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35" w:rsidRPr="00D524D2" w:rsidRDefault="00174935">
      <w:pPr>
        <w:rPr>
          <w:rFonts w:ascii="Arial" w:hAnsi="Arial" w:cs="Arial"/>
        </w:rPr>
      </w:pPr>
    </w:p>
    <w:p w:rsidR="00E6327E" w:rsidRPr="00D524D2" w:rsidRDefault="0004426B" w:rsidP="0004426B">
      <w:pPr>
        <w:jc w:val="center"/>
        <w:rPr>
          <w:rFonts w:ascii="Arial" w:hAnsi="Arial" w:cs="Arial"/>
          <w:b/>
          <w:sz w:val="32"/>
        </w:rPr>
      </w:pPr>
      <w:r w:rsidRPr="00D524D2">
        <w:rPr>
          <w:rFonts w:ascii="Arial" w:hAnsi="Arial" w:cs="Arial"/>
          <w:b/>
          <w:sz w:val="32"/>
        </w:rPr>
        <w:t xml:space="preserve">Reporte de Cierre de </w:t>
      </w:r>
      <w:r w:rsidR="00E6327E" w:rsidRPr="00D524D2">
        <w:rPr>
          <w:rFonts w:ascii="Arial" w:hAnsi="Arial" w:cs="Arial"/>
          <w:b/>
          <w:sz w:val="32"/>
        </w:rPr>
        <w:t>Proyecto</w:t>
      </w:r>
    </w:p>
    <w:p w:rsidR="00502C82" w:rsidRPr="00D524D2" w:rsidRDefault="00502C82" w:rsidP="00E6327E">
      <w:pPr>
        <w:jc w:val="both"/>
        <w:rPr>
          <w:rFonts w:ascii="Arial" w:hAnsi="Arial" w:cs="Arial"/>
        </w:rPr>
      </w:pPr>
      <w:bookmarkStart w:id="0" w:name="_GoBack"/>
      <w:bookmarkEnd w:id="0"/>
    </w:p>
    <w:p w:rsidR="00DF75BF" w:rsidRPr="00D524D2" w:rsidRDefault="008B582D" w:rsidP="003E59EA">
      <w:pPr>
        <w:jc w:val="both"/>
        <w:rPr>
          <w:rFonts w:ascii="Arial" w:hAnsi="Arial" w:cs="Arial"/>
        </w:rPr>
      </w:pPr>
      <w:r w:rsidRPr="00D524D2">
        <w:rPr>
          <w:rFonts w:ascii="Arial" w:hAnsi="Arial" w:cs="Arial"/>
        </w:rPr>
        <w:t xml:space="preserve">El cierre de proyecto es la última fase del ciclo de vida del proyecto y es </w:t>
      </w:r>
      <w:r w:rsidR="00E6327E" w:rsidRPr="00D524D2">
        <w:rPr>
          <w:rFonts w:ascii="Arial" w:hAnsi="Arial" w:cs="Arial"/>
        </w:rPr>
        <w:t>un proceso que consiste en finalizar todas aquellas actividades realizadas a tr</w:t>
      </w:r>
      <w:r w:rsidR="00E240A6" w:rsidRPr="00D524D2">
        <w:rPr>
          <w:rFonts w:ascii="Arial" w:hAnsi="Arial" w:cs="Arial"/>
        </w:rPr>
        <w:t xml:space="preserve">avés de los diferentes </w:t>
      </w:r>
      <w:r w:rsidR="00E6327E" w:rsidRPr="00D524D2">
        <w:rPr>
          <w:rFonts w:ascii="Arial" w:hAnsi="Arial" w:cs="Arial"/>
        </w:rPr>
        <w:t xml:space="preserve"> procesos de gestión de proyectos para dar por terminado formalmente el proyecto mismo. </w:t>
      </w:r>
    </w:p>
    <w:p w:rsidR="00363CD6" w:rsidRPr="00D524D2" w:rsidRDefault="006333F8" w:rsidP="003E59EA">
      <w:pPr>
        <w:jc w:val="both"/>
        <w:rPr>
          <w:rFonts w:ascii="Arial" w:hAnsi="Arial" w:cs="Arial"/>
        </w:rPr>
      </w:pPr>
      <w:r w:rsidRPr="00D524D2">
        <w:rPr>
          <w:rFonts w:ascii="Arial" w:hAnsi="Arial" w:cs="Arial"/>
        </w:rPr>
        <w:t>El proceso consiste en revisar toda la información generada durante las fases del proyecto para asegurarse de que todo el trabajo del pro</w:t>
      </w:r>
      <w:r w:rsidR="008B582D" w:rsidRPr="00D524D2">
        <w:rPr>
          <w:rFonts w:ascii="Arial" w:hAnsi="Arial" w:cs="Arial"/>
        </w:rPr>
        <w:t>yecto esté completo,</w:t>
      </w:r>
      <w:r w:rsidR="005671B2" w:rsidRPr="00D524D2">
        <w:rPr>
          <w:rFonts w:ascii="Arial" w:hAnsi="Arial" w:cs="Arial"/>
        </w:rPr>
        <w:t xml:space="preserve"> finalizar las relaciones contractuales estab</w:t>
      </w:r>
      <w:r w:rsidR="00FD3D97" w:rsidRPr="00D524D2">
        <w:rPr>
          <w:rFonts w:ascii="Arial" w:hAnsi="Arial" w:cs="Arial"/>
        </w:rPr>
        <w:t>lecidas durante el proyecto</w:t>
      </w:r>
      <w:r w:rsidR="005671B2" w:rsidRPr="00D524D2">
        <w:rPr>
          <w:rFonts w:ascii="Arial" w:hAnsi="Arial" w:cs="Arial"/>
        </w:rPr>
        <w:t xml:space="preserve">, </w:t>
      </w:r>
      <w:r w:rsidR="008B582D" w:rsidRPr="00D524D2">
        <w:rPr>
          <w:rFonts w:ascii="Arial" w:hAnsi="Arial" w:cs="Arial"/>
        </w:rPr>
        <w:t xml:space="preserve"> </w:t>
      </w:r>
      <w:r w:rsidRPr="00D524D2">
        <w:rPr>
          <w:rFonts w:ascii="Arial" w:hAnsi="Arial" w:cs="Arial"/>
        </w:rPr>
        <w:t>que el proyecto haya</w:t>
      </w:r>
      <w:r w:rsidR="008B582D" w:rsidRPr="00D524D2">
        <w:rPr>
          <w:rFonts w:ascii="Arial" w:hAnsi="Arial" w:cs="Arial"/>
        </w:rPr>
        <w:t xml:space="preserve"> cumplido </w:t>
      </w:r>
      <w:r w:rsidR="005671B2" w:rsidRPr="00D524D2">
        <w:rPr>
          <w:rFonts w:ascii="Arial" w:hAnsi="Arial" w:cs="Arial"/>
        </w:rPr>
        <w:t xml:space="preserve">con los entregables y </w:t>
      </w:r>
      <w:r w:rsidR="008B582D" w:rsidRPr="00D524D2">
        <w:rPr>
          <w:rFonts w:ascii="Arial" w:hAnsi="Arial" w:cs="Arial"/>
        </w:rPr>
        <w:t>sus objetivos</w:t>
      </w:r>
      <w:r w:rsidR="00FD3D97" w:rsidRPr="00D524D2">
        <w:rPr>
          <w:rFonts w:ascii="Arial" w:hAnsi="Arial" w:cs="Arial"/>
        </w:rPr>
        <w:t xml:space="preserve">, </w:t>
      </w:r>
      <w:r w:rsidR="008B582D" w:rsidRPr="00D524D2">
        <w:rPr>
          <w:rFonts w:ascii="Arial" w:hAnsi="Arial" w:cs="Arial"/>
        </w:rPr>
        <w:t xml:space="preserve"> y que el cliente haya aceptado el producto o servicio final resultante del proyecto.</w:t>
      </w:r>
      <w:r w:rsidR="000C6F31" w:rsidRPr="00D524D2">
        <w:rPr>
          <w:rFonts w:ascii="Arial" w:hAnsi="Arial" w:cs="Arial"/>
        </w:rPr>
        <w:t xml:space="preserve"> </w:t>
      </w:r>
    </w:p>
    <w:p w:rsidR="00214819" w:rsidRPr="00D524D2" w:rsidRDefault="00363CD6" w:rsidP="003E59EA">
      <w:pPr>
        <w:jc w:val="both"/>
        <w:rPr>
          <w:rFonts w:ascii="Arial" w:hAnsi="Arial" w:cs="Arial"/>
        </w:rPr>
      </w:pPr>
      <w:r w:rsidRPr="00D524D2">
        <w:rPr>
          <w:rFonts w:ascii="Arial" w:hAnsi="Arial" w:cs="Arial"/>
        </w:rPr>
        <w:t>Para ello es necesario que el líder y equipo de proyecto realicen un</w:t>
      </w:r>
      <w:r w:rsidR="00214819" w:rsidRPr="00D524D2">
        <w:rPr>
          <w:rFonts w:ascii="Arial" w:hAnsi="Arial" w:cs="Arial"/>
        </w:rPr>
        <w:t xml:space="preserve"> r</w:t>
      </w:r>
      <w:r w:rsidRPr="00D524D2">
        <w:rPr>
          <w:rFonts w:ascii="Arial" w:hAnsi="Arial" w:cs="Arial"/>
        </w:rPr>
        <w:t>eporte de cierre de proyecto, un</w:t>
      </w:r>
      <w:r w:rsidR="00214819" w:rsidRPr="00D524D2">
        <w:rPr>
          <w:rFonts w:ascii="Arial" w:hAnsi="Arial" w:cs="Arial"/>
        </w:rPr>
        <w:t xml:space="preserve"> documento en el que se plasma</w:t>
      </w:r>
      <w:r w:rsidRPr="00D524D2">
        <w:rPr>
          <w:rFonts w:ascii="Arial" w:hAnsi="Arial" w:cs="Arial"/>
        </w:rPr>
        <w:t>rá</w:t>
      </w:r>
      <w:r w:rsidR="00214819" w:rsidRPr="00D524D2">
        <w:rPr>
          <w:rFonts w:ascii="Arial" w:hAnsi="Arial" w:cs="Arial"/>
        </w:rPr>
        <w:t xml:space="preserve"> la información </w:t>
      </w:r>
      <w:r w:rsidR="009D2560" w:rsidRPr="00D524D2">
        <w:rPr>
          <w:rFonts w:ascii="Arial" w:hAnsi="Arial" w:cs="Arial"/>
        </w:rPr>
        <w:t xml:space="preserve">más </w:t>
      </w:r>
      <w:r w:rsidR="00F63676" w:rsidRPr="00D524D2">
        <w:rPr>
          <w:rFonts w:ascii="Arial" w:hAnsi="Arial" w:cs="Arial"/>
        </w:rPr>
        <w:t>relevante d</w:t>
      </w:r>
      <w:r w:rsidR="00214819" w:rsidRPr="00D524D2">
        <w:rPr>
          <w:rFonts w:ascii="Arial" w:hAnsi="Arial" w:cs="Arial"/>
        </w:rPr>
        <w:t>el proye</w:t>
      </w:r>
      <w:r w:rsidRPr="00D524D2">
        <w:rPr>
          <w:rFonts w:ascii="Arial" w:hAnsi="Arial" w:cs="Arial"/>
        </w:rPr>
        <w:t>cto</w:t>
      </w:r>
      <w:r w:rsidR="009D2560" w:rsidRPr="00D524D2">
        <w:rPr>
          <w:rFonts w:ascii="Arial" w:hAnsi="Arial" w:cs="Arial"/>
        </w:rPr>
        <w:t xml:space="preserve"> en cuanto a </w:t>
      </w:r>
      <w:r w:rsidR="00214819" w:rsidRPr="00D524D2">
        <w:rPr>
          <w:rFonts w:ascii="Arial" w:hAnsi="Arial" w:cs="Arial"/>
        </w:rPr>
        <w:t xml:space="preserve">los resultados obtenidos, </w:t>
      </w:r>
      <w:r w:rsidR="001E1B72" w:rsidRPr="00D524D2">
        <w:rPr>
          <w:rFonts w:ascii="Arial" w:hAnsi="Arial" w:cs="Arial"/>
        </w:rPr>
        <w:t xml:space="preserve">el cumplimiento de </w:t>
      </w:r>
      <w:r w:rsidR="00F63676" w:rsidRPr="00D524D2">
        <w:rPr>
          <w:rFonts w:ascii="Arial" w:hAnsi="Arial" w:cs="Arial"/>
        </w:rPr>
        <w:t xml:space="preserve">los </w:t>
      </w:r>
      <w:r w:rsidR="00214819" w:rsidRPr="00D524D2">
        <w:rPr>
          <w:rFonts w:ascii="Arial" w:hAnsi="Arial" w:cs="Arial"/>
        </w:rPr>
        <w:t xml:space="preserve">objetivos, las desviaciones de acuerdo a lo planificado, </w:t>
      </w:r>
      <w:r w:rsidR="00F63676" w:rsidRPr="00D524D2">
        <w:rPr>
          <w:rFonts w:ascii="Arial" w:hAnsi="Arial" w:cs="Arial"/>
        </w:rPr>
        <w:t xml:space="preserve">entre otros aspectos. </w:t>
      </w:r>
    </w:p>
    <w:p w:rsidR="003E59EA" w:rsidRPr="00D524D2" w:rsidRDefault="00FE565F" w:rsidP="003E59EA">
      <w:pPr>
        <w:jc w:val="both"/>
        <w:rPr>
          <w:rFonts w:ascii="Arial" w:hAnsi="Arial" w:cs="Arial"/>
        </w:rPr>
      </w:pPr>
      <w:r w:rsidRPr="00D524D2">
        <w:rPr>
          <w:rFonts w:ascii="Arial" w:hAnsi="Arial" w:cs="Arial"/>
        </w:rPr>
        <w:t>Es importante mencionar que</w:t>
      </w:r>
      <w:r w:rsidR="003E59EA" w:rsidRPr="00D524D2">
        <w:rPr>
          <w:rFonts w:ascii="Arial" w:hAnsi="Arial" w:cs="Arial"/>
        </w:rPr>
        <w:t xml:space="preserve"> </w:t>
      </w:r>
      <w:r w:rsidRPr="00D524D2">
        <w:rPr>
          <w:rFonts w:ascii="Arial" w:hAnsi="Arial" w:cs="Arial"/>
        </w:rPr>
        <w:t xml:space="preserve">el </w:t>
      </w:r>
      <w:r w:rsidR="003E59EA" w:rsidRPr="00D524D2">
        <w:rPr>
          <w:rFonts w:ascii="Arial" w:hAnsi="Arial" w:cs="Arial"/>
        </w:rPr>
        <w:t xml:space="preserve">cierre del proyecto </w:t>
      </w:r>
      <w:r w:rsidRPr="00D524D2">
        <w:rPr>
          <w:rFonts w:ascii="Arial" w:hAnsi="Arial" w:cs="Arial"/>
        </w:rPr>
        <w:t xml:space="preserve">no sólo se compone de la generación del </w:t>
      </w:r>
      <w:r w:rsidR="00214819" w:rsidRPr="00D524D2">
        <w:rPr>
          <w:rFonts w:ascii="Arial" w:hAnsi="Arial" w:cs="Arial"/>
        </w:rPr>
        <w:t xml:space="preserve">reporte, </w:t>
      </w:r>
      <w:r w:rsidRPr="00D524D2">
        <w:rPr>
          <w:rFonts w:ascii="Arial" w:hAnsi="Arial" w:cs="Arial"/>
        </w:rPr>
        <w:t xml:space="preserve"> sino que </w:t>
      </w:r>
      <w:r w:rsidR="003E59EA" w:rsidRPr="00D524D2">
        <w:rPr>
          <w:rFonts w:ascii="Arial" w:hAnsi="Arial" w:cs="Arial"/>
        </w:rPr>
        <w:t xml:space="preserve">incluye </w:t>
      </w:r>
      <w:r w:rsidRPr="00D524D2">
        <w:rPr>
          <w:rFonts w:ascii="Arial" w:hAnsi="Arial" w:cs="Arial"/>
        </w:rPr>
        <w:t>otras actividades</w:t>
      </w:r>
      <w:r w:rsidR="00214819" w:rsidRPr="00D524D2">
        <w:rPr>
          <w:rFonts w:ascii="Arial" w:hAnsi="Arial" w:cs="Arial"/>
        </w:rPr>
        <w:t xml:space="preserve"> esenciales como parte del proceso, </w:t>
      </w:r>
      <w:r w:rsidR="001E1B72" w:rsidRPr="00D524D2">
        <w:rPr>
          <w:rFonts w:ascii="Arial" w:hAnsi="Arial" w:cs="Arial"/>
        </w:rPr>
        <w:t xml:space="preserve">como </w:t>
      </w:r>
      <w:r w:rsidR="00214819" w:rsidRPr="00D524D2">
        <w:rPr>
          <w:rFonts w:ascii="Arial" w:hAnsi="Arial" w:cs="Arial"/>
        </w:rPr>
        <w:t>por ejemplo</w:t>
      </w:r>
      <w:r w:rsidR="003E59EA" w:rsidRPr="00D524D2">
        <w:rPr>
          <w:rFonts w:ascii="Arial" w:hAnsi="Arial" w:cs="Arial"/>
        </w:rPr>
        <w:t>:</w:t>
      </w:r>
    </w:p>
    <w:p w:rsidR="003E59EA" w:rsidRPr="00D524D2" w:rsidRDefault="003E59EA" w:rsidP="003E59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Liberación de los recursos, tanto de personal como de materiales</w:t>
      </w:r>
      <w:r w:rsidR="00214819" w:rsidRPr="00D524D2">
        <w:rPr>
          <w:rFonts w:ascii="Arial" w:hAnsi="Arial" w:cs="Arial"/>
          <w:lang w:eastAsia="es-MX"/>
        </w:rPr>
        <w:t xml:space="preserve"> y/o equipo</w:t>
      </w:r>
      <w:r w:rsidRPr="00D524D2">
        <w:rPr>
          <w:rFonts w:ascii="Arial" w:hAnsi="Arial" w:cs="Arial"/>
          <w:lang w:eastAsia="es-MX"/>
        </w:rPr>
        <w:t>, su redistribución y reasignación a otros proyectos, en caso necesario.</w:t>
      </w:r>
    </w:p>
    <w:p w:rsidR="003E59EA" w:rsidRPr="00D524D2" w:rsidRDefault="003E59EA" w:rsidP="003E59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Cierre de todos los contratos.</w:t>
      </w:r>
    </w:p>
    <w:p w:rsidR="003E59EA" w:rsidRPr="00D524D2" w:rsidRDefault="003E59EA" w:rsidP="003E59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Recopilación y finalización de todos los registros del proyecto.</w:t>
      </w:r>
    </w:p>
    <w:p w:rsidR="003E59EA" w:rsidRPr="00D524D2" w:rsidRDefault="003E59EA" w:rsidP="003E59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 xml:space="preserve">Documentación de los problemas que se enfrentaron en el proyecto y su resolución. </w:t>
      </w:r>
    </w:p>
    <w:p w:rsidR="003E59EA" w:rsidRPr="00D524D2" w:rsidRDefault="003E59EA" w:rsidP="003E59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Captura de lecciones aprendidas.</w:t>
      </w:r>
      <w:r w:rsidR="008C0E0D" w:rsidRPr="00D524D2">
        <w:rPr>
          <w:rFonts w:ascii="Arial" w:hAnsi="Arial" w:cs="Arial"/>
          <w:lang w:eastAsia="es-MX"/>
        </w:rPr>
        <w:t xml:space="preserve"> </w:t>
      </w:r>
    </w:p>
    <w:p w:rsidR="003E59EA" w:rsidRPr="00D524D2" w:rsidRDefault="001E1B72" w:rsidP="003E59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La celebración del fin</w:t>
      </w:r>
      <w:r w:rsidR="003E59EA" w:rsidRPr="00D524D2">
        <w:rPr>
          <w:rFonts w:ascii="Arial" w:hAnsi="Arial" w:cs="Arial"/>
          <w:lang w:eastAsia="es-MX"/>
        </w:rPr>
        <w:t xml:space="preserve"> del proyecto.</w:t>
      </w:r>
    </w:p>
    <w:p w:rsidR="00FC4E15" w:rsidRPr="00D524D2" w:rsidRDefault="00FC4E15" w:rsidP="00A7327D">
      <w:pPr>
        <w:jc w:val="both"/>
        <w:rPr>
          <w:rFonts w:ascii="Arial" w:hAnsi="Arial" w:cs="Arial"/>
        </w:rPr>
      </w:pPr>
    </w:p>
    <w:p w:rsidR="00A7327D" w:rsidRPr="00D524D2" w:rsidRDefault="003E59EA" w:rsidP="00A7327D">
      <w:pPr>
        <w:jc w:val="both"/>
        <w:rPr>
          <w:rFonts w:ascii="Arial" w:hAnsi="Arial" w:cs="Arial"/>
          <w:b/>
        </w:rPr>
      </w:pPr>
      <w:r w:rsidRPr="00D524D2">
        <w:rPr>
          <w:rFonts w:ascii="Arial" w:hAnsi="Arial" w:cs="Arial"/>
          <w:b/>
        </w:rPr>
        <w:t>La importancia del</w:t>
      </w:r>
      <w:r w:rsidR="00A7327D" w:rsidRPr="00D524D2">
        <w:rPr>
          <w:rFonts w:ascii="Arial" w:hAnsi="Arial" w:cs="Arial"/>
          <w:b/>
        </w:rPr>
        <w:t xml:space="preserve"> </w:t>
      </w:r>
      <w:r w:rsidR="004215E8" w:rsidRPr="00D524D2">
        <w:rPr>
          <w:rFonts w:ascii="Arial" w:hAnsi="Arial" w:cs="Arial"/>
          <w:b/>
        </w:rPr>
        <w:t xml:space="preserve"> reporte de </w:t>
      </w:r>
      <w:r w:rsidR="00A7327D" w:rsidRPr="00D524D2">
        <w:rPr>
          <w:rFonts w:ascii="Arial" w:hAnsi="Arial" w:cs="Arial"/>
          <w:b/>
        </w:rPr>
        <w:t>cierre del proyecto</w:t>
      </w:r>
    </w:p>
    <w:p w:rsidR="00A7327D" w:rsidRPr="00D524D2" w:rsidRDefault="00A7327D" w:rsidP="00A7327D">
      <w:pPr>
        <w:jc w:val="both"/>
        <w:rPr>
          <w:rFonts w:ascii="Arial" w:hAnsi="Arial" w:cs="Arial"/>
        </w:rPr>
      </w:pPr>
      <w:r w:rsidRPr="00D524D2">
        <w:rPr>
          <w:rFonts w:ascii="Arial" w:hAnsi="Arial" w:cs="Arial"/>
        </w:rPr>
        <w:t xml:space="preserve">La importancia </w:t>
      </w:r>
      <w:r w:rsidR="003E59EA" w:rsidRPr="00D524D2">
        <w:rPr>
          <w:rFonts w:ascii="Arial" w:hAnsi="Arial" w:cs="Arial"/>
        </w:rPr>
        <w:t xml:space="preserve">fundamental de un </w:t>
      </w:r>
      <w:r w:rsidR="004215E8" w:rsidRPr="00D524D2">
        <w:rPr>
          <w:rFonts w:ascii="Arial" w:hAnsi="Arial" w:cs="Arial"/>
        </w:rPr>
        <w:t>reporte de</w:t>
      </w:r>
      <w:r w:rsidRPr="00D524D2">
        <w:rPr>
          <w:rFonts w:ascii="Arial" w:hAnsi="Arial" w:cs="Arial"/>
        </w:rPr>
        <w:t xml:space="preserve"> cierre del proyecto radica en que permite constatar qué se hizo bien durante el desarrollo del proyecto, identificar los errores cometidos en la gestión y aprender de estos para no cometerlos en el futuro. </w:t>
      </w:r>
      <w:r w:rsidR="00D04614" w:rsidRPr="00D524D2">
        <w:rPr>
          <w:rFonts w:ascii="Arial" w:hAnsi="Arial" w:cs="Arial"/>
        </w:rPr>
        <w:t>De esta manera la información obtenida permitirá mejorar el trabajo y se convertirá en una fuente de información valiosa para</w:t>
      </w:r>
      <w:r w:rsidR="007D26F8" w:rsidRPr="00D524D2">
        <w:rPr>
          <w:rFonts w:ascii="Arial" w:hAnsi="Arial" w:cs="Arial"/>
        </w:rPr>
        <w:t xml:space="preserve"> la organización y para</w:t>
      </w:r>
      <w:r w:rsidR="00D04614" w:rsidRPr="00D524D2">
        <w:rPr>
          <w:rFonts w:ascii="Arial" w:hAnsi="Arial" w:cs="Arial"/>
        </w:rPr>
        <w:t xml:space="preserve"> aquellos líderes y miembros de equipo de proyecto que decidan en un momento futuro realizar un proyecto similar al que se está </w:t>
      </w:r>
      <w:r w:rsidR="00D04614" w:rsidRPr="00D524D2">
        <w:rPr>
          <w:rFonts w:ascii="Arial" w:hAnsi="Arial" w:cs="Arial"/>
        </w:rPr>
        <w:lastRenderedPageBreak/>
        <w:t>finalizando.</w:t>
      </w:r>
      <w:r w:rsidR="00033195" w:rsidRPr="00D524D2">
        <w:rPr>
          <w:rFonts w:ascii="Arial" w:hAnsi="Arial" w:cs="Arial"/>
        </w:rPr>
        <w:t xml:space="preserve"> Éste documento permitirá, además de sus beneficios, dejar constancia de la finalización formal del proyecto.</w:t>
      </w:r>
    </w:p>
    <w:p w:rsidR="008B582D" w:rsidRPr="00D524D2" w:rsidRDefault="008B582D" w:rsidP="008B582D">
      <w:pPr>
        <w:jc w:val="both"/>
        <w:rPr>
          <w:rFonts w:ascii="Arial" w:eastAsia="Times New Roman" w:hAnsi="Arial" w:cs="Arial"/>
          <w:bCs/>
          <w:color w:val="111111"/>
          <w:sz w:val="20"/>
          <w:szCs w:val="20"/>
          <w:lang w:eastAsia="es-MX"/>
        </w:rPr>
      </w:pPr>
    </w:p>
    <w:p w:rsidR="000B54DF" w:rsidRPr="00D524D2" w:rsidRDefault="000B54DF" w:rsidP="008B582D">
      <w:pPr>
        <w:jc w:val="both"/>
        <w:rPr>
          <w:rFonts w:ascii="Arial" w:eastAsia="Times New Roman" w:hAnsi="Arial" w:cs="Arial"/>
          <w:b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/>
          <w:bCs/>
          <w:color w:val="111111"/>
          <w:szCs w:val="20"/>
          <w:lang w:eastAsia="es-MX"/>
        </w:rPr>
        <w:t>Elementos esenciales</w:t>
      </w:r>
      <w:r w:rsidR="00DF16F0" w:rsidRPr="00D524D2">
        <w:rPr>
          <w:rFonts w:ascii="Arial" w:eastAsia="Times New Roman" w:hAnsi="Arial" w:cs="Arial"/>
          <w:b/>
          <w:bCs/>
          <w:color w:val="111111"/>
          <w:szCs w:val="20"/>
          <w:lang w:eastAsia="es-MX"/>
        </w:rPr>
        <w:t xml:space="preserve"> del reporte</w:t>
      </w:r>
      <w:r w:rsidR="003E59EA" w:rsidRPr="00D524D2">
        <w:rPr>
          <w:rFonts w:ascii="Arial" w:eastAsia="Times New Roman" w:hAnsi="Arial" w:cs="Arial"/>
          <w:b/>
          <w:bCs/>
          <w:color w:val="111111"/>
          <w:szCs w:val="20"/>
          <w:lang w:eastAsia="es-MX"/>
        </w:rPr>
        <w:t xml:space="preserve"> de cierre</w:t>
      </w:r>
    </w:p>
    <w:p w:rsidR="001A20C8" w:rsidRPr="00D524D2" w:rsidRDefault="00033195" w:rsidP="00C063DF">
      <w:p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Los componentes esenciales de un</w:t>
      </w:r>
      <w:r w:rsidR="002A64C5" w:rsidRPr="00D524D2">
        <w:rPr>
          <w:rFonts w:ascii="Arial" w:hAnsi="Arial" w:cs="Arial"/>
          <w:lang w:eastAsia="es-MX"/>
        </w:rPr>
        <w:t xml:space="preserve"> rep</w:t>
      </w:r>
      <w:r w:rsidRPr="00D524D2">
        <w:rPr>
          <w:rFonts w:ascii="Arial" w:hAnsi="Arial" w:cs="Arial"/>
          <w:lang w:eastAsia="es-MX"/>
        </w:rPr>
        <w:t xml:space="preserve">orte de cierre </w:t>
      </w:r>
      <w:r w:rsidR="00894A14" w:rsidRPr="00D524D2">
        <w:rPr>
          <w:rFonts w:ascii="Arial" w:hAnsi="Arial" w:cs="Arial"/>
          <w:lang w:eastAsia="es-MX"/>
        </w:rPr>
        <w:t>son:</w:t>
      </w:r>
    </w:p>
    <w:p w:rsidR="00C063DF" w:rsidRPr="00D524D2" w:rsidRDefault="00C063DF" w:rsidP="00C063DF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u w:val="single"/>
          <w:lang w:eastAsia="es-MX"/>
        </w:rPr>
        <w:t>Información General</w:t>
      </w: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 xml:space="preserve">: Es la información que permite identificar el proyecto, </w:t>
      </w:r>
      <w:r w:rsidR="00DF75BF"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 xml:space="preserve">como por ejemplo el nombre y código del proyecto, el nombre del líder y </w:t>
      </w:r>
      <w:r w:rsidR="00077A0F"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 xml:space="preserve">el </w:t>
      </w:r>
      <w:r w:rsidR="00E507AB"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financiador</w:t>
      </w:r>
      <w:r w:rsidR="00DF75BF"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, la entidad ejecutora</w:t>
      </w: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 xml:space="preserve"> y la fecha de inicio y fin del proyecto.</w:t>
      </w:r>
    </w:p>
    <w:p w:rsidR="00C063DF" w:rsidRPr="00D524D2" w:rsidRDefault="00C063DF" w:rsidP="00C063DF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u w:val="single"/>
          <w:lang w:eastAsia="es-MX"/>
        </w:rPr>
        <w:t>Descripción del Proyecto:</w:t>
      </w: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 xml:space="preserve"> Es una breve descripción del proyecto. En esta sección se plasma información más relevante sobre el proyecto, y que se puede consultar en el Acta de Constitución del Proyecto.</w:t>
      </w:r>
    </w:p>
    <w:p w:rsidR="00C063DF" w:rsidRPr="00D524D2" w:rsidRDefault="00C063DF" w:rsidP="00C063DF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u w:val="single"/>
          <w:lang w:eastAsia="es-MX"/>
        </w:rPr>
        <w:t>Revisión de Objetivos y Resultados</w:t>
      </w: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: Esta sección sirve para realizar la comparación de los objetivos y resultados en diferentes áreas clave del proyecto (alcance, tiempo, costo, calidad, etc.). Se establecen los objetivos, los criterios de éxito, los resultados obtenidos, y una explicación de las variaciones encontradas.</w:t>
      </w:r>
    </w:p>
    <w:p w:rsidR="00C063DF" w:rsidRPr="00D524D2" w:rsidRDefault="00C063DF" w:rsidP="00C063DF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u w:val="single"/>
          <w:lang w:eastAsia="es-MX"/>
        </w:rPr>
        <w:t>Beneficios y/o Impactos del proyecto:</w:t>
      </w: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 xml:space="preserve"> En el caso de los proyectos de desarrollo, una descripción de los beneficios y/o impactos que el proyecto tuvo en ámbitos como la infraestructura, el crecimiento económico y el desarrollo social.</w:t>
      </w:r>
    </w:p>
    <w:p w:rsidR="001A20C8" w:rsidRPr="00D524D2" w:rsidRDefault="00C063DF" w:rsidP="00C063DF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u w:val="single"/>
          <w:lang w:eastAsia="es-MX"/>
        </w:rPr>
        <w:t>Información de Contratos:</w:t>
      </w: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 xml:space="preserve"> Descripción breve sobre el cierre de contratos del proyecto.</w:t>
      </w:r>
    </w:p>
    <w:p w:rsidR="00C063DF" w:rsidRPr="00D524D2" w:rsidRDefault="00C063DF" w:rsidP="00C063D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Las firmas del lí</w:t>
      </w:r>
      <w:r w:rsidR="00077A0F" w:rsidRPr="00D524D2">
        <w:rPr>
          <w:rFonts w:ascii="Arial" w:hAnsi="Arial" w:cs="Arial"/>
          <w:lang w:eastAsia="es-MX"/>
        </w:rPr>
        <w:t xml:space="preserve">der de proyecto, el financiador </w:t>
      </w:r>
      <w:r w:rsidRPr="00D524D2">
        <w:rPr>
          <w:rFonts w:ascii="Arial" w:hAnsi="Arial" w:cs="Arial"/>
          <w:lang w:eastAsia="es-MX"/>
        </w:rPr>
        <w:t xml:space="preserve"> y algún otro involucrado clave que avalen la finalización formal del proyecto.</w:t>
      </w:r>
    </w:p>
    <w:p w:rsidR="001A20C8" w:rsidRPr="00D524D2" w:rsidRDefault="00C063DF" w:rsidP="00C063D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eastAsia="es-MX"/>
        </w:rPr>
      </w:pPr>
      <w:r w:rsidRPr="00D524D2">
        <w:rPr>
          <w:rFonts w:ascii="Arial" w:hAnsi="Arial" w:cs="Arial"/>
          <w:lang w:eastAsia="es-MX"/>
        </w:rPr>
        <w:t>También es relevante aclarar que si por alguna u otra razón el proyecto se da por concluido antes de la fecha de terminación programada, es necesario documentar formalmente el por qué se concluyó el proyecto y los procedimientos para la transferencia de los entregables terminados y sin terminar del proyecto cancelado.</w:t>
      </w:r>
    </w:p>
    <w:p w:rsidR="005671B2" w:rsidRPr="00D524D2" w:rsidRDefault="005671B2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8D4A4E" w:rsidRPr="00D524D2" w:rsidRDefault="008D4A4E" w:rsidP="005671B2">
      <w:pPr>
        <w:pStyle w:val="ListParagraph"/>
        <w:jc w:val="both"/>
        <w:rPr>
          <w:rFonts w:ascii="Arial" w:hAnsi="Arial" w:cs="Arial"/>
          <w:lang w:eastAsia="es-MX"/>
        </w:rPr>
      </w:pPr>
    </w:p>
    <w:p w:rsidR="0004426B" w:rsidRPr="00D524D2" w:rsidRDefault="00E44662" w:rsidP="008B582D">
      <w:pPr>
        <w:jc w:val="both"/>
        <w:rPr>
          <w:rFonts w:ascii="Arial" w:eastAsia="Times New Roman" w:hAnsi="Arial" w:cs="Arial"/>
          <w:b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/>
          <w:bCs/>
          <w:color w:val="111111"/>
          <w:szCs w:val="20"/>
          <w:lang w:eastAsia="es-MX"/>
        </w:rPr>
        <w:t>Contenido</w:t>
      </w:r>
    </w:p>
    <w:p w:rsidR="0004426B" w:rsidRPr="00D524D2" w:rsidRDefault="000973D8" w:rsidP="008A2EDC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Información General</w:t>
      </w:r>
    </w:p>
    <w:p w:rsidR="000973D8" w:rsidRPr="00D524D2" w:rsidRDefault="008A2EDC" w:rsidP="008A2EDC">
      <w:pPr>
        <w:pStyle w:val="ListParagraph"/>
        <w:numPr>
          <w:ilvl w:val="0"/>
          <w:numId w:val="6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lastRenderedPageBreak/>
        <w:t>Proyecto</w:t>
      </w:r>
    </w:p>
    <w:p w:rsidR="00720D3F" w:rsidRPr="00D524D2" w:rsidRDefault="00720D3F" w:rsidP="008A2EDC">
      <w:pPr>
        <w:pStyle w:val="ListParagraph"/>
        <w:numPr>
          <w:ilvl w:val="0"/>
          <w:numId w:val="6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Código</w:t>
      </w:r>
    </w:p>
    <w:p w:rsidR="005671B2" w:rsidRPr="00D524D2" w:rsidRDefault="005671B2" w:rsidP="008A2EDC">
      <w:pPr>
        <w:pStyle w:val="ListParagraph"/>
        <w:numPr>
          <w:ilvl w:val="0"/>
          <w:numId w:val="6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Financiador del proyecto</w:t>
      </w:r>
    </w:p>
    <w:p w:rsidR="00346DEC" w:rsidRPr="00D524D2" w:rsidRDefault="00346DEC" w:rsidP="00346DEC">
      <w:pPr>
        <w:pStyle w:val="ListParagraph"/>
        <w:numPr>
          <w:ilvl w:val="0"/>
          <w:numId w:val="6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Entidad Ejecutora</w:t>
      </w:r>
    </w:p>
    <w:p w:rsidR="008A2EDC" w:rsidRPr="00D524D2" w:rsidRDefault="008A2EDC" w:rsidP="008A2EDC">
      <w:pPr>
        <w:pStyle w:val="ListParagraph"/>
        <w:numPr>
          <w:ilvl w:val="0"/>
          <w:numId w:val="6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Líder de Proyecto</w:t>
      </w:r>
    </w:p>
    <w:p w:rsidR="008A2EDC" w:rsidRPr="00D524D2" w:rsidRDefault="008A2EDC" w:rsidP="008A2EDC">
      <w:pPr>
        <w:pStyle w:val="ListParagraph"/>
        <w:numPr>
          <w:ilvl w:val="0"/>
          <w:numId w:val="6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Miembros del equipo</w:t>
      </w:r>
    </w:p>
    <w:p w:rsidR="000973D8" w:rsidRPr="00D524D2" w:rsidRDefault="008A2EDC" w:rsidP="008A2EDC">
      <w:pPr>
        <w:pStyle w:val="ListParagraph"/>
        <w:numPr>
          <w:ilvl w:val="0"/>
          <w:numId w:val="6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Fecha de inicio y fin</w:t>
      </w:r>
    </w:p>
    <w:p w:rsidR="008A2EDC" w:rsidRPr="00D524D2" w:rsidRDefault="008A2EDC" w:rsidP="008A2EDC">
      <w:pPr>
        <w:pStyle w:val="ListParagraph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</w:p>
    <w:p w:rsidR="000973D8" w:rsidRPr="00D524D2" w:rsidRDefault="008A2EDC" w:rsidP="000973D8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Descripción del Proyecto</w:t>
      </w:r>
    </w:p>
    <w:p w:rsidR="001A20C8" w:rsidRPr="00D524D2" w:rsidRDefault="001A20C8" w:rsidP="001A20C8">
      <w:pPr>
        <w:pStyle w:val="ListParagraph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</w:p>
    <w:p w:rsidR="000973D8" w:rsidRPr="00D524D2" w:rsidRDefault="000973D8" w:rsidP="008A2EDC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Revisión de Objetivos y Resultados</w:t>
      </w:r>
    </w:p>
    <w:p w:rsidR="008A2EDC" w:rsidRPr="00D524D2" w:rsidRDefault="008A2EDC" w:rsidP="008A2EDC">
      <w:pPr>
        <w:pStyle w:val="ListParagraph"/>
        <w:numPr>
          <w:ilvl w:val="0"/>
          <w:numId w:val="7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Alcance</w:t>
      </w:r>
    </w:p>
    <w:p w:rsidR="008A2EDC" w:rsidRPr="00D524D2" w:rsidRDefault="008A2EDC" w:rsidP="008A2EDC">
      <w:pPr>
        <w:pStyle w:val="ListParagraph"/>
        <w:numPr>
          <w:ilvl w:val="0"/>
          <w:numId w:val="7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Tiempo</w:t>
      </w:r>
    </w:p>
    <w:p w:rsidR="008A2EDC" w:rsidRPr="00D524D2" w:rsidRDefault="008A2EDC" w:rsidP="008A2EDC">
      <w:pPr>
        <w:pStyle w:val="ListParagraph"/>
        <w:numPr>
          <w:ilvl w:val="0"/>
          <w:numId w:val="7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Costo</w:t>
      </w:r>
    </w:p>
    <w:p w:rsidR="008A2EDC" w:rsidRPr="00D524D2" w:rsidRDefault="008A2EDC" w:rsidP="008A2EDC">
      <w:pPr>
        <w:pStyle w:val="ListParagraph"/>
        <w:numPr>
          <w:ilvl w:val="0"/>
          <w:numId w:val="7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Calidad</w:t>
      </w:r>
    </w:p>
    <w:p w:rsidR="008A2EDC" w:rsidRPr="00D524D2" w:rsidRDefault="008A2EDC" w:rsidP="008A2EDC">
      <w:pPr>
        <w:pStyle w:val="ListParagraph"/>
        <w:numPr>
          <w:ilvl w:val="0"/>
          <w:numId w:val="7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Otros</w:t>
      </w:r>
    </w:p>
    <w:p w:rsidR="008A2EDC" w:rsidRPr="00D524D2" w:rsidRDefault="008A2EDC" w:rsidP="008A2EDC">
      <w:pPr>
        <w:pStyle w:val="ListParagraph"/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</w:p>
    <w:p w:rsidR="0004426B" w:rsidRPr="00D524D2" w:rsidRDefault="008A2EDC" w:rsidP="008A2EDC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Beneficios y/o Impactos del proyecto</w:t>
      </w:r>
    </w:p>
    <w:p w:rsidR="008A2EDC" w:rsidRPr="00D524D2" w:rsidRDefault="008A2EDC" w:rsidP="008A2EDC">
      <w:pPr>
        <w:pStyle w:val="ListParagraph"/>
        <w:numPr>
          <w:ilvl w:val="0"/>
          <w:numId w:val="8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Infraestructura</w:t>
      </w:r>
    </w:p>
    <w:p w:rsidR="008A2EDC" w:rsidRPr="00D524D2" w:rsidRDefault="008A2EDC" w:rsidP="008A2EDC">
      <w:pPr>
        <w:pStyle w:val="ListParagraph"/>
        <w:numPr>
          <w:ilvl w:val="0"/>
          <w:numId w:val="8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Crecimiento Económico</w:t>
      </w:r>
    </w:p>
    <w:p w:rsidR="008A2EDC" w:rsidRPr="00D524D2" w:rsidRDefault="008A2EDC" w:rsidP="008A2EDC">
      <w:pPr>
        <w:pStyle w:val="ListParagraph"/>
        <w:numPr>
          <w:ilvl w:val="0"/>
          <w:numId w:val="8"/>
        </w:numPr>
        <w:ind w:left="1134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Desarrollo Social</w:t>
      </w:r>
    </w:p>
    <w:p w:rsidR="008A2EDC" w:rsidRPr="00D524D2" w:rsidRDefault="008A2EDC" w:rsidP="008A2EDC">
      <w:pPr>
        <w:pStyle w:val="ListParagraph"/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</w:p>
    <w:p w:rsidR="008A2EDC" w:rsidRPr="00D524D2" w:rsidRDefault="008A2EDC" w:rsidP="008A2EDC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  <w:r w:rsidRPr="00D524D2">
        <w:rPr>
          <w:rFonts w:ascii="Arial" w:eastAsia="Times New Roman" w:hAnsi="Arial" w:cs="Arial"/>
          <w:bCs/>
          <w:color w:val="111111"/>
          <w:szCs w:val="20"/>
          <w:lang w:eastAsia="es-MX"/>
        </w:rPr>
        <w:t>Información de Contratos</w:t>
      </w:r>
    </w:p>
    <w:p w:rsidR="001A20C8" w:rsidRPr="00D524D2" w:rsidRDefault="001A20C8" w:rsidP="008B582D">
      <w:pPr>
        <w:jc w:val="both"/>
        <w:rPr>
          <w:rFonts w:ascii="Arial" w:eastAsia="Times New Roman" w:hAnsi="Arial" w:cs="Arial"/>
          <w:bCs/>
          <w:color w:val="111111"/>
          <w:szCs w:val="20"/>
          <w:lang w:eastAsia="es-MX"/>
        </w:rPr>
      </w:pPr>
    </w:p>
    <w:p w:rsidR="008A2EDC" w:rsidRPr="00D524D2" w:rsidRDefault="008A2EDC" w:rsidP="008B582D">
      <w:pPr>
        <w:jc w:val="both"/>
        <w:rPr>
          <w:rFonts w:ascii="Arial" w:eastAsia="Times New Roman" w:hAnsi="Arial" w:cs="Arial"/>
          <w:bCs/>
          <w:color w:val="111111"/>
          <w:sz w:val="20"/>
          <w:szCs w:val="20"/>
          <w:lang w:eastAsia="es-MX"/>
        </w:rPr>
      </w:pPr>
    </w:p>
    <w:p w:rsidR="008D4A4E" w:rsidRPr="00D524D2" w:rsidRDefault="008D4A4E" w:rsidP="008B582D">
      <w:pPr>
        <w:jc w:val="both"/>
        <w:rPr>
          <w:rFonts w:ascii="Arial" w:eastAsia="Times New Roman" w:hAnsi="Arial" w:cs="Arial"/>
          <w:bCs/>
          <w:color w:val="111111"/>
          <w:sz w:val="20"/>
          <w:szCs w:val="20"/>
          <w:lang w:eastAsia="es-MX"/>
        </w:rPr>
      </w:pPr>
    </w:p>
    <w:p w:rsidR="008B582D" w:rsidRPr="00D524D2" w:rsidRDefault="008B582D" w:rsidP="008B582D">
      <w:pPr>
        <w:jc w:val="both"/>
        <w:rPr>
          <w:rFonts w:ascii="Arial" w:eastAsia="Times New Roman" w:hAnsi="Arial" w:cs="Arial"/>
          <w:b/>
          <w:bCs/>
          <w:color w:val="111111"/>
          <w:sz w:val="20"/>
          <w:szCs w:val="20"/>
          <w:lang w:eastAsia="es-MX"/>
        </w:rPr>
      </w:pPr>
    </w:p>
    <w:p w:rsidR="008B582D" w:rsidRPr="00D524D2" w:rsidRDefault="008B582D" w:rsidP="005E20A1">
      <w:pPr>
        <w:jc w:val="both"/>
        <w:rPr>
          <w:rFonts w:ascii="Arial" w:eastAsia="Times New Roman" w:hAnsi="Arial" w:cs="Arial"/>
          <w:b/>
          <w:bCs/>
          <w:color w:val="111111"/>
          <w:sz w:val="20"/>
          <w:szCs w:val="20"/>
          <w:lang w:eastAsia="es-MX"/>
        </w:rPr>
      </w:pPr>
      <w:r w:rsidRPr="00D524D2">
        <w:rPr>
          <w:rFonts w:ascii="Arial" w:eastAsia="Times New Roman" w:hAnsi="Arial" w:cs="Arial"/>
          <w:b/>
          <w:bCs/>
          <w:color w:val="111111"/>
          <w:sz w:val="20"/>
          <w:szCs w:val="20"/>
          <w:lang w:eastAsia="es-MX"/>
        </w:rPr>
        <w:t>Referencias</w:t>
      </w:r>
    </w:p>
    <w:p w:rsidR="004F6820" w:rsidRPr="00D524D2" w:rsidRDefault="00D524D2" w:rsidP="004F68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8" w:history="1">
        <w:r w:rsidR="004F6820" w:rsidRPr="00D524D2">
          <w:rPr>
            <w:rStyle w:val="Hyperlink"/>
            <w:rFonts w:ascii="Arial" w:hAnsi="Arial" w:cs="Arial"/>
          </w:rPr>
          <w:t>http://www.visitask.com/closure-phase.asp</w:t>
        </w:r>
      </w:hyperlink>
    </w:p>
    <w:p w:rsidR="007D26F8" w:rsidRPr="00D524D2" w:rsidRDefault="00D524D2" w:rsidP="005E20A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hyperlink r:id="rId9" w:history="1">
        <w:r w:rsidR="007D26F8" w:rsidRPr="00D524D2">
          <w:rPr>
            <w:rStyle w:val="Hyperlink"/>
            <w:rFonts w:ascii="Arial" w:hAnsi="Arial" w:cs="Arial"/>
          </w:rPr>
          <w:t>http://deproyectoenproyecto.blogspot.mx/2010/11/la-fase-de-cierre-del-proyecto.html</w:t>
        </w:r>
      </w:hyperlink>
    </w:p>
    <w:p w:rsidR="007D26F8" w:rsidRPr="00D524D2" w:rsidRDefault="007D26F8" w:rsidP="004F682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Cs w:val="24"/>
        </w:rPr>
      </w:pPr>
    </w:p>
    <w:sectPr w:rsidR="007D26F8" w:rsidRPr="00D524D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E78" w:rsidRDefault="00312E78" w:rsidP="00E6327E">
      <w:pPr>
        <w:spacing w:after="0" w:line="240" w:lineRule="auto"/>
      </w:pPr>
      <w:r>
        <w:separator/>
      </w:r>
    </w:p>
  </w:endnote>
  <w:endnote w:type="continuationSeparator" w:id="0">
    <w:p w:rsidR="00312E78" w:rsidRDefault="00312E78" w:rsidP="00E6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E78" w:rsidRDefault="00312E78" w:rsidP="00E6327E">
      <w:pPr>
        <w:spacing w:after="0" w:line="240" w:lineRule="auto"/>
      </w:pPr>
      <w:r>
        <w:separator/>
      </w:r>
    </w:p>
  </w:footnote>
  <w:footnote w:type="continuationSeparator" w:id="0">
    <w:p w:rsidR="00312E78" w:rsidRDefault="00312E78" w:rsidP="00E6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7E" w:rsidRDefault="00D524D2" w:rsidP="00D524D2">
    <w:pPr>
      <w:pStyle w:val="Header"/>
      <w:jc w:val="right"/>
    </w:pPr>
    <w:r>
      <w:rPr>
        <w:noProof/>
        <w:lang w:val="en-US"/>
      </w:rPr>
      <w:drawing>
        <wp:inline distT="0" distB="0" distL="0" distR="0" wp14:anchorId="486955B1" wp14:editId="0C0939F3">
          <wp:extent cx="1724025" cy="683263"/>
          <wp:effectExtent l="0" t="0" r="0" b="2540"/>
          <wp:docPr id="4097" name="Picture 1" descr="C:\Users\francysr\Desktop\logo_PM4R 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 descr="C:\Users\francysr\Desktop\logo_PM4R Clou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832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E6327E" w:rsidRDefault="00E632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6EA2"/>
    <w:multiLevelType w:val="hybridMultilevel"/>
    <w:tmpl w:val="171C15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1149F"/>
    <w:multiLevelType w:val="hybridMultilevel"/>
    <w:tmpl w:val="55203FB2"/>
    <w:lvl w:ilvl="0" w:tplc="5F78D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20A76"/>
    <w:multiLevelType w:val="hybridMultilevel"/>
    <w:tmpl w:val="0B763260"/>
    <w:lvl w:ilvl="0" w:tplc="5F78D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E4499"/>
    <w:multiLevelType w:val="multilevel"/>
    <w:tmpl w:val="CE7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A4E39"/>
    <w:multiLevelType w:val="hybridMultilevel"/>
    <w:tmpl w:val="5BFC415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3767E"/>
    <w:multiLevelType w:val="hybridMultilevel"/>
    <w:tmpl w:val="52C84766"/>
    <w:lvl w:ilvl="0" w:tplc="6A5E2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06243"/>
    <w:multiLevelType w:val="hybridMultilevel"/>
    <w:tmpl w:val="C5BEAC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71E0B"/>
    <w:multiLevelType w:val="hybridMultilevel"/>
    <w:tmpl w:val="6F8831B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64C13"/>
    <w:multiLevelType w:val="hybridMultilevel"/>
    <w:tmpl w:val="E138B1C4"/>
    <w:lvl w:ilvl="0" w:tplc="5F78D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16EB0"/>
    <w:multiLevelType w:val="hybridMultilevel"/>
    <w:tmpl w:val="6ECCFC8E"/>
    <w:lvl w:ilvl="0" w:tplc="2B26A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7E"/>
    <w:rsid w:val="00033195"/>
    <w:rsid w:val="0004426B"/>
    <w:rsid w:val="00077A0F"/>
    <w:rsid w:val="000973D8"/>
    <w:rsid w:val="000B54DF"/>
    <w:rsid w:val="000C6F31"/>
    <w:rsid w:val="00174935"/>
    <w:rsid w:val="001A20C8"/>
    <w:rsid w:val="001E1B72"/>
    <w:rsid w:val="00214819"/>
    <w:rsid w:val="00286A86"/>
    <w:rsid w:val="002A64C5"/>
    <w:rsid w:val="0030677D"/>
    <w:rsid w:val="00312E78"/>
    <w:rsid w:val="00346DEC"/>
    <w:rsid w:val="00363CD6"/>
    <w:rsid w:val="003B2656"/>
    <w:rsid w:val="003E59EA"/>
    <w:rsid w:val="003F7705"/>
    <w:rsid w:val="004215E8"/>
    <w:rsid w:val="004463EE"/>
    <w:rsid w:val="004D12D4"/>
    <w:rsid w:val="004F6820"/>
    <w:rsid w:val="00502C82"/>
    <w:rsid w:val="005566F6"/>
    <w:rsid w:val="005671B2"/>
    <w:rsid w:val="00571C17"/>
    <w:rsid w:val="005E20A1"/>
    <w:rsid w:val="00613311"/>
    <w:rsid w:val="006333F8"/>
    <w:rsid w:val="00692BE0"/>
    <w:rsid w:val="00720D3F"/>
    <w:rsid w:val="007D26F8"/>
    <w:rsid w:val="00802F1C"/>
    <w:rsid w:val="00894A14"/>
    <w:rsid w:val="008A2EDC"/>
    <w:rsid w:val="008B582D"/>
    <w:rsid w:val="008C0DD2"/>
    <w:rsid w:val="008C0E0D"/>
    <w:rsid w:val="008D4A4E"/>
    <w:rsid w:val="00903AD3"/>
    <w:rsid w:val="00920092"/>
    <w:rsid w:val="00965B81"/>
    <w:rsid w:val="00991EEA"/>
    <w:rsid w:val="009D2560"/>
    <w:rsid w:val="00A43AB6"/>
    <w:rsid w:val="00A647E5"/>
    <w:rsid w:val="00A7327D"/>
    <w:rsid w:val="00C063DF"/>
    <w:rsid w:val="00C85121"/>
    <w:rsid w:val="00D01DA8"/>
    <w:rsid w:val="00D04614"/>
    <w:rsid w:val="00D32407"/>
    <w:rsid w:val="00D524D2"/>
    <w:rsid w:val="00DB722C"/>
    <w:rsid w:val="00DF16F0"/>
    <w:rsid w:val="00DF75BF"/>
    <w:rsid w:val="00E240A6"/>
    <w:rsid w:val="00E44662"/>
    <w:rsid w:val="00E507AB"/>
    <w:rsid w:val="00E6327E"/>
    <w:rsid w:val="00E7276C"/>
    <w:rsid w:val="00F47562"/>
    <w:rsid w:val="00F63676"/>
    <w:rsid w:val="00F877DF"/>
    <w:rsid w:val="00FC4E15"/>
    <w:rsid w:val="00FD3D97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27D"/>
    <w:pPr>
      <w:spacing w:after="240" w:line="240" w:lineRule="auto"/>
      <w:outlineLvl w:val="1"/>
    </w:pPr>
    <w:rPr>
      <w:rFonts w:ascii="Arial" w:eastAsia="Times New Roman" w:hAnsi="Arial" w:cs="Arial"/>
      <w:b/>
      <w:bCs/>
      <w:caps/>
      <w:color w:val="000000"/>
      <w:sz w:val="17"/>
      <w:szCs w:val="17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A7327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E"/>
  </w:style>
  <w:style w:type="paragraph" w:styleId="Footer">
    <w:name w:val="footer"/>
    <w:basedOn w:val="Normal"/>
    <w:link w:val="FooterChar"/>
    <w:uiPriority w:val="99"/>
    <w:unhideWhenUsed/>
    <w:rsid w:val="00E6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E"/>
  </w:style>
  <w:style w:type="paragraph" w:styleId="BalloonText">
    <w:name w:val="Balloon Text"/>
    <w:basedOn w:val="Normal"/>
    <w:link w:val="BalloonTextChar"/>
    <w:uiPriority w:val="99"/>
    <w:semiHidden/>
    <w:unhideWhenUsed/>
    <w:rsid w:val="00E6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327D"/>
    <w:rPr>
      <w:rFonts w:ascii="Arial" w:eastAsia="Times New Roman" w:hAnsi="Arial" w:cs="Arial"/>
      <w:b/>
      <w:bCs/>
      <w:caps/>
      <w:color w:val="000000"/>
      <w:sz w:val="17"/>
      <w:szCs w:val="17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A7327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A7327D"/>
    <w:rPr>
      <w:strike w:val="0"/>
      <w:dstrike w:val="0"/>
      <w:color w:val="2187B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B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8B582D"/>
    <w:rPr>
      <w:b/>
      <w:bCs/>
    </w:rPr>
  </w:style>
  <w:style w:type="paragraph" w:styleId="ListParagraph">
    <w:name w:val="List Paragraph"/>
    <w:basedOn w:val="Normal"/>
    <w:uiPriority w:val="34"/>
    <w:qFormat/>
    <w:rsid w:val="008B58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16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27D"/>
    <w:pPr>
      <w:spacing w:after="240" w:line="240" w:lineRule="auto"/>
      <w:outlineLvl w:val="1"/>
    </w:pPr>
    <w:rPr>
      <w:rFonts w:ascii="Arial" w:eastAsia="Times New Roman" w:hAnsi="Arial" w:cs="Arial"/>
      <w:b/>
      <w:bCs/>
      <w:caps/>
      <w:color w:val="000000"/>
      <w:sz w:val="17"/>
      <w:szCs w:val="17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A7327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E"/>
  </w:style>
  <w:style w:type="paragraph" w:styleId="Footer">
    <w:name w:val="footer"/>
    <w:basedOn w:val="Normal"/>
    <w:link w:val="FooterChar"/>
    <w:uiPriority w:val="99"/>
    <w:unhideWhenUsed/>
    <w:rsid w:val="00E63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E"/>
  </w:style>
  <w:style w:type="paragraph" w:styleId="BalloonText">
    <w:name w:val="Balloon Text"/>
    <w:basedOn w:val="Normal"/>
    <w:link w:val="BalloonTextChar"/>
    <w:uiPriority w:val="99"/>
    <w:semiHidden/>
    <w:unhideWhenUsed/>
    <w:rsid w:val="00E6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327D"/>
    <w:rPr>
      <w:rFonts w:ascii="Arial" w:eastAsia="Times New Roman" w:hAnsi="Arial" w:cs="Arial"/>
      <w:b/>
      <w:bCs/>
      <w:caps/>
      <w:color w:val="000000"/>
      <w:sz w:val="17"/>
      <w:szCs w:val="17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A7327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A7327D"/>
    <w:rPr>
      <w:strike w:val="0"/>
      <w:dstrike w:val="0"/>
      <w:color w:val="2187B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B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8B582D"/>
    <w:rPr>
      <w:b/>
      <w:bCs/>
    </w:rPr>
  </w:style>
  <w:style w:type="paragraph" w:styleId="ListParagraph">
    <w:name w:val="List Paragraph"/>
    <w:basedOn w:val="Normal"/>
    <w:uiPriority w:val="34"/>
    <w:qFormat/>
    <w:rsid w:val="008B58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16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64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2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22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4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5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45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2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74802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31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28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08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056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32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700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task.com/closure-phase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proyectoenproyecto.blogspot.mx/2010/11/la-fase-de-cierre-del-proyect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hrizo</dc:creator>
  <cp:lastModifiedBy>IADB</cp:lastModifiedBy>
  <cp:revision>42</cp:revision>
  <dcterms:created xsi:type="dcterms:W3CDTF">2012-04-19T15:30:00Z</dcterms:created>
  <dcterms:modified xsi:type="dcterms:W3CDTF">2015-07-20T15:45:00Z</dcterms:modified>
</cp:coreProperties>
</file>