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PRAVILNIK O ERP‑U I IT IMOVINI</w:t>
      </w:r>
    </w:p>
    <w:p>
      <w:r>
        <w:t>Verzija: 0.2</w:t>
        <w:br/>
        <w:t>Datum: 26.07.2025.</w:t>
      </w:r>
    </w:p>
    <w:p>
      <w:pPr>
        <w:pStyle w:val="Heading2"/>
      </w:pPr>
      <w:r>
        <w:t>5.1 Arhitektura i sustav</w:t>
      </w:r>
    </w:p>
    <w:p>
      <w:r>
        <w:t>ERP sustav je izgrađen na Django platformi s PostgreSQL bazom podataka, Celery za task queue i WeasyPrint za PDF generaciju. Frontend je prilagođen za 'kiosk' terminale u hali s velikim gumbima i jednostavnim prikazom. Sustav podržava real-time prikaz profita, učinka i statusa naloga.</w:t>
      </w:r>
    </w:p>
    <w:p>
      <w:pPr>
        <w:pStyle w:val="Heading2"/>
      </w:pPr>
      <w:r>
        <w:t>5.2 Pristup i sigurnost</w:t>
      </w:r>
    </w:p>
    <w:p>
      <w:r>
        <w:t>Radnici pristupaju ERP‑u preko osobnog koda ili kartice (QR ili PIN). Voditelji i vlasnik imaju višerazinski pristup (admin panel, korekcije, izvještaji). Zabranjeno je dijeljenje lozinki. Multifaktorska autentifikacija (MFA) je obavezna za upravljačke funkcije.</w:t>
      </w:r>
    </w:p>
    <w:p>
      <w:pPr>
        <w:pStyle w:val="Heading2"/>
      </w:pPr>
      <w:r>
        <w:t>5.3 Backup i čuvanje podataka</w:t>
      </w:r>
    </w:p>
    <w:p>
      <w:r>
        <w:t>ERP automatski radi backup podataka svakih 24 h, s čuvanjem na S3-kompatibilnoj cloud lokaciji. Backup zadržava zadnjih 30 dana. Pristup backupima ima samo vlasnik ili IT-admin.</w:t>
      </w:r>
    </w:p>
    <w:p>
      <w:pPr>
        <w:pStyle w:val="Heading2"/>
      </w:pPr>
      <w:r>
        <w:t>5.4 Incident i blokada rada</w:t>
      </w:r>
    </w:p>
    <w:p>
      <w:r>
        <w:t>U slučaju incidenta (reklamacija, ozljeda, kvar), QC lista blokira daljnje otvaranje naloga dok se incident ne razriješi. ERP prikazuje crveni status na KPI TV i šalje automatsku obavijest voditelju i vlasniku.</w:t>
      </w:r>
    </w:p>
    <w:p>
      <w:pPr>
        <w:pStyle w:val="Heading2"/>
      </w:pPr>
      <w:r>
        <w:t>5.5 Workflow: Radni nalog i tijek posla</w:t>
      </w:r>
    </w:p>
    <w:p>
      <w:r>
        <w:t>1. Radnik se logira i bira 'Otvori nalog' → bira tip posla (lakiranje, ograda, konstrukcija).</w:t>
        <w:br/>
        <w:t>2. Po završetku: QC lista (fotka, ček lista, primjedbe) mora biti ispunjena.</w:t>
        <w:br/>
        <w:t>3. Nalog se zatvara ručno kad je posao stvarno gotov (može trajati više dana).</w:t>
        <w:br/>
        <w:t>4. Isplata share-a i evidencija profita kreće tek nakon QC i zatvaranja naloga.</w:t>
      </w:r>
    </w:p>
    <w:p>
      <w:pPr>
        <w:pStyle w:val="Heading3"/>
      </w:pPr>
      <w:r>
        <w:t>Suggested Improvement – 'Jednostavno sučelje za radnika'</w:t>
      </w:r>
    </w:p>
    <w:p>
      <w:r>
        <w:t>Predlaže se sučelje gdje radnik samo klikne:</w:t>
        <w:br/>
        <w:t>- 'Šta radim danas' → lakiranje / varenje / montaža</w:t>
        <w:br/>
        <w:t>- 'Završio sam dio' → opcionalno doda fotku</w:t>
        <w:br/>
        <w:br/>
        <w:t>ERP sam vodi status, a voditelj provjerava i zatvara nalog. Time se izbjegava administracija, a podaci su točni i korisni za raspodjelu share-a i analizu kvalitete.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