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EA2059" w14:textId="0D62730F" w:rsidR="00674054" w:rsidRPr="0025385D" w:rsidRDefault="00674054" w:rsidP="00674B6C">
      <w:pPr>
        <w:spacing w:after="0" w:line="240" w:lineRule="auto"/>
        <w:rPr>
          <w:rFonts w:eastAsia="Times New Roman" w:cs="Arial"/>
          <w:b/>
          <w:sz w:val="40"/>
          <w:szCs w:val="32"/>
        </w:rPr>
      </w:pPr>
    </w:p>
    <w:p w14:paraId="58B9D404" w14:textId="3ED490D2" w:rsidR="007B6618" w:rsidRPr="0025385D" w:rsidRDefault="007B6618" w:rsidP="007B6618">
      <w:pPr>
        <w:tabs>
          <w:tab w:val="left" w:pos="4713"/>
        </w:tabs>
        <w:rPr>
          <w:rFonts w:cs="Arial"/>
        </w:rPr>
      </w:pPr>
      <w:r w:rsidRPr="0025385D">
        <w:rPr>
          <w:rFonts w:cs="Arial"/>
          <w:noProof/>
          <w:lang w:eastAsia="it-IT"/>
        </w:rPr>
        <w:drawing>
          <wp:anchor distT="0" distB="0" distL="114300" distR="114300" simplePos="0" relativeHeight="251658240" behindDoc="0" locked="1" layoutInCell="1" allowOverlap="1" wp14:anchorId="279E1188" wp14:editId="2DA9FD83">
            <wp:simplePos x="0" y="0"/>
            <wp:positionH relativeFrom="margin">
              <wp:align>center</wp:align>
            </wp:positionH>
            <wp:positionV relativeFrom="margin">
              <wp:align>top</wp:align>
            </wp:positionV>
            <wp:extent cx="2606400" cy="1080000"/>
            <wp:effectExtent l="0" t="0" r="10160" b="12700"/>
            <wp:wrapTopAndBottom/>
            <wp:docPr id="3" name="Immagine 3" descr="../../../../../../../Desktop/Marchio%20UNIBS/marchio%20Unibs%20or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Marchio%20UNIBS/marchio%20Unibs%20oriz"/>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06400" cy="108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385D">
        <w:rPr>
          <w:rFonts w:cs="Arial"/>
        </w:rPr>
        <w:tab/>
      </w:r>
    </w:p>
    <w:p w14:paraId="368C8D17" w14:textId="2E69D30E" w:rsidR="00674054" w:rsidRPr="0025385D" w:rsidRDefault="0010673B" w:rsidP="0010673B">
      <w:pPr>
        <w:pStyle w:val="Sottotitolo"/>
        <w:spacing w:line="276" w:lineRule="auto"/>
        <w:rPr>
          <w:rFonts w:cs="Arial"/>
          <w:sz w:val="32"/>
        </w:rPr>
      </w:pPr>
      <w:r w:rsidRPr="0025385D">
        <w:rPr>
          <w:rFonts w:cs="Arial"/>
          <w:sz w:val="32"/>
        </w:rPr>
        <w:t xml:space="preserve">DIPARTIMENTO DI </w:t>
      </w:r>
      <w:r w:rsidR="0025385D" w:rsidRPr="0025385D">
        <w:rPr>
          <w:rFonts w:cs="Arial"/>
          <w:sz w:val="32"/>
        </w:rPr>
        <w:t>INGEGNERIA DELL’INFORMAZIONE</w:t>
      </w:r>
    </w:p>
    <w:p w14:paraId="72D70C1F" w14:textId="77777777" w:rsidR="00991D85" w:rsidRDefault="008B6E51" w:rsidP="0010673B">
      <w:pPr>
        <w:pStyle w:val="Sottotitolo"/>
        <w:spacing w:line="276" w:lineRule="auto"/>
        <w:rPr>
          <w:rFonts w:cs="Arial"/>
          <w:sz w:val="32"/>
        </w:rPr>
      </w:pPr>
      <w:r w:rsidRPr="0025385D">
        <w:rPr>
          <w:rFonts w:cs="Arial"/>
          <w:sz w:val="32"/>
        </w:rPr>
        <w:t xml:space="preserve">Corso di </w:t>
      </w:r>
    </w:p>
    <w:p w14:paraId="490D7742" w14:textId="5595E74B" w:rsidR="00674054" w:rsidRPr="0025385D" w:rsidRDefault="00991D85" w:rsidP="0010673B">
      <w:pPr>
        <w:pStyle w:val="Sottotitolo"/>
        <w:spacing w:line="276" w:lineRule="auto"/>
        <w:rPr>
          <w:rFonts w:cs="Arial"/>
          <w:sz w:val="32"/>
        </w:rPr>
      </w:pPr>
      <w:r>
        <w:rPr>
          <w:rFonts w:cs="Arial"/>
          <w:sz w:val="32"/>
        </w:rPr>
        <w:t>Machine Learning &amp; Data Mining</w:t>
      </w:r>
    </w:p>
    <w:p w14:paraId="24A4F8E4" w14:textId="77777777" w:rsidR="00674054" w:rsidRPr="0025385D" w:rsidRDefault="00674054" w:rsidP="0010673B">
      <w:pPr>
        <w:spacing w:line="276" w:lineRule="auto"/>
        <w:rPr>
          <w:rFonts w:cs="Arial"/>
        </w:rPr>
      </w:pPr>
    </w:p>
    <w:p w14:paraId="472CE270" w14:textId="77777777" w:rsidR="00F3743D" w:rsidRPr="0025385D" w:rsidRDefault="00F3743D" w:rsidP="00806299">
      <w:pPr>
        <w:rPr>
          <w:rFonts w:cs="Arial"/>
        </w:rPr>
      </w:pPr>
    </w:p>
    <w:p w14:paraId="67ED1B77" w14:textId="4894ED5A" w:rsidR="00674054" w:rsidRPr="0025385D" w:rsidRDefault="00991D85" w:rsidP="00806299">
      <w:pPr>
        <w:pStyle w:val="Titolo"/>
        <w:rPr>
          <w:rFonts w:cs="Arial"/>
          <w:sz w:val="40"/>
          <w:szCs w:val="48"/>
        </w:rPr>
      </w:pPr>
      <w:r>
        <w:rPr>
          <w:rFonts w:cs="Arial"/>
          <w:sz w:val="40"/>
          <w:szCs w:val="48"/>
        </w:rPr>
        <w:t>Relazione di progetto:</w:t>
      </w:r>
    </w:p>
    <w:p w14:paraId="0E439FDE" w14:textId="704FBC56" w:rsidR="00674054" w:rsidRPr="0025385D" w:rsidRDefault="00991D85" w:rsidP="0025385D">
      <w:pPr>
        <w:pStyle w:val="Titolo"/>
        <w:spacing w:line="276" w:lineRule="auto"/>
        <w:rPr>
          <w:rFonts w:cs="Arial"/>
          <w:sz w:val="36"/>
          <w:szCs w:val="48"/>
        </w:rPr>
      </w:pPr>
      <w:r>
        <w:rPr>
          <w:rFonts w:cs="Arial"/>
          <w:sz w:val="36"/>
          <w:szCs w:val="48"/>
        </w:rPr>
        <w:t>AI4I Predictive Maintenance: Machine Failure Classification</w:t>
      </w:r>
    </w:p>
    <w:p w14:paraId="55DC17D0" w14:textId="77777777" w:rsidR="0025385D" w:rsidRPr="0025385D" w:rsidRDefault="0025385D" w:rsidP="0025385D"/>
    <w:p w14:paraId="57F92F78" w14:textId="77777777" w:rsidR="00806299" w:rsidRPr="0025385D" w:rsidRDefault="00806299" w:rsidP="00806299">
      <w:pPr>
        <w:rPr>
          <w:rFonts w:cs="Arial"/>
        </w:rPr>
      </w:pPr>
    </w:p>
    <w:p w14:paraId="15C2E4D0" w14:textId="0B5B3D96" w:rsidR="00674054" w:rsidRPr="0025385D" w:rsidRDefault="00674054" w:rsidP="00991D85">
      <w:pPr>
        <w:spacing w:line="240" w:lineRule="auto"/>
        <w:rPr>
          <w:rFonts w:cs="Arial"/>
          <w:sz w:val="32"/>
          <w:szCs w:val="36"/>
        </w:rPr>
      </w:pPr>
    </w:p>
    <w:p w14:paraId="7F652C13" w14:textId="77777777" w:rsidR="009A602B" w:rsidRPr="0025385D" w:rsidRDefault="009A602B" w:rsidP="00806299">
      <w:pPr>
        <w:rPr>
          <w:rFonts w:cs="Arial"/>
        </w:rPr>
      </w:pPr>
    </w:p>
    <w:p w14:paraId="4952EB32" w14:textId="77777777" w:rsidR="00991D85" w:rsidRDefault="00991D85" w:rsidP="00674B6C">
      <w:pPr>
        <w:pStyle w:val="Matricola"/>
        <w:spacing w:line="240" w:lineRule="auto"/>
        <w:rPr>
          <w:rFonts w:cs="Arial"/>
          <w:szCs w:val="36"/>
        </w:rPr>
      </w:pPr>
      <w:r>
        <w:rPr>
          <w:rFonts w:cs="Arial"/>
          <w:szCs w:val="36"/>
        </w:rPr>
        <w:t>Esaminandi</w:t>
      </w:r>
      <w:r w:rsidR="00674054" w:rsidRPr="0025385D">
        <w:rPr>
          <w:rFonts w:cs="Arial"/>
          <w:szCs w:val="36"/>
        </w:rPr>
        <w:t>:</w:t>
      </w:r>
    </w:p>
    <w:p w14:paraId="280D1E8E" w14:textId="4FA8152A" w:rsidR="00674B6C" w:rsidRDefault="0025385D" w:rsidP="00991D85">
      <w:pPr>
        <w:pStyle w:val="Matricola"/>
        <w:spacing w:line="240" w:lineRule="auto"/>
        <w:rPr>
          <w:rFonts w:cs="Arial"/>
          <w:szCs w:val="36"/>
        </w:rPr>
      </w:pPr>
      <w:r w:rsidRPr="0025385D">
        <w:rPr>
          <w:rFonts w:cs="Arial"/>
          <w:szCs w:val="36"/>
        </w:rPr>
        <w:t>Edoardo Coppola</w:t>
      </w:r>
      <w:r w:rsidR="007579DE">
        <w:rPr>
          <w:rFonts w:cs="Arial"/>
          <w:szCs w:val="36"/>
        </w:rPr>
        <w:t xml:space="preserve"> -</w:t>
      </w:r>
      <w:r w:rsidR="00991D85">
        <w:rPr>
          <w:rFonts w:cs="Arial"/>
          <w:szCs w:val="36"/>
        </w:rPr>
        <w:t xml:space="preserve"> </w:t>
      </w:r>
      <w:r w:rsidR="00991D85" w:rsidRPr="0025385D">
        <w:rPr>
          <w:rFonts w:cs="Arial"/>
          <w:szCs w:val="36"/>
        </w:rPr>
        <w:t>719599</w:t>
      </w:r>
    </w:p>
    <w:p w14:paraId="7146F963" w14:textId="3D79813A" w:rsidR="00991D85" w:rsidRPr="00991D85" w:rsidRDefault="00991D85" w:rsidP="00991D85">
      <w:pPr>
        <w:pStyle w:val="Matricola"/>
        <w:tabs>
          <w:tab w:val="left" w:pos="5736"/>
        </w:tabs>
        <w:spacing w:line="240" w:lineRule="auto"/>
        <w:jc w:val="left"/>
        <w:rPr>
          <w:rFonts w:cs="Arial"/>
          <w:szCs w:val="36"/>
        </w:rPr>
      </w:pPr>
      <w:r>
        <w:rPr>
          <w:rFonts w:cs="Arial"/>
          <w:szCs w:val="36"/>
        </w:rPr>
        <w:tab/>
      </w:r>
      <w:r w:rsidR="0041430E">
        <w:rPr>
          <w:rFonts w:cs="Arial"/>
          <w:szCs w:val="36"/>
        </w:rPr>
        <w:t xml:space="preserve"> </w:t>
      </w:r>
      <w:r>
        <w:rPr>
          <w:rFonts w:cs="Arial"/>
          <w:szCs w:val="36"/>
        </w:rPr>
        <w:t xml:space="preserve">Andrea Fiori - </w:t>
      </w:r>
      <w:r w:rsidR="00FE02E4" w:rsidRPr="00FE02E4">
        <w:rPr>
          <w:rFonts w:cs="Arial"/>
          <w:szCs w:val="36"/>
        </w:rPr>
        <w:t>719219</w:t>
      </w:r>
    </w:p>
    <w:p w14:paraId="44423530" w14:textId="77777777" w:rsidR="00674B6C" w:rsidRPr="0025385D" w:rsidRDefault="00674B6C" w:rsidP="00806299">
      <w:pPr>
        <w:rPr>
          <w:rFonts w:cs="Arial"/>
          <w:szCs w:val="28"/>
        </w:rPr>
      </w:pPr>
    </w:p>
    <w:p w14:paraId="49785068" w14:textId="77777777" w:rsidR="007F12CC" w:rsidRDefault="007F12CC" w:rsidP="00806299">
      <w:pPr>
        <w:rPr>
          <w:rFonts w:cs="Arial"/>
          <w:szCs w:val="28"/>
        </w:rPr>
      </w:pPr>
    </w:p>
    <w:p w14:paraId="61D84D25" w14:textId="77777777" w:rsidR="007F12CC" w:rsidRDefault="007F12CC" w:rsidP="00806299">
      <w:pPr>
        <w:rPr>
          <w:rFonts w:cs="Arial"/>
          <w:szCs w:val="28"/>
        </w:rPr>
      </w:pPr>
    </w:p>
    <w:p w14:paraId="244C0C7E" w14:textId="77777777" w:rsidR="007F12CC" w:rsidRDefault="007F12CC" w:rsidP="00806299">
      <w:pPr>
        <w:rPr>
          <w:rFonts w:cs="Arial"/>
          <w:szCs w:val="28"/>
        </w:rPr>
      </w:pPr>
    </w:p>
    <w:p w14:paraId="3FC30477" w14:textId="5F4EEC58" w:rsidR="007F12CC" w:rsidRDefault="007F12CC" w:rsidP="00806299">
      <w:pPr>
        <w:rPr>
          <w:rFonts w:cs="Arial"/>
          <w:szCs w:val="28"/>
        </w:rPr>
      </w:pPr>
    </w:p>
    <w:p w14:paraId="6758E18A" w14:textId="545E5721" w:rsidR="009A602B" w:rsidRPr="0025385D" w:rsidRDefault="00173A74" w:rsidP="007F12CC">
      <w:pPr>
        <w:suppressAutoHyphens w:val="0"/>
        <w:rPr>
          <w:rFonts w:cs="Arial"/>
          <w:szCs w:val="28"/>
        </w:rPr>
      </w:pPr>
      <w:r w:rsidRPr="0025385D">
        <w:rPr>
          <w:rFonts w:cs="Arial"/>
          <w:noProof/>
          <w:szCs w:val="28"/>
          <w:lang w:eastAsia="it-IT"/>
        </w:rPr>
        <mc:AlternateContent>
          <mc:Choice Requires="wps">
            <w:drawing>
              <wp:anchor distT="0" distB="0" distL="114300" distR="114300" simplePos="0" relativeHeight="251659264" behindDoc="0" locked="0" layoutInCell="1" allowOverlap="1" wp14:anchorId="6F26B22C" wp14:editId="040A793A">
                <wp:simplePos x="0" y="0"/>
                <wp:positionH relativeFrom="margin">
                  <wp:align>center</wp:align>
                </wp:positionH>
                <wp:positionV relativeFrom="paragraph">
                  <wp:posOffset>205105</wp:posOffset>
                </wp:positionV>
                <wp:extent cx="4320000" cy="0"/>
                <wp:effectExtent l="0" t="0" r="23495" b="25400"/>
                <wp:wrapNone/>
                <wp:docPr id="4" name="Connettore 1 4"/>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wps:cNvCnPr>
                      <wps:spPr>
                        <a:xfrm>
                          <a:off x="0" y="0"/>
                          <a:ext cx="4320000"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6EE467E" id="Connettore 1 4" o:spid="_x0000_s1026" style="position:absolute;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16.15pt" to="340.1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" strokecolor="black [3200]" strokeweight=".5pt">
                <v:stroke joinstyle="miter"/>
                <o:lock v:ext="edit" aspectratio="t" shapetype="f"/>
                <w10:wrap anchorx="margin"/>
              </v:line>
            </w:pict>
          </mc:Fallback>
        </mc:AlternateContent>
      </w:r>
    </w:p>
    <w:p w14:paraId="319EB26C" w14:textId="508E7CFA" w:rsidR="007F12CC" w:rsidRDefault="00991D85" w:rsidP="007B6694">
      <w:pPr>
        <w:pStyle w:val="Sottotitolo"/>
        <w:rPr>
          <w:rFonts w:eastAsia="Times New Roman" w:cs="Arial"/>
          <w:sz w:val="32"/>
        </w:rPr>
      </w:pPr>
      <w:r>
        <w:rPr>
          <w:rFonts w:eastAsia="Times New Roman" w:cs="Arial"/>
          <w:sz w:val="32"/>
        </w:rPr>
        <w:t>Anno Accademico 2020</w:t>
      </w:r>
      <w:r w:rsidR="00674054" w:rsidRPr="0025385D">
        <w:rPr>
          <w:rFonts w:eastAsia="Times New Roman" w:cs="Arial"/>
          <w:sz w:val="32"/>
        </w:rPr>
        <w:t>/20</w:t>
      </w:r>
      <w:r>
        <w:rPr>
          <w:rFonts w:eastAsia="Times New Roman" w:cs="Arial"/>
          <w:sz w:val="32"/>
        </w:rPr>
        <w:t>21</w:t>
      </w:r>
    </w:p>
    <w:p w14:paraId="055D5E9D" w14:textId="77777777" w:rsidR="007F12CC" w:rsidRDefault="007F12CC">
      <w:pPr>
        <w:suppressAutoHyphens w:val="0"/>
        <w:rPr>
          <w:rFonts w:eastAsia="Times New Roman" w:cs="Arial"/>
          <w:color w:val="000000" w:themeColor="text1"/>
          <w:spacing w:val="15"/>
          <w:sz w:val="32"/>
          <w:szCs w:val="36"/>
        </w:rPr>
      </w:pPr>
      <w:r>
        <w:rPr>
          <w:rFonts w:eastAsia="Times New Roman" w:cs="Arial"/>
          <w:sz w:val="32"/>
        </w:rPr>
        <w:br w:type="page"/>
      </w:r>
    </w:p>
    <w:p w14:paraId="674DFA39" w14:textId="123AA157" w:rsidR="007F12CC" w:rsidRPr="0077413D" w:rsidRDefault="007F12CC" w:rsidP="007F12CC">
      <w:pPr>
        <w:pStyle w:val="Sottotitolo"/>
        <w:spacing w:line="360" w:lineRule="auto"/>
        <w:jc w:val="both"/>
        <w:rPr>
          <w:rFonts w:eastAsia="Times New Roman" w:cs="Arial"/>
          <w:sz w:val="32"/>
          <w:u w:val="single"/>
        </w:rPr>
      </w:pPr>
      <w:r w:rsidRPr="0077413D">
        <w:rPr>
          <w:rFonts w:eastAsia="Times New Roman" w:cs="Arial"/>
          <w:sz w:val="32"/>
          <w:u w:val="single"/>
        </w:rPr>
        <w:lastRenderedPageBreak/>
        <w:t>Introduzione</w:t>
      </w:r>
    </w:p>
    <w:p w14:paraId="6CD9B365" w14:textId="77777777" w:rsidR="0077413D" w:rsidRDefault="007F12CC" w:rsidP="0077413D">
      <w:pPr>
        <w:spacing w:line="360" w:lineRule="auto"/>
        <w:jc w:val="both"/>
        <w:rPr>
          <w:sz w:val="24"/>
          <w:szCs w:val="24"/>
        </w:rPr>
      </w:pPr>
      <w:r>
        <w:rPr>
          <w:sz w:val="24"/>
          <w:szCs w:val="24"/>
        </w:rPr>
        <w:t xml:space="preserve">La presente relazione ha lo scopo di documentare il lavoro svolto durante il progetto previsto dal corso di </w:t>
      </w:r>
      <w:r w:rsidRPr="0077413D">
        <w:rPr>
          <w:i/>
          <w:sz w:val="24"/>
          <w:szCs w:val="24"/>
        </w:rPr>
        <w:t>Machine Learning &amp; Data Mining</w:t>
      </w:r>
      <w:r>
        <w:rPr>
          <w:sz w:val="24"/>
          <w:szCs w:val="24"/>
        </w:rPr>
        <w:t xml:space="preserve">. </w:t>
      </w:r>
      <w:r w:rsidR="0077413D">
        <w:rPr>
          <w:sz w:val="24"/>
          <w:szCs w:val="24"/>
        </w:rPr>
        <w:t>Sono</w:t>
      </w:r>
      <w:r>
        <w:rPr>
          <w:sz w:val="24"/>
          <w:szCs w:val="24"/>
        </w:rPr>
        <w:t xml:space="preserve"> illustrate le osservazioni, le analisi e le procedure seguite a partire dalle fasi iniziali e preliminari di </w:t>
      </w:r>
      <w:r w:rsidRPr="007F12CC">
        <w:rPr>
          <w:i/>
          <w:sz w:val="24"/>
          <w:szCs w:val="24"/>
        </w:rPr>
        <w:t>data analysis</w:t>
      </w:r>
      <w:r>
        <w:rPr>
          <w:sz w:val="24"/>
          <w:szCs w:val="24"/>
        </w:rPr>
        <w:t xml:space="preserve"> fino alla valutazione delle prestazioni dei modelli individuati ed addestrati. </w:t>
      </w:r>
    </w:p>
    <w:p w14:paraId="6E4C3D60" w14:textId="642E2192" w:rsidR="007F12CC" w:rsidRDefault="007F12CC" w:rsidP="0077413D">
      <w:pPr>
        <w:spacing w:line="360" w:lineRule="auto"/>
        <w:jc w:val="both"/>
        <w:rPr>
          <w:sz w:val="24"/>
          <w:szCs w:val="24"/>
        </w:rPr>
      </w:pPr>
      <w:r>
        <w:rPr>
          <w:sz w:val="24"/>
          <w:szCs w:val="24"/>
        </w:rPr>
        <w:t xml:space="preserve">Il </w:t>
      </w:r>
      <w:r w:rsidRPr="0077413D">
        <w:rPr>
          <w:i/>
          <w:sz w:val="24"/>
          <w:szCs w:val="24"/>
        </w:rPr>
        <w:t>dataset</w:t>
      </w:r>
      <w:r>
        <w:rPr>
          <w:sz w:val="24"/>
          <w:szCs w:val="24"/>
        </w:rPr>
        <w:t xml:space="preserve"> utilizzato [1] contiene record caratterizzati da misurazioni di grandezze </w:t>
      </w:r>
      <w:r w:rsidR="0077413D">
        <w:rPr>
          <w:sz w:val="24"/>
          <w:szCs w:val="24"/>
        </w:rPr>
        <w:t>fisiche in ambito industriale</w:t>
      </w:r>
      <w:r>
        <w:rPr>
          <w:sz w:val="24"/>
          <w:szCs w:val="24"/>
        </w:rPr>
        <w:t xml:space="preserve"> e delle etichette che specificano per un guasto o per il corretto funzionamento</w:t>
      </w:r>
      <w:r w:rsidR="0077413D">
        <w:rPr>
          <w:sz w:val="24"/>
          <w:szCs w:val="24"/>
        </w:rPr>
        <w:t xml:space="preserve"> del macchinario in esame</w:t>
      </w:r>
      <w:r>
        <w:rPr>
          <w:sz w:val="24"/>
          <w:szCs w:val="24"/>
        </w:rPr>
        <w:t xml:space="preserve">. Il compito previsto dal progetto consiste nell’individuazione di un modello capace di classificare nuove </w:t>
      </w:r>
      <w:r w:rsidR="0077413D">
        <w:rPr>
          <w:sz w:val="24"/>
          <w:szCs w:val="24"/>
        </w:rPr>
        <w:t>istanze, la cui forma è la medesima dei record sopracitati, come “ad alto rischio di guasto” o come “normale funzionamento”. Tale compito è quindi un compito di classificazione binaria. Maggiori dettagli sui record, gli attributi e le etichette relative saranno illustrati in dettaglio nelle sezioni successive.</w:t>
      </w:r>
    </w:p>
    <w:p w14:paraId="58CACFC7" w14:textId="4B4F7362" w:rsidR="0077413D" w:rsidRDefault="00F50853" w:rsidP="0077413D">
      <w:pPr>
        <w:spacing w:line="360" w:lineRule="auto"/>
        <w:jc w:val="both"/>
        <w:rPr>
          <w:sz w:val="32"/>
          <w:szCs w:val="24"/>
          <w:u w:val="single"/>
        </w:rPr>
      </w:pPr>
      <w:r w:rsidRPr="00F50853">
        <w:rPr>
          <w:sz w:val="32"/>
          <w:szCs w:val="24"/>
        </w:rPr>
        <w:t xml:space="preserve">1. </w:t>
      </w:r>
      <w:r w:rsidR="0077413D" w:rsidRPr="0077413D">
        <w:rPr>
          <w:sz w:val="32"/>
          <w:szCs w:val="24"/>
          <w:u w:val="single"/>
        </w:rPr>
        <w:t>Il dataset</w:t>
      </w:r>
      <w:r w:rsidR="00221A54">
        <w:rPr>
          <w:sz w:val="32"/>
          <w:szCs w:val="24"/>
          <w:u w:val="single"/>
        </w:rPr>
        <w:t>: struttura e proprietà</w:t>
      </w:r>
    </w:p>
    <w:p w14:paraId="261B1E25" w14:textId="7ECAE951" w:rsidR="0077413D" w:rsidRDefault="0077413D" w:rsidP="0077413D">
      <w:pPr>
        <w:spacing w:line="360" w:lineRule="auto"/>
        <w:jc w:val="both"/>
        <w:rPr>
          <w:sz w:val="24"/>
          <w:szCs w:val="24"/>
        </w:rPr>
      </w:pPr>
      <w:r>
        <w:rPr>
          <w:sz w:val="24"/>
          <w:szCs w:val="24"/>
        </w:rPr>
        <w:t xml:space="preserve">Il </w:t>
      </w:r>
      <w:r w:rsidRPr="00470507">
        <w:rPr>
          <w:i/>
          <w:sz w:val="24"/>
          <w:szCs w:val="24"/>
        </w:rPr>
        <w:t>dataset</w:t>
      </w:r>
      <w:r>
        <w:rPr>
          <w:sz w:val="24"/>
          <w:szCs w:val="24"/>
        </w:rPr>
        <w:t xml:space="preserve"> consiste in diecimila istanze, ciascuna caratterizzata da </w:t>
      </w:r>
      <w:r w:rsidR="00221A54">
        <w:rPr>
          <w:sz w:val="24"/>
          <w:szCs w:val="24"/>
        </w:rPr>
        <w:t>otto</w:t>
      </w:r>
      <w:r>
        <w:rPr>
          <w:sz w:val="24"/>
          <w:szCs w:val="24"/>
        </w:rPr>
        <w:t xml:space="preserve"> attributi riassunti in tabella 1.</w:t>
      </w:r>
    </w:p>
    <w:p w14:paraId="4965B4D9" w14:textId="24F741FA" w:rsidR="00221A54" w:rsidRPr="00221A54" w:rsidRDefault="00221A54" w:rsidP="00221A54">
      <w:pPr>
        <w:spacing w:line="360" w:lineRule="auto"/>
        <w:jc w:val="center"/>
        <w:rPr>
          <w:rFonts w:ascii="Georgia" w:hAnsi="Georgia"/>
          <w:sz w:val="20"/>
          <w:szCs w:val="24"/>
        </w:rPr>
      </w:pPr>
      <w:r w:rsidRPr="00221A54">
        <w:rPr>
          <w:rFonts w:ascii="Georgia" w:hAnsi="Georgia"/>
          <w:sz w:val="20"/>
          <w:szCs w:val="24"/>
        </w:rPr>
        <w:t xml:space="preserve">Tabella 1 – </w:t>
      </w:r>
      <w:r w:rsidRPr="00221A54">
        <w:rPr>
          <w:rFonts w:ascii="Georgia" w:hAnsi="Georgia"/>
          <w:i/>
          <w:sz w:val="20"/>
          <w:szCs w:val="24"/>
        </w:rPr>
        <w:t>Attributi delle istanze all’interno del dataset</w:t>
      </w:r>
    </w:p>
    <w:tbl>
      <w:tblPr>
        <w:tblStyle w:val="Grigliatabella"/>
        <w:tblW w:w="0" w:type="auto"/>
        <w:tblLook w:val="04A0" w:firstRow="1" w:lastRow="0" w:firstColumn="1" w:lastColumn="0" w:noHBand="0" w:noVBand="1"/>
      </w:tblPr>
      <w:tblGrid>
        <w:gridCol w:w="4814"/>
        <w:gridCol w:w="4814"/>
      </w:tblGrid>
      <w:tr w:rsidR="0077413D" w14:paraId="27619EFD" w14:textId="77777777" w:rsidTr="0077413D">
        <w:tc>
          <w:tcPr>
            <w:tcW w:w="4814" w:type="dxa"/>
          </w:tcPr>
          <w:p w14:paraId="1F7CBD59" w14:textId="2BC66D62" w:rsidR="0077413D" w:rsidRDefault="0077413D" w:rsidP="0077413D">
            <w:pPr>
              <w:spacing w:line="360" w:lineRule="auto"/>
              <w:jc w:val="both"/>
              <w:rPr>
                <w:sz w:val="24"/>
                <w:szCs w:val="24"/>
              </w:rPr>
            </w:pPr>
            <w:r>
              <w:rPr>
                <w:sz w:val="24"/>
                <w:szCs w:val="24"/>
              </w:rPr>
              <w:t>Nome attributo</w:t>
            </w:r>
          </w:p>
        </w:tc>
        <w:tc>
          <w:tcPr>
            <w:tcW w:w="4814" w:type="dxa"/>
          </w:tcPr>
          <w:p w14:paraId="0F78C671" w14:textId="0822C427" w:rsidR="0077413D" w:rsidRDefault="0077413D" w:rsidP="0077413D">
            <w:pPr>
              <w:spacing w:line="360" w:lineRule="auto"/>
              <w:jc w:val="both"/>
              <w:rPr>
                <w:sz w:val="24"/>
                <w:szCs w:val="24"/>
              </w:rPr>
            </w:pPr>
            <w:r>
              <w:rPr>
                <w:sz w:val="24"/>
                <w:szCs w:val="24"/>
              </w:rPr>
              <w:t>Descrizione</w:t>
            </w:r>
          </w:p>
        </w:tc>
      </w:tr>
      <w:tr w:rsidR="0077413D" w14:paraId="31D1DCA0" w14:textId="77777777" w:rsidTr="0077413D">
        <w:tc>
          <w:tcPr>
            <w:tcW w:w="4814" w:type="dxa"/>
          </w:tcPr>
          <w:p w14:paraId="2DB1FDED" w14:textId="3693C428" w:rsidR="0077413D" w:rsidRPr="00470507" w:rsidRDefault="0077413D" w:rsidP="0077413D">
            <w:pPr>
              <w:spacing w:line="360" w:lineRule="auto"/>
              <w:jc w:val="both"/>
              <w:rPr>
                <w:i/>
                <w:sz w:val="24"/>
                <w:szCs w:val="24"/>
              </w:rPr>
            </w:pPr>
            <w:r w:rsidRPr="00470507">
              <w:rPr>
                <w:i/>
                <w:sz w:val="24"/>
                <w:szCs w:val="24"/>
              </w:rPr>
              <w:t>Product ID</w:t>
            </w:r>
          </w:p>
        </w:tc>
        <w:tc>
          <w:tcPr>
            <w:tcW w:w="4814" w:type="dxa"/>
          </w:tcPr>
          <w:p w14:paraId="2067310F" w14:textId="1C2AD526" w:rsidR="0077413D" w:rsidRDefault="0077413D" w:rsidP="0077413D">
            <w:pPr>
              <w:spacing w:line="360" w:lineRule="auto"/>
              <w:jc w:val="both"/>
              <w:rPr>
                <w:sz w:val="24"/>
                <w:szCs w:val="24"/>
              </w:rPr>
            </w:pPr>
            <w:r>
              <w:rPr>
                <w:sz w:val="24"/>
                <w:szCs w:val="24"/>
              </w:rPr>
              <w:t>Identificativo di un prodotto della lavorazione. È caratterizzato da una lettera tra L, M, H che ne indica la qualità (bassa, media o alta) seguita da un numero di serie</w:t>
            </w:r>
          </w:p>
        </w:tc>
      </w:tr>
      <w:tr w:rsidR="0077413D" w14:paraId="68BA20E3" w14:textId="77777777" w:rsidTr="0077413D">
        <w:tc>
          <w:tcPr>
            <w:tcW w:w="4814" w:type="dxa"/>
          </w:tcPr>
          <w:p w14:paraId="5B09A73D" w14:textId="19401D71" w:rsidR="0077413D" w:rsidRPr="00470507" w:rsidRDefault="0077413D" w:rsidP="0077413D">
            <w:pPr>
              <w:spacing w:line="360" w:lineRule="auto"/>
              <w:jc w:val="both"/>
              <w:rPr>
                <w:i/>
                <w:sz w:val="24"/>
                <w:szCs w:val="24"/>
              </w:rPr>
            </w:pPr>
            <w:r w:rsidRPr="00470507">
              <w:rPr>
                <w:i/>
                <w:sz w:val="24"/>
                <w:szCs w:val="24"/>
              </w:rPr>
              <w:t>Type</w:t>
            </w:r>
          </w:p>
        </w:tc>
        <w:tc>
          <w:tcPr>
            <w:tcW w:w="4814" w:type="dxa"/>
          </w:tcPr>
          <w:p w14:paraId="1C61A315" w14:textId="7958545A" w:rsidR="0077413D" w:rsidRDefault="0077413D" w:rsidP="0077413D">
            <w:pPr>
              <w:spacing w:line="360" w:lineRule="auto"/>
              <w:jc w:val="both"/>
              <w:rPr>
                <w:sz w:val="24"/>
                <w:szCs w:val="24"/>
              </w:rPr>
            </w:pPr>
            <w:r>
              <w:rPr>
                <w:sz w:val="24"/>
                <w:szCs w:val="24"/>
              </w:rPr>
              <w:t xml:space="preserve">Il tipo del prodotto realizzato. Coincide con la lettera presente nel </w:t>
            </w:r>
            <w:r w:rsidRPr="00221A54">
              <w:rPr>
                <w:i/>
                <w:sz w:val="24"/>
                <w:szCs w:val="24"/>
              </w:rPr>
              <w:t>Product ID</w:t>
            </w:r>
          </w:p>
        </w:tc>
      </w:tr>
      <w:tr w:rsidR="0077413D" w14:paraId="2B6BD18C" w14:textId="77777777" w:rsidTr="0077413D">
        <w:tc>
          <w:tcPr>
            <w:tcW w:w="4814" w:type="dxa"/>
          </w:tcPr>
          <w:p w14:paraId="478C9083" w14:textId="60A4E6F4" w:rsidR="0077413D" w:rsidRPr="00470507" w:rsidRDefault="00E83560" w:rsidP="0077413D">
            <w:pPr>
              <w:spacing w:line="360" w:lineRule="auto"/>
              <w:jc w:val="both"/>
              <w:rPr>
                <w:i/>
                <w:sz w:val="24"/>
                <w:szCs w:val="24"/>
              </w:rPr>
            </w:pPr>
            <w:r w:rsidRPr="00470507">
              <w:rPr>
                <w:i/>
                <w:sz w:val="24"/>
                <w:szCs w:val="24"/>
              </w:rPr>
              <w:t>Air Temperature [K]</w:t>
            </w:r>
          </w:p>
        </w:tc>
        <w:tc>
          <w:tcPr>
            <w:tcW w:w="4814" w:type="dxa"/>
          </w:tcPr>
          <w:p w14:paraId="7690C894" w14:textId="474D8F07" w:rsidR="0077413D" w:rsidRDefault="00E83560" w:rsidP="0077413D">
            <w:pPr>
              <w:spacing w:line="360" w:lineRule="auto"/>
              <w:jc w:val="both"/>
              <w:rPr>
                <w:sz w:val="24"/>
                <w:szCs w:val="24"/>
              </w:rPr>
            </w:pPr>
            <w:r>
              <w:rPr>
                <w:sz w:val="24"/>
                <w:szCs w:val="24"/>
              </w:rPr>
              <w:t>Temperatura dell’aria, in Kelvin, realizzata tramite generazione di numeri casuali normalizzati attorno ad una media di 300 K e con una deviazione standard di 2 K</w:t>
            </w:r>
          </w:p>
        </w:tc>
      </w:tr>
      <w:tr w:rsidR="0077413D" w14:paraId="2743AD7C" w14:textId="77777777" w:rsidTr="0077413D">
        <w:tc>
          <w:tcPr>
            <w:tcW w:w="4814" w:type="dxa"/>
          </w:tcPr>
          <w:p w14:paraId="6252C465" w14:textId="289C8AC1" w:rsidR="0077413D" w:rsidRPr="00470507" w:rsidRDefault="00E83560" w:rsidP="0077413D">
            <w:pPr>
              <w:spacing w:line="360" w:lineRule="auto"/>
              <w:jc w:val="both"/>
              <w:rPr>
                <w:i/>
                <w:sz w:val="24"/>
                <w:szCs w:val="24"/>
              </w:rPr>
            </w:pPr>
            <w:r w:rsidRPr="00470507">
              <w:rPr>
                <w:i/>
                <w:sz w:val="24"/>
                <w:szCs w:val="24"/>
              </w:rPr>
              <w:t>Process Temperature [K]</w:t>
            </w:r>
          </w:p>
        </w:tc>
        <w:tc>
          <w:tcPr>
            <w:tcW w:w="4814" w:type="dxa"/>
          </w:tcPr>
          <w:p w14:paraId="1C453D0C" w14:textId="1D73F745" w:rsidR="0077413D" w:rsidRDefault="00E83560" w:rsidP="00D42B01">
            <w:pPr>
              <w:spacing w:line="360" w:lineRule="auto"/>
              <w:jc w:val="both"/>
              <w:rPr>
                <w:sz w:val="24"/>
                <w:szCs w:val="24"/>
              </w:rPr>
            </w:pPr>
            <w:r>
              <w:rPr>
                <w:sz w:val="24"/>
                <w:szCs w:val="24"/>
              </w:rPr>
              <w:t xml:space="preserve">Temperatura di processo generata casualmente, normalizzata </w:t>
            </w:r>
            <w:r w:rsidR="00D42B01">
              <w:rPr>
                <w:sz w:val="24"/>
                <w:szCs w:val="24"/>
              </w:rPr>
              <w:t>con</w:t>
            </w:r>
            <w:r>
              <w:rPr>
                <w:sz w:val="24"/>
                <w:szCs w:val="24"/>
              </w:rPr>
              <w:t xml:space="preserve"> una </w:t>
            </w:r>
            <w:r>
              <w:rPr>
                <w:sz w:val="24"/>
                <w:szCs w:val="24"/>
              </w:rPr>
              <w:lastRenderedPageBreak/>
              <w:t>deviazione standard di 1 K e sommata alla</w:t>
            </w:r>
            <w:r w:rsidR="00D42B01">
              <w:rPr>
                <w:sz w:val="24"/>
                <w:szCs w:val="24"/>
              </w:rPr>
              <w:t xml:space="preserve"> temperatura dell’aria più 10</w:t>
            </w:r>
          </w:p>
        </w:tc>
      </w:tr>
      <w:tr w:rsidR="0077413D" w14:paraId="73442459" w14:textId="77777777" w:rsidTr="0077413D">
        <w:tc>
          <w:tcPr>
            <w:tcW w:w="4814" w:type="dxa"/>
          </w:tcPr>
          <w:p w14:paraId="6A632365" w14:textId="6854CB08" w:rsidR="0077413D" w:rsidRPr="00470507" w:rsidRDefault="00E83560" w:rsidP="0077413D">
            <w:pPr>
              <w:spacing w:line="360" w:lineRule="auto"/>
              <w:jc w:val="both"/>
              <w:rPr>
                <w:i/>
                <w:sz w:val="24"/>
                <w:szCs w:val="24"/>
              </w:rPr>
            </w:pPr>
            <w:r w:rsidRPr="00470507">
              <w:rPr>
                <w:i/>
                <w:sz w:val="24"/>
                <w:szCs w:val="24"/>
              </w:rPr>
              <w:lastRenderedPageBreak/>
              <w:t>Rotational Speed [rpm]</w:t>
            </w:r>
          </w:p>
        </w:tc>
        <w:tc>
          <w:tcPr>
            <w:tcW w:w="4814" w:type="dxa"/>
          </w:tcPr>
          <w:p w14:paraId="7851C01E" w14:textId="5FB51814" w:rsidR="0077413D" w:rsidRDefault="00E83560" w:rsidP="0077413D">
            <w:pPr>
              <w:spacing w:line="360" w:lineRule="auto"/>
              <w:jc w:val="both"/>
              <w:rPr>
                <w:sz w:val="24"/>
                <w:szCs w:val="24"/>
              </w:rPr>
            </w:pPr>
            <w:r>
              <w:rPr>
                <w:sz w:val="24"/>
                <w:szCs w:val="24"/>
              </w:rPr>
              <w:t>Velocità di rotazione calcolata a partire da una potenza di 2860 W e sovrapposta ad un rumore gaussiano</w:t>
            </w:r>
          </w:p>
        </w:tc>
      </w:tr>
      <w:tr w:rsidR="0077413D" w14:paraId="6560A25F" w14:textId="77777777" w:rsidTr="0077413D">
        <w:tc>
          <w:tcPr>
            <w:tcW w:w="4814" w:type="dxa"/>
          </w:tcPr>
          <w:p w14:paraId="18336870" w14:textId="4AD34541" w:rsidR="0077413D" w:rsidRPr="00470507" w:rsidRDefault="00E83560" w:rsidP="0077413D">
            <w:pPr>
              <w:spacing w:line="360" w:lineRule="auto"/>
              <w:jc w:val="both"/>
              <w:rPr>
                <w:i/>
                <w:sz w:val="24"/>
                <w:szCs w:val="24"/>
              </w:rPr>
            </w:pPr>
            <w:r w:rsidRPr="00470507">
              <w:rPr>
                <w:i/>
                <w:sz w:val="24"/>
                <w:szCs w:val="24"/>
              </w:rPr>
              <w:t>Torque [Nm]</w:t>
            </w:r>
          </w:p>
        </w:tc>
        <w:tc>
          <w:tcPr>
            <w:tcW w:w="4814" w:type="dxa"/>
          </w:tcPr>
          <w:p w14:paraId="073A5F24" w14:textId="364DB2D5" w:rsidR="0077413D" w:rsidRDefault="00E83560" w:rsidP="00E83560">
            <w:pPr>
              <w:spacing w:line="360" w:lineRule="auto"/>
              <w:jc w:val="both"/>
              <w:rPr>
                <w:sz w:val="24"/>
                <w:szCs w:val="24"/>
              </w:rPr>
            </w:pPr>
            <w:r>
              <w:rPr>
                <w:sz w:val="24"/>
                <w:szCs w:val="24"/>
              </w:rPr>
              <w:t>Momento torcente i cui valori sono distribuiti in modo normale attorno ad una media di 40 Nm e con una deviazione standard di 10 Nm. Tutti i valori sono non negativi</w:t>
            </w:r>
          </w:p>
        </w:tc>
      </w:tr>
      <w:tr w:rsidR="0077413D" w14:paraId="54C1B7D3" w14:textId="77777777" w:rsidTr="0077413D">
        <w:tc>
          <w:tcPr>
            <w:tcW w:w="4814" w:type="dxa"/>
          </w:tcPr>
          <w:p w14:paraId="4741FC7D" w14:textId="33B228CE" w:rsidR="0077413D" w:rsidRPr="00470507" w:rsidRDefault="00E83560" w:rsidP="0077413D">
            <w:pPr>
              <w:spacing w:line="360" w:lineRule="auto"/>
              <w:jc w:val="both"/>
              <w:rPr>
                <w:i/>
                <w:sz w:val="24"/>
                <w:szCs w:val="24"/>
              </w:rPr>
            </w:pPr>
            <w:r w:rsidRPr="00470507">
              <w:rPr>
                <w:i/>
                <w:sz w:val="24"/>
                <w:szCs w:val="24"/>
              </w:rPr>
              <w:t>Tool wear [min]</w:t>
            </w:r>
          </w:p>
        </w:tc>
        <w:tc>
          <w:tcPr>
            <w:tcW w:w="4814" w:type="dxa"/>
          </w:tcPr>
          <w:p w14:paraId="4980296B" w14:textId="27D41260" w:rsidR="0077413D" w:rsidRDefault="00470507" w:rsidP="0077413D">
            <w:pPr>
              <w:spacing w:line="360" w:lineRule="auto"/>
              <w:jc w:val="both"/>
              <w:rPr>
                <w:sz w:val="24"/>
                <w:szCs w:val="24"/>
              </w:rPr>
            </w:pPr>
            <w:r>
              <w:rPr>
                <w:sz w:val="24"/>
                <w:szCs w:val="24"/>
              </w:rPr>
              <w:t xml:space="preserve">Usura del macchinario </w:t>
            </w:r>
            <w:r w:rsidR="00E83560">
              <w:rPr>
                <w:sz w:val="24"/>
                <w:szCs w:val="24"/>
              </w:rPr>
              <w:t>espressa in minuti</w:t>
            </w:r>
          </w:p>
        </w:tc>
      </w:tr>
      <w:tr w:rsidR="0077413D" w14:paraId="49CBE72B" w14:textId="77777777" w:rsidTr="0077413D">
        <w:tc>
          <w:tcPr>
            <w:tcW w:w="4814" w:type="dxa"/>
          </w:tcPr>
          <w:p w14:paraId="26B5FE35" w14:textId="7F66048F" w:rsidR="0077413D" w:rsidRPr="00470507" w:rsidRDefault="00470507" w:rsidP="0077413D">
            <w:pPr>
              <w:spacing w:line="360" w:lineRule="auto"/>
              <w:jc w:val="both"/>
              <w:rPr>
                <w:i/>
                <w:sz w:val="24"/>
                <w:szCs w:val="24"/>
              </w:rPr>
            </w:pPr>
            <w:r w:rsidRPr="00470507">
              <w:rPr>
                <w:i/>
                <w:sz w:val="24"/>
                <w:szCs w:val="24"/>
              </w:rPr>
              <w:t>Machine Failure [binary]</w:t>
            </w:r>
          </w:p>
        </w:tc>
        <w:tc>
          <w:tcPr>
            <w:tcW w:w="4814" w:type="dxa"/>
          </w:tcPr>
          <w:p w14:paraId="2EE607F4" w14:textId="2EB7C42B" w:rsidR="0077413D" w:rsidRDefault="00470507" w:rsidP="00470507">
            <w:pPr>
              <w:spacing w:line="360" w:lineRule="auto"/>
              <w:jc w:val="both"/>
              <w:rPr>
                <w:sz w:val="24"/>
                <w:szCs w:val="24"/>
              </w:rPr>
            </w:pPr>
            <w:r>
              <w:rPr>
                <w:sz w:val="24"/>
                <w:szCs w:val="24"/>
              </w:rPr>
              <w:t>Etichetta che mostra se si è verificato un guasto o meno. ‘1’ se si è verificato, ‘0’ altrimenti</w:t>
            </w:r>
          </w:p>
        </w:tc>
      </w:tr>
    </w:tbl>
    <w:p w14:paraId="1A36A897" w14:textId="73A18896" w:rsidR="007F12CC" w:rsidRDefault="007F12CC" w:rsidP="007F12CC">
      <w:pPr>
        <w:rPr>
          <w:sz w:val="24"/>
          <w:szCs w:val="24"/>
        </w:rPr>
      </w:pPr>
    </w:p>
    <w:p w14:paraId="1701D429" w14:textId="6B185EB4" w:rsidR="00470507" w:rsidRDefault="00470507" w:rsidP="00221A54">
      <w:pPr>
        <w:spacing w:line="360" w:lineRule="auto"/>
        <w:jc w:val="both"/>
        <w:rPr>
          <w:sz w:val="24"/>
          <w:szCs w:val="24"/>
        </w:rPr>
      </w:pPr>
      <w:r>
        <w:rPr>
          <w:sz w:val="24"/>
          <w:szCs w:val="24"/>
        </w:rPr>
        <w:t xml:space="preserve">Il </w:t>
      </w:r>
      <w:r w:rsidRPr="00221A54">
        <w:rPr>
          <w:i/>
          <w:sz w:val="24"/>
          <w:szCs w:val="24"/>
        </w:rPr>
        <w:t>dataset</w:t>
      </w:r>
      <w:r>
        <w:rPr>
          <w:sz w:val="24"/>
          <w:szCs w:val="24"/>
        </w:rPr>
        <w:t xml:space="preserve"> è estremamente sbilanciato sicché solamente 339 istanze sono etichettate con ‘1’ (guasti). Questo ha reso molto complicato l’addestramento dei modelli</w:t>
      </w:r>
      <w:r w:rsidR="00221A54">
        <w:rPr>
          <w:sz w:val="24"/>
          <w:szCs w:val="24"/>
        </w:rPr>
        <w:t xml:space="preserve"> e il raggiungimento di prestazioni dignitose</w:t>
      </w:r>
      <w:r>
        <w:rPr>
          <w:sz w:val="24"/>
          <w:szCs w:val="24"/>
        </w:rPr>
        <w:t xml:space="preserve"> e ha</w:t>
      </w:r>
      <w:r w:rsidR="00221A54">
        <w:rPr>
          <w:sz w:val="24"/>
          <w:szCs w:val="24"/>
        </w:rPr>
        <w:t xml:space="preserve"> quindi</w:t>
      </w:r>
      <w:r>
        <w:rPr>
          <w:sz w:val="24"/>
          <w:szCs w:val="24"/>
        </w:rPr>
        <w:t xml:space="preserve"> richiesto che venissero prese in considerazioni </w:t>
      </w:r>
      <w:r w:rsidR="00221A54">
        <w:rPr>
          <w:sz w:val="24"/>
          <w:szCs w:val="24"/>
        </w:rPr>
        <w:t xml:space="preserve">sia tecniche </w:t>
      </w:r>
      <w:r w:rsidR="007E4815">
        <w:rPr>
          <w:sz w:val="24"/>
          <w:szCs w:val="24"/>
        </w:rPr>
        <w:t>a livello algoritmico</w:t>
      </w:r>
      <w:r w:rsidR="00221A54">
        <w:rPr>
          <w:sz w:val="24"/>
          <w:szCs w:val="24"/>
        </w:rPr>
        <w:t xml:space="preserve"> che a livello dei dati stessi. Tali tecniche verranno illustrate nelle sezioni successive.</w:t>
      </w:r>
    </w:p>
    <w:p w14:paraId="2BECED50" w14:textId="49FFD573" w:rsidR="00D57613" w:rsidRPr="004253D2" w:rsidRDefault="00771294" w:rsidP="00221A54">
      <w:pPr>
        <w:spacing w:line="360" w:lineRule="auto"/>
        <w:jc w:val="both"/>
        <w:rPr>
          <w:sz w:val="24"/>
          <w:szCs w:val="24"/>
        </w:rPr>
      </w:pPr>
      <w:r>
        <w:rPr>
          <w:sz w:val="24"/>
          <w:szCs w:val="24"/>
        </w:rPr>
        <w:t xml:space="preserve">Per quanto riguarda le proprietà intrinseche dei dati in nostro possesso, possiamo innanzitutto osservare la presenza di </w:t>
      </w:r>
      <w:r w:rsidR="00D42B01">
        <w:rPr>
          <w:sz w:val="24"/>
          <w:szCs w:val="24"/>
        </w:rPr>
        <w:t xml:space="preserve">alcune </w:t>
      </w:r>
      <w:r>
        <w:rPr>
          <w:sz w:val="24"/>
          <w:szCs w:val="24"/>
        </w:rPr>
        <w:t>forti correlazioni tra coppie di attributi. Ad esempio si nota una correlazione di 0.8</w:t>
      </w:r>
      <w:r w:rsidR="00A0391A">
        <w:rPr>
          <w:sz w:val="24"/>
          <w:szCs w:val="24"/>
        </w:rPr>
        <w:t>8</w:t>
      </w:r>
      <w:r>
        <w:rPr>
          <w:sz w:val="24"/>
          <w:szCs w:val="24"/>
        </w:rPr>
        <w:t xml:space="preserve"> tra la temperatura dell’aria e quella di processo</w:t>
      </w:r>
      <w:r w:rsidR="00D42B01">
        <w:rPr>
          <w:sz w:val="24"/>
          <w:szCs w:val="24"/>
        </w:rPr>
        <w:t xml:space="preserve">, </w:t>
      </w:r>
      <w:r>
        <w:rPr>
          <w:sz w:val="24"/>
          <w:szCs w:val="24"/>
        </w:rPr>
        <w:t xml:space="preserve">mentre </w:t>
      </w:r>
      <w:r w:rsidR="00A0391A">
        <w:rPr>
          <w:sz w:val="24"/>
          <w:szCs w:val="24"/>
        </w:rPr>
        <w:t>esiste una correlazione di -0.88</w:t>
      </w:r>
      <w:r>
        <w:rPr>
          <w:sz w:val="24"/>
          <w:szCs w:val="24"/>
        </w:rPr>
        <w:t xml:space="preserve"> tra la velocità di rotazione e il momento torcente. </w:t>
      </w:r>
      <w:r w:rsidR="00D42B01">
        <w:rPr>
          <w:sz w:val="24"/>
          <w:szCs w:val="24"/>
        </w:rPr>
        <w:t>Tuttavia, q</w:t>
      </w:r>
      <w:r>
        <w:rPr>
          <w:sz w:val="24"/>
          <w:szCs w:val="24"/>
        </w:rPr>
        <w:t xml:space="preserve">uesti legami non destano troppo scalpore dato che i valori delle due temperature, seppure ottenuti in modo casuale, sono legati matematicamente mentre dalla fisica si sa che il momento torcente è inversamente proporzionale alla velocità rotazionale (in perfetto accordo col significato </w:t>
      </w:r>
      <w:r w:rsidR="00D42B01">
        <w:rPr>
          <w:sz w:val="24"/>
          <w:szCs w:val="24"/>
        </w:rPr>
        <w:t>proprio</w:t>
      </w:r>
      <w:r>
        <w:rPr>
          <w:sz w:val="24"/>
          <w:szCs w:val="24"/>
        </w:rPr>
        <w:t xml:space="preserve"> di correlazione negativa). Possiamo osservare la figura 1 e la figura 2 per avere una visione d’insieme circa le correlazioni tra </w:t>
      </w:r>
      <w:r w:rsidR="00D57613">
        <w:rPr>
          <w:sz w:val="24"/>
          <w:szCs w:val="24"/>
        </w:rPr>
        <w:t xml:space="preserve">tutte le </w:t>
      </w:r>
      <w:r>
        <w:rPr>
          <w:sz w:val="24"/>
          <w:szCs w:val="24"/>
        </w:rPr>
        <w:t xml:space="preserve">coppie di </w:t>
      </w:r>
      <w:r w:rsidRPr="00771294">
        <w:rPr>
          <w:i/>
          <w:sz w:val="24"/>
          <w:szCs w:val="24"/>
        </w:rPr>
        <w:t>feature</w:t>
      </w:r>
      <w:r>
        <w:rPr>
          <w:i/>
          <w:sz w:val="24"/>
          <w:szCs w:val="24"/>
        </w:rPr>
        <w:t>.</w:t>
      </w:r>
      <w:r w:rsidR="00D57613">
        <w:rPr>
          <w:i/>
          <w:sz w:val="24"/>
          <w:szCs w:val="24"/>
        </w:rPr>
        <w:t xml:space="preserve"> </w:t>
      </w:r>
      <w:r w:rsidR="00D57613">
        <w:rPr>
          <w:sz w:val="24"/>
          <w:szCs w:val="24"/>
        </w:rPr>
        <w:t xml:space="preserve">Le matrici illustrate nelle figure successive chiaramente sono simmetriche. Dalla figura 1 è poi possibile vedere anche </w:t>
      </w:r>
      <w:r w:rsidR="004253D2">
        <w:rPr>
          <w:sz w:val="24"/>
          <w:szCs w:val="24"/>
        </w:rPr>
        <w:t>una distribuzione dei valor</w:t>
      </w:r>
      <w:r w:rsidR="009651DA">
        <w:rPr>
          <w:sz w:val="24"/>
          <w:szCs w:val="24"/>
        </w:rPr>
        <w:t xml:space="preserve">i della temperatura dell’aria, </w:t>
      </w:r>
      <w:r w:rsidR="004253D2">
        <w:rPr>
          <w:sz w:val="24"/>
          <w:szCs w:val="24"/>
        </w:rPr>
        <w:t>di processo</w:t>
      </w:r>
      <w:r w:rsidR="009651DA">
        <w:rPr>
          <w:sz w:val="24"/>
          <w:szCs w:val="24"/>
        </w:rPr>
        <w:t xml:space="preserve"> e del momento torcente</w:t>
      </w:r>
      <w:r w:rsidR="004253D2">
        <w:rPr>
          <w:sz w:val="24"/>
          <w:szCs w:val="24"/>
        </w:rPr>
        <w:t xml:space="preserve"> </w:t>
      </w:r>
      <w:r w:rsidR="004253D2" w:rsidRPr="004253D2">
        <w:rPr>
          <w:i/>
          <w:sz w:val="24"/>
          <w:szCs w:val="24"/>
        </w:rPr>
        <w:t>simil-gaussiana</w:t>
      </w:r>
      <w:r w:rsidR="004253D2">
        <w:rPr>
          <w:sz w:val="24"/>
          <w:szCs w:val="24"/>
        </w:rPr>
        <w:t xml:space="preserve"> proprio come ci si aspettava.</w:t>
      </w:r>
    </w:p>
    <w:p w14:paraId="08C9E4C2" w14:textId="77777777" w:rsidR="00D57613" w:rsidRDefault="00D57613" w:rsidP="00221A54">
      <w:pPr>
        <w:spacing w:line="360" w:lineRule="auto"/>
        <w:jc w:val="both"/>
        <w:rPr>
          <w:sz w:val="24"/>
          <w:szCs w:val="24"/>
        </w:rPr>
      </w:pPr>
    </w:p>
    <w:p w14:paraId="3E346323" w14:textId="77777777" w:rsidR="00D57613" w:rsidRDefault="00D57613" w:rsidP="00221A54">
      <w:pPr>
        <w:spacing w:line="360" w:lineRule="auto"/>
        <w:jc w:val="both"/>
        <w:rPr>
          <w:sz w:val="24"/>
          <w:szCs w:val="24"/>
        </w:rPr>
      </w:pPr>
    </w:p>
    <w:p w14:paraId="02D0BD00" w14:textId="47172033" w:rsidR="00D57613" w:rsidRDefault="00A0391A" w:rsidP="00221A54">
      <w:pPr>
        <w:spacing w:line="360" w:lineRule="auto"/>
        <w:jc w:val="both"/>
        <w:rPr>
          <w:sz w:val="24"/>
          <w:szCs w:val="24"/>
          <w:u w:val="single"/>
        </w:rPr>
      </w:pPr>
      <w:r w:rsidRPr="00F50853">
        <w:rPr>
          <w:noProof/>
          <w:sz w:val="32"/>
          <w:szCs w:val="24"/>
          <w:lang w:eastAsia="it-IT"/>
        </w:rPr>
        <w:lastRenderedPageBreak/>
        <w:drawing>
          <wp:anchor distT="0" distB="0" distL="114300" distR="114300" simplePos="0" relativeHeight="251663360" behindDoc="0" locked="0" layoutInCell="1" allowOverlap="1" wp14:anchorId="21C7F16E" wp14:editId="7DFC6655">
            <wp:simplePos x="0" y="0"/>
            <wp:positionH relativeFrom="margin">
              <wp:align>right</wp:align>
            </wp:positionH>
            <wp:positionV relativeFrom="paragraph">
              <wp:posOffset>3439795</wp:posOffset>
            </wp:positionV>
            <wp:extent cx="6120130" cy="320167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3201670"/>
                    </a:xfrm>
                    <a:prstGeom prst="rect">
                      <a:avLst/>
                    </a:prstGeom>
                  </pic:spPr>
                </pic:pic>
              </a:graphicData>
            </a:graphic>
          </wp:anchor>
        </w:drawing>
      </w:r>
      <w:r w:rsidR="00854725" w:rsidRPr="00F50853">
        <w:rPr>
          <w:noProof/>
          <w:sz w:val="36"/>
          <w:lang w:eastAsia="it-IT"/>
        </w:rPr>
        <mc:AlternateContent>
          <mc:Choice Requires="wps">
            <w:drawing>
              <wp:anchor distT="0" distB="0" distL="114300" distR="114300" simplePos="0" relativeHeight="251665408" behindDoc="0" locked="0" layoutInCell="1" allowOverlap="1" wp14:anchorId="02012859" wp14:editId="273E27C4">
                <wp:simplePos x="0" y="0"/>
                <wp:positionH relativeFrom="margin">
                  <wp:align>right</wp:align>
                </wp:positionH>
                <wp:positionV relativeFrom="paragraph">
                  <wp:posOffset>6725920</wp:posOffset>
                </wp:positionV>
                <wp:extent cx="6120130" cy="635"/>
                <wp:effectExtent l="0" t="0" r="0" b="8255"/>
                <wp:wrapSquare wrapText="bothSides"/>
                <wp:docPr id="6" name="Casella di testo 6"/>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DF0EE28" w14:textId="68DA7B13" w:rsidR="00D57613" w:rsidRPr="000B4681" w:rsidRDefault="00D57613" w:rsidP="00D57613">
                            <w:pPr>
                              <w:pStyle w:val="Didascalia"/>
                              <w:jc w:val="center"/>
                              <w:rPr>
                                <w:sz w:val="24"/>
                                <w:szCs w:val="24"/>
                              </w:rPr>
                            </w:pPr>
                            <w:r>
                              <w:t>Figura 2 – Heatmap delle correlazioni fra tutte le possibili coppie di attributi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012859" id="_x0000_t202" coordsize="21600,21600" o:spt="202" path="m,l,21600r21600,l21600,xe">
                <v:stroke joinstyle="miter"/>
                <v:path gradientshapeok="t" o:connecttype="rect"/>
              </v:shapetype>
              <v:shape id="Casella di testo 6" o:spid="_x0000_s1026" type="#_x0000_t202" style="position:absolute;left:0;text-align:left;margin-left:430.7pt;margin-top:529.6pt;width:481.9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" stroked="f">
                <v:textbox style="mso-fit-shape-to-text:t" inset="0,0,0,0">
                  <w:txbxContent>
                    <w:p w14:paraId="0DF0EE28" w14:textId="68DA7B13" w:rsidR="00D57613" w:rsidRPr="000B4681" w:rsidRDefault="00D57613" w:rsidP="00D57613">
                      <w:pPr>
                        <w:pStyle w:val="Didascalia"/>
                        <w:jc w:val="center"/>
                        <w:rPr>
                          <w:sz w:val="24"/>
                          <w:szCs w:val="24"/>
                        </w:rPr>
                      </w:pPr>
                      <w:r>
                        <w:t>Figura 2 – Heatmap delle correlazioni fra tutte le possibili coppie di attributi</w:t>
                      </w:r>
                    </w:p>
                  </w:txbxContent>
                </v:textbox>
                <w10:wrap type="square" anchorx="margin"/>
              </v:shape>
            </w:pict>
          </mc:Fallback>
        </mc:AlternateContent>
      </w:r>
      <w:r w:rsidR="00854725" w:rsidRPr="00F50853">
        <w:rPr>
          <w:noProof/>
          <w:sz w:val="36"/>
          <w:lang w:eastAsia="it-IT"/>
        </w:rPr>
        <mc:AlternateContent>
          <mc:Choice Requires="wps">
            <w:drawing>
              <wp:anchor distT="0" distB="0" distL="114300" distR="114300" simplePos="0" relativeHeight="251662336" behindDoc="0" locked="0" layoutInCell="1" allowOverlap="1" wp14:anchorId="3489257F" wp14:editId="53F10DA6">
                <wp:simplePos x="0" y="0"/>
                <wp:positionH relativeFrom="margin">
                  <wp:align>center</wp:align>
                </wp:positionH>
                <wp:positionV relativeFrom="paragraph">
                  <wp:posOffset>3208020</wp:posOffset>
                </wp:positionV>
                <wp:extent cx="6120130" cy="635"/>
                <wp:effectExtent l="0" t="0" r="0" b="8255"/>
                <wp:wrapSquare wrapText="bothSides"/>
                <wp:docPr id="2" name="Casella di testo 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77810CB7" w14:textId="752F0DE7" w:rsidR="00D57613" w:rsidRPr="00CE1E7A" w:rsidRDefault="00D57613" w:rsidP="00D57613">
                            <w:pPr>
                              <w:pStyle w:val="Didascalia"/>
                              <w:jc w:val="center"/>
                              <w:rPr>
                                <w:sz w:val="24"/>
                                <w:szCs w:val="24"/>
                              </w:rPr>
                            </w:pPr>
                            <w:r>
                              <w:t>Figura 1 – Matrice delle correlazioni in formato scatter fra tutte le possibili coppie di attributi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89257F" id="Casella di testo 2" o:spid="_x0000_s1027" type="#_x0000_t202" style="position:absolute;left:0;text-align:left;margin-left:0;margin-top:252.6pt;width:481.9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" stroked="f">
                <v:textbox style="mso-fit-shape-to-text:t" inset="0,0,0,0">
                  <w:txbxContent>
                    <w:p w14:paraId="77810CB7" w14:textId="752F0DE7" w:rsidR="00D57613" w:rsidRPr="00CE1E7A" w:rsidRDefault="00D57613" w:rsidP="00D57613">
                      <w:pPr>
                        <w:pStyle w:val="Didascalia"/>
                        <w:jc w:val="center"/>
                        <w:rPr>
                          <w:sz w:val="24"/>
                          <w:szCs w:val="24"/>
                        </w:rPr>
                      </w:pPr>
                      <w:r>
                        <w:t>Figura 1 – Matrice delle correlazioni in formato scatter fra tutte le possibili coppie di attributi</w:t>
                      </w:r>
                    </w:p>
                  </w:txbxContent>
                </v:textbox>
                <w10:wrap type="square" anchorx="margin"/>
              </v:shape>
            </w:pict>
          </mc:Fallback>
        </mc:AlternateContent>
      </w:r>
      <w:r w:rsidR="00854725" w:rsidRPr="00F50853">
        <w:rPr>
          <w:noProof/>
          <w:sz w:val="32"/>
          <w:szCs w:val="24"/>
          <w:lang w:eastAsia="it-IT"/>
        </w:rPr>
        <w:drawing>
          <wp:anchor distT="0" distB="0" distL="114300" distR="114300" simplePos="0" relativeHeight="251660288" behindDoc="0" locked="0" layoutInCell="1" allowOverlap="1" wp14:anchorId="2A0ADAB9" wp14:editId="5126F3FD">
            <wp:simplePos x="0" y="0"/>
            <wp:positionH relativeFrom="margin">
              <wp:align>center</wp:align>
            </wp:positionH>
            <wp:positionV relativeFrom="paragraph">
              <wp:posOffset>0</wp:posOffset>
            </wp:positionV>
            <wp:extent cx="6120130" cy="3140710"/>
            <wp:effectExtent l="0" t="0" r="0" b="254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140710"/>
                    </a:xfrm>
                    <a:prstGeom prst="rect">
                      <a:avLst/>
                    </a:prstGeom>
                  </pic:spPr>
                </pic:pic>
              </a:graphicData>
            </a:graphic>
          </wp:anchor>
        </w:drawing>
      </w:r>
      <w:r w:rsidR="00F50853" w:rsidRPr="00F50853">
        <w:rPr>
          <w:sz w:val="32"/>
          <w:szCs w:val="24"/>
        </w:rPr>
        <w:t xml:space="preserve">2. </w:t>
      </w:r>
      <w:r w:rsidR="0097459A" w:rsidRPr="0097459A">
        <w:rPr>
          <w:sz w:val="32"/>
          <w:szCs w:val="24"/>
          <w:u w:val="single"/>
        </w:rPr>
        <w:t>Fase preliminare di Data Analysis</w:t>
      </w:r>
      <w:r w:rsidR="0097459A" w:rsidRPr="0097459A">
        <w:rPr>
          <w:sz w:val="24"/>
          <w:szCs w:val="24"/>
          <w:u w:val="single"/>
        </w:rPr>
        <w:t xml:space="preserve"> </w:t>
      </w:r>
    </w:p>
    <w:p w14:paraId="4BFFCE38" w14:textId="78BE3DA4" w:rsidR="0097459A" w:rsidRDefault="0097459A" w:rsidP="00221A54">
      <w:pPr>
        <w:spacing w:line="360" w:lineRule="auto"/>
        <w:jc w:val="both"/>
        <w:rPr>
          <w:sz w:val="24"/>
          <w:szCs w:val="24"/>
        </w:rPr>
      </w:pPr>
      <w:r>
        <w:rPr>
          <w:sz w:val="24"/>
          <w:szCs w:val="24"/>
        </w:rPr>
        <w:t xml:space="preserve">In questa fase </w:t>
      </w:r>
      <w:r w:rsidR="00A0391A">
        <w:rPr>
          <w:sz w:val="24"/>
          <w:szCs w:val="24"/>
        </w:rPr>
        <w:t>preliminare ci siamo preoccupati</w:t>
      </w:r>
      <w:r>
        <w:rPr>
          <w:sz w:val="24"/>
          <w:szCs w:val="24"/>
        </w:rPr>
        <w:t xml:space="preserve"> della qualità dei dati, della presenza di record duplicati</w:t>
      </w:r>
      <w:r w:rsidR="00080F40">
        <w:rPr>
          <w:sz w:val="24"/>
          <w:szCs w:val="24"/>
        </w:rPr>
        <w:t xml:space="preserve">, di eventuali valori </w:t>
      </w:r>
      <w:r w:rsidR="00DF3EC1">
        <w:rPr>
          <w:rFonts w:cs="Arial"/>
          <w:sz w:val="24"/>
          <w:szCs w:val="24"/>
        </w:rPr>
        <w:t>non definiti o mancanti</w:t>
      </w:r>
      <w:r w:rsidR="00080F40">
        <w:rPr>
          <w:sz w:val="24"/>
          <w:szCs w:val="24"/>
        </w:rPr>
        <w:t xml:space="preserve">, dell’eventuale presenza di </w:t>
      </w:r>
      <w:r w:rsidR="00080F40" w:rsidRPr="00080F40">
        <w:rPr>
          <w:i/>
          <w:sz w:val="24"/>
          <w:szCs w:val="24"/>
        </w:rPr>
        <w:t>outliers</w:t>
      </w:r>
      <w:r w:rsidR="00080F40">
        <w:rPr>
          <w:sz w:val="24"/>
          <w:szCs w:val="24"/>
        </w:rPr>
        <w:t xml:space="preserve"> e di una prima selezione degli attributi rilevanti ai fini del compito da </w:t>
      </w:r>
      <w:r w:rsidR="00A0391A">
        <w:rPr>
          <w:sz w:val="24"/>
          <w:szCs w:val="24"/>
        </w:rPr>
        <w:t>svolgere</w:t>
      </w:r>
      <w:r w:rsidR="00080F40">
        <w:rPr>
          <w:sz w:val="24"/>
          <w:szCs w:val="24"/>
        </w:rPr>
        <w:t>.</w:t>
      </w:r>
      <w:r>
        <w:rPr>
          <w:sz w:val="24"/>
          <w:szCs w:val="24"/>
        </w:rPr>
        <w:t xml:space="preserve"> </w:t>
      </w:r>
    </w:p>
    <w:p w14:paraId="44A06190" w14:textId="277828D9" w:rsidR="00080F40" w:rsidRDefault="00080F40" w:rsidP="00221A54">
      <w:pPr>
        <w:spacing w:line="360" w:lineRule="auto"/>
        <w:jc w:val="both"/>
        <w:rPr>
          <w:sz w:val="24"/>
          <w:szCs w:val="24"/>
        </w:rPr>
      </w:pPr>
      <w:r>
        <w:rPr>
          <w:sz w:val="24"/>
          <w:szCs w:val="24"/>
        </w:rPr>
        <w:t xml:space="preserve">Per </w:t>
      </w:r>
      <w:r w:rsidR="00637F15">
        <w:rPr>
          <w:sz w:val="24"/>
          <w:szCs w:val="24"/>
        </w:rPr>
        <w:t xml:space="preserve">prima cosa è stata eliminato l’attributo </w:t>
      </w:r>
      <w:r w:rsidRPr="00080F40">
        <w:rPr>
          <w:i/>
          <w:sz w:val="24"/>
          <w:szCs w:val="24"/>
        </w:rPr>
        <w:t>Product ID</w:t>
      </w:r>
      <w:r>
        <w:rPr>
          <w:i/>
          <w:sz w:val="24"/>
          <w:szCs w:val="24"/>
        </w:rPr>
        <w:t xml:space="preserve"> </w:t>
      </w:r>
      <w:r>
        <w:rPr>
          <w:sz w:val="24"/>
          <w:szCs w:val="24"/>
        </w:rPr>
        <w:t xml:space="preserve">perché </w:t>
      </w:r>
      <w:r w:rsidR="00637F15">
        <w:rPr>
          <w:sz w:val="24"/>
          <w:szCs w:val="24"/>
        </w:rPr>
        <w:t>si compone di una parte irrilevante (</w:t>
      </w:r>
      <w:r w:rsidR="00637F15" w:rsidRPr="00080F40">
        <w:rPr>
          <w:i/>
          <w:sz w:val="24"/>
          <w:szCs w:val="24"/>
        </w:rPr>
        <w:t>serial number</w:t>
      </w:r>
      <w:r w:rsidR="00637F15">
        <w:rPr>
          <w:sz w:val="24"/>
          <w:szCs w:val="24"/>
        </w:rPr>
        <w:t>) e di una ridondante (</w:t>
      </w:r>
      <w:r w:rsidR="00637F15" w:rsidRPr="00080F40">
        <w:rPr>
          <w:i/>
          <w:sz w:val="24"/>
          <w:szCs w:val="24"/>
        </w:rPr>
        <w:t>type</w:t>
      </w:r>
      <w:r w:rsidR="00637F15">
        <w:rPr>
          <w:sz w:val="24"/>
          <w:szCs w:val="24"/>
        </w:rPr>
        <w:t xml:space="preserve">). </w:t>
      </w:r>
      <w:r>
        <w:rPr>
          <w:sz w:val="24"/>
          <w:szCs w:val="24"/>
        </w:rPr>
        <w:t>Difatti, la qualità di un dato prodotto, espressa tram</w:t>
      </w:r>
      <w:r w:rsidR="00637F15">
        <w:rPr>
          <w:sz w:val="24"/>
          <w:szCs w:val="24"/>
        </w:rPr>
        <w:t xml:space="preserve">ite una lettera fra L, M o H, è già </w:t>
      </w:r>
      <w:r>
        <w:rPr>
          <w:sz w:val="24"/>
          <w:szCs w:val="24"/>
        </w:rPr>
        <w:t xml:space="preserve">specificata dall’attributo </w:t>
      </w:r>
      <w:r w:rsidRPr="00080F40">
        <w:rPr>
          <w:i/>
          <w:sz w:val="24"/>
          <w:szCs w:val="24"/>
        </w:rPr>
        <w:t>Type</w:t>
      </w:r>
      <w:r>
        <w:rPr>
          <w:sz w:val="24"/>
          <w:szCs w:val="24"/>
        </w:rPr>
        <w:t xml:space="preserve"> dello stesso </w:t>
      </w:r>
      <w:r>
        <w:rPr>
          <w:sz w:val="24"/>
          <w:szCs w:val="24"/>
        </w:rPr>
        <w:lastRenderedPageBreak/>
        <w:t>record. Il</w:t>
      </w:r>
      <w:r w:rsidR="00637F15">
        <w:rPr>
          <w:sz w:val="24"/>
          <w:szCs w:val="24"/>
        </w:rPr>
        <w:t xml:space="preserve"> numero di serie </w:t>
      </w:r>
      <w:r>
        <w:rPr>
          <w:sz w:val="24"/>
          <w:szCs w:val="24"/>
        </w:rPr>
        <w:t>del prodotto realizzato</w:t>
      </w:r>
      <w:r w:rsidR="00637F15">
        <w:rPr>
          <w:sz w:val="24"/>
          <w:szCs w:val="24"/>
        </w:rPr>
        <w:t>, invece,</w:t>
      </w:r>
      <w:r>
        <w:rPr>
          <w:sz w:val="24"/>
          <w:szCs w:val="24"/>
        </w:rPr>
        <w:t xml:space="preserve"> non è rilevante nel caratterizzare un eventuale guasto del macchinario</w:t>
      </w:r>
      <w:r w:rsidR="00637F15">
        <w:rPr>
          <w:sz w:val="24"/>
          <w:szCs w:val="24"/>
        </w:rPr>
        <w:t xml:space="preserve"> perché non si conosce</w:t>
      </w:r>
      <w:r>
        <w:rPr>
          <w:sz w:val="24"/>
          <w:szCs w:val="24"/>
        </w:rPr>
        <w:t xml:space="preserve"> il prodotto fisico dietro </w:t>
      </w:r>
      <w:r w:rsidR="00637F15">
        <w:rPr>
          <w:sz w:val="24"/>
          <w:szCs w:val="24"/>
        </w:rPr>
        <w:t>tale</w:t>
      </w:r>
      <w:r>
        <w:rPr>
          <w:sz w:val="24"/>
          <w:szCs w:val="24"/>
        </w:rPr>
        <w:t xml:space="preserve"> numero</w:t>
      </w:r>
      <w:r w:rsidR="00637F15">
        <w:rPr>
          <w:sz w:val="24"/>
          <w:szCs w:val="24"/>
        </w:rPr>
        <w:t xml:space="preserve">. </w:t>
      </w:r>
    </w:p>
    <w:p w14:paraId="701A1BAC" w14:textId="7444B69D" w:rsidR="00080F40" w:rsidRDefault="00080F40" w:rsidP="00221A54">
      <w:pPr>
        <w:spacing w:line="360" w:lineRule="auto"/>
        <w:jc w:val="both"/>
        <w:rPr>
          <w:sz w:val="24"/>
          <w:szCs w:val="24"/>
        </w:rPr>
      </w:pPr>
      <w:r>
        <w:rPr>
          <w:sz w:val="24"/>
          <w:szCs w:val="24"/>
        </w:rPr>
        <w:t xml:space="preserve">Il </w:t>
      </w:r>
      <w:r w:rsidRPr="007E4815">
        <w:rPr>
          <w:i/>
          <w:sz w:val="24"/>
          <w:szCs w:val="24"/>
        </w:rPr>
        <w:t>dataset</w:t>
      </w:r>
      <w:r>
        <w:rPr>
          <w:sz w:val="24"/>
          <w:szCs w:val="24"/>
        </w:rPr>
        <w:t xml:space="preserve"> originale </w:t>
      </w:r>
      <w:r w:rsidR="006F3178">
        <w:rPr>
          <w:sz w:val="24"/>
          <w:szCs w:val="24"/>
        </w:rPr>
        <w:t xml:space="preserve">annoverava </w:t>
      </w:r>
      <w:r w:rsidR="00637F15">
        <w:rPr>
          <w:sz w:val="24"/>
          <w:szCs w:val="24"/>
        </w:rPr>
        <w:t xml:space="preserve">anche </w:t>
      </w:r>
      <w:r>
        <w:rPr>
          <w:sz w:val="24"/>
          <w:szCs w:val="24"/>
        </w:rPr>
        <w:t>altri cinque attr</w:t>
      </w:r>
      <w:r w:rsidR="00637F15">
        <w:rPr>
          <w:sz w:val="24"/>
          <w:szCs w:val="24"/>
        </w:rPr>
        <w:t xml:space="preserve">ibuti </w:t>
      </w:r>
      <w:r w:rsidR="006F3178">
        <w:rPr>
          <w:sz w:val="24"/>
          <w:szCs w:val="24"/>
        </w:rPr>
        <w:t>(non riportati in tabella 1) caratterizzanti</w:t>
      </w:r>
      <w:r>
        <w:rPr>
          <w:sz w:val="24"/>
          <w:szCs w:val="24"/>
        </w:rPr>
        <w:t xml:space="preserve"> la tipologia di guasto. Per esempio</w:t>
      </w:r>
      <w:r w:rsidR="006F3178">
        <w:rPr>
          <w:sz w:val="24"/>
          <w:szCs w:val="24"/>
        </w:rPr>
        <w:t>,</w:t>
      </w:r>
      <w:r>
        <w:rPr>
          <w:sz w:val="24"/>
          <w:szCs w:val="24"/>
        </w:rPr>
        <w:t xml:space="preserve"> l’attributo </w:t>
      </w:r>
      <w:r w:rsidR="007E4815">
        <w:rPr>
          <w:i/>
          <w:sz w:val="24"/>
          <w:szCs w:val="24"/>
        </w:rPr>
        <w:t>HDF</w:t>
      </w:r>
      <w:r w:rsidR="007E4815">
        <w:rPr>
          <w:sz w:val="24"/>
          <w:szCs w:val="24"/>
        </w:rPr>
        <w:t xml:space="preserve"> (</w:t>
      </w:r>
      <w:r w:rsidR="006F3178">
        <w:rPr>
          <w:i/>
          <w:sz w:val="24"/>
          <w:szCs w:val="24"/>
        </w:rPr>
        <w:t>Heat Dissi</w:t>
      </w:r>
      <w:r w:rsidR="007E4815" w:rsidRPr="007E4815">
        <w:rPr>
          <w:i/>
          <w:sz w:val="24"/>
          <w:szCs w:val="24"/>
        </w:rPr>
        <w:t>pation Failure</w:t>
      </w:r>
      <w:r w:rsidR="007E4815">
        <w:rPr>
          <w:sz w:val="24"/>
          <w:szCs w:val="24"/>
        </w:rPr>
        <w:t>)</w:t>
      </w:r>
      <w:r w:rsidR="006F3178">
        <w:rPr>
          <w:sz w:val="24"/>
          <w:szCs w:val="24"/>
        </w:rPr>
        <w:t xml:space="preserve"> specificava</w:t>
      </w:r>
      <w:r>
        <w:rPr>
          <w:sz w:val="24"/>
          <w:szCs w:val="24"/>
        </w:rPr>
        <w:t xml:space="preserve"> per un guasto dovuto al raggiungimento di elevate te</w:t>
      </w:r>
      <w:r w:rsidR="007E4815">
        <w:rPr>
          <w:sz w:val="24"/>
          <w:szCs w:val="24"/>
        </w:rPr>
        <w:t xml:space="preserve">mperature ed era stato aggiunto, così come per gli altri quattro, </w:t>
      </w:r>
      <w:r>
        <w:rPr>
          <w:sz w:val="24"/>
          <w:szCs w:val="24"/>
        </w:rPr>
        <w:t>p</w:t>
      </w:r>
      <w:r w:rsidR="007E4815">
        <w:rPr>
          <w:sz w:val="24"/>
          <w:szCs w:val="24"/>
        </w:rPr>
        <w:t xml:space="preserve">er compiti di </w:t>
      </w:r>
      <w:r w:rsidR="007E4815" w:rsidRPr="007E4815">
        <w:rPr>
          <w:i/>
          <w:sz w:val="24"/>
          <w:szCs w:val="24"/>
        </w:rPr>
        <w:t>Causal Discovery</w:t>
      </w:r>
      <w:r w:rsidR="007E4815">
        <w:rPr>
          <w:sz w:val="24"/>
          <w:szCs w:val="24"/>
        </w:rPr>
        <w:t xml:space="preserve"> che esulano da</w:t>
      </w:r>
      <w:r w:rsidR="006F3178">
        <w:rPr>
          <w:sz w:val="24"/>
          <w:szCs w:val="24"/>
        </w:rPr>
        <w:t>llo scopo di questa relazione</w:t>
      </w:r>
      <w:r w:rsidR="007E4815">
        <w:rPr>
          <w:sz w:val="24"/>
          <w:szCs w:val="24"/>
        </w:rPr>
        <w:t>. Per</w:t>
      </w:r>
      <w:r w:rsidR="00637F15">
        <w:rPr>
          <w:sz w:val="24"/>
          <w:szCs w:val="24"/>
        </w:rPr>
        <w:t xml:space="preserve"> questi</w:t>
      </w:r>
      <w:r w:rsidR="007E4815">
        <w:rPr>
          <w:sz w:val="24"/>
          <w:szCs w:val="24"/>
        </w:rPr>
        <w:t xml:space="preserve"> motivi, </w:t>
      </w:r>
      <w:r w:rsidR="006F3178">
        <w:rPr>
          <w:sz w:val="24"/>
          <w:szCs w:val="24"/>
        </w:rPr>
        <w:t>tali attributi, e</w:t>
      </w:r>
      <w:r w:rsidR="007E4815">
        <w:rPr>
          <w:sz w:val="24"/>
          <w:szCs w:val="24"/>
        </w:rPr>
        <w:t xml:space="preserve"> </w:t>
      </w:r>
      <w:r w:rsidR="00637F15">
        <w:rPr>
          <w:sz w:val="24"/>
          <w:szCs w:val="24"/>
        </w:rPr>
        <w:t xml:space="preserve">le </w:t>
      </w:r>
      <w:r w:rsidR="007E4815">
        <w:rPr>
          <w:sz w:val="24"/>
          <w:szCs w:val="24"/>
        </w:rPr>
        <w:t>relative colonne</w:t>
      </w:r>
      <w:r w:rsidR="006F3178">
        <w:rPr>
          <w:sz w:val="24"/>
          <w:szCs w:val="24"/>
        </w:rPr>
        <w:t>,</w:t>
      </w:r>
      <w:r w:rsidR="007E4815">
        <w:rPr>
          <w:sz w:val="24"/>
          <w:szCs w:val="24"/>
        </w:rPr>
        <w:t xml:space="preserve"> sono state eliminate.</w:t>
      </w:r>
    </w:p>
    <w:p w14:paraId="63A71F6F" w14:textId="309F1387" w:rsidR="007E4815" w:rsidRDefault="007E4815" w:rsidP="00221A54">
      <w:pPr>
        <w:spacing w:line="360" w:lineRule="auto"/>
        <w:jc w:val="both"/>
        <w:rPr>
          <w:i/>
          <w:sz w:val="24"/>
          <w:szCs w:val="24"/>
        </w:rPr>
      </w:pPr>
      <w:r>
        <w:rPr>
          <w:sz w:val="24"/>
          <w:szCs w:val="24"/>
        </w:rPr>
        <w:t xml:space="preserve">Stando a quanto riporta l’articolo [2] associato al </w:t>
      </w:r>
      <w:r w:rsidRPr="007E4815">
        <w:rPr>
          <w:i/>
          <w:sz w:val="24"/>
          <w:szCs w:val="24"/>
        </w:rPr>
        <w:t>dataset</w:t>
      </w:r>
      <w:r>
        <w:rPr>
          <w:sz w:val="24"/>
          <w:szCs w:val="24"/>
        </w:rPr>
        <w:t>, reperire sufficienti quantità di dati per compiti di manutenzione predittiva è un’</w:t>
      </w:r>
      <w:r w:rsidR="006F3178">
        <w:rPr>
          <w:sz w:val="24"/>
          <w:szCs w:val="24"/>
        </w:rPr>
        <w:t xml:space="preserve">impresa ardua. Infatti, </w:t>
      </w:r>
      <w:r>
        <w:rPr>
          <w:sz w:val="24"/>
          <w:szCs w:val="24"/>
        </w:rPr>
        <w:t>spesso simili informazioni non sono note oppure non sono rese pubbliche. Per questo motivo i record utilizzati dall’autore originale del progetto, e dagli scriventi, hanno una natura spesso artif</w:t>
      </w:r>
      <w:r w:rsidR="006F3178">
        <w:rPr>
          <w:sz w:val="24"/>
          <w:szCs w:val="24"/>
        </w:rPr>
        <w:t xml:space="preserve">iciale o semi-artificiale. Essi, infatti, </w:t>
      </w:r>
      <w:r>
        <w:rPr>
          <w:sz w:val="24"/>
          <w:szCs w:val="24"/>
        </w:rPr>
        <w:t>provengono dalla condensazione di informazioni ed esperienze accumulate in anni di ricerche su questa tematica. Posta quindi la natura dei dati, la ricerca da noi effettuata per trovare record duplicati non ha prodotto alcun risultato.</w:t>
      </w:r>
      <w:r w:rsidR="00637F15">
        <w:rPr>
          <w:sz w:val="24"/>
          <w:szCs w:val="24"/>
        </w:rPr>
        <w:t xml:space="preserve"> </w:t>
      </w:r>
      <w:r>
        <w:rPr>
          <w:sz w:val="24"/>
          <w:szCs w:val="24"/>
        </w:rPr>
        <w:t xml:space="preserve">In modo del tutto analogo, e probabilmente per le stesse ragioni, anche la ricerca di valori non definiti o mancanti non ha prodotto alcun risultato. Questi ultimi due esiti sono quindi rassicuranti circa la completezza dal </w:t>
      </w:r>
      <w:r w:rsidRPr="007E4815">
        <w:rPr>
          <w:i/>
          <w:sz w:val="24"/>
          <w:szCs w:val="24"/>
        </w:rPr>
        <w:t>dataset</w:t>
      </w:r>
      <w:r>
        <w:rPr>
          <w:i/>
          <w:sz w:val="24"/>
          <w:szCs w:val="24"/>
        </w:rPr>
        <w:t>.</w:t>
      </w:r>
    </w:p>
    <w:p w14:paraId="6AB27DA7" w14:textId="2974323D" w:rsidR="00D57613" w:rsidRPr="00081F3E" w:rsidRDefault="006F3178" w:rsidP="00221A54">
      <w:pPr>
        <w:spacing w:line="360" w:lineRule="auto"/>
        <w:jc w:val="both"/>
        <w:rPr>
          <w:sz w:val="24"/>
          <w:szCs w:val="24"/>
        </w:rPr>
      </w:pPr>
      <w:r>
        <w:rPr>
          <w:sz w:val="24"/>
          <w:szCs w:val="24"/>
        </w:rPr>
        <w:t xml:space="preserve">Per verificare la presenza di valori anomali, o </w:t>
      </w:r>
      <w:r w:rsidRPr="006F3178">
        <w:rPr>
          <w:i/>
          <w:sz w:val="24"/>
          <w:szCs w:val="24"/>
        </w:rPr>
        <w:t>outliers</w:t>
      </w:r>
      <w:r>
        <w:rPr>
          <w:sz w:val="24"/>
          <w:szCs w:val="24"/>
        </w:rPr>
        <w:t xml:space="preserve">, sarebbe necessario disegnare un grafico e riportarvi all’interno le istanze del </w:t>
      </w:r>
      <w:r w:rsidRPr="006F3178">
        <w:rPr>
          <w:i/>
          <w:sz w:val="24"/>
          <w:szCs w:val="24"/>
        </w:rPr>
        <w:t>dataset</w:t>
      </w:r>
      <w:r>
        <w:rPr>
          <w:sz w:val="24"/>
          <w:szCs w:val="24"/>
        </w:rPr>
        <w:t xml:space="preserve">. In questo modo sarebbe possibile individuare quali di loro occupano posizioni </w:t>
      </w:r>
      <w:r w:rsidR="00637F15">
        <w:rPr>
          <w:sz w:val="24"/>
          <w:szCs w:val="24"/>
        </w:rPr>
        <w:t xml:space="preserve">“anomale” </w:t>
      </w:r>
      <w:r>
        <w:rPr>
          <w:sz w:val="24"/>
          <w:szCs w:val="24"/>
        </w:rPr>
        <w:t>e quindi scartarle. Tuttavia, la dimensionalità dei record non consente una facile rappresentazione pittorica. Di conseguenza, si è optato per una ricerca grafica di valori anomali nei singoli attributi e, come possono confermare i grafici in figura 3, non ne sono stati trovati.</w:t>
      </w:r>
      <w:r w:rsidR="00097262">
        <w:rPr>
          <w:sz w:val="24"/>
          <w:szCs w:val="24"/>
        </w:rPr>
        <w:t xml:space="preserve"> </w:t>
      </w:r>
      <w:r w:rsidR="00081F3E">
        <w:rPr>
          <w:sz w:val="24"/>
          <w:szCs w:val="24"/>
        </w:rPr>
        <w:t xml:space="preserve">L’attributo di categoria </w:t>
      </w:r>
      <w:r w:rsidR="00081F3E" w:rsidRPr="00081F3E">
        <w:rPr>
          <w:i/>
          <w:sz w:val="24"/>
          <w:szCs w:val="24"/>
        </w:rPr>
        <w:t>Type</w:t>
      </w:r>
      <w:r w:rsidR="00081F3E">
        <w:rPr>
          <w:sz w:val="24"/>
          <w:szCs w:val="24"/>
        </w:rPr>
        <w:t xml:space="preserve"> è stato escluso da questa ricerca perché il grafico avrebbe semplicemente riportato una successione di punti </w:t>
      </w:r>
      <w:r w:rsidR="00637F15">
        <w:rPr>
          <w:sz w:val="24"/>
          <w:szCs w:val="24"/>
        </w:rPr>
        <w:t>etichettati con</w:t>
      </w:r>
      <w:r w:rsidR="00081F3E">
        <w:rPr>
          <w:sz w:val="24"/>
          <w:szCs w:val="24"/>
        </w:rPr>
        <w:t xml:space="preserve"> L, M, o H. Dai grafici sulle temperature dell’aria e di processo non si notano discontinuità marcate né punti di massimo o minimo eccessivamente rilevanti. Questo può essere dovuto alla trasformazione dei dati casuali originali tramite la distribuzione gaussiana accennata in precedenza. Per quanto riguarda la velocità di rotazione, si nota subito che la presenza di punti di massimo o di minimo è in perfetta contrapposizione con la presenza di punti di minimo e di massimo, rispettivamente, nei valori del momento torcente (come ci si aspetta dato che sono grandezza inversamente </w:t>
      </w:r>
      <w:r w:rsidR="00081F3E">
        <w:rPr>
          <w:sz w:val="24"/>
          <w:szCs w:val="24"/>
        </w:rPr>
        <w:lastRenderedPageBreak/>
        <w:t>proporzionali e hanno una forte correlazione negativa). La presenza di valori al di fuori della fascia [1500, 2100] rpm e [20, 60] Nm</w:t>
      </w:r>
      <w:r w:rsidR="00637F15">
        <w:rPr>
          <w:sz w:val="24"/>
          <w:szCs w:val="24"/>
        </w:rPr>
        <w:t xml:space="preserve"> non è da considerarsi</w:t>
      </w:r>
      <w:r w:rsidR="00081F3E">
        <w:rPr>
          <w:sz w:val="24"/>
          <w:szCs w:val="24"/>
        </w:rPr>
        <w:t xml:space="preserve"> negativa, anzi, è proprio ciò che garantisce rappresentatività all’intero </w:t>
      </w:r>
      <w:r w:rsidR="00081F3E" w:rsidRPr="00081F3E">
        <w:rPr>
          <w:i/>
          <w:sz w:val="24"/>
          <w:szCs w:val="24"/>
        </w:rPr>
        <w:t>dataset</w:t>
      </w:r>
      <w:r w:rsidR="00081F3E">
        <w:rPr>
          <w:sz w:val="24"/>
          <w:szCs w:val="24"/>
        </w:rPr>
        <w:t xml:space="preserve">. Infatti, spesso elevate velocità di rotazione, combinate anche </w:t>
      </w:r>
      <w:r w:rsidR="00637F15">
        <w:rPr>
          <w:sz w:val="24"/>
          <w:szCs w:val="24"/>
        </w:rPr>
        <w:t>un’elevata usura del macchinario</w:t>
      </w:r>
      <w:r w:rsidR="00081F3E">
        <w:rPr>
          <w:sz w:val="24"/>
          <w:szCs w:val="24"/>
        </w:rPr>
        <w:t xml:space="preserve">, sono la causa della rottura dello stesso. Quindi, eliminare simili valori sarebbe un grave errore. L’andamento assunto </w:t>
      </w:r>
      <w:r w:rsidR="00F50853" w:rsidRPr="00F50853">
        <w:rPr>
          <w:noProof/>
          <w:u w:val="single"/>
          <w:lang w:eastAsia="it-IT"/>
        </w:rPr>
        <mc:AlternateContent>
          <mc:Choice Requires="wps">
            <w:drawing>
              <wp:anchor distT="0" distB="0" distL="114300" distR="114300" simplePos="0" relativeHeight="251668480" behindDoc="0" locked="0" layoutInCell="1" allowOverlap="1" wp14:anchorId="4105A893" wp14:editId="69B80827">
                <wp:simplePos x="0" y="0"/>
                <wp:positionH relativeFrom="margin">
                  <wp:align>right</wp:align>
                </wp:positionH>
                <wp:positionV relativeFrom="paragraph">
                  <wp:posOffset>4942205</wp:posOffset>
                </wp:positionV>
                <wp:extent cx="6120130" cy="635"/>
                <wp:effectExtent l="0" t="0" r="0" b="8255"/>
                <wp:wrapSquare wrapText="bothSides"/>
                <wp:docPr id="8" name="Casella di testo 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56E34D3" w14:textId="6A2936B9" w:rsidR="00097262" w:rsidRPr="004C53FA" w:rsidRDefault="00097262" w:rsidP="00097262">
                            <w:pPr>
                              <w:pStyle w:val="Didascalia"/>
                              <w:jc w:val="center"/>
                              <w:rPr>
                                <w:sz w:val="24"/>
                                <w:szCs w:val="24"/>
                              </w:rPr>
                            </w:pPr>
                            <w:r>
                              <w:t>Figura 3 – Andamento dei valori assunti dagli attributi numerici di tutti i record presenti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05A893" id="_x0000_t202" coordsize="21600,21600" o:spt="202" path="m,l,21600r21600,l21600,xe">
                <v:stroke joinstyle="miter"/>
                <v:path gradientshapeok="t" o:connecttype="rect"/>
              </v:shapetype>
              <v:shape id="Casella di testo 8" o:spid="_x0000_s1028" type="#_x0000_t202" style="position:absolute;left:0;text-align:left;margin-left:430.7pt;margin-top:389.15pt;width:481.9pt;height:.05pt;z-index:251668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" stroked="f">
                <v:textbox style="mso-fit-shape-to-text:t" inset="0,0,0,0">
                  <w:txbxContent>
                    <w:p w14:paraId="156E34D3" w14:textId="6A2936B9" w:rsidR="00097262" w:rsidRPr="004C53FA" w:rsidRDefault="00097262" w:rsidP="00097262">
                      <w:pPr>
                        <w:pStyle w:val="Didascalia"/>
                        <w:jc w:val="center"/>
                        <w:rPr>
                          <w:sz w:val="24"/>
                          <w:szCs w:val="24"/>
                        </w:rPr>
                      </w:pPr>
                      <w:r>
                        <w:t>Figura 3 – Andamento dei valori assunti dagli attributi numerici di tutti i record presenti</w:t>
                      </w:r>
                    </w:p>
                  </w:txbxContent>
                </v:textbox>
                <w10:wrap type="square" anchorx="margin"/>
              </v:shape>
            </w:pict>
          </mc:Fallback>
        </mc:AlternateContent>
      </w:r>
      <w:r w:rsidR="00F50853" w:rsidRPr="00F50853">
        <w:rPr>
          <w:noProof/>
          <w:sz w:val="24"/>
          <w:szCs w:val="24"/>
          <w:u w:val="single"/>
          <w:lang w:eastAsia="it-IT"/>
        </w:rPr>
        <w:drawing>
          <wp:anchor distT="0" distB="0" distL="114300" distR="114300" simplePos="0" relativeHeight="251666432" behindDoc="0" locked="0" layoutInCell="1" allowOverlap="1" wp14:anchorId="55ED3135" wp14:editId="062AB2C9">
            <wp:simplePos x="0" y="0"/>
            <wp:positionH relativeFrom="margin">
              <wp:align>center</wp:align>
            </wp:positionH>
            <wp:positionV relativeFrom="paragraph">
              <wp:posOffset>1706880</wp:posOffset>
            </wp:positionV>
            <wp:extent cx="6514465" cy="3177540"/>
            <wp:effectExtent l="0" t="0" r="635" b="381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14465" cy="3177540"/>
                    </a:xfrm>
                    <a:prstGeom prst="rect">
                      <a:avLst/>
                    </a:prstGeom>
                  </pic:spPr>
                </pic:pic>
              </a:graphicData>
            </a:graphic>
            <wp14:sizeRelH relativeFrom="margin">
              <wp14:pctWidth>0</wp14:pctWidth>
            </wp14:sizeRelH>
            <wp14:sizeRelV relativeFrom="margin">
              <wp14:pctHeight>0</wp14:pctHeight>
            </wp14:sizeRelV>
          </wp:anchor>
        </w:drawing>
      </w:r>
      <w:r w:rsidR="00081F3E">
        <w:rPr>
          <w:sz w:val="24"/>
          <w:szCs w:val="24"/>
        </w:rPr>
        <w:t>dai valori di usura (</w:t>
      </w:r>
      <w:r w:rsidR="00081F3E" w:rsidRPr="00081F3E">
        <w:rPr>
          <w:i/>
          <w:sz w:val="24"/>
          <w:szCs w:val="24"/>
        </w:rPr>
        <w:t>Tool Wear</w:t>
      </w:r>
      <w:r w:rsidR="00081F3E">
        <w:rPr>
          <w:i/>
          <w:sz w:val="24"/>
          <w:szCs w:val="24"/>
        </w:rPr>
        <w:t xml:space="preserve">) </w:t>
      </w:r>
      <w:r w:rsidR="00081F3E">
        <w:rPr>
          <w:sz w:val="24"/>
          <w:szCs w:val="24"/>
        </w:rPr>
        <w:t>è invece molto regolare.</w:t>
      </w:r>
    </w:p>
    <w:p w14:paraId="10D6119D" w14:textId="62D5259D" w:rsidR="00F50853" w:rsidRDefault="00F50853" w:rsidP="00221A54">
      <w:pPr>
        <w:spacing w:line="360" w:lineRule="auto"/>
        <w:jc w:val="both"/>
        <w:rPr>
          <w:sz w:val="24"/>
          <w:szCs w:val="24"/>
        </w:rPr>
      </w:pPr>
    </w:p>
    <w:p w14:paraId="2A62B34A" w14:textId="120E2958" w:rsidR="00771294" w:rsidRDefault="00F50853" w:rsidP="00221A54">
      <w:pPr>
        <w:spacing w:line="360" w:lineRule="auto"/>
        <w:jc w:val="both"/>
        <w:rPr>
          <w:sz w:val="32"/>
          <w:szCs w:val="24"/>
          <w:u w:val="single"/>
        </w:rPr>
      </w:pPr>
      <w:r w:rsidRPr="00F50853">
        <w:rPr>
          <w:sz w:val="32"/>
          <w:szCs w:val="24"/>
        </w:rPr>
        <w:t xml:space="preserve">3. </w:t>
      </w:r>
      <w:r w:rsidRPr="00F50853">
        <w:rPr>
          <w:sz w:val="32"/>
          <w:szCs w:val="24"/>
          <w:u w:val="single"/>
        </w:rPr>
        <w:t>Pre-processing dei dati</w:t>
      </w:r>
    </w:p>
    <w:p w14:paraId="4454DD6D" w14:textId="655B337B" w:rsidR="00F50853" w:rsidRDefault="00F50853" w:rsidP="00221A54">
      <w:pPr>
        <w:spacing w:line="360" w:lineRule="auto"/>
        <w:jc w:val="both"/>
        <w:rPr>
          <w:sz w:val="24"/>
          <w:szCs w:val="24"/>
        </w:rPr>
      </w:pPr>
      <w:r>
        <w:rPr>
          <w:sz w:val="24"/>
          <w:szCs w:val="24"/>
        </w:rPr>
        <w:t xml:space="preserve">Per quanto concerne le misure adottate nel </w:t>
      </w:r>
      <w:r w:rsidRPr="006052AD">
        <w:rPr>
          <w:i/>
          <w:sz w:val="24"/>
          <w:szCs w:val="24"/>
        </w:rPr>
        <w:t>pre-processing</w:t>
      </w:r>
      <w:r>
        <w:rPr>
          <w:sz w:val="24"/>
          <w:szCs w:val="24"/>
        </w:rPr>
        <w:t xml:space="preserve">, abbiamo optato per una codifica </w:t>
      </w:r>
      <w:r w:rsidRPr="006052AD">
        <w:rPr>
          <w:i/>
          <w:sz w:val="24"/>
          <w:szCs w:val="24"/>
        </w:rPr>
        <w:t>OneHot</w:t>
      </w:r>
      <w:r>
        <w:rPr>
          <w:sz w:val="24"/>
          <w:szCs w:val="24"/>
        </w:rPr>
        <w:t xml:space="preserve"> dell’attributo </w:t>
      </w:r>
      <w:r w:rsidRPr="006052AD">
        <w:rPr>
          <w:i/>
          <w:sz w:val="24"/>
          <w:szCs w:val="24"/>
        </w:rPr>
        <w:t>Type</w:t>
      </w:r>
      <w:r>
        <w:rPr>
          <w:sz w:val="24"/>
          <w:szCs w:val="24"/>
        </w:rPr>
        <w:t xml:space="preserve"> per via dei modelli che avremmo addestrato in seguito. Infatti, sebbene alberi di decisioni o </w:t>
      </w:r>
      <w:r w:rsidRPr="006052AD">
        <w:rPr>
          <w:i/>
          <w:sz w:val="24"/>
          <w:szCs w:val="24"/>
        </w:rPr>
        <w:t>random forest</w:t>
      </w:r>
      <w:r>
        <w:rPr>
          <w:sz w:val="24"/>
          <w:szCs w:val="24"/>
        </w:rPr>
        <w:t xml:space="preserve"> ben si prestano a lavorare anche con attributi non</w:t>
      </w:r>
      <w:r w:rsidR="006052AD">
        <w:rPr>
          <w:sz w:val="24"/>
          <w:szCs w:val="24"/>
        </w:rPr>
        <w:t xml:space="preserve"> numerici</w:t>
      </w:r>
      <w:r>
        <w:rPr>
          <w:sz w:val="24"/>
          <w:szCs w:val="24"/>
        </w:rPr>
        <w:t xml:space="preserve">, non si può dire lo stesso per modelli come </w:t>
      </w:r>
      <w:r w:rsidRPr="006052AD">
        <w:rPr>
          <w:i/>
          <w:sz w:val="24"/>
          <w:szCs w:val="24"/>
        </w:rPr>
        <w:t>support vec</w:t>
      </w:r>
      <w:r w:rsidR="006052AD" w:rsidRPr="006052AD">
        <w:rPr>
          <w:i/>
          <w:sz w:val="24"/>
          <w:szCs w:val="24"/>
        </w:rPr>
        <w:t>tor machines</w:t>
      </w:r>
      <w:r w:rsidR="006052AD">
        <w:rPr>
          <w:sz w:val="24"/>
          <w:szCs w:val="24"/>
        </w:rPr>
        <w:t xml:space="preserve">. È </w:t>
      </w:r>
      <w:r>
        <w:rPr>
          <w:sz w:val="24"/>
          <w:szCs w:val="24"/>
        </w:rPr>
        <w:t xml:space="preserve">stata scelta questa codifica e non una </w:t>
      </w:r>
      <w:r w:rsidRPr="006052AD">
        <w:rPr>
          <w:i/>
          <w:sz w:val="24"/>
          <w:szCs w:val="24"/>
        </w:rPr>
        <w:t>integer encode</w:t>
      </w:r>
      <w:r>
        <w:rPr>
          <w:sz w:val="24"/>
          <w:szCs w:val="24"/>
        </w:rPr>
        <w:t xml:space="preserve"> per migliorare l’efficienza e le prestazioni</w:t>
      </w:r>
      <w:r w:rsidR="006052AD">
        <w:rPr>
          <w:sz w:val="24"/>
          <w:szCs w:val="24"/>
        </w:rPr>
        <w:t xml:space="preserve"> dell’addestramento.</w:t>
      </w:r>
    </w:p>
    <w:p w14:paraId="76D2E46D" w14:textId="6D7A091B" w:rsidR="006A0113" w:rsidRPr="00F50853" w:rsidRDefault="006A0113" w:rsidP="00221A54">
      <w:pPr>
        <w:spacing w:line="360" w:lineRule="auto"/>
        <w:jc w:val="both"/>
        <w:rPr>
          <w:sz w:val="24"/>
          <w:szCs w:val="24"/>
        </w:rPr>
      </w:pPr>
      <w:r>
        <w:rPr>
          <w:sz w:val="24"/>
          <w:szCs w:val="24"/>
        </w:rPr>
        <w:t>Un altro accorgimento è stato normalizzare le scale degli attributi per motivi di ….</w:t>
      </w:r>
      <w:bookmarkStart w:id="0" w:name="_GoBack"/>
      <w:bookmarkEnd w:id="0"/>
    </w:p>
    <w:sectPr w:rsidR="006A0113" w:rsidRPr="00F50853" w:rsidSect="007B6618">
      <w:pgSz w:w="11906" w:h="16838"/>
      <w:pgMar w:top="1417" w:right="1134" w:bottom="1134" w:left="1134"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1E7DCE" w14:textId="77777777" w:rsidR="000F76C8" w:rsidRDefault="000F76C8">
      <w:pPr>
        <w:spacing w:after="0" w:line="240" w:lineRule="auto"/>
      </w:pPr>
      <w:r>
        <w:separator/>
      </w:r>
    </w:p>
  </w:endnote>
  <w:endnote w:type="continuationSeparator" w:id="0">
    <w:p w14:paraId="255BA082" w14:textId="77777777" w:rsidR="000F76C8" w:rsidRDefault="000F76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embedRegular r:id="rId1" w:fontKey="{FDECBAB0-429D-44AF-A130-C5050A5DC99D}"/>
    <w:embedBold r:id="rId2" w:fontKey="{B8FB28C0-F47B-4483-BBBE-17A2F772D298}"/>
    <w:embedItalic r:id="rId3" w:fontKey="{2685B3D5-4695-4DB2-89FA-490F98572E2C}"/>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subsetted="1" w:fontKey="{E4731B17-6C43-4998-A931-10B9033076DA}"/>
    <w:embedItalic r:id="rId5" w:subsetted="1" w:fontKey="{34A05BB0-9AF0-4AEA-9FF2-D03BC6459875}"/>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C9C51C" w14:textId="77777777" w:rsidR="000F76C8" w:rsidRDefault="000F76C8">
      <w:pPr>
        <w:spacing w:after="0" w:line="240" w:lineRule="auto"/>
      </w:pPr>
      <w:r>
        <w:rPr>
          <w:color w:val="000000"/>
        </w:rPr>
        <w:separator/>
      </w:r>
    </w:p>
  </w:footnote>
  <w:footnote w:type="continuationSeparator" w:id="0">
    <w:p w14:paraId="7EBB6697" w14:textId="77777777" w:rsidR="000F76C8" w:rsidRDefault="000F76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E7833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embedSystemFonts/>
  <w:saveSubsetFonts/>
  <w:defaultTabStop w:val="708"/>
  <w:autoHyphenation/>
  <w:hyphenationZone w:val="283"/>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79E"/>
    <w:rsid w:val="00080F40"/>
    <w:rsid w:val="00081F3E"/>
    <w:rsid w:val="00097262"/>
    <w:rsid w:val="000A4505"/>
    <w:rsid w:val="000B2205"/>
    <w:rsid w:val="000C57C8"/>
    <w:rsid w:val="000E78AF"/>
    <w:rsid w:val="000F434A"/>
    <w:rsid w:val="000F76C8"/>
    <w:rsid w:val="0010673B"/>
    <w:rsid w:val="00134C48"/>
    <w:rsid w:val="00173A74"/>
    <w:rsid w:val="001A679D"/>
    <w:rsid w:val="00221A54"/>
    <w:rsid w:val="00242AD9"/>
    <w:rsid w:val="0025385D"/>
    <w:rsid w:val="0026607E"/>
    <w:rsid w:val="0027005A"/>
    <w:rsid w:val="002A0D00"/>
    <w:rsid w:val="00323638"/>
    <w:rsid w:val="0035033C"/>
    <w:rsid w:val="00386DC2"/>
    <w:rsid w:val="0039530D"/>
    <w:rsid w:val="003A3F5D"/>
    <w:rsid w:val="003C4018"/>
    <w:rsid w:val="003E09E2"/>
    <w:rsid w:val="0040533A"/>
    <w:rsid w:val="004132C3"/>
    <w:rsid w:val="0041430E"/>
    <w:rsid w:val="004253D2"/>
    <w:rsid w:val="00455CDE"/>
    <w:rsid w:val="00470507"/>
    <w:rsid w:val="004F779E"/>
    <w:rsid w:val="005260A8"/>
    <w:rsid w:val="00577246"/>
    <w:rsid w:val="0058726D"/>
    <w:rsid w:val="00595F6F"/>
    <w:rsid w:val="005B3B77"/>
    <w:rsid w:val="005E0EE5"/>
    <w:rsid w:val="005E620E"/>
    <w:rsid w:val="006052AD"/>
    <w:rsid w:val="00624387"/>
    <w:rsid w:val="00627B83"/>
    <w:rsid w:val="00637F15"/>
    <w:rsid w:val="00652738"/>
    <w:rsid w:val="00674054"/>
    <w:rsid w:val="00674B6C"/>
    <w:rsid w:val="006841F6"/>
    <w:rsid w:val="0069112C"/>
    <w:rsid w:val="006A0113"/>
    <w:rsid w:val="006E56C6"/>
    <w:rsid w:val="006F3178"/>
    <w:rsid w:val="00730A3E"/>
    <w:rsid w:val="00742109"/>
    <w:rsid w:val="007579DE"/>
    <w:rsid w:val="00771294"/>
    <w:rsid w:val="0077413D"/>
    <w:rsid w:val="007B3466"/>
    <w:rsid w:val="007B6618"/>
    <w:rsid w:val="007B6694"/>
    <w:rsid w:val="007E4815"/>
    <w:rsid w:val="007F12CC"/>
    <w:rsid w:val="00806299"/>
    <w:rsid w:val="00806E02"/>
    <w:rsid w:val="008305A9"/>
    <w:rsid w:val="0083452C"/>
    <w:rsid w:val="00854725"/>
    <w:rsid w:val="0087311E"/>
    <w:rsid w:val="008B3C58"/>
    <w:rsid w:val="008B6E51"/>
    <w:rsid w:val="00906679"/>
    <w:rsid w:val="009651DA"/>
    <w:rsid w:val="0097459A"/>
    <w:rsid w:val="00991D85"/>
    <w:rsid w:val="009A602B"/>
    <w:rsid w:val="00A0391A"/>
    <w:rsid w:val="00A146A2"/>
    <w:rsid w:val="00A843EC"/>
    <w:rsid w:val="00B37778"/>
    <w:rsid w:val="00B46C1E"/>
    <w:rsid w:val="00B66FE2"/>
    <w:rsid w:val="00BA726D"/>
    <w:rsid w:val="00BE4F2E"/>
    <w:rsid w:val="00BF1EE1"/>
    <w:rsid w:val="00C05AC8"/>
    <w:rsid w:val="00C22011"/>
    <w:rsid w:val="00C73F42"/>
    <w:rsid w:val="00D043A0"/>
    <w:rsid w:val="00D42B01"/>
    <w:rsid w:val="00D57613"/>
    <w:rsid w:val="00D73E9D"/>
    <w:rsid w:val="00D82680"/>
    <w:rsid w:val="00D8287F"/>
    <w:rsid w:val="00DC2503"/>
    <w:rsid w:val="00DF1103"/>
    <w:rsid w:val="00DF3EC1"/>
    <w:rsid w:val="00E0567A"/>
    <w:rsid w:val="00E279B4"/>
    <w:rsid w:val="00E719E0"/>
    <w:rsid w:val="00E83560"/>
    <w:rsid w:val="00E960D5"/>
    <w:rsid w:val="00ED390E"/>
    <w:rsid w:val="00EF5642"/>
    <w:rsid w:val="00F0370F"/>
    <w:rsid w:val="00F124E9"/>
    <w:rsid w:val="00F3743D"/>
    <w:rsid w:val="00F50853"/>
    <w:rsid w:val="00F50C61"/>
    <w:rsid w:val="00F93D2F"/>
    <w:rsid w:val="00FB0B2E"/>
    <w:rsid w:val="00FE02E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B0B9B"/>
  <w15:docId w15:val="{FFA8D97B-3283-420E-80BC-04BF3AA6A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it-IT" w:eastAsia="en-US" w:bidi="ar-SA"/>
      </w:rPr>
    </w:rPrDefault>
    <w:pPrDefault>
      <w:pPr>
        <w:autoSpaceDN w:val="0"/>
        <w:spacing w:after="160" w:line="254" w:lineRule="auto"/>
        <w:textAlignment w:val="baseline"/>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637F15"/>
    <w:pPr>
      <w:suppressAutoHyphens/>
    </w:pPr>
    <w:rPr>
      <w:rFonts w:ascii="Arial" w:hAnsi="Arial"/>
      <w:sz w:val="28"/>
    </w:rPr>
  </w:style>
  <w:style w:type="paragraph" w:styleId="Titolo1">
    <w:name w:val="heading 1"/>
    <w:basedOn w:val="Normale"/>
    <w:next w:val="Normale"/>
    <w:link w:val="Titolo1Carattere"/>
    <w:uiPriority w:val="9"/>
    <w:rsid w:val="0039530D"/>
    <w:pPr>
      <w:keepNext/>
      <w:keepLines/>
      <w:spacing w:before="480" w:after="0" w:line="240" w:lineRule="auto"/>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DC250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C2503"/>
    <w:rPr>
      <w:rFonts w:ascii="Segoe UI" w:hAnsi="Segoe UI" w:cs="Segoe UI"/>
      <w:sz w:val="18"/>
      <w:szCs w:val="18"/>
    </w:rPr>
  </w:style>
  <w:style w:type="paragraph" w:styleId="Intestazione">
    <w:name w:val="header"/>
    <w:basedOn w:val="Normale"/>
    <w:link w:val="IntestazioneCarattere"/>
    <w:uiPriority w:val="99"/>
    <w:unhideWhenUsed/>
    <w:rsid w:val="00DC2503"/>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DC2503"/>
  </w:style>
  <w:style w:type="paragraph" w:styleId="Pidipagina">
    <w:name w:val="footer"/>
    <w:basedOn w:val="Normale"/>
    <w:link w:val="PidipaginaCarattere"/>
    <w:uiPriority w:val="99"/>
    <w:unhideWhenUsed/>
    <w:rsid w:val="00DC2503"/>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DC2503"/>
  </w:style>
  <w:style w:type="character" w:styleId="Enfasiintensa">
    <w:name w:val="Intense Emphasis"/>
    <w:basedOn w:val="Carpredefinitoparagrafo"/>
    <w:uiPriority w:val="21"/>
    <w:rsid w:val="00E279B4"/>
    <w:rPr>
      <w:i/>
      <w:iCs/>
      <w:color w:val="5B9BD5" w:themeColor="accent1"/>
    </w:rPr>
  </w:style>
  <w:style w:type="paragraph" w:styleId="Nessunaspaziatura">
    <w:name w:val="No Spacing"/>
    <w:uiPriority w:val="1"/>
    <w:rsid w:val="00E279B4"/>
    <w:pPr>
      <w:suppressAutoHyphens/>
      <w:spacing w:after="0" w:line="240" w:lineRule="auto"/>
    </w:pPr>
  </w:style>
  <w:style w:type="paragraph" w:styleId="Sottotitolo">
    <w:name w:val="Subtitle"/>
    <w:basedOn w:val="Normale"/>
    <w:next w:val="Normale"/>
    <w:link w:val="SottotitoloCarattere"/>
    <w:uiPriority w:val="11"/>
    <w:qFormat/>
    <w:rsid w:val="0083452C"/>
    <w:pPr>
      <w:numPr>
        <w:ilvl w:val="1"/>
      </w:numPr>
      <w:spacing w:before="120" w:after="0" w:line="240" w:lineRule="auto"/>
      <w:jc w:val="center"/>
    </w:pPr>
    <w:rPr>
      <w:rFonts w:eastAsiaTheme="minorEastAsia" w:cstheme="minorBidi"/>
      <w:color w:val="000000" w:themeColor="text1"/>
      <w:spacing w:val="15"/>
      <w:sz w:val="36"/>
      <w:szCs w:val="36"/>
    </w:rPr>
  </w:style>
  <w:style w:type="character" w:customStyle="1" w:styleId="SottotitoloCarattere">
    <w:name w:val="Sottotitolo Carattere"/>
    <w:basedOn w:val="Carpredefinitoparagrafo"/>
    <w:link w:val="Sottotitolo"/>
    <w:uiPriority w:val="11"/>
    <w:rsid w:val="0083452C"/>
    <w:rPr>
      <w:rFonts w:ascii="Arial" w:eastAsiaTheme="minorEastAsia" w:hAnsi="Arial" w:cstheme="minorBidi"/>
      <w:color w:val="000000" w:themeColor="text1"/>
      <w:spacing w:val="15"/>
      <w:sz w:val="36"/>
      <w:szCs w:val="36"/>
    </w:rPr>
  </w:style>
  <w:style w:type="paragraph" w:styleId="Titolo">
    <w:name w:val="Title"/>
    <w:basedOn w:val="Normale"/>
    <w:next w:val="Normale"/>
    <w:link w:val="TitoloCarattere"/>
    <w:uiPriority w:val="10"/>
    <w:qFormat/>
    <w:rsid w:val="0039530D"/>
    <w:pPr>
      <w:spacing w:before="120" w:after="0" w:line="360" w:lineRule="auto"/>
      <w:contextualSpacing/>
      <w:jc w:val="center"/>
    </w:pPr>
    <w:rPr>
      <w:rFonts w:eastAsiaTheme="majorEastAsia" w:cstheme="majorBidi"/>
      <w:spacing w:val="-10"/>
      <w:kern w:val="28"/>
      <w:sz w:val="56"/>
      <w:szCs w:val="56"/>
    </w:rPr>
  </w:style>
  <w:style w:type="character" w:customStyle="1" w:styleId="TitoloCarattere">
    <w:name w:val="Titolo Carattere"/>
    <w:basedOn w:val="Carpredefinitoparagrafo"/>
    <w:link w:val="Titolo"/>
    <w:uiPriority w:val="10"/>
    <w:rsid w:val="0039530D"/>
    <w:rPr>
      <w:rFonts w:ascii="Arial" w:eastAsiaTheme="majorEastAsia" w:hAnsi="Arial" w:cstheme="majorBidi"/>
      <w:spacing w:val="-10"/>
      <w:kern w:val="28"/>
      <w:sz w:val="56"/>
      <w:szCs w:val="56"/>
    </w:rPr>
  </w:style>
  <w:style w:type="paragraph" w:customStyle="1" w:styleId="Matricola">
    <w:name w:val="Matricola"/>
    <w:basedOn w:val="Normale"/>
    <w:qFormat/>
    <w:rsid w:val="0039530D"/>
    <w:pPr>
      <w:jc w:val="right"/>
    </w:pPr>
    <w:rPr>
      <w:rFonts w:cs="Calibri"/>
      <w:sz w:val="32"/>
    </w:rPr>
  </w:style>
  <w:style w:type="character" w:customStyle="1" w:styleId="Titolo1Carattere">
    <w:name w:val="Titolo 1 Carattere"/>
    <w:basedOn w:val="Carpredefinitoparagrafo"/>
    <w:link w:val="Titolo1"/>
    <w:uiPriority w:val="9"/>
    <w:rsid w:val="0039530D"/>
    <w:rPr>
      <w:rFonts w:asciiTheme="majorHAnsi" w:eastAsiaTheme="majorEastAsia" w:hAnsiTheme="majorHAnsi" w:cstheme="majorBidi"/>
      <w:color w:val="2E74B5" w:themeColor="accent1" w:themeShade="BF"/>
      <w:sz w:val="32"/>
      <w:szCs w:val="32"/>
    </w:rPr>
  </w:style>
  <w:style w:type="table" w:styleId="Grigliatabella">
    <w:name w:val="Table Grid"/>
    <w:basedOn w:val="Tabellanormale"/>
    <w:uiPriority w:val="39"/>
    <w:rsid w:val="007741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D5761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TotalTime>
  <Pages>6</Pages>
  <Words>1280</Words>
  <Characters>7297</Characters>
  <Application>Microsoft Office Word</Application>
  <DocSecurity>0</DocSecurity>
  <Lines>60</Lines>
  <Paragraphs>17</Paragraphs>
  <ScaleCrop>false</ScaleCrop>
  <HeadingPairs>
    <vt:vector size="2" baseType="variant">
      <vt:variant>
        <vt:lpstr>Titolo</vt:lpstr>
      </vt:variant>
      <vt:variant>
        <vt:i4>1</vt:i4>
      </vt:variant>
    </vt:vector>
  </HeadingPairs>
  <TitlesOfParts>
    <vt:vector size="1" baseType="lpstr">
      <vt:lpstr/>
    </vt:vector>
  </TitlesOfParts>
  <Company>Hewlett-Packard Company</Company>
  <LinksUpToDate>false</LinksUpToDate>
  <CharactersWithSpaces>8560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Musolino</dc:creator>
  <cp:lastModifiedBy>COPPOLA EDOARDO</cp:lastModifiedBy>
  <cp:revision>20</cp:revision>
  <cp:lastPrinted>2017-07-25T10:04:00Z</cp:lastPrinted>
  <dcterms:created xsi:type="dcterms:W3CDTF">2021-07-29T09:12:00Z</dcterms:created>
  <dcterms:modified xsi:type="dcterms:W3CDTF">2021-08-02T13:17:00Z</dcterms:modified>
</cp:coreProperties>
</file>