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646CB" w14:textId="77777777" w:rsidR="00B8152B" w:rsidRDefault="00D13C48">
      <w:r>
        <w:pict w14:anchorId="45642A50">
          <v:rect id="_x0000_i1025" style="width:404.35pt;height:.4pt" o:hrpct="896" o:hralign="center" o:hrstd="t" o:hr="t" fillcolor="#a0a0a0" stroked="f"/>
        </w:pict>
      </w:r>
    </w:p>
    <w:p w14:paraId="21E6C558" w14:textId="478D1AEF" w:rsidR="00B8152B" w:rsidRPr="00D77EB7" w:rsidRDefault="00891D60">
      <w:pPr>
        <w:rPr>
          <w:bCs/>
          <w:color w:val="000000" w:themeColor="text1"/>
          <w:sz w:val="24"/>
          <w:szCs w:val="24"/>
          <w:u w:val="single"/>
        </w:rPr>
      </w:pPr>
      <w:r w:rsidRPr="00D77EB7">
        <w:rPr>
          <w:bCs/>
          <w:color w:val="000000" w:themeColor="text1"/>
          <w:sz w:val="24"/>
          <w:szCs w:val="24"/>
          <w:u w:val="single"/>
        </w:rPr>
        <w:t xml:space="preserve">Relevant guidance: </w:t>
      </w:r>
    </w:p>
    <w:p w14:paraId="2D2D9484" w14:textId="3E4F25E9" w:rsidR="004548FB" w:rsidRDefault="00D13C48" w:rsidP="004F3FC5">
      <w:pPr>
        <w:pStyle w:val="ListParagraph"/>
        <w:numPr>
          <w:ilvl w:val="0"/>
          <w:numId w:val="2"/>
        </w:numPr>
        <w:rPr>
          <w:rStyle w:val="Hyperlink"/>
          <w:sz w:val="24"/>
          <w:szCs w:val="24"/>
        </w:rPr>
      </w:pPr>
      <w:hyperlink r:id="rId8" w:history="1">
        <w:r w:rsidR="004548FB" w:rsidRPr="004F3FC5">
          <w:rPr>
            <w:rStyle w:val="Hyperlink"/>
            <w:sz w:val="24"/>
            <w:szCs w:val="24"/>
          </w:rPr>
          <w:t>Suspension and permanent exclusion from maintained schools, academies and pupil referral units in England, including pupil movement</w:t>
        </w:r>
      </w:hyperlink>
    </w:p>
    <w:p w14:paraId="21F4FD26" w14:textId="3B9656B9" w:rsidR="00CA2AE7" w:rsidRPr="009D6DAE" w:rsidRDefault="00D13C48" w:rsidP="00702447">
      <w:r>
        <w:pict w14:anchorId="73591562">
          <v:rect id="_x0000_i1026" style="width:404.35pt;height:.4pt" o:hrpct="896" o:hralign="center" o:hrstd="t" o:hr="t" fillcolor="#a0a0a0" stroked="f"/>
        </w:pict>
      </w:r>
    </w:p>
    <w:p w14:paraId="48A753BC" w14:textId="77777777" w:rsidR="004548FB" w:rsidRDefault="004548FB" w:rsidP="004548FB">
      <w:pPr>
        <w:rPr>
          <w:bCs/>
          <w:color w:val="000000" w:themeColor="text1"/>
          <w:sz w:val="24"/>
          <w:szCs w:val="24"/>
          <w:u w:val="single"/>
        </w:rPr>
      </w:pPr>
      <w:r w:rsidRPr="00D77EB7">
        <w:rPr>
          <w:bCs/>
          <w:color w:val="000000" w:themeColor="text1"/>
          <w:sz w:val="24"/>
          <w:szCs w:val="24"/>
          <w:u w:val="single"/>
        </w:rPr>
        <w:t>Relevant excerpts:</w:t>
      </w:r>
    </w:p>
    <w:p w14:paraId="2D470061" w14:textId="442DCDB5" w:rsidR="00FE1F14" w:rsidRDefault="00FE1F14" w:rsidP="00FE1F14">
      <w:pPr>
        <w:pStyle w:val="ListParagraph"/>
        <w:numPr>
          <w:ilvl w:val="0"/>
          <w:numId w:val="2"/>
        </w:numPr>
        <w:rPr>
          <w:bCs/>
          <w:i/>
          <w:iCs/>
          <w:color w:val="000000" w:themeColor="text1"/>
          <w:sz w:val="24"/>
          <w:szCs w:val="24"/>
        </w:rPr>
      </w:pPr>
      <w:r>
        <w:rPr>
          <w:bCs/>
          <w:i/>
          <w:iCs/>
          <w:color w:val="000000" w:themeColor="text1"/>
          <w:sz w:val="24"/>
          <w:szCs w:val="24"/>
        </w:rPr>
        <w:t>“</w:t>
      </w:r>
      <w:r w:rsidRPr="00FE1F14">
        <w:rPr>
          <w:bCs/>
          <w:i/>
          <w:iCs/>
          <w:color w:val="000000" w:themeColor="text1"/>
          <w:sz w:val="24"/>
          <w:szCs w:val="24"/>
        </w:rPr>
        <w:t>Any decision of a headteacher, including suspension or permanent exclusion, must be made in line with the principles of administrative law, i.e. that it is: lawful (with respect to the legislation relating directly to suspensions and permanent exclusions and a school’s wider legal duties); reasonable; fair; and proportionate.</w:t>
      </w:r>
      <w:r>
        <w:rPr>
          <w:bCs/>
          <w:i/>
          <w:iCs/>
          <w:color w:val="000000" w:themeColor="text1"/>
          <w:sz w:val="24"/>
          <w:szCs w:val="24"/>
        </w:rPr>
        <w:t>”</w:t>
      </w:r>
    </w:p>
    <w:p w14:paraId="149FB44B" w14:textId="7D6E2D2A" w:rsidR="00FE1F14" w:rsidRDefault="00FE1F14" w:rsidP="00D13C48">
      <w:pPr>
        <w:ind w:left="720"/>
        <w:rPr>
          <w:rStyle w:val="Hyperlink"/>
          <w:sz w:val="24"/>
          <w:szCs w:val="24"/>
        </w:rPr>
      </w:pPr>
      <w:r w:rsidRPr="00FE1F14">
        <w:rPr>
          <w:bCs/>
          <w:color w:val="000000" w:themeColor="text1"/>
          <w:sz w:val="24"/>
          <w:szCs w:val="24"/>
        </w:rPr>
        <w:t>Paragraph 2:</w:t>
      </w:r>
      <w:r>
        <w:rPr>
          <w:bCs/>
          <w:color w:val="000000" w:themeColor="text1"/>
          <w:sz w:val="24"/>
          <w:szCs w:val="24"/>
        </w:rPr>
        <w:t xml:space="preserve"> </w:t>
      </w:r>
      <w:hyperlink r:id="rId9" w:history="1">
        <w:r w:rsidRPr="004F3FC5">
          <w:rPr>
            <w:rStyle w:val="Hyperlink"/>
            <w:sz w:val="24"/>
            <w:szCs w:val="24"/>
          </w:rPr>
          <w:t>Suspension and permanent exclusion from maintained schools, academies and pupil referral units in England, including pupil movement</w:t>
        </w:r>
      </w:hyperlink>
    </w:p>
    <w:p w14:paraId="2217E27F" w14:textId="2750FD60" w:rsidR="00322426" w:rsidRDefault="00322426" w:rsidP="00322426">
      <w:pPr>
        <w:pStyle w:val="ListParagraph"/>
        <w:numPr>
          <w:ilvl w:val="0"/>
          <w:numId w:val="2"/>
        </w:numPr>
        <w:rPr>
          <w:bCs/>
          <w:i/>
          <w:iCs/>
          <w:color w:val="000000" w:themeColor="text1"/>
          <w:sz w:val="24"/>
          <w:szCs w:val="24"/>
        </w:rPr>
      </w:pPr>
      <w:r>
        <w:rPr>
          <w:bCs/>
          <w:i/>
          <w:iCs/>
          <w:color w:val="000000" w:themeColor="text1"/>
          <w:sz w:val="24"/>
          <w:szCs w:val="24"/>
        </w:rPr>
        <w:t>“</w:t>
      </w:r>
      <w:r w:rsidRPr="00322426">
        <w:rPr>
          <w:bCs/>
          <w:i/>
          <w:iCs/>
          <w:color w:val="000000" w:themeColor="text1"/>
          <w:sz w:val="24"/>
          <w:szCs w:val="24"/>
        </w:rPr>
        <w:t xml:space="preserve">Public law principles underpin good decision making. All decisions of a governing board must be made in accordance with public law. Panels are expected to understand the legislation that is relevant to suspensions and permanent exclusions and the legal principles that apply. Headteachers and governing board members of panels are likely to have </w:t>
      </w:r>
      <w:proofErr w:type="spellStart"/>
      <w:r w:rsidRPr="00322426">
        <w:rPr>
          <w:bCs/>
          <w:i/>
          <w:iCs/>
          <w:color w:val="000000" w:themeColor="text1"/>
          <w:sz w:val="24"/>
          <w:szCs w:val="24"/>
        </w:rPr>
        <w:t>first hand</w:t>
      </w:r>
      <w:proofErr w:type="spellEnd"/>
      <w:r w:rsidRPr="00322426">
        <w:rPr>
          <w:bCs/>
          <w:i/>
          <w:iCs/>
          <w:color w:val="000000" w:themeColor="text1"/>
          <w:sz w:val="24"/>
          <w:szCs w:val="24"/>
        </w:rPr>
        <w:t xml:space="preserve"> experience of the education context that may be relevant to considerations about whether a decision was reasonable in the circumstances.</w:t>
      </w:r>
      <w:r>
        <w:rPr>
          <w:bCs/>
          <w:i/>
          <w:iCs/>
          <w:color w:val="000000" w:themeColor="text1"/>
          <w:sz w:val="24"/>
          <w:szCs w:val="24"/>
        </w:rPr>
        <w:t>”</w:t>
      </w:r>
    </w:p>
    <w:p w14:paraId="68AE4DAC" w14:textId="06C79614" w:rsidR="00322426" w:rsidRDefault="00322426" w:rsidP="00D13C48">
      <w:pPr>
        <w:ind w:left="720"/>
        <w:rPr>
          <w:rStyle w:val="Hyperlink"/>
          <w:sz w:val="24"/>
          <w:szCs w:val="24"/>
        </w:rPr>
      </w:pPr>
      <w:r w:rsidRPr="00322426">
        <w:rPr>
          <w:bCs/>
          <w:color w:val="000000" w:themeColor="text1"/>
          <w:sz w:val="24"/>
          <w:szCs w:val="24"/>
        </w:rPr>
        <w:t>Paragraph 2</w:t>
      </w:r>
      <w:r>
        <w:rPr>
          <w:bCs/>
          <w:color w:val="000000" w:themeColor="text1"/>
          <w:sz w:val="24"/>
          <w:szCs w:val="24"/>
        </w:rPr>
        <w:t>26</w:t>
      </w:r>
      <w:r w:rsidRPr="00322426">
        <w:rPr>
          <w:bCs/>
          <w:color w:val="000000" w:themeColor="text1"/>
          <w:sz w:val="24"/>
          <w:szCs w:val="24"/>
        </w:rPr>
        <w:t xml:space="preserve">: </w:t>
      </w:r>
      <w:hyperlink r:id="rId10" w:history="1">
        <w:r w:rsidRPr="00322426">
          <w:rPr>
            <w:rStyle w:val="Hyperlink"/>
            <w:sz w:val="24"/>
            <w:szCs w:val="24"/>
          </w:rPr>
          <w:t>Suspension and permanent exclusion from maintained schools, academies and pupil referral units in England, including pupil movement</w:t>
        </w:r>
      </w:hyperlink>
    </w:p>
    <w:p w14:paraId="04C589D4" w14:textId="7DD07A19" w:rsidR="00EC6B0F" w:rsidRDefault="00EC6B0F" w:rsidP="00EC6B0F">
      <w:pPr>
        <w:pStyle w:val="ListParagraph"/>
        <w:numPr>
          <w:ilvl w:val="0"/>
          <w:numId w:val="2"/>
        </w:numPr>
        <w:rPr>
          <w:rStyle w:val="Hyperlink"/>
          <w:i/>
          <w:iCs/>
          <w:color w:val="000000" w:themeColor="text1"/>
          <w:sz w:val="24"/>
          <w:szCs w:val="24"/>
          <w:u w:val="none"/>
        </w:rPr>
      </w:pPr>
      <w:r>
        <w:rPr>
          <w:rStyle w:val="Hyperlink"/>
          <w:i/>
          <w:iCs/>
          <w:color w:val="000000" w:themeColor="text1"/>
          <w:sz w:val="24"/>
          <w:szCs w:val="24"/>
          <w:u w:val="none"/>
        </w:rPr>
        <w:t>“</w:t>
      </w:r>
      <w:r w:rsidRPr="00EC6B0F">
        <w:rPr>
          <w:rStyle w:val="Hyperlink"/>
          <w:i/>
          <w:iCs/>
          <w:color w:val="000000" w:themeColor="text1"/>
          <w:sz w:val="24"/>
          <w:szCs w:val="24"/>
          <w:u w:val="none"/>
        </w:rPr>
        <w:t>Where the governing board is legally required to consider the reinstatement of a suspended or permanently excluded pupil they should</w:t>
      </w:r>
      <w:r>
        <w:rPr>
          <w:rStyle w:val="Hyperlink"/>
          <w:i/>
          <w:iCs/>
          <w:color w:val="000000" w:themeColor="text1"/>
          <w:sz w:val="24"/>
          <w:szCs w:val="24"/>
          <w:u w:val="none"/>
        </w:rPr>
        <w:t xml:space="preserve"> </w:t>
      </w:r>
      <w:r w:rsidRPr="00EC6B0F">
        <w:rPr>
          <w:rStyle w:val="Hyperlink"/>
          <w:i/>
          <w:iCs/>
          <w:color w:val="000000" w:themeColor="text1"/>
          <w:sz w:val="24"/>
          <w:szCs w:val="24"/>
          <w:u w:val="none"/>
        </w:rPr>
        <w:t>not discuss the suspension or permanent exclusion with any party outside the meeting</w:t>
      </w:r>
      <w:r>
        <w:rPr>
          <w:rStyle w:val="Hyperlink"/>
          <w:i/>
          <w:iCs/>
          <w:color w:val="000000" w:themeColor="text1"/>
          <w:sz w:val="24"/>
          <w:szCs w:val="24"/>
          <w:u w:val="none"/>
        </w:rPr>
        <w:t>.”</w:t>
      </w:r>
    </w:p>
    <w:p w14:paraId="244BFAA6" w14:textId="31D52D72" w:rsidR="00EC6B0F" w:rsidRPr="00EC6B0F" w:rsidRDefault="00EC6B0F" w:rsidP="00D13C48">
      <w:pPr>
        <w:ind w:left="720"/>
        <w:rPr>
          <w:rStyle w:val="Hyperlink"/>
          <w:sz w:val="24"/>
          <w:szCs w:val="24"/>
        </w:rPr>
      </w:pPr>
      <w:r w:rsidRPr="00EC6B0F">
        <w:rPr>
          <w:bCs/>
          <w:color w:val="000000" w:themeColor="text1"/>
          <w:sz w:val="24"/>
          <w:szCs w:val="24"/>
        </w:rPr>
        <w:t xml:space="preserve">Paragraph </w:t>
      </w:r>
      <w:r>
        <w:rPr>
          <w:bCs/>
          <w:color w:val="000000" w:themeColor="text1"/>
          <w:sz w:val="24"/>
          <w:szCs w:val="24"/>
        </w:rPr>
        <w:t>112</w:t>
      </w:r>
      <w:r w:rsidRPr="00EC6B0F">
        <w:rPr>
          <w:bCs/>
          <w:color w:val="000000" w:themeColor="text1"/>
          <w:sz w:val="24"/>
          <w:szCs w:val="24"/>
        </w:rPr>
        <w:t xml:space="preserve">: </w:t>
      </w:r>
      <w:hyperlink r:id="rId11" w:history="1">
        <w:r w:rsidRPr="00EC6B0F">
          <w:rPr>
            <w:rStyle w:val="Hyperlink"/>
            <w:sz w:val="24"/>
            <w:szCs w:val="24"/>
          </w:rPr>
          <w:t>Suspension and permanent exclusion from maintained schools, academies and pupil referral units in England, including pupil movement</w:t>
        </w:r>
      </w:hyperlink>
    </w:p>
    <w:p w14:paraId="6F54B8D0" w14:textId="43ADD165" w:rsidR="000D57CB" w:rsidRPr="00FE1F14" w:rsidRDefault="00D13C48" w:rsidP="009D6DAE">
      <w:pPr>
        <w:rPr>
          <w:rStyle w:val="Hyperlink"/>
          <w:i/>
        </w:rPr>
      </w:pPr>
      <w:r>
        <w:pict w14:anchorId="6F0BFC92">
          <v:rect id="_x0000_i1027" style="width:404.35pt;height:.4pt" o:hrpct="896" o:hralign="center" o:hrstd="t" o:hr="t" fillcolor="#a0a0a0" stroked="f"/>
        </w:pict>
      </w:r>
    </w:p>
    <w:p w14:paraId="623ABEC4" w14:textId="7E46E2A2" w:rsidR="009043F7" w:rsidRPr="00D77EB7" w:rsidRDefault="00CA2AE7" w:rsidP="009D6DAE">
      <w:pPr>
        <w:rPr>
          <w:rStyle w:val="Hyperlink"/>
          <w:color w:val="000000" w:themeColor="text1"/>
          <w:sz w:val="24"/>
          <w:szCs w:val="24"/>
        </w:rPr>
      </w:pPr>
      <w:r w:rsidRPr="00D77EB7">
        <w:rPr>
          <w:rStyle w:val="Hyperlink"/>
          <w:color w:val="000000" w:themeColor="text1"/>
          <w:sz w:val="24"/>
          <w:szCs w:val="24"/>
        </w:rPr>
        <w:t>Suggested wording</w:t>
      </w:r>
      <w:r w:rsidR="00FE1F14">
        <w:rPr>
          <w:rStyle w:val="Hyperlink"/>
          <w:color w:val="000000" w:themeColor="text1"/>
          <w:sz w:val="24"/>
          <w:szCs w:val="24"/>
        </w:rPr>
        <w:t>:</w:t>
      </w:r>
    </w:p>
    <w:p w14:paraId="46CACEA8" w14:textId="77515F7B" w:rsidR="00533648" w:rsidRDefault="003021DB" w:rsidP="00533648">
      <w:pPr>
        <w:rPr>
          <w:rFonts w:cstheme="minorHAnsi"/>
          <w:i/>
          <w:color w:val="000000" w:themeColor="text1"/>
        </w:rPr>
      </w:pPr>
      <w:r>
        <w:rPr>
          <w:rStyle w:val="Hyperlink"/>
          <w:rFonts w:cstheme="minorHAnsi"/>
          <w:i/>
          <w:color w:val="000000" w:themeColor="text1"/>
        </w:rPr>
        <w:t>(</w:t>
      </w:r>
      <w:r>
        <w:rPr>
          <w:rFonts w:cstheme="minorHAnsi"/>
          <w:i/>
          <w:color w:val="000000" w:themeColor="text1"/>
        </w:rPr>
        <w:t xml:space="preserve">This suggested wording is a guide. You might need to make amendments to fit the individual circumstances of the pupil in question. You can also </w:t>
      </w:r>
      <w:r w:rsidR="00533648">
        <w:rPr>
          <w:rFonts w:cstheme="minorHAnsi"/>
          <w:i/>
          <w:color w:val="000000" w:themeColor="text1"/>
        </w:rPr>
        <w:t>refer</w:t>
      </w:r>
      <w:r>
        <w:rPr>
          <w:rFonts w:cstheme="minorHAnsi"/>
          <w:i/>
          <w:color w:val="000000" w:themeColor="text1"/>
        </w:rPr>
        <w:t xml:space="preserve"> to the above excerpts to strengthen your argument). </w:t>
      </w:r>
    </w:p>
    <w:p w14:paraId="23A6D480" w14:textId="77777777" w:rsidR="00832FEA" w:rsidRDefault="00832FEA" w:rsidP="00832FEA">
      <w:pPr>
        <w:spacing w:after="0" w:line="240" w:lineRule="auto"/>
        <w:jc w:val="both"/>
        <w:rPr>
          <w:sz w:val="24"/>
          <w:szCs w:val="24"/>
        </w:rPr>
      </w:pPr>
    </w:p>
    <w:p w14:paraId="74728479" w14:textId="3F3C51DE" w:rsidR="00140B5B" w:rsidRPr="00140B5B" w:rsidRDefault="00140B5B" w:rsidP="00140B5B">
      <w:pPr>
        <w:spacing w:after="0" w:line="240" w:lineRule="auto"/>
        <w:jc w:val="both"/>
        <w:rPr>
          <w:rStyle w:val="eop"/>
          <w:rFonts w:cstheme="minorHAnsi"/>
          <w:sz w:val="24"/>
          <w:szCs w:val="24"/>
        </w:rPr>
      </w:pPr>
      <w:r w:rsidRPr="00140B5B">
        <w:rPr>
          <w:rFonts w:cstheme="minorHAnsi"/>
          <w:sz w:val="24"/>
          <w:szCs w:val="24"/>
        </w:rPr>
        <w:t xml:space="preserve">The </w:t>
      </w:r>
      <w:r>
        <w:rPr>
          <w:rFonts w:cstheme="minorHAnsi"/>
          <w:sz w:val="24"/>
          <w:szCs w:val="24"/>
        </w:rPr>
        <w:t>IRP</w:t>
      </w:r>
      <w:r w:rsidRPr="00140B5B">
        <w:rPr>
          <w:rFonts w:cstheme="minorHAnsi"/>
          <w:sz w:val="24"/>
          <w:szCs w:val="24"/>
        </w:rPr>
        <w:t xml:space="preserve"> is asked to agree that the process of the </w:t>
      </w:r>
      <w:r>
        <w:rPr>
          <w:rFonts w:cstheme="minorHAnsi"/>
          <w:sz w:val="24"/>
          <w:szCs w:val="24"/>
        </w:rPr>
        <w:t>governing board hearing</w:t>
      </w:r>
      <w:r w:rsidRPr="00140B5B">
        <w:rPr>
          <w:rFonts w:cstheme="minorHAnsi"/>
          <w:sz w:val="24"/>
          <w:szCs w:val="24"/>
        </w:rPr>
        <w:t xml:space="preserve"> of </w:t>
      </w:r>
      <w:sdt>
        <w:sdtPr>
          <w:rPr>
            <w:rStyle w:val="eop"/>
            <w:rFonts w:cstheme="minorHAnsi"/>
            <w:sz w:val="24"/>
            <w:szCs w:val="24"/>
          </w:rPr>
          <w:tag w:val=""/>
          <w:id w:val="240680900"/>
          <w:placeholder>
            <w:docPart w:val="7E60837005624BC1B5E1E8E78BF6A654"/>
          </w:placeholder>
          <w:showingPlcHdr/>
          <w:dataBinding w:prefixMappings="xmlns:ns0='http://schemas.microsoft.com/office/2006/coverPageProps' " w:xpath="/ns0:CoverPageProperties[1]/ns0:Abstract[1]" w:storeItemID="{55AF091B-3C7A-41E3-B477-F2FDAA23CFDA}"/>
          <w:text/>
        </w:sdtPr>
        <w:sdtEndPr>
          <w:rPr>
            <w:rStyle w:val="eop"/>
          </w:rPr>
        </w:sdtEndPr>
        <w:sdtContent>
          <w:r w:rsidRPr="00140B5B">
            <w:rPr>
              <w:rStyle w:val="PlaceholderText"/>
              <w:sz w:val="24"/>
              <w:szCs w:val="24"/>
            </w:rPr>
            <w:t>young person</w:t>
          </w:r>
        </w:sdtContent>
      </w:sdt>
      <w:r w:rsidRPr="00140B5B">
        <w:rPr>
          <w:rStyle w:val="eop"/>
          <w:rFonts w:cstheme="minorHAnsi"/>
          <w:sz w:val="24"/>
          <w:szCs w:val="24"/>
        </w:rPr>
        <w:t>’s permanent exclusion was procedurally flawed.</w:t>
      </w:r>
    </w:p>
    <w:p w14:paraId="68511303" w14:textId="77777777" w:rsidR="00140B5B" w:rsidRPr="00140B5B" w:rsidRDefault="00140B5B" w:rsidP="00140B5B">
      <w:pPr>
        <w:spacing w:after="0" w:line="240" w:lineRule="auto"/>
        <w:jc w:val="both"/>
        <w:rPr>
          <w:rStyle w:val="eop"/>
          <w:rFonts w:cstheme="minorHAnsi"/>
          <w:sz w:val="24"/>
          <w:szCs w:val="24"/>
        </w:rPr>
      </w:pPr>
    </w:p>
    <w:p w14:paraId="58E7B887" w14:textId="46643AEE" w:rsidR="00140B5B" w:rsidRDefault="00140B5B" w:rsidP="00140B5B">
      <w:pPr>
        <w:spacing w:after="0" w:line="240" w:lineRule="auto"/>
        <w:jc w:val="both"/>
        <w:rPr>
          <w:rFonts w:cstheme="minorHAnsi"/>
          <w:sz w:val="24"/>
          <w:szCs w:val="24"/>
        </w:rPr>
      </w:pPr>
      <w:r w:rsidRPr="00140B5B">
        <w:rPr>
          <w:rFonts w:cstheme="minorHAnsi"/>
          <w:sz w:val="24"/>
          <w:szCs w:val="24"/>
        </w:rPr>
        <w:t>In public law, "fairness" describes the requirement that any decision the govern</w:t>
      </w:r>
      <w:r>
        <w:rPr>
          <w:rFonts w:cstheme="minorHAnsi"/>
          <w:sz w:val="24"/>
          <w:szCs w:val="24"/>
        </w:rPr>
        <w:t>ing board</w:t>
      </w:r>
      <w:r w:rsidRPr="00140B5B">
        <w:rPr>
          <w:rFonts w:cstheme="minorHAnsi"/>
          <w:sz w:val="24"/>
          <w:szCs w:val="24"/>
        </w:rPr>
        <w:t xml:space="preserve"> takes must result from a procedurally correct process.</w:t>
      </w:r>
    </w:p>
    <w:p w14:paraId="1EAF2B6D" w14:textId="77777777" w:rsidR="00140B5B" w:rsidRPr="00140B5B" w:rsidRDefault="00140B5B" w:rsidP="00140B5B">
      <w:pPr>
        <w:spacing w:after="0" w:line="240" w:lineRule="auto"/>
        <w:jc w:val="both"/>
        <w:rPr>
          <w:rFonts w:cstheme="minorHAnsi"/>
          <w:sz w:val="24"/>
          <w:szCs w:val="24"/>
        </w:rPr>
      </w:pPr>
    </w:p>
    <w:p w14:paraId="08FADFE1" w14:textId="480689ED" w:rsidR="00140B5B" w:rsidRDefault="00140B5B" w:rsidP="00140B5B">
      <w:pPr>
        <w:spacing w:after="0" w:line="240" w:lineRule="auto"/>
        <w:jc w:val="both"/>
        <w:rPr>
          <w:sz w:val="24"/>
          <w:szCs w:val="24"/>
        </w:rPr>
      </w:pPr>
      <w:r w:rsidRPr="00140B5B">
        <w:rPr>
          <w:sz w:val="24"/>
          <w:szCs w:val="24"/>
        </w:rPr>
        <w:t>The procedure followed by the governing board in this case was flawed because the governing board and the headteacher had discussed the matter outside of the hearing, and this is prohibited in accordance with 112 of the exclusions guidance.</w:t>
      </w:r>
    </w:p>
    <w:p w14:paraId="6ACF459F" w14:textId="77777777" w:rsidR="00140B5B" w:rsidRPr="00140B5B" w:rsidRDefault="00140B5B" w:rsidP="00140B5B">
      <w:pPr>
        <w:spacing w:after="0" w:line="240" w:lineRule="auto"/>
        <w:jc w:val="both"/>
        <w:rPr>
          <w:sz w:val="24"/>
          <w:szCs w:val="24"/>
        </w:rPr>
      </w:pPr>
    </w:p>
    <w:p w14:paraId="4AB57EF2" w14:textId="22BDFB95" w:rsidR="00140B5B" w:rsidRDefault="00140B5B" w:rsidP="00140B5B">
      <w:pPr>
        <w:spacing w:after="0" w:line="240" w:lineRule="auto"/>
        <w:jc w:val="both"/>
        <w:rPr>
          <w:sz w:val="24"/>
          <w:szCs w:val="24"/>
        </w:rPr>
      </w:pPr>
      <w:r w:rsidRPr="00140B5B">
        <w:rPr>
          <w:sz w:val="24"/>
          <w:szCs w:val="24"/>
        </w:rPr>
        <w:t xml:space="preserve">While we cannot know what the content of these discussions is, it is, in a sense, irrelevant. The 1923 case of R v Sussex Justices Ex </w:t>
      </w:r>
      <w:proofErr w:type="spellStart"/>
      <w:r w:rsidRPr="00140B5B">
        <w:rPr>
          <w:sz w:val="24"/>
          <w:szCs w:val="24"/>
        </w:rPr>
        <w:t>Parte</w:t>
      </w:r>
      <w:proofErr w:type="spellEnd"/>
      <w:r w:rsidRPr="00140B5B">
        <w:rPr>
          <w:sz w:val="24"/>
          <w:szCs w:val="24"/>
        </w:rPr>
        <w:t xml:space="preserve"> McCarthy set out the principle that:</w:t>
      </w:r>
    </w:p>
    <w:p w14:paraId="7A9410A1" w14:textId="77777777" w:rsidR="00140B5B" w:rsidRPr="00140B5B" w:rsidRDefault="00140B5B" w:rsidP="00140B5B">
      <w:pPr>
        <w:spacing w:after="0" w:line="240" w:lineRule="auto"/>
        <w:jc w:val="both"/>
        <w:rPr>
          <w:sz w:val="24"/>
          <w:szCs w:val="24"/>
        </w:rPr>
      </w:pPr>
    </w:p>
    <w:p w14:paraId="2FD3E3D4" w14:textId="77777777" w:rsidR="00140B5B" w:rsidRDefault="00140B5B" w:rsidP="00140B5B">
      <w:pPr>
        <w:spacing w:after="0" w:line="240" w:lineRule="auto"/>
        <w:jc w:val="both"/>
        <w:rPr>
          <w:i/>
          <w:iCs/>
          <w:sz w:val="24"/>
          <w:szCs w:val="24"/>
        </w:rPr>
      </w:pPr>
      <w:r w:rsidRPr="00140B5B">
        <w:rPr>
          <w:i/>
          <w:iCs/>
          <w:sz w:val="24"/>
          <w:szCs w:val="24"/>
        </w:rPr>
        <w:t>“it is not merely of some importance but is of fundamental importance that justice should not only be done, but should manifestly and undoubtedly be seen to be done”</w:t>
      </w:r>
    </w:p>
    <w:p w14:paraId="34FACA25" w14:textId="77777777" w:rsidR="00140B5B" w:rsidRDefault="00140B5B" w:rsidP="00140B5B">
      <w:pPr>
        <w:spacing w:after="0" w:line="240" w:lineRule="auto"/>
        <w:jc w:val="both"/>
        <w:rPr>
          <w:i/>
          <w:iCs/>
          <w:sz w:val="24"/>
          <w:szCs w:val="24"/>
        </w:rPr>
      </w:pPr>
    </w:p>
    <w:p w14:paraId="228F7E2A" w14:textId="6EB65646" w:rsidR="00140B5B" w:rsidRPr="00140B5B" w:rsidRDefault="00140B5B" w:rsidP="00140B5B">
      <w:pPr>
        <w:spacing w:after="0" w:line="240" w:lineRule="auto"/>
        <w:jc w:val="both"/>
        <w:rPr>
          <w:sz w:val="24"/>
          <w:szCs w:val="24"/>
        </w:rPr>
      </w:pPr>
      <w:r w:rsidRPr="00140B5B">
        <w:rPr>
          <w:sz w:val="24"/>
          <w:szCs w:val="24"/>
        </w:rPr>
        <w:t>The effect of this is that the governing board's appearance of bias has already undermined the integrity of the process, even if the family cannot prove what the content of these conversations was.</w:t>
      </w:r>
    </w:p>
    <w:p w14:paraId="1F569656" w14:textId="77777777" w:rsidR="00140B5B" w:rsidRPr="00745F75" w:rsidRDefault="00140B5B" w:rsidP="00832FEA">
      <w:pPr>
        <w:spacing w:after="0" w:line="240" w:lineRule="auto"/>
        <w:jc w:val="both"/>
        <w:rPr>
          <w:sz w:val="24"/>
          <w:szCs w:val="24"/>
        </w:rPr>
      </w:pPr>
    </w:p>
    <w:p w14:paraId="6A7F2904" w14:textId="2B4C147E" w:rsidR="00745F75" w:rsidRPr="00745F75" w:rsidRDefault="00745F75" w:rsidP="00745F75">
      <w:pPr>
        <w:spacing w:after="0" w:line="240" w:lineRule="auto"/>
        <w:jc w:val="both"/>
        <w:rPr>
          <w:sz w:val="24"/>
          <w:szCs w:val="24"/>
        </w:rPr>
      </w:pPr>
      <w:r w:rsidRPr="00745F75">
        <w:rPr>
          <w:sz w:val="24"/>
          <w:szCs w:val="24"/>
        </w:rPr>
        <w:t>When the family were invited to enter the hearing room, the school staff w</w:t>
      </w:r>
      <w:r>
        <w:rPr>
          <w:sz w:val="24"/>
          <w:szCs w:val="24"/>
        </w:rPr>
        <w:t xml:space="preserve">as </w:t>
      </w:r>
      <w:r w:rsidRPr="00745F75">
        <w:rPr>
          <w:sz w:val="24"/>
          <w:szCs w:val="24"/>
        </w:rPr>
        <w:t>already in the room and seated. They appear to have been speaking with the governors in confidence.</w:t>
      </w:r>
    </w:p>
    <w:p w14:paraId="2B556FF9" w14:textId="77777777" w:rsidR="00745F75" w:rsidRPr="00745F75" w:rsidRDefault="00745F75" w:rsidP="00745F75">
      <w:pPr>
        <w:spacing w:after="0" w:line="240" w:lineRule="auto"/>
        <w:jc w:val="both"/>
        <w:rPr>
          <w:sz w:val="24"/>
          <w:szCs w:val="24"/>
        </w:rPr>
      </w:pPr>
    </w:p>
    <w:p w14:paraId="07B55E0E" w14:textId="20BB01B6" w:rsidR="00745F75" w:rsidRPr="00745F75" w:rsidRDefault="00745F75" w:rsidP="00745F75">
      <w:pPr>
        <w:spacing w:after="0" w:line="240" w:lineRule="auto"/>
        <w:jc w:val="both"/>
        <w:rPr>
          <w:sz w:val="24"/>
          <w:szCs w:val="24"/>
        </w:rPr>
      </w:pPr>
      <w:r w:rsidRPr="00745F75">
        <w:rPr>
          <w:sz w:val="24"/>
          <w:szCs w:val="24"/>
        </w:rPr>
        <w:t xml:space="preserve">The </w:t>
      </w:r>
      <w:sdt>
        <w:sdtPr>
          <w:rPr>
            <w:sz w:val="24"/>
            <w:szCs w:val="24"/>
          </w:rPr>
          <w:alias w:val="Use the drop-down list to pick an option"/>
          <w:tag w:val="Use the drop-down list to pick an option"/>
          <w:id w:val="1284233009"/>
          <w:placeholder>
            <w:docPart w:val="1A36EAF741A44A2AA3510CE328019793"/>
          </w:placeholder>
          <w:showingPlcHdr/>
          <w:comboBox>
            <w:listItem w:value="Choose an item."/>
            <w:listItem w:displayText="governors" w:value="governors"/>
            <w:listItem w:displayText="headteacher" w:value="headteacher"/>
          </w:comboBox>
        </w:sdtPr>
        <w:sdtEndPr/>
        <w:sdtContent>
          <w:r w:rsidRPr="00745F75">
            <w:rPr>
              <w:rStyle w:val="PlaceholderText"/>
              <w:sz w:val="24"/>
              <w:szCs w:val="24"/>
            </w:rPr>
            <w:t>governors/headteacher</w:t>
          </w:r>
        </w:sdtContent>
      </w:sdt>
      <w:r w:rsidRPr="00745F75">
        <w:rPr>
          <w:sz w:val="24"/>
          <w:szCs w:val="24"/>
        </w:rPr>
        <w:t xml:space="preserve"> stated in the hearing that “</w:t>
      </w:r>
      <w:sdt>
        <w:sdtPr>
          <w:rPr>
            <w:sz w:val="24"/>
            <w:szCs w:val="24"/>
          </w:rPr>
          <w:id w:val="-479155049"/>
          <w:placeholder>
            <w:docPart w:val="6D096C377242463BB6B8A5423C112F22"/>
          </w:placeholder>
          <w:showingPlcHdr/>
        </w:sdtPr>
        <w:sdtEndPr/>
        <w:sdtContent>
          <w:r w:rsidRPr="00745F75">
            <w:rPr>
              <w:rStyle w:val="PlaceholderText"/>
              <w:sz w:val="24"/>
              <w:szCs w:val="24"/>
            </w:rPr>
            <w:t>quote that indicated private conversations had taken place</w:t>
          </w:r>
        </w:sdtContent>
      </w:sdt>
      <w:r w:rsidRPr="00745F75">
        <w:rPr>
          <w:sz w:val="24"/>
          <w:szCs w:val="24"/>
        </w:rPr>
        <w:t>” which was a reference to something that was not said in the hearing or anywhere the family had been present.</w:t>
      </w:r>
    </w:p>
    <w:p w14:paraId="53E5F436" w14:textId="77777777" w:rsidR="00745F75" w:rsidRPr="00745F75" w:rsidRDefault="00745F75" w:rsidP="00745F75">
      <w:pPr>
        <w:spacing w:after="0" w:line="240" w:lineRule="auto"/>
        <w:jc w:val="both"/>
        <w:rPr>
          <w:sz w:val="24"/>
          <w:szCs w:val="24"/>
        </w:rPr>
      </w:pPr>
    </w:p>
    <w:p w14:paraId="3CF16988" w14:textId="2C9E72C6" w:rsidR="00745F75" w:rsidRPr="00745F75" w:rsidRDefault="00745F75" w:rsidP="00745F75">
      <w:pPr>
        <w:spacing w:after="0" w:line="240" w:lineRule="auto"/>
        <w:jc w:val="both"/>
        <w:rPr>
          <w:rFonts w:cstheme="minorHAnsi"/>
          <w:sz w:val="24"/>
          <w:szCs w:val="24"/>
        </w:rPr>
      </w:pPr>
      <w:r w:rsidRPr="00745F75">
        <w:rPr>
          <w:sz w:val="24"/>
          <w:szCs w:val="24"/>
        </w:rPr>
        <w:t>Clearly</w:t>
      </w:r>
      <w:r>
        <w:rPr>
          <w:sz w:val="24"/>
          <w:szCs w:val="24"/>
        </w:rPr>
        <w:t>,</w:t>
      </w:r>
      <w:r w:rsidRPr="00745F75">
        <w:rPr>
          <w:sz w:val="24"/>
          <w:szCs w:val="24"/>
        </w:rPr>
        <w:t xml:space="preserve"> therefore, conversations have been had in private regarding</w:t>
      </w:r>
      <w:r w:rsidRPr="00745F75">
        <w:rPr>
          <w:rStyle w:val="eop"/>
          <w:rFonts w:cstheme="minorHAnsi"/>
          <w:sz w:val="24"/>
          <w:szCs w:val="24"/>
        </w:rPr>
        <w:t xml:space="preserve"> </w:t>
      </w:r>
      <w:sdt>
        <w:sdtPr>
          <w:rPr>
            <w:rStyle w:val="eop"/>
            <w:rFonts w:cstheme="minorHAnsi"/>
            <w:sz w:val="24"/>
            <w:szCs w:val="24"/>
          </w:rPr>
          <w:tag w:val=""/>
          <w:id w:val="1356932235"/>
          <w:placeholder>
            <w:docPart w:val="D3D2201A98604832B1F68589CC0F2D64"/>
          </w:placeholder>
          <w:showingPlcHdr/>
          <w:dataBinding w:prefixMappings="xmlns:ns0='http://schemas.microsoft.com/office/2006/coverPageProps' " w:xpath="/ns0:CoverPageProperties[1]/ns0:Abstract[1]" w:storeItemID="{55AF091B-3C7A-41E3-B477-F2FDAA23CFDA}"/>
          <w:text/>
        </w:sdtPr>
        <w:sdtEndPr>
          <w:rPr>
            <w:rStyle w:val="eop"/>
          </w:rPr>
        </w:sdtEndPr>
        <w:sdtContent>
          <w:r w:rsidRPr="00745F75">
            <w:rPr>
              <w:rStyle w:val="PlaceholderText"/>
              <w:sz w:val="24"/>
              <w:szCs w:val="24"/>
            </w:rPr>
            <w:t>young person</w:t>
          </w:r>
        </w:sdtContent>
      </w:sdt>
      <w:r w:rsidRPr="00745F75">
        <w:rPr>
          <w:rStyle w:val="eop"/>
          <w:rFonts w:cstheme="minorHAnsi"/>
          <w:sz w:val="24"/>
          <w:szCs w:val="24"/>
        </w:rPr>
        <w:t>’s exclusion.</w:t>
      </w:r>
      <w:r>
        <w:rPr>
          <w:rStyle w:val="eop"/>
          <w:rFonts w:cstheme="minorHAnsi"/>
          <w:sz w:val="24"/>
          <w:szCs w:val="24"/>
        </w:rPr>
        <w:t xml:space="preserve"> </w:t>
      </w:r>
      <w:r w:rsidRPr="00745F75">
        <w:rPr>
          <w:rStyle w:val="eop"/>
          <w:rFonts w:cstheme="minorHAnsi"/>
          <w:sz w:val="24"/>
          <w:szCs w:val="24"/>
        </w:rPr>
        <w:t>The IRP is asked to quash the permanent exclusion and direct reconsideration of it.</w:t>
      </w:r>
    </w:p>
    <w:p w14:paraId="146A5CE0" w14:textId="77777777" w:rsidR="00745F75" w:rsidRPr="00B87BB8" w:rsidRDefault="00745F75" w:rsidP="00745F75">
      <w:pPr>
        <w:spacing w:after="0" w:line="240" w:lineRule="auto"/>
        <w:jc w:val="both"/>
        <w:rPr>
          <w:rFonts w:cstheme="minorHAnsi"/>
          <w:sz w:val="23"/>
          <w:szCs w:val="23"/>
        </w:rPr>
      </w:pPr>
    </w:p>
    <w:p w14:paraId="7E99B9F0" w14:textId="77777777" w:rsidR="00745F75" w:rsidRDefault="00745F75" w:rsidP="00832FEA">
      <w:pPr>
        <w:spacing w:after="0" w:line="240" w:lineRule="auto"/>
        <w:jc w:val="both"/>
        <w:rPr>
          <w:sz w:val="24"/>
          <w:szCs w:val="24"/>
        </w:rPr>
      </w:pPr>
    </w:p>
    <w:p w14:paraId="3BDC13ED" w14:textId="77777777" w:rsidR="00AD4785" w:rsidRDefault="00AD4785" w:rsidP="00832FEA">
      <w:pPr>
        <w:spacing w:after="0" w:line="240" w:lineRule="auto"/>
        <w:jc w:val="both"/>
      </w:pPr>
    </w:p>
    <w:p w14:paraId="5232F423" w14:textId="77777777" w:rsidR="00832FEA" w:rsidRDefault="00832FEA" w:rsidP="00832FEA">
      <w:pPr>
        <w:spacing w:after="0" w:line="240" w:lineRule="auto"/>
        <w:jc w:val="both"/>
        <w:rPr>
          <w:rFonts w:cstheme="minorHAnsi"/>
          <w:sz w:val="23"/>
          <w:szCs w:val="23"/>
        </w:rPr>
      </w:pPr>
    </w:p>
    <w:sectPr w:rsidR="00832FEA" w:rsidSect="009043F7">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1134"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032B3" w14:textId="77777777" w:rsidR="003A29E5" w:rsidRDefault="003A29E5" w:rsidP="00AB1096">
      <w:pPr>
        <w:spacing w:after="0" w:line="240" w:lineRule="auto"/>
      </w:pPr>
      <w:r>
        <w:separator/>
      </w:r>
    </w:p>
  </w:endnote>
  <w:endnote w:type="continuationSeparator" w:id="0">
    <w:p w14:paraId="03EFA5A7" w14:textId="77777777" w:rsidR="003A29E5" w:rsidRDefault="003A29E5" w:rsidP="00AB1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249E3" w14:textId="77777777" w:rsidR="00D13C48" w:rsidRDefault="00D13C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35A01" w14:textId="77777777" w:rsidR="004F3FC5" w:rsidRDefault="004F3FC5" w:rsidP="00CC3BB7">
    <w:pPr>
      <w:pStyle w:val="Footer"/>
      <w:rPr>
        <w:color w:val="000000" w:themeColor="text1"/>
        <w:sz w:val="20"/>
        <w:szCs w:val="20"/>
      </w:rPr>
    </w:pPr>
  </w:p>
  <w:p w14:paraId="63908DDC" w14:textId="77777777" w:rsidR="004F3FC5" w:rsidRDefault="004F3FC5" w:rsidP="00CC3BB7">
    <w:pPr>
      <w:pStyle w:val="Footer"/>
      <w:rPr>
        <w:color w:val="000000" w:themeColor="text1"/>
        <w:sz w:val="20"/>
        <w:szCs w:val="20"/>
      </w:rPr>
    </w:pPr>
  </w:p>
  <w:p w14:paraId="21C20835" w14:textId="65CAFCA2" w:rsidR="00CC3BB7" w:rsidRPr="00CC3BB7" w:rsidRDefault="00CA2AE7" w:rsidP="00CC3BB7">
    <w:pPr>
      <w:pStyle w:val="Footer"/>
      <w:rPr>
        <w:color w:val="000000" w:themeColor="text1"/>
        <w:sz w:val="20"/>
        <w:szCs w:val="20"/>
      </w:rPr>
    </w:pPr>
    <w:r w:rsidRPr="00CC3BB7">
      <w:rPr>
        <w:color w:val="000000" w:themeColor="text1"/>
        <w:sz w:val="20"/>
        <w:szCs w:val="20"/>
      </w:rPr>
      <w:t>This information is co</w:t>
    </w:r>
    <w:r w:rsidR="00CC3BB7" w:rsidRPr="00CC3BB7">
      <w:rPr>
        <w:color w:val="000000" w:themeColor="text1"/>
        <w:sz w:val="20"/>
        <w:szCs w:val="20"/>
      </w:rPr>
      <w:t xml:space="preserve">rrect at the time of writing, </w:t>
    </w:r>
    <w:r w:rsidR="00D13C48">
      <w:rPr>
        <w:color w:val="000000" w:themeColor="text1"/>
        <w:sz w:val="20"/>
        <w:szCs w:val="20"/>
      </w:rPr>
      <w:t>18 November 2024</w:t>
    </w:r>
  </w:p>
  <w:p w14:paraId="61F752FF" w14:textId="2BC1A203" w:rsidR="00CA2AE7" w:rsidRPr="00CC3BB7" w:rsidRDefault="00CA2AE7" w:rsidP="00CC3BB7">
    <w:pPr>
      <w:pStyle w:val="Footer"/>
      <w:rPr>
        <w:color w:val="000000" w:themeColor="text1"/>
        <w:sz w:val="20"/>
        <w:szCs w:val="20"/>
      </w:rPr>
    </w:pPr>
    <w:r w:rsidRPr="00CC3BB7">
      <w:rPr>
        <w:color w:val="000000" w:themeColor="text1"/>
        <w:sz w:val="20"/>
        <w:szCs w:val="20"/>
      </w:rPr>
      <w:t>The law in this area is subject to change. Coram Children’s Legal Centre cannot be held responsible if changes to the law outdate this publication. Individuals may print or photocopy information in CCLC publications for their personal use.</w:t>
    </w:r>
  </w:p>
  <w:p w14:paraId="6ECF54A8" w14:textId="77777777" w:rsidR="00CA2AE7" w:rsidRDefault="00CA2AE7" w:rsidP="00CC3B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20478" w14:textId="77777777" w:rsidR="00D13C48" w:rsidRDefault="00D13C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0150F" w14:textId="77777777" w:rsidR="003A29E5" w:rsidRDefault="003A29E5" w:rsidP="00AB1096">
      <w:pPr>
        <w:spacing w:after="0" w:line="240" w:lineRule="auto"/>
      </w:pPr>
      <w:r>
        <w:separator/>
      </w:r>
    </w:p>
  </w:footnote>
  <w:footnote w:type="continuationSeparator" w:id="0">
    <w:p w14:paraId="11F4F1F8" w14:textId="77777777" w:rsidR="003A29E5" w:rsidRDefault="003A29E5" w:rsidP="00AB10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7F342" w14:textId="77777777" w:rsidR="00D13C48" w:rsidRDefault="00D13C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ABFE4" w14:textId="77777777" w:rsidR="00AB1096" w:rsidRPr="003F645C" w:rsidRDefault="00AB1096" w:rsidP="00AB1096">
    <w:pPr>
      <w:pStyle w:val="Header"/>
      <w:rPr>
        <w:color w:val="C00000"/>
        <w:sz w:val="48"/>
        <w:szCs w:val="48"/>
      </w:rPr>
    </w:pPr>
    <w:r w:rsidRPr="003F645C">
      <w:rPr>
        <w:noProof/>
        <w:color w:val="C00000"/>
        <w:sz w:val="48"/>
        <w:szCs w:val="48"/>
        <w:lang w:eastAsia="en-GB"/>
      </w:rPr>
      <w:drawing>
        <wp:anchor distT="0" distB="0" distL="114300" distR="114300" simplePos="0" relativeHeight="251658240" behindDoc="0" locked="0" layoutInCell="1" allowOverlap="1" wp14:anchorId="0A8B60D5" wp14:editId="200E76B1">
          <wp:simplePos x="0" y="0"/>
          <wp:positionH relativeFrom="margin">
            <wp:posOffset>3868843</wp:posOffset>
          </wp:positionH>
          <wp:positionV relativeFrom="paragraph">
            <wp:posOffset>-847</wp:posOffset>
          </wp:positionV>
          <wp:extent cx="2494280" cy="829310"/>
          <wp:effectExtent l="0" t="0" r="1270" b="8890"/>
          <wp:wrapSquare wrapText="bothSides"/>
          <wp:docPr id="530612305"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12305" name="Picture 2" descr="A close 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494280" cy="829310"/>
                  </a:xfrm>
                  <a:prstGeom prst="rect">
                    <a:avLst/>
                  </a:prstGeom>
                </pic:spPr>
              </pic:pic>
            </a:graphicData>
          </a:graphic>
          <wp14:sizeRelH relativeFrom="page">
            <wp14:pctWidth>0</wp14:pctWidth>
          </wp14:sizeRelH>
          <wp14:sizeRelV relativeFrom="page">
            <wp14:pctHeight>0</wp14:pctHeight>
          </wp14:sizeRelV>
        </wp:anchor>
      </w:drawing>
    </w:r>
    <w:r w:rsidRPr="003F645C">
      <w:rPr>
        <w:color w:val="C00000"/>
        <w:sz w:val="48"/>
        <w:szCs w:val="48"/>
      </w:rPr>
      <w:t>School Exclusions Hub</w:t>
    </w:r>
  </w:p>
  <w:p w14:paraId="4ED0675E" w14:textId="0B6D8F17" w:rsidR="00B8152B" w:rsidRDefault="00D62049" w:rsidP="00696369">
    <w:pPr>
      <w:pStyle w:val="Header"/>
      <w:tabs>
        <w:tab w:val="clear" w:pos="4513"/>
        <w:tab w:val="clear" w:pos="9026"/>
        <w:tab w:val="left" w:pos="4068"/>
      </w:tabs>
      <w:rPr>
        <w:sz w:val="32"/>
        <w:szCs w:val="32"/>
      </w:rPr>
    </w:pPr>
    <w:r>
      <w:rPr>
        <w:b/>
        <w:bCs/>
        <w:sz w:val="32"/>
        <w:szCs w:val="32"/>
      </w:rPr>
      <w:t xml:space="preserve">Argument to the </w:t>
    </w:r>
    <w:r w:rsidR="00076E5B">
      <w:rPr>
        <w:b/>
        <w:bCs/>
        <w:sz w:val="32"/>
        <w:szCs w:val="32"/>
      </w:rPr>
      <w:t>IRP</w:t>
    </w:r>
    <w:r w:rsidR="00B8152B" w:rsidRPr="00B8152B">
      <w:rPr>
        <w:b/>
        <w:bCs/>
        <w:sz w:val="32"/>
        <w:szCs w:val="32"/>
      </w:rPr>
      <w:t>:</w:t>
    </w:r>
    <w:r w:rsidR="00B8152B" w:rsidRPr="00B8152B">
      <w:rPr>
        <w:sz w:val="32"/>
        <w:szCs w:val="32"/>
      </w:rPr>
      <w:t xml:space="preserve"> </w:t>
    </w:r>
    <w:r w:rsidR="00696369">
      <w:rPr>
        <w:sz w:val="32"/>
        <w:szCs w:val="32"/>
      </w:rPr>
      <w:tab/>
    </w:r>
  </w:p>
  <w:p w14:paraId="5C72C0DD" w14:textId="64105DE3" w:rsidR="00AD4785" w:rsidRDefault="00E66B76" w:rsidP="00B72C5B">
    <w:pPr>
      <w:pStyle w:val="Header"/>
      <w:rPr>
        <w:sz w:val="32"/>
        <w:szCs w:val="32"/>
      </w:rPr>
    </w:pPr>
    <w:r w:rsidRPr="00E66B76">
      <w:rPr>
        <w:sz w:val="32"/>
        <w:szCs w:val="32"/>
      </w:rPr>
      <w:t>Governing board hearing unfair (private conversations)</w:t>
    </w:r>
  </w:p>
  <w:p w14:paraId="3033D6AF" w14:textId="77777777" w:rsidR="006E213F" w:rsidRPr="00AB1096" w:rsidRDefault="006E213F" w:rsidP="00B72C5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8D141" w14:textId="77777777" w:rsidR="00D13C48" w:rsidRDefault="00D13C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583E80"/>
    <w:multiLevelType w:val="hybridMultilevel"/>
    <w:tmpl w:val="FCFE3B08"/>
    <w:lvl w:ilvl="0" w:tplc="8F94B4EA">
      <w:start w:val="2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A3D1D96"/>
    <w:multiLevelType w:val="hybridMultilevel"/>
    <w:tmpl w:val="7F02D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5158EC"/>
    <w:multiLevelType w:val="hybridMultilevel"/>
    <w:tmpl w:val="3C1EDA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096"/>
    <w:rsid w:val="00054A4E"/>
    <w:rsid w:val="000638EE"/>
    <w:rsid w:val="00076E5B"/>
    <w:rsid w:val="00092688"/>
    <w:rsid w:val="000C19A8"/>
    <w:rsid w:val="000D57CB"/>
    <w:rsid w:val="000F0FF9"/>
    <w:rsid w:val="00140B5B"/>
    <w:rsid w:val="00144ED7"/>
    <w:rsid w:val="00146838"/>
    <w:rsid w:val="00164197"/>
    <w:rsid w:val="00175D1A"/>
    <w:rsid w:val="00197D59"/>
    <w:rsid w:val="001B671D"/>
    <w:rsid w:val="001E10FF"/>
    <w:rsid w:val="001F4921"/>
    <w:rsid w:val="0023315E"/>
    <w:rsid w:val="00234B52"/>
    <w:rsid w:val="00240555"/>
    <w:rsid w:val="0024387E"/>
    <w:rsid w:val="00257E12"/>
    <w:rsid w:val="00266AAE"/>
    <w:rsid w:val="00280F30"/>
    <w:rsid w:val="00281728"/>
    <w:rsid w:val="00293260"/>
    <w:rsid w:val="002A0A53"/>
    <w:rsid w:val="002C2EEE"/>
    <w:rsid w:val="002C424E"/>
    <w:rsid w:val="002E4A1D"/>
    <w:rsid w:val="003021DB"/>
    <w:rsid w:val="00322426"/>
    <w:rsid w:val="00324235"/>
    <w:rsid w:val="003570F1"/>
    <w:rsid w:val="00375B42"/>
    <w:rsid w:val="003A29E5"/>
    <w:rsid w:val="003B4076"/>
    <w:rsid w:val="003B5E76"/>
    <w:rsid w:val="003E3B8F"/>
    <w:rsid w:val="003F645C"/>
    <w:rsid w:val="003F7C65"/>
    <w:rsid w:val="00405E48"/>
    <w:rsid w:val="00436C08"/>
    <w:rsid w:val="004548FB"/>
    <w:rsid w:val="004C1EC4"/>
    <w:rsid w:val="004C455C"/>
    <w:rsid w:val="004D2E52"/>
    <w:rsid w:val="004D50EC"/>
    <w:rsid w:val="004E4E0A"/>
    <w:rsid w:val="004F3FC5"/>
    <w:rsid w:val="00533648"/>
    <w:rsid w:val="00544AA4"/>
    <w:rsid w:val="00570927"/>
    <w:rsid w:val="005818E0"/>
    <w:rsid w:val="005B54D2"/>
    <w:rsid w:val="005C4E96"/>
    <w:rsid w:val="005F5CD5"/>
    <w:rsid w:val="00620F96"/>
    <w:rsid w:val="006279BF"/>
    <w:rsid w:val="0066562D"/>
    <w:rsid w:val="00687BF5"/>
    <w:rsid w:val="00696369"/>
    <w:rsid w:val="006A2178"/>
    <w:rsid w:val="006A2A02"/>
    <w:rsid w:val="006B49EA"/>
    <w:rsid w:val="006E213F"/>
    <w:rsid w:val="006E26C3"/>
    <w:rsid w:val="006F0730"/>
    <w:rsid w:val="00702447"/>
    <w:rsid w:val="007357E2"/>
    <w:rsid w:val="00737BF8"/>
    <w:rsid w:val="00745F75"/>
    <w:rsid w:val="007722CF"/>
    <w:rsid w:val="00832FEA"/>
    <w:rsid w:val="00843103"/>
    <w:rsid w:val="0085490B"/>
    <w:rsid w:val="008607DE"/>
    <w:rsid w:val="00873338"/>
    <w:rsid w:val="00891D60"/>
    <w:rsid w:val="008B63E4"/>
    <w:rsid w:val="008D1955"/>
    <w:rsid w:val="008D616B"/>
    <w:rsid w:val="008F6F44"/>
    <w:rsid w:val="00900EC8"/>
    <w:rsid w:val="009043F7"/>
    <w:rsid w:val="00977767"/>
    <w:rsid w:val="009A2595"/>
    <w:rsid w:val="009C59FF"/>
    <w:rsid w:val="009D6DAE"/>
    <w:rsid w:val="009E4E09"/>
    <w:rsid w:val="00A22994"/>
    <w:rsid w:val="00A371C5"/>
    <w:rsid w:val="00AB1096"/>
    <w:rsid w:val="00AB6F0F"/>
    <w:rsid w:val="00AD17DE"/>
    <w:rsid w:val="00AD4785"/>
    <w:rsid w:val="00B13EBD"/>
    <w:rsid w:val="00B72C5B"/>
    <w:rsid w:val="00B8152B"/>
    <w:rsid w:val="00BC58FA"/>
    <w:rsid w:val="00BC67DA"/>
    <w:rsid w:val="00BD251A"/>
    <w:rsid w:val="00C3079E"/>
    <w:rsid w:val="00C468BF"/>
    <w:rsid w:val="00C65D2D"/>
    <w:rsid w:val="00C66352"/>
    <w:rsid w:val="00C7087F"/>
    <w:rsid w:val="00C76A0A"/>
    <w:rsid w:val="00C83F35"/>
    <w:rsid w:val="00CA2AE7"/>
    <w:rsid w:val="00CC3BB7"/>
    <w:rsid w:val="00CD7AD4"/>
    <w:rsid w:val="00CF166E"/>
    <w:rsid w:val="00CF7BFC"/>
    <w:rsid w:val="00D13C48"/>
    <w:rsid w:val="00D30BBA"/>
    <w:rsid w:val="00D346FA"/>
    <w:rsid w:val="00D62049"/>
    <w:rsid w:val="00D62435"/>
    <w:rsid w:val="00D77EB7"/>
    <w:rsid w:val="00DD69A9"/>
    <w:rsid w:val="00E10899"/>
    <w:rsid w:val="00E1158D"/>
    <w:rsid w:val="00E22263"/>
    <w:rsid w:val="00E47765"/>
    <w:rsid w:val="00E66B76"/>
    <w:rsid w:val="00EC2388"/>
    <w:rsid w:val="00EC6B0F"/>
    <w:rsid w:val="00EE5D2B"/>
    <w:rsid w:val="00EF5656"/>
    <w:rsid w:val="00F1390F"/>
    <w:rsid w:val="00F3448B"/>
    <w:rsid w:val="00F36D5C"/>
    <w:rsid w:val="00F60126"/>
    <w:rsid w:val="00FE1F14"/>
    <w:rsid w:val="00FE20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2D47BFBE"/>
  <w15:chartTrackingRefBased/>
  <w15:docId w15:val="{1CFE420B-45CA-4BED-B3EE-CDCC70512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0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1096"/>
  </w:style>
  <w:style w:type="paragraph" w:styleId="Footer">
    <w:name w:val="footer"/>
    <w:basedOn w:val="Normal"/>
    <w:link w:val="FooterChar"/>
    <w:uiPriority w:val="99"/>
    <w:unhideWhenUsed/>
    <w:rsid w:val="00AB10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1096"/>
  </w:style>
  <w:style w:type="character" w:styleId="Hyperlink">
    <w:name w:val="Hyperlink"/>
    <w:basedOn w:val="DefaultParagraphFont"/>
    <w:uiPriority w:val="99"/>
    <w:unhideWhenUsed/>
    <w:rsid w:val="004548FB"/>
    <w:rPr>
      <w:color w:val="0563C1" w:themeColor="hyperlink"/>
      <w:u w:val="single"/>
    </w:rPr>
  </w:style>
  <w:style w:type="character" w:customStyle="1" w:styleId="UnresolvedMention1">
    <w:name w:val="Unresolved Mention1"/>
    <w:basedOn w:val="DefaultParagraphFont"/>
    <w:uiPriority w:val="99"/>
    <w:semiHidden/>
    <w:unhideWhenUsed/>
    <w:rsid w:val="004548FB"/>
    <w:rPr>
      <w:color w:val="605E5C"/>
      <w:shd w:val="clear" w:color="auto" w:fill="E1DFDD"/>
    </w:rPr>
  </w:style>
  <w:style w:type="paragraph" w:styleId="ListParagraph">
    <w:name w:val="List Paragraph"/>
    <w:basedOn w:val="Normal"/>
    <w:uiPriority w:val="34"/>
    <w:qFormat/>
    <w:rsid w:val="004548FB"/>
    <w:pPr>
      <w:ind w:left="720"/>
      <w:contextualSpacing/>
    </w:pPr>
  </w:style>
  <w:style w:type="character" w:styleId="PlaceholderText">
    <w:name w:val="Placeholder Text"/>
    <w:basedOn w:val="DefaultParagraphFont"/>
    <w:uiPriority w:val="99"/>
    <w:semiHidden/>
    <w:rsid w:val="00CA2AE7"/>
    <w:rPr>
      <w:color w:val="808080"/>
    </w:rPr>
  </w:style>
  <w:style w:type="character" w:customStyle="1" w:styleId="eop">
    <w:name w:val="eop"/>
    <w:basedOn w:val="DefaultParagraphFont"/>
    <w:rsid w:val="00533648"/>
  </w:style>
  <w:style w:type="character" w:styleId="UnresolvedMention">
    <w:name w:val="Unresolved Mention"/>
    <w:basedOn w:val="DefaultParagraphFont"/>
    <w:uiPriority w:val="99"/>
    <w:semiHidden/>
    <w:unhideWhenUsed/>
    <w:rsid w:val="00CF7BFC"/>
    <w:rPr>
      <w:color w:val="605E5C"/>
      <w:shd w:val="clear" w:color="auto" w:fill="E1DFDD"/>
    </w:rPr>
  </w:style>
  <w:style w:type="character" w:styleId="FollowedHyperlink">
    <w:name w:val="FollowedHyperlink"/>
    <w:basedOn w:val="DefaultParagraphFont"/>
    <w:uiPriority w:val="99"/>
    <w:semiHidden/>
    <w:unhideWhenUsed/>
    <w:rsid w:val="000D57CB"/>
    <w:rPr>
      <w:color w:val="954F72" w:themeColor="followedHyperlink"/>
      <w:u w:val="single"/>
    </w:rPr>
  </w:style>
  <w:style w:type="paragraph" w:customStyle="1" w:styleId="paragraph">
    <w:name w:val="paragraph"/>
    <w:basedOn w:val="Normal"/>
    <w:rsid w:val="00FE1F1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1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uk/government/publications/school-exclusion"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v.uk/government/publications/school-exclusion"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gov.uk/government/publications/school-exclusion"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www.gov.uk/government/publications/school-exclusion"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E60837005624BC1B5E1E8E78BF6A654"/>
        <w:category>
          <w:name w:val="General"/>
          <w:gallery w:val="placeholder"/>
        </w:category>
        <w:types>
          <w:type w:val="bbPlcHdr"/>
        </w:types>
        <w:behaviors>
          <w:behavior w:val="content"/>
        </w:behaviors>
        <w:guid w:val="{EC57C5CC-19EB-4D91-8AC0-D1483B1C38B4}"/>
      </w:docPartPr>
      <w:docPartBody>
        <w:p w:rsidR="00FD37DB" w:rsidRDefault="00FD37DB" w:rsidP="00FD37DB">
          <w:pPr>
            <w:pStyle w:val="7E60837005624BC1B5E1E8E78BF6A654"/>
          </w:pPr>
          <w:r w:rsidRPr="004624FD">
            <w:rPr>
              <w:rStyle w:val="PlaceholderText"/>
            </w:rPr>
            <w:t>young person</w:t>
          </w:r>
        </w:p>
      </w:docPartBody>
    </w:docPart>
    <w:docPart>
      <w:docPartPr>
        <w:name w:val="1A36EAF741A44A2AA3510CE328019793"/>
        <w:category>
          <w:name w:val="General"/>
          <w:gallery w:val="placeholder"/>
        </w:category>
        <w:types>
          <w:type w:val="bbPlcHdr"/>
        </w:types>
        <w:behaviors>
          <w:behavior w:val="content"/>
        </w:behaviors>
        <w:guid w:val="{AE2A0EF3-846D-4D7A-9EF3-44EFA49980AB}"/>
      </w:docPartPr>
      <w:docPartBody>
        <w:p w:rsidR="00FD37DB" w:rsidRDefault="00FD37DB" w:rsidP="00FD37DB">
          <w:pPr>
            <w:pStyle w:val="1A36EAF741A44A2AA3510CE328019793"/>
          </w:pPr>
          <w:r>
            <w:rPr>
              <w:rStyle w:val="PlaceholderText"/>
            </w:rPr>
            <w:t>g</w:t>
          </w:r>
          <w:r w:rsidRPr="00364155">
            <w:rPr>
              <w:rStyle w:val="PlaceholderText"/>
            </w:rPr>
            <w:t>o</w:t>
          </w:r>
          <w:r>
            <w:rPr>
              <w:rStyle w:val="PlaceholderText"/>
            </w:rPr>
            <w:t>vernors/headteacher</w:t>
          </w:r>
        </w:p>
      </w:docPartBody>
    </w:docPart>
    <w:docPart>
      <w:docPartPr>
        <w:name w:val="6D096C377242463BB6B8A5423C112F22"/>
        <w:category>
          <w:name w:val="General"/>
          <w:gallery w:val="placeholder"/>
        </w:category>
        <w:types>
          <w:type w:val="bbPlcHdr"/>
        </w:types>
        <w:behaviors>
          <w:behavior w:val="content"/>
        </w:behaviors>
        <w:guid w:val="{D659809C-1912-4AFE-8BA4-875DA26F648A}"/>
      </w:docPartPr>
      <w:docPartBody>
        <w:p w:rsidR="00FD37DB" w:rsidRDefault="00FD37DB" w:rsidP="00FD37DB">
          <w:pPr>
            <w:pStyle w:val="6D096C377242463BB6B8A5423C112F22"/>
          </w:pPr>
          <w:r>
            <w:rPr>
              <w:rStyle w:val="PlaceholderText"/>
            </w:rPr>
            <w:t>quote that indicated private conversations had taken place</w:t>
          </w:r>
        </w:p>
      </w:docPartBody>
    </w:docPart>
    <w:docPart>
      <w:docPartPr>
        <w:name w:val="D3D2201A98604832B1F68589CC0F2D64"/>
        <w:category>
          <w:name w:val="General"/>
          <w:gallery w:val="placeholder"/>
        </w:category>
        <w:types>
          <w:type w:val="bbPlcHdr"/>
        </w:types>
        <w:behaviors>
          <w:behavior w:val="content"/>
        </w:behaviors>
        <w:guid w:val="{EE6C664D-266F-4D34-B22C-48C191392D23}"/>
      </w:docPartPr>
      <w:docPartBody>
        <w:p w:rsidR="00FD37DB" w:rsidRDefault="00FD37DB" w:rsidP="00FD37DB">
          <w:pPr>
            <w:pStyle w:val="D3D2201A98604832B1F68589CC0F2D64"/>
          </w:pPr>
          <w:r w:rsidRPr="00B87BB8">
            <w:rPr>
              <w:rStyle w:val="PlaceholderText"/>
              <w:highlight w:val="cyan"/>
            </w:rPr>
            <w:t>young person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A61"/>
    <w:rsid w:val="000C4557"/>
    <w:rsid w:val="00134A61"/>
    <w:rsid w:val="001D6B5E"/>
    <w:rsid w:val="002F0426"/>
    <w:rsid w:val="002F2A5F"/>
    <w:rsid w:val="0033222A"/>
    <w:rsid w:val="004122BC"/>
    <w:rsid w:val="00733BC6"/>
    <w:rsid w:val="007969EE"/>
    <w:rsid w:val="0082736D"/>
    <w:rsid w:val="008E4D8B"/>
    <w:rsid w:val="0091709B"/>
    <w:rsid w:val="00977D3C"/>
    <w:rsid w:val="009A282E"/>
    <w:rsid w:val="00B2328F"/>
    <w:rsid w:val="00B9331F"/>
    <w:rsid w:val="00BD6FEB"/>
    <w:rsid w:val="00C82737"/>
    <w:rsid w:val="00DF4D64"/>
    <w:rsid w:val="00E16586"/>
    <w:rsid w:val="00E540EE"/>
    <w:rsid w:val="00F01DBE"/>
    <w:rsid w:val="00FD37DB"/>
    <w:rsid w:val="00FD74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37DB"/>
    <w:rPr>
      <w:color w:val="808080"/>
    </w:rPr>
  </w:style>
  <w:style w:type="paragraph" w:customStyle="1" w:styleId="7E60837005624BC1B5E1E8E78BF6A654">
    <w:name w:val="7E60837005624BC1B5E1E8E78BF6A654"/>
    <w:rsid w:val="00FD37DB"/>
    <w:rPr>
      <w:kern w:val="2"/>
      <w14:ligatures w14:val="standardContextual"/>
    </w:rPr>
  </w:style>
  <w:style w:type="paragraph" w:customStyle="1" w:styleId="1A36EAF741A44A2AA3510CE328019793">
    <w:name w:val="1A36EAF741A44A2AA3510CE328019793"/>
    <w:rsid w:val="00FD37DB"/>
    <w:rPr>
      <w:kern w:val="2"/>
      <w14:ligatures w14:val="standardContextual"/>
    </w:rPr>
  </w:style>
  <w:style w:type="paragraph" w:customStyle="1" w:styleId="6D096C377242463BB6B8A5423C112F22">
    <w:name w:val="6D096C377242463BB6B8A5423C112F22"/>
    <w:rsid w:val="00FD37DB"/>
    <w:rPr>
      <w:kern w:val="2"/>
      <w14:ligatures w14:val="standardContextual"/>
    </w:rPr>
  </w:style>
  <w:style w:type="paragraph" w:customStyle="1" w:styleId="D3D2201A98604832B1F68589CC0F2D64">
    <w:name w:val="D3D2201A98604832B1F68589CC0F2D64"/>
    <w:rsid w:val="00FD37DB"/>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75F4B-3666-4EF3-92CB-51A55E01A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Oldershaw</dc:creator>
  <cp:keywords/>
  <dc:description/>
  <cp:lastModifiedBy>Richard Oldershaw</cp:lastModifiedBy>
  <cp:revision>2</cp:revision>
  <dcterms:created xsi:type="dcterms:W3CDTF">2024-11-18T13:50:00Z</dcterms:created>
  <dcterms:modified xsi:type="dcterms:W3CDTF">2024-11-18T13:50:00Z</dcterms:modified>
</cp:coreProperties>
</file>