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FE4DC7">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6936D2DB" w:rsidR="004548FB" w:rsidRPr="004F3FC5" w:rsidRDefault="00FE4DC7" w:rsidP="004F3FC5">
      <w:pPr>
        <w:pStyle w:val="ListParagraph"/>
        <w:numPr>
          <w:ilvl w:val="0"/>
          <w:numId w:val="2"/>
        </w:numPr>
        <w:rPr>
          <w:rStyle w:val="Hyperlink"/>
          <w:sz w:val="24"/>
          <w:szCs w:val="24"/>
        </w:rPr>
      </w:pPr>
      <w:hyperlink r:id="rId7"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FE4DC7" w:rsidP="00702447">
      <w:r>
        <w:pict w14:anchorId="73591562">
          <v:rect id="_x0000_i1026" style="width:404.35pt;height:.4pt" o:hrpct="896" o:hralign="center" o:hrstd="t" o:hr="t" fillcolor="#a0a0a0" stroked="f"/>
        </w:pict>
      </w:r>
    </w:p>
    <w:p w14:paraId="48A753BC" w14:textId="77777777" w:rsidR="004548FB" w:rsidRPr="00D77EB7"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4919E8CB" w14:textId="77777777" w:rsidR="007722CF" w:rsidRPr="004F3FC5" w:rsidRDefault="009D6DAE" w:rsidP="004F3FC5">
      <w:pPr>
        <w:pStyle w:val="ListParagraph"/>
        <w:numPr>
          <w:ilvl w:val="0"/>
          <w:numId w:val="2"/>
        </w:numPr>
        <w:rPr>
          <w:i/>
          <w:iCs/>
          <w:sz w:val="24"/>
          <w:szCs w:val="24"/>
        </w:rPr>
      </w:pPr>
      <w:r w:rsidRPr="004F3FC5">
        <w:rPr>
          <w:i/>
          <w:iCs/>
          <w:sz w:val="24"/>
          <w:szCs w:val="24"/>
        </w:rPr>
        <w:t xml:space="preserve">“Only the headteacher of a school can suspend or permanently exclude a pupil on disciplinary grounds.” </w:t>
      </w:r>
    </w:p>
    <w:p w14:paraId="789EF250" w14:textId="18AE5F9D" w:rsidR="004F3FC5" w:rsidRPr="00FE4DC7" w:rsidRDefault="009D6DAE" w:rsidP="00FE4DC7">
      <w:pPr>
        <w:ind w:left="720"/>
        <w:rPr>
          <w:iCs/>
          <w:color w:val="0563C1" w:themeColor="hyperlink"/>
          <w:sz w:val="24"/>
          <w:szCs w:val="24"/>
          <w:u w:val="single"/>
        </w:rPr>
      </w:pPr>
      <w:r w:rsidRPr="00FE4DC7">
        <w:rPr>
          <w:iCs/>
          <w:sz w:val="24"/>
          <w:szCs w:val="24"/>
        </w:rPr>
        <w:t>Paragraph 1</w:t>
      </w:r>
      <w:r w:rsidR="006E26C3" w:rsidRPr="00FE4DC7">
        <w:rPr>
          <w:iCs/>
          <w:sz w:val="24"/>
          <w:szCs w:val="24"/>
        </w:rPr>
        <w:t>:</w:t>
      </w:r>
      <w:r w:rsidRPr="00FE4DC7">
        <w:rPr>
          <w:iCs/>
          <w:sz w:val="24"/>
          <w:szCs w:val="24"/>
        </w:rPr>
        <w:t xml:space="preserve"> </w:t>
      </w:r>
      <w:hyperlink r:id="rId8" w:history="1">
        <w:r w:rsidRPr="00FE4DC7">
          <w:rPr>
            <w:rStyle w:val="Hyperlink"/>
            <w:iCs/>
            <w:sz w:val="24"/>
            <w:szCs w:val="24"/>
          </w:rPr>
          <w:t>Suspension and permanent exclusion from maintained schools, academies and pupil referral units in England, including pupil movement</w:t>
        </w:r>
      </w:hyperlink>
    </w:p>
    <w:p w14:paraId="58724FB2" w14:textId="77777777" w:rsidR="00702447" w:rsidRPr="004F3FC5" w:rsidRDefault="00702447" w:rsidP="004F3FC5">
      <w:pPr>
        <w:pStyle w:val="ListParagraph"/>
        <w:numPr>
          <w:ilvl w:val="0"/>
          <w:numId w:val="2"/>
        </w:numPr>
        <w:rPr>
          <w:i/>
          <w:iCs/>
          <w:sz w:val="24"/>
          <w:szCs w:val="24"/>
        </w:rPr>
      </w:pPr>
      <w:r w:rsidRPr="004F3FC5">
        <w:rPr>
          <w:i/>
          <w:iCs/>
          <w:sz w:val="24"/>
          <w:szCs w:val="24"/>
        </w:rPr>
        <w:t>“It would also be unlawful to exclude a pupil simply because they have SEN or a disability that the school feels it is unable to meet, or for a reason such as, academic attainment/ability; or the failure of a pupil to meet specific conditions before they are reinstated, such as to attend a reintegration meeting.”</w:t>
      </w:r>
    </w:p>
    <w:p w14:paraId="22254561" w14:textId="02C00C32" w:rsidR="00566C1D" w:rsidRPr="00FE4DC7" w:rsidRDefault="00702447" w:rsidP="00FE4DC7">
      <w:pPr>
        <w:ind w:left="720"/>
        <w:rPr>
          <w:rStyle w:val="Hyperlink"/>
          <w:iCs/>
          <w:sz w:val="24"/>
          <w:szCs w:val="24"/>
        </w:rPr>
      </w:pPr>
      <w:r w:rsidRPr="00FE4DC7">
        <w:rPr>
          <w:iCs/>
          <w:sz w:val="24"/>
          <w:szCs w:val="24"/>
        </w:rPr>
        <w:t>Paragraph 20</w:t>
      </w:r>
      <w:r w:rsidR="006E26C3" w:rsidRPr="00FE4DC7">
        <w:rPr>
          <w:iCs/>
          <w:sz w:val="24"/>
          <w:szCs w:val="24"/>
        </w:rPr>
        <w:t>:</w:t>
      </w:r>
      <w:r w:rsidRPr="00FE4DC7">
        <w:rPr>
          <w:iCs/>
          <w:sz w:val="24"/>
          <w:szCs w:val="24"/>
        </w:rPr>
        <w:t xml:space="preserve"> </w:t>
      </w:r>
      <w:hyperlink r:id="rId9" w:history="1">
        <w:r w:rsidRPr="00FE4DC7">
          <w:rPr>
            <w:rStyle w:val="Hyperlink"/>
            <w:iCs/>
            <w:sz w:val="24"/>
            <w:szCs w:val="24"/>
          </w:rPr>
          <w:t>Suspension and permanent exclusion from maintained schools, academies and pupil referral units in England, including pupil movement</w:t>
        </w:r>
      </w:hyperlink>
    </w:p>
    <w:p w14:paraId="5205DF27" w14:textId="2FB5D5CD" w:rsidR="00566C1D" w:rsidRDefault="00566C1D" w:rsidP="00566C1D">
      <w:pPr>
        <w:pStyle w:val="ListParagraph"/>
        <w:numPr>
          <w:ilvl w:val="0"/>
          <w:numId w:val="2"/>
        </w:numPr>
        <w:rPr>
          <w:rStyle w:val="Hyperlink"/>
          <w:i/>
          <w:color w:val="000000" w:themeColor="text1"/>
          <w:sz w:val="24"/>
          <w:szCs w:val="24"/>
          <w:u w:val="none"/>
        </w:rPr>
      </w:pPr>
      <w:r>
        <w:rPr>
          <w:rStyle w:val="Hyperlink"/>
          <w:i/>
          <w:color w:val="000000" w:themeColor="text1"/>
          <w:sz w:val="24"/>
          <w:szCs w:val="24"/>
          <w:u w:val="none"/>
        </w:rPr>
        <w:t>“</w:t>
      </w:r>
      <w:r w:rsidRPr="00566C1D">
        <w:rPr>
          <w:rStyle w:val="Hyperlink"/>
          <w:i/>
          <w:color w:val="000000" w:themeColor="text1"/>
          <w:sz w:val="24"/>
          <w:szCs w:val="24"/>
          <w:u w:val="none"/>
        </w:rPr>
        <w:t>Excluding children from school for non-disciplinary reasons is unlawful.</w:t>
      </w:r>
      <w:r>
        <w:rPr>
          <w:rStyle w:val="Hyperlink"/>
          <w:i/>
          <w:color w:val="000000" w:themeColor="text1"/>
          <w:sz w:val="24"/>
          <w:szCs w:val="24"/>
          <w:u w:val="none"/>
        </w:rPr>
        <w:t>”</w:t>
      </w:r>
    </w:p>
    <w:p w14:paraId="3BE14F44" w14:textId="744F29E4" w:rsidR="00566C1D" w:rsidRPr="00B073D6" w:rsidRDefault="00566C1D" w:rsidP="00FE4DC7">
      <w:pPr>
        <w:ind w:left="720"/>
        <w:rPr>
          <w:rStyle w:val="Hyperlink"/>
          <w:iCs/>
          <w:color w:val="000000" w:themeColor="text1"/>
          <w:sz w:val="24"/>
          <w:szCs w:val="24"/>
          <w:u w:val="none"/>
        </w:rPr>
      </w:pPr>
      <w:r w:rsidRPr="00B073D6">
        <w:rPr>
          <w:rStyle w:val="Hyperlink"/>
          <w:iCs/>
          <w:color w:val="000000" w:themeColor="text1"/>
          <w:sz w:val="24"/>
          <w:szCs w:val="24"/>
          <w:u w:val="none"/>
        </w:rPr>
        <w:t xml:space="preserve">Page 4: </w:t>
      </w:r>
      <w:hyperlink r:id="rId10" w:history="1">
        <w:r w:rsidRPr="00B073D6">
          <w:rPr>
            <w:rStyle w:val="Hyperlink"/>
            <w:iCs/>
            <w:sz w:val="24"/>
            <w:szCs w:val="24"/>
          </w:rPr>
          <w:t>House of Commons Library Briefing Paper: Off-rolling in English schools</w:t>
        </w:r>
      </w:hyperlink>
    </w:p>
    <w:p w14:paraId="6FF481B8" w14:textId="39E56B4B" w:rsidR="00CA2AE7" w:rsidRDefault="00FE4DC7" w:rsidP="009D6DAE">
      <w:pPr>
        <w:rPr>
          <w:rStyle w:val="Hyperlink"/>
          <w:i/>
        </w:rPr>
      </w:pPr>
      <w:r>
        <w:pict w14:anchorId="6F0BFC92">
          <v:rect id="_x0000_i1027" style="width:404.35pt;height:.4pt" o:hrpct="896" o:hralign="center" o:hrstd="t" o:hr="t" fillcolor="#a0a0a0" stroked="f"/>
        </w:pict>
      </w:r>
    </w:p>
    <w:p w14:paraId="623ABEC4" w14:textId="77777777"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54DAA051" w14:textId="77777777" w:rsidR="003021DB" w:rsidRDefault="003021DB" w:rsidP="003021DB">
      <w:pPr>
        <w:rPr>
          <w:rStyle w:val="Hyperlink"/>
          <w:i/>
          <w:color w:val="000000" w:themeColor="text1"/>
          <w:sz w:val="32"/>
          <w:szCs w:val="32"/>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71732859" w14:textId="210401A5" w:rsidR="00CA2AE7" w:rsidRPr="00CA2AE7" w:rsidRDefault="00CA2AE7" w:rsidP="00CA2AE7">
      <w:pPr>
        <w:spacing w:after="0" w:line="240" w:lineRule="auto"/>
        <w:jc w:val="both"/>
        <w:rPr>
          <w:rFonts w:eastAsia="Times New Roman" w:cstheme="minorHAnsi"/>
          <w:sz w:val="24"/>
          <w:szCs w:val="24"/>
          <w:lang w:eastAsia="en-GB"/>
        </w:rPr>
      </w:pPr>
      <w:r w:rsidRPr="00CA2AE7">
        <w:rPr>
          <w:rFonts w:eastAsia="Times New Roman" w:cstheme="minorHAnsi"/>
          <w:sz w:val="24"/>
          <w:szCs w:val="24"/>
          <w:lang w:eastAsia="en-GB"/>
        </w:rPr>
        <w:t xml:space="preserve">The reason the headteacher gave in their letter of </w:t>
      </w:r>
      <w:sdt>
        <w:sdtPr>
          <w:rPr>
            <w:rFonts w:eastAsia="Times New Roman" w:cstheme="minorHAnsi"/>
            <w:sz w:val="24"/>
            <w:szCs w:val="24"/>
            <w:lang w:eastAsia="en-GB"/>
          </w:rPr>
          <w:alias w:val="Use the drop down to select a date"/>
          <w:tag w:val="Use the drop down to select a date"/>
          <w:id w:val="-786513228"/>
          <w:placeholder>
            <w:docPart w:val="B11441C5EAC747BBA853BD231502CD64"/>
          </w:placeholder>
          <w:showingPlcHdr/>
          <w:date w:fullDate="2023-06-28T00:00:00Z">
            <w:dateFormat w:val="dd MMMM yyyy"/>
            <w:lid w:val="en-GB"/>
            <w:storeMappedDataAs w:val="dateTime"/>
            <w:calendar w:val="gregorian"/>
          </w:date>
        </w:sdtPr>
        <w:sdtEndPr/>
        <w:sdtContent>
          <w:r w:rsidRPr="00CA2AE7">
            <w:rPr>
              <w:rStyle w:val="PlaceholderText"/>
            </w:rPr>
            <w:t>date of the exclusion letter</w:t>
          </w:r>
        </w:sdtContent>
      </w:sdt>
      <w:r w:rsidRPr="00CA2AE7">
        <w:rPr>
          <w:rFonts w:eastAsia="Times New Roman" w:cstheme="minorHAnsi"/>
          <w:sz w:val="24"/>
          <w:szCs w:val="24"/>
          <w:lang w:eastAsia="en-GB"/>
        </w:rPr>
        <w:t xml:space="preserve"> confirming </w:t>
      </w:r>
      <w:sdt>
        <w:sdtPr>
          <w:rPr>
            <w:rFonts w:eastAsia="Times New Roman" w:cstheme="minorHAnsi"/>
            <w:sz w:val="24"/>
            <w:szCs w:val="24"/>
            <w:lang w:eastAsia="en-GB"/>
          </w:rPr>
          <w:tag w:val=""/>
          <w:id w:val="-446242492"/>
          <w:placeholder>
            <w:docPart w:val="A0A9663C724F48C3B71262A8AD3B132F"/>
          </w:placeholder>
          <w:showingPlcHdr/>
          <w:dataBinding w:prefixMappings="xmlns:ns0='http://schemas.microsoft.com/office/2006/coverPageProps' " w:xpath="/ns0:CoverPageProperties[1]/ns0:Abstract[1]" w:storeItemID="{55AF091B-3C7A-41E3-B477-F2FDAA23CFDA}"/>
          <w:text/>
        </w:sdtPr>
        <w:sdtEndPr/>
        <w:sdtContent>
          <w:r w:rsidRPr="00CA2AE7">
            <w:rPr>
              <w:rStyle w:val="PlaceholderText"/>
              <w:sz w:val="24"/>
              <w:szCs w:val="24"/>
            </w:rPr>
            <w:t>name of young person</w:t>
          </w:r>
        </w:sdtContent>
      </w:sdt>
      <w:r w:rsidRPr="00CA2AE7">
        <w:rPr>
          <w:rFonts w:eastAsia="Times New Roman" w:cstheme="minorHAnsi"/>
          <w:sz w:val="24"/>
          <w:szCs w:val="24"/>
          <w:lang w:eastAsia="en-GB"/>
        </w:rPr>
        <w:t>’s exclusion was “</w:t>
      </w:r>
      <w:sdt>
        <w:sdtPr>
          <w:rPr>
            <w:rFonts w:eastAsia="Times New Roman" w:cstheme="minorHAnsi"/>
            <w:sz w:val="24"/>
            <w:szCs w:val="24"/>
            <w:lang w:eastAsia="en-GB"/>
          </w:rPr>
          <w:alias w:val="Enter the reason from the exclusion letter verbatim"/>
          <w:tag w:val="Enter the reason from the exclusion letter verbatim"/>
          <w:id w:val="-1724749396"/>
          <w:placeholder>
            <w:docPart w:val="D6CAFB5C156647F4977D19C57F669BD8"/>
          </w:placeholder>
          <w:showingPlcHdr/>
        </w:sdtPr>
        <w:sdtEndPr/>
        <w:sdtContent>
          <w:r w:rsidRPr="00CA2AE7">
            <w:rPr>
              <w:rStyle w:val="PlaceholderText"/>
              <w:sz w:val="24"/>
              <w:szCs w:val="24"/>
            </w:rPr>
            <w:t>reason for the exclusion</w:t>
          </w:r>
        </w:sdtContent>
      </w:sdt>
      <w:r w:rsidRPr="00CA2AE7">
        <w:rPr>
          <w:rFonts w:eastAsia="Times New Roman" w:cstheme="minorHAnsi"/>
          <w:sz w:val="24"/>
          <w:szCs w:val="24"/>
          <w:lang w:eastAsia="en-GB"/>
        </w:rPr>
        <w:t>”.</w:t>
      </w:r>
    </w:p>
    <w:p w14:paraId="69DFCFEC" w14:textId="77777777" w:rsidR="00CA2AE7" w:rsidRPr="00CA2AE7" w:rsidRDefault="00CA2AE7" w:rsidP="00CA2AE7">
      <w:pPr>
        <w:spacing w:after="0" w:line="240" w:lineRule="auto"/>
        <w:jc w:val="both"/>
        <w:rPr>
          <w:rFonts w:eastAsia="Times New Roman" w:cstheme="minorHAnsi"/>
          <w:sz w:val="24"/>
          <w:szCs w:val="24"/>
          <w:lang w:eastAsia="en-GB"/>
        </w:rPr>
      </w:pPr>
    </w:p>
    <w:p w14:paraId="7379C2C2" w14:textId="21F05DD9" w:rsidR="00CA2AE7" w:rsidRDefault="00CA2AE7" w:rsidP="00CA2AE7">
      <w:pPr>
        <w:spacing w:after="0" w:line="240" w:lineRule="auto"/>
        <w:jc w:val="both"/>
        <w:rPr>
          <w:rFonts w:eastAsia="Times New Roman" w:cstheme="minorHAnsi"/>
          <w:sz w:val="24"/>
          <w:szCs w:val="24"/>
          <w:lang w:eastAsia="en-GB"/>
        </w:rPr>
      </w:pPr>
      <w:r w:rsidRPr="00CA2AE7">
        <w:rPr>
          <w:rFonts w:eastAsia="Times New Roman" w:cstheme="minorHAnsi"/>
          <w:sz w:val="24"/>
          <w:szCs w:val="24"/>
          <w:lang w:eastAsia="en-GB"/>
        </w:rPr>
        <w:t xml:space="preserve">This is not a valid reason to exclude a young person as it is not a matter of discipline. It does not relate to a breach of the school’s behaviour policy. Therefore, it is not within the headteacher’s lawful powers to exclude </w:t>
      </w:r>
      <w:sdt>
        <w:sdtPr>
          <w:rPr>
            <w:rFonts w:eastAsia="Times New Roman" w:cstheme="minorHAnsi"/>
            <w:sz w:val="24"/>
            <w:szCs w:val="24"/>
            <w:lang w:eastAsia="en-GB"/>
          </w:rPr>
          <w:tag w:val=""/>
          <w:id w:val="-29418802"/>
          <w:placeholder>
            <w:docPart w:val="B396BCE14589408FAE2EA985E94F5585"/>
          </w:placeholder>
          <w:showingPlcHdr/>
          <w:dataBinding w:prefixMappings="xmlns:ns0='http://schemas.microsoft.com/office/2006/coverPageProps' " w:xpath="/ns0:CoverPageProperties[1]/ns0:Abstract[1]" w:storeItemID="{55AF091B-3C7A-41E3-B477-F2FDAA23CFDA}"/>
          <w:text/>
        </w:sdtPr>
        <w:sdtEndPr/>
        <w:sdtContent>
          <w:r w:rsidRPr="00CA2AE7">
            <w:rPr>
              <w:rStyle w:val="PlaceholderText"/>
              <w:sz w:val="24"/>
              <w:szCs w:val="24"/>
            </w:rPr>
            <w:t>name of young person</w:t>
          </w:r>
        </w:sdtContent>
      </w:sdt>
      <w:r w:rsidRPr="00CA2AE7">
        <w:rPr>
          <w:rFonts w:eastAsia="Times New Roman" w:cstheme="minorHAnsi"/>
          <w:sz w:val="24"/>
          <w:szCs w:val="24"/>
          <w:lang w:eastAsia="en-GB"/>
        </w:rPr>
        <w:t xml:space="preserve"> as a result of </w:t>
      </w:r>
      <w:sdt>
        <w:sdtPr>
          <w:rPr>
            <w:rFonts w:eastAsia="Times New Roman" w:cstheme="minorHAnsi"/>
            <w:sz w:val="24"/>
            <w:szCs w:val="24"/>
            <w:lang w:eastAsia="en-GB"/>
          </w:rPr>
          <w:alias w:val="Choose from the drop down list"/>
          <w:tag w:val="Choose from the drop down list"/>
          <w:id w:val="-981839433"/>
          <w:placeholder>
            <w:docPart w:val="1F9025F9F6424C9BA88A21E423F155B7"/>
          </w:placeholder>
          <w:showingPlcHdr/>
          <w:comboBox>
            <w:listItem w:value="Choose an item."/>
            <w:listItem w:displayText="this incident" w:value="this incident"/>
            <w:listItem w:displayText="these incidents" w:value="these incidents"/>
          </w:comboBox>
        </w:sdtPr>
        <w:sdtEndPr/>
        <w:sdtContent>
          <w:r w:rsidRPr="00CA2AE7">
            <w:rPr>
              <w:rStyle w:val="PlaceholderText"/>
              <w:sz w:val="24"/>
              <w:szCs w:val="24"/>
            </w:rPr>
            <w:t>this incident/these incidents</w:t>
          </w:r>
        </w:sdtContent>
      </w:sdt>
      <w:r w:rsidRPr="00CA2AE7">
        <w:rPr>
          <w:rFonts w:eastAsia="Times New Roman" w:cstheme="minorHAnsi"/>
          <w:sz w:val="24"/>
          <w:szCs w:val="24"/>
          <w:lang w:eastAsia="en-GB"/>
        </w:rPr>
        <w:t xml:space="preserve">. </w:t>
      </w:r>
      <w:r w:rsidR="008E3349">
        <w:rPr>
          <w:rFonts w:eastAsia="Times New Roman" w:cstheme="minorHAnsi"/>
          <w:sz w:val="24"/>
          <w:szCs w:val="24"/>
          <w:lang w:eastAsia="en-GB"/>
        </w:rPr>
        <w:t xml:space="preserve">Excluding </w:t>
      </w:r>
      <w:r w:rsidR="00566C1D">
        <w:rPr>
          <w:rFonts w:eastAsia="Times New Roman" w:cstheme="minorHAnsi"/>
          <w:sz w:val="24"/>
          <w:szCs w:val="24"/>
          <w:lang w:eastAsia="en-GB"/>
        </w:rPr>
        <w:t>due to a</w:t>
      </w:r>
      <w:r w:rsidR="008E3349">
        <w:rPr>
          <w:rFonts w:eastAsia="Times New Roman" w:cstheme="minorHAnsi"/>
          <w:sz w:val="24"/>
          <w:szCs w:val="24"/>
          <w:lang w:eastAsia="en-GB"/>
        </w:rPr>
        <w:t xml:space="preserve"> non-disciplinary reason is a form off-rolling and</w:t>
      </w:r>
      <w:r w:rsidR="00566C1D">
        <w:rPr>
          <w:rFonts w:eastAsia="Times New Roman" w:cstheme="minorHAnsi"/>
          <w:sz w:val="24"/>
          <w:szCs w:val="24"/>
          <w:lang w:eastAsia="en-GB"/>
        </w:rPr>
        <w:t xml:space="preserve"> it</w:t>
      </w:r>
      <w:r w:rsidR="008E3349">
        <w:rPr>
          <w:rFonts w:eastAsia="Times New Roman" w:cstheme="minorHAnsi"/>
          <w:sz w:val="24"/>
          <w:szCs w:val="24"/>
          <w:lang w:eastAsia="en-GB"/>
        </w:rPr>
        <w:t xml:space="preserve"> is unlawful. </w:t>
      </w:r>
      <w:r w:rsidRPr="00CA2AE7">
        <w:rPr>
          <w:rFonts w:eastAsia="Times New Roman" w:cstheme="minorHAnsi"/>
          <w:sz w:val="24"/>
          <w:szCs w:val="24"/>
          <w:lang w:eastAsia="en-GB"/>
        </w:rPr>
        <w:t xml:space="preserve">The headteacher has therefore acted outside the scope of their lawful power and we ask the governors to reinstate </w:t>
      </w:r>
      <w:sdt>
        <w:sdtPr>
          <w:rPr>
            <w:rFonts w:eastAsia="Times New Roman" w:cstheme="minorHAnsi"/>
            <w:sz w:val="24"/>
            <w:szCs w:val="24"/>
            <w:lang w:eastAsia="en-GB"/>
          </w:rPr>
          <w:tag w:val=""/>
          <w:id w:val="646701477"/>
          <w:placeholder>
            <w:docPart w:val="3D6DDC97DCCD4B35A578CB8F91546FED"/>
          </w:placeholder>
          <w:showingPlcHdr/>
          <w:dataBinding w:prefixMappings="xmlns:ns0='http://schemas.microsoft.com/office/2006/coverPageProps' " w:xpath="/ns0:CoverPageProperties[1]/ns0:Abstract[1]" w:storeItemID="{55AF091B-3C7A-41E3-B477-F2FDAA23CFDA}"/>
          <w:text/>
        </w:sdtPr>
        <w:sdtEndPr/>
        <w:sdtContent>
          <w:r w:rsidRPr="00CA2AE7">
            <w:rPr>
              <w:rStyle w:val="PlaceholderText"/>
              <w:sz w:val="24"/>
              <w:szCs w:val="24"/>
            </w:rPr>
            <w:t>name of young person</w:t>
          </w:r>
        </w:sdtContent>
      </w:sdt>
      <w:r w:rsidRPr="00CA2AE7">
        <w:rPr>
          <w:rFonts w:eastAsia="Times New Roman" w:cstheme="minorHAnsi"/>
          <w:sz w:val="24"/>
          <w:szCs w:val="24"/>
          <w:lang w:eastAsia="en-GB"/>
        </w:rPr>
        <w:t xml:space="preserve"> with imm</w:t>
      </w:r>
      <w:r w:rsidR="004F3FC5">
        <w:rPr>
          <w:rFonts w:eastAsia="Times New Roman" w:cstheme="minorHAnsi"/>
          <w:sz w:val="24"/>
          <w:szCs w:val="24"/>
          <w:lang w:eastAsia="en-GB"/>
        </w:rPr>
        <w:t>ediate effect</w:t>
      </w:r>
      <w:r w:rsidR="008E3349">
        <w:rPr>
          <w:rFonts w:eastAsia="Times New Roman" w:cstheme="minorHAnsi"/>
          <w:sz w:val="24"/>
          <w:szCs w:val="24"/>
          <w:lang w:eastAsia="en-GB"/>
        </w:rPr>
        <w:t xml:space="preserve">. </w:t>
      </w:r>
    </w:p>
    <w:p w14:paraId="23572325" w14:textId="77777777" w:rsidR="008E3349" w:rsidRPr="00CA2AE7" w:rsidRDefault="008E3349" w:rsidP="00CA2AE7">
      <w:pPr>
        <w:spacing w:after="0" w:line="240" w:lineRule="auto"/>
        <w:jc w:val="both"/>
        <w:rPr>
          <w:rFonts w:eastAsia="Times New Roman" w:cstheme="minorHAnsi"/>
          <w:sz w:val="24"/>
          <w:szCs w:val="24"/>
          <w:lang w:eastAsia="en-GB"/>
        </w:rPr>
      </w:pPr>
    </w:p>
    <w:p w14:paraId="213184BD" w14:textId="77777777" w:rsidR="00CA2AE7" w:rsidRPr="00CA2AE7" w:rsidRDefault="00CA2AE7" w:rsidP="00CA2AE7">
      <w:pPr>
        <w:spacing w:after="0" w:line="240" w:lineRule="auto"/>
        <w:jc w:val="both"/>
        <w:rPr>
          <w:rFonts w:eastAsia="Times New Roman" w:cstheme="minorHAnsi"/>
          <w:sz w:val="24"/>
          <w:szCs w:val="24"/>
          <w:lang w:eastAsia="en-GB"/>
        </w:rPr>
      </w:pPr>
      <w:r w:rsidRPr="00CA2AE7">
        <w:rPr>
          <w:rFonts w:eastAsia="Times New Roman" w:cstheme="minorHAnsi"/>
          <w:sz w:val="24"/>
          <w:szCs w:val="24"/>
          <w:lang w:eastAsia="en-GB"/>
        </w:rPr>
        <w:t xml:space="preserve">The reason the headteacher gave in their letter of </w:t>
      </w:r>
      <w:sdt>
        <w:sdtPr>
          <w:rPr>
            <w:rFonts w:eastAsia="Times New Roman" w:cstheme="minorHAnsi"/>
            <w:sz w:val="24"/>
            <w:szCs w:val="24"/>
            <w:lang w:eastAsia="en-GB"/>
          </w:rPr>
          <w:alias w:val="Use the drop down to select a date"/>
          <w:tag w:val="Use the drop down to select a date"/>
          <w:id w:val="-950168072"/>
          <w:placeholder>
            <w:docPart w:val="E323B56715F74712939591CB94E1355A"/>
          </w:placeholder>
          <w:showingPlcHdr/>
          <w:date>
            <w:dateFormat w:val="dd MMMM yyyy"/>
            <w:lid w:val="en-GB"/>
            <w:storeMappedDataAs w:val="dateTime"/>
            <w:calendar w:val="gregorian"/>
          </w:date>
        </w:sdtPr>
        <w:sdtEndPr/>
        <w:sdtContent>
          <w:r w:rsidRPr="00CA2AE7">
            <w:rPr>
              <w:rStyle w:val="PlaceholderText"/>
              <w:sz w:val="24"/>
              <w:szCs w:val="24"/>
            </w:rPr>
            <w:t>date of the exclusion letter</w:t>
          </w:r>
        </w:sdtContent>
      </w:sdt>
      <w:r w:rsidRPr="00CA2AE7">
        <w:rPr>
          <w:rFonts w:eastAsia="Times New Roman" w:cstheme="minorHAnsi"/>
          <w:sz w:val="24"/>
          <w:szCs w:val="24"/>
          <w:lang w:eastAsia="en-GB"/>
        </w:rPr>
        <w:t xml:space="preserve"> confirming </w:t>
      </w:r>
      <w:sdt>
        <w:sdtPr>
          <w:rPr>
            <w:rFonts w:eastAsia="Times New Roman" w:cstheme="minorHAnsi"/>
            <w:sz w:val="24"/>
            <w:szCs w:val="24"/>
            <w:lang w:eastAsia="en-GB"/>
          </w:rPr>
          <w:tag w:val=""/>
          <w:id w:val="-1414232649"/>
          <w:placeholder>
            <w:docPart w:val="B656CB15B1A34F5FAB56AABF968CDA81"/>
          </w:placeholder>
          <w:showingPlcHdr/>
          <w:dataBinding w:prefixMappings="xmlns:ns0='http://schemas.microsoft.com/office/2006/coverPageProps' " w:xpath="/ns0:CoverPageProperties[1]/ns0:Abstract[1]" w:storeItemID="{55AF091B-3C7A-41E3-B477-F2FDAA23CFDA}"/>
          <w:text/>
        </w:sdtPr>
        <w:sdtEndPr/>
        <w:sdtContent>
          <w:r w:rsidRPr="00CA2AE7">
            <w:rPr>
              <w:rStyle w:val="PlaceholderText"/>
              <w:sz w:val="24"/>
              <w:szCs w:val="24"/>
            </w:rPr>
            <w:t>name of young person</w:t>
          </w:r>
        </w:sdtContent>
      </w:sdt>
      <w:r w:rsidRPr="00CA2AE7">
        <w:rPr>
          <w:rFonts w:eastAsia="Times New Roman" w:cstheme="minorHAnsi"/>
          <w:sz w:val="24"/>
          <w:szCs w:val="24"/>
          <w:lang w:eastAsia="en-GB"/>
        </w:rPr>
        <w:t>’s exclusion was “</w:t>
      </w:r>
      <w:sdt>
        <w:sdtPr>
          <w:rPr>
            <w:rFonts w:eastAsia="Times New Roman" w:cstheme="minorHAnsi"/>
            <w:sz w:val="24"/>
            <w:szCs w:val="24"/>
            <w:lang w:eastAsia="en-GB"/>
          </w:rPr>
          <w:alias w:val="Enter the reason from the exclusion letter verbatim"/>
          <w:tag w:val="Enter the reason from the exclusion letter verbatim"/>
          <w:id w:val="248770240"/>
          <w:placeholder>
            <w:docPart w:val="9E5532777B0F487CB053ABC8EBA4751F"/>
          </w:placeholder>
          <w:showingPlcHdr/>
        </w:sdtPr>
        <w:sdtEndPr/>
        <w:sdtContent>
          <w:r w:rsidRPr="00CA2AE7">
            <w:rPr>
              <w:rStyle w:val="PlaceholderText"/>
              <w:sz w:val="24"/>
              <w:szCs w:val="24"/>
            </w:rPr>
            <w:t>reason for the exclusion</w:t>
          </w:r>
        </w:sdtContent>
      </w:sdt>
      <w:r w:rsidRPr="00CA2AE7">
        <w:rPr>
          <w:rFonts w:eastAsia="Times New Roman" w:cstheme="minorHAnsi"/>
          <w:sz w:val="24"/>
          <w:szCs w:val="24"/>
          <w:lang w:eastAsia="en-GB"/>
        </w:rPr>
        <w:t>”.</w:t>
      </w:r>
    </w:p>
    <w:p w14:paraId="4F264FD1" w14:textId="77777777" w:rsidR="00F3448B" w:rsidRDefault="00F3448B" w:rsidP="00CA2AE7">
      <w:pPr>
        <w:spacing w:after="0" w:line="240" w:lineRule="auto"/>
        <w:jc w:val="both"/>
        <w:rPr>
          <w:rFonts w:eastAsia="Times New Roman" w:cstheme="minorHAnsi"/>
          <w:sz w:val="24"/>
          <w:szCs w:val="24"/>
          <w:lang w:eastAsia="en-GB"/>
        </w:rPr>
      </w:pPr>
    </w:p>
    <w:p w14:paraId="2D457EF4" w14:textId="77777777" w:rsidR="00CA2AE7" w:rsidRPr="00CA2AE7" w:rsidRDefault="00CA2AE7" w:rsidP="00CA2AE7">
      <w:pPr>
        <w:spacing w:after="0" w:line="240" w:lineRule="auto"/>
        <w:jc w:val="both"/>
        <w:rPr>
          <w:rFonts w:eastAsia="Times New Roman" w:cstheme="minorHAnsi"/>
          <w:sz w:val="24"/>
          <w:szCs w:val="24"/>
          <w:lang w:eastAsia="en-GB"/>
        </w:rPr>
      </w:pPr>
      <w:r w:rsidRPr="00CA2AE7">
        <w:rPr>
          <w:rFonts w:eastAsia="Times New Roman" w:cstheme="minorHAnsi"/>
          <w:sz w:val="24"/>
          <w:szCs w:val="24"/>
          <w:lang w:eastAsia="en-GB"/>
        </w:rPr>
        <w:t xml:space="preserve">However, the headteacher has said in </w:t>
      </w:r>
      <w:sdt>
        <w:sdtPr>
          <w:rPr>
            <w:rFonts w:eastAsia="Times New Roman" w:cstheme="minorHAnsi"/>
            <w:sz w:val="24"/>
            <w:szCs w:val="24"/>
            <w:lang w:eastAsia="en-GB"/>
          </w:rPr>
          <w:alias w:val="Name the document that reveals the non-disciplinary motivation"/>
          <w:tag w:val="Name the document that reveals the non-disciplinary motivation"/>
          <w:id w:val="-1985697001"/>
          <w:placeholder>
            <w:docPart w:val="3791D9D8D9A840C6A6126DD9763CF333"/>
          </w:placeholder>
          <w:showingPlcHdr/>
        </w:sdtPr>
        <w:sdtEndPr/>
        <w:sdtContent>
          <w:r w:rsidRPr="00CA2AE7">
            <w:rPr>
              <w:rStyle w:val="PlaceholderText"/>
              <w:sz w:val="24"/>
              <w:szCs w:val="24"/>
            </w:rPr>
            <w:t>relevant document</w:t>
          </w:r>
        </w:sdtContent>
      </w:sdt>
      <w:r w:rsidRPr="00CA2AE7">
        <w:rPr>
          <w:rFonts w:eastAsia="Times New Roman" w:cstheme="minorHAnsi"/>
          <w:sz w:val="24"/>
          <w:szCs w:val="24"/>
          <w:lang w:eastAsia="en-GB"/>
        </w:rPr>
        <w:t xml:space="preserve"> that “</w:t>
      </w:r>
      <w:sdt>
        <w:sdtPr>
          <w:rPr>
            <w:rFonts w:eastAsia="Times New Roman" w:cstheme="minorHAnsi"/>
            <w:sz w:val="24"/>
            <w:szCs w:val="24"/>
            <w:lang w:eastAsia="en-GB"/>
          </w:rPr>
          <w:alias w:val="Quote the alternative reason for the exclusion verbatim"/>
          <w:tag w:val="Quote the alternative reason for the exclusion verbatim"/>
          <w:id w:val="-1622689412"/>
          <w:placeholder>
            <w:docPart w:val="D25906315F7F475F87361AD0FF095B7E"/>
          </w:placeholder>
          <w:showingPlcHdr/>
        </w:sdtPr>
        <w:sdtEndPr/>
        <w:sdtContent>
          <w:r w:rsidRPr="00CA2AE7">
            <w:rPr>
              <w:rStyle w:val="PlaceholderText"/>
              <w:sz w:val="24"/>
              <w:szCs w:val="24"/>
            </w:rPr>
            <w:t>quote showing alternative motivation</w:t>
          </w:r>
        </w:sdtContent>
      </w:sdt>
      <w:r w:rsidRPr="00CA2AE7">
        <w:rPr>
          <w:rFonts w:eastAsia="Times New Roman" w:cstheme="minorHAnsi"/>
          <w:sz w:val="24"/>
          <w:szCs w:val="24"/>
          <w:lang w:eastAsia="en-GB"/>
        </w:rPr>
        <w:t>”.</w:t>
      </w:r>
    </w:p>
    <w:p w14:paraId="5E241F65" w14:textId="77777777" w:rsidR="00CA2AE7" w:rsidRPr="00CA2AE7" w:rsidRDefault="00CA2AE7" w:rsidP="00CA2AE7">
      <w:pPr>
        <w:spacing w:after="0" w:line="240" w:lineRule="auto"/>
        <w:jc w:val="both"/>
        <w:rPr>
          <w:rFonts w:eastAsia="Times New Roman" w:cstheme="minorHAnsi"/>
          <w:sz w:val="24"/>
          <w:szCs w:val="24"/>
          <w:lang w:eastAsia="en-GB"/>
        </w:rPr>
      </w:pPr>
    </w:p>
    <w:p w14:paraId="2AD54DD8" w14:textId="77777777" w:rsidR="00CA2AE7" w:rsidRPr="00CA2AE7" w:rsidRDefault="00CA2AE7" w:rsidP="00CA2AE7">
      <w:pPr>
        <w:spacing w:after="0" w:line="240" w:lineRule="auto"/>
        <w:jc w:val="both"/>
        <w:rPr>
          <w:rFonts w:eastAsia="Times New Roman" w:cstheme="minorHAnsi"/>
          <w:sz w:val="24"/>
          <w:szCs w:val="24"/>
          <w:lang w:eastAsia="en-GB"/>
        </w:rPr>
      </w:pPr>
      <w:r w:rsidRPr="00CA2AE7">
        <w:rPr>
          <w:rFonts w:eastAsia="Times New Roman" w:cstheme="minorHAnsi"/>
          <w:sz w:val="24"/>
          <w:szCs w:val="24"/>
          <w:lang w:eastAsia="en-GB"/>
        </w:rPr>
        <w:t xml:space="preserve">This reveals a motivation for the exclusion that is not reflected in the letter confirming the permanent exclusion. This is not a valid reason to exclude a young person as it is not a matter of discipline. It does not relate to a breach of the school’s behaviour policy. Therefore, it is not within the headteacher’s lawful powers to exclude </w:t>
      </w:r>
      <w:sdt>
        <w:sdtPr>
          <w:rPr>
            <w:rFonts w:eastAsia="Times New Roman" w:cstheme="minorHAnsi"/>
            <w:sz w:val="24"/>
            <w:szCs w:val="24"/>
            <w:lang w:eastAsia="en-GB"/>
          </w:rPr>
          <w:tag w:val=""/>
          <w:id w:val="1925830382"/>
          <w:placeholder>
            <w:docPart w:val="8BBAF315CA5A42F18695F100FC86052A"/>
          </w:placeholder>
          <w:showingPlcHdr/>
          <w:dataBinding w:prefixMappings="xmlns:ns0='http://schemas.microsoft.com/office/2006/coverPageProps' " w:xpath="/ns0:CoverPageProperties[1]/ns0:Abstract[1]" w:storeItemID="{55AF091B-3C7A-41E3-B477-F2FDAA23CFDA}"/>
          <w:text/>
        </w:sdtPr>
        <w:sdtEndPr/>
        <w:sdtContent>
          <w:r w:rsidRPr="00CA2AE7">
            <w:rPr>
              <w:rStyle w:val="PlaceholderText"/>
              <w:sz w:val="24"/>
              <w:szCs w:val="24"/>
            </w:rPr>
            <w:t>name of young person</w:t>
          </w:r>
        </w:sdtContent>
      </w:sdt>
      <w:r w:rsidRPr="00CA2AE7">
        <w:rPr>
          <w:rFonts w:eastAsia="Times New Roman" w:cstheme="minorHAnsi"/>
          <w:sz w:val="24"/>
          <w:szCs w:val="24"/>
          <w:lang w:eastAsia="en-GB"/>
        </w:rPr>
        <w:t xml:space="preserve"> as a result of </w:t>
      </w:r>
      <w:sdt>
        <w:sdtPr>
          <w:rPr>
            <w:rFonts w:eastAsia="Times New Roman" w:cstheme="minorHAnsi"/>
            <w:sz w:val="24"/>
            <w:szCs w:val="24"/>
            <w:lang w:eastAsia="en-GB"/>
          </w:rPr>
          <w:alias w:val="Choose from the drop down list"/>
          <w:tag w:val="Choose from the drop down list"/>
          <w:id w:val="1522672573"/>
          <w:placeholder>
            <w:docPart w:val="DCA24861D96A4990AF43F3A43E6EB190"/>
          </w:placeholder>
          <w:showingPlcHdr/>
          <w:comboBox>
            <w:listItem w:value="Choose an item."/>
            <w:listItem w:displayText="this incident" w:value="this incident"/>
            <w:listItem w:displayText="these incidents" w:value="these incidents"/>
          </w:comboBox>
        </w:sdtPr>
        <w:sdtEndPr/>
        <w:sdtContent>
          <w:r w:rsidRPr="00CA2AE7">
            <w:rPr>
              <w:rStyle w:val="PlaceholderText"/>
              <w:sz w:val="24"/>
              <w:szCs w:val="24"/>
            </w:rPr>
            <w:t>this incident/these incidents</w:t>
          </w:r>
        </w:sdtContent>
      </w:sdt>
      <w:r w:rsidRPr="00CA2AE7">
        <w:rPr>
          <w:rFonts w:eastAsia="Times New Roman" w:cstheme="minorHAnsi"/>
          <w:sz w:val="24"/>
          <w:szCs w:val="24"/>
          <w:lang w:eastAsia="en-GB"/>
        </w:rPr>
        <w:t xml:space="preserve">. The headteacher has therefore acted outside the scope of their lawful power and we ask the governors to reinstate </w:t>
      </w:r>
      <w:sdt>
        <w:sdtPr>
          <w:rPr>
            <w:rFonts w:eastAsia="Times New Roman" w:cstheme="minorHAnsi"/>
            <w:sz w:val="24"/>
            <w:szCs w:val="24"/>
            <w:lang w:eastAsia="en-GB"/>
          </w:rPr>
          <w:tag w:val=""/>
          <w:id w:val="-754966590"/>
          <w:placeholder>
            <w:docPart w:val="E388675E73EE4164B5C645DBD0437EEF"/>
          </w:placeholder>
          <w:showingPlcHdr/>
          <w:dataBinding w:prefixMappings="xmlns:ns0='http://schemas.microsoft.com/office/2006/coverPageProps' " w:xpath="/ns0:CoverPageProperties[1]/ns0:Abstract[1]" w:storeItemID="{55AF091B-3C7A-41E3-B477-F2FDAA23CFDA}"/>
          <w:text/>
        </w:sdtPr>
        <w:sdtEndPr/>
        <w:sdtContent>
          <w:r w:rsidRPr="00CA2AE7">
            <w:rPr>
              <w:rStyle w:val="PlaceholderText"/>
              <w:sz w:val="24"/>
              <w:szCs w:val="24"/>
            </w:rPr>
            <w:t>name of young person</w:t>
          </w:r>
        </w:sdtContent>
      </w:sdt>
      <w:r w:rsidRPr="00CA2AE7">
        <w:rPr>
          <w:rFonts w:eastAsia="Times New Roman" w:cstheme="minorHAnsi"/>
          <w:sz w:val="24"/>
          <w:szCs w:val="24"/>
          <w:lang w:eastAsia="en-GB"/>
        </w:rPr>
        <w:t xml:space="preserve"> with immediate effect.</w:t>
      </w:r>
    </w:p>
    <w:p w14:paraId="54181D60" w14:textId="77777777" w:rsidR="00CA2AE7" w:rsidRPr="00CA2AE7" w:rsidRDefault="00CA2AE7" w:rsidP="00CA2AE7">
      <w:pPr>
        <w:spacing w:after="0" w:line="240" w:lineRule="auto"/>
        <w:jc w:val="both"/>
        <w:rPr>
          <w:rFonts w:eastAsia="Times New Roman" w:cstheme="minorHAnsi"/>
          <w:sz w:val="24"/>
          <w:szCs w:val="24"/>
          <w:lang w:eastAsia="en-GB"/>
        </w:rPr>
      </w:pPr>
    </w:p>
    <w:p w14:paraId="3C2BD7C6" w14:textId="370E2D42" w:rsidR="00CA2AE7" w:rsidRDefault="00CA2AE7" w:rsidP="00CA2AE7">
      <w:pPr>
        <w:spacing w:after="0" w:line="240" w:lineRule="auto"/>
        <w:jc w:val="both"/>
        <w:rPr>
          <w:rFonts w:eastAsia="Times New Roman" w:cstheme="minorHAnsi"/>
          <w:sz w:val="24"/>
          <w:szCs w:val="24"/>
          <w:lang w:eastAsia="en-GB"/>
        </w:rPr>
      </w:pPr>
      <w:r w:rsidRPr="00CA2AE7">
        <w:rPr>
          <w:rFonts w:eastAsia="Times New Roman" w:cstheme="minorHAnsi"/>
          <w:sz w:val="24"/>
          <w:szCs w:val="24"/>
          <w:lang w:eastAsia="en-GB"/>
        </w:rPr>
        <w:t xml:space="preserve">If the governors do not agree that this exclusion has not been imposed for non-disciplinary reasons, we ask the governors to keep in mind the principal of procedural fairness that justice must not just be done but be unequivocally seen to be done. Clearly, in this instance, the headteacher has expressed an alternative, unlawful, influence on their decision making and justice cannot been seen to be done, because the family can see that the headteacher’s decision has been adversely influenced by inappropriate factors. Therefore, we still urge the governors to reinstate </w:t>
      </w:r>
      <w:sdt>
        <w:sdtPr>
          <w:rPr>
            <w:rFonts w:eastAsia="Times New Roman" w:cstheme="minorHAnsi"/>
            <w:sz w:val="24"/>
            <w:szCs w:val="24"/>
            <w:lang w:eastAsia="en-GB"/>
          </w:rPr>
          <w:tag w:val=""/>
          <w:id w:val="1647624541"/>
          <w:placeholder>
            <w:docPart w:val="E3D7E32110DC43DA9C5A74C6B8CB6A91"/>
          </w:placeholder>
          <w:showingPlcHdr/>
          <w:dataBinding w:prefixMappings="xmlns:ns0='http://schemas.microsoft.com/office/2006/coverPageProps' " w:xpath="/ns0:CoverPageProperties[1]/ns0:Abstract[1]" w:storeItemID="{55AF091B-3C7A-41E3-B477-F2FDAA23CFDA}"/>
          <w:text/>
        </w:sdtPr>
        <w:sdtEndPr/>
        <w:sdtContent>
          <w:r w:rsidRPr="00CA2AE7">
            <w:rPr>
              <w:rStyle w:val="PlaceholderText"/>
              <w:sz w:val="24"/>
              <w:szCs w:val="24"/>
            </w:rPr>
            <w:t>name of young person</w:t>
          </w:r>
        </w:sdtContent>
      </w:sdt>
      <w:r w:rsidRPr="00CA2AE7">
        <w:rPr>
          <w:rFonts w:eastAsia="Times New Roman" w:cstheme="minorHAnsi"/>
          <w:sz w:val="24"/>
          <w:szCs w:val="24"/>
          <w:lang w:eastAsia="en-GB"/>
        </w:rPr>
        <w:t>.</w:t>
      </w:r>
    </w:p>
    <w:p w14:paraId="6187ED30" w14:textId="77777777" w:rsidR="00CC3BB7" w:rsidRPr="00CA2AE7" w:rsidRDefault="00CC3BB7" w:rsidP="00CA2AE7">
      <w:pPr>
        <w:spacing w:after="0" w:line="240" w:lineRule="auto"/>
        <w:jc w:val="both"/>
        <w:rPr>
          <w:rFonts w:eastAsia="Times New Roman" w:cstheme="minorHAnsi"/>
          <w:sz w:val="24"/>
          <w:szCs w:val="24"/>
          <w:lang w:eastAsia="en-GB"/>
        </w:rPr>
      </w:pPr>
    </w:p>
    <w:p w14:paraId="79018FFB" w14:textId="77777777" w:rsidR="00CA2AE7" w:rsidRDefault="00CA2AE7" w:rsidP="00CA2AE7">
      <w:pPr>
        <w:spacing w:after="0" w:line="240" w:lineRule="auto"/>
        <w:jc w:val="both"/>
        <w:rPr>
          <w:rFonts w:eastAsia="Times New Roman" w:cstheme="minorHAnsi"/>
          <w:sz w:val="23"/>
          <w:szCs w:val="23"/>
          <w:lang w:eastAsia="en-GB"/>
        </w:rPr>
      </w:pPr>
    </w:p>
    <w:p w14:paraId="4BFD9435" w14:textId="77777777" w:rsidR="00CA2AE7" w:rsidRPr="00510432" w:rsidRDefault="00CA2AE7" w:rsidP="00CA2AE7">
      <w:pPr>
        <w:spacing w:after="0" w:line="240" w:lineRule="auto"/>
        <w:jc w:val="both"/>
        <w:rPr>
          <w:rFonts w:eastAsia="Times New Roman" w:cstheme="minorHAnsi"/>
          <w:sz w:val="23"/>
          <w:szCs w:val="23"/>
          <w:lang w:eastAsia="en-GB"/>
        </w:rPr>
      </w:pPr>
    </w:p>
    <w:p w14:paraId="5A2B9131" w14:textId="77777777" w:rsidR="00CA2AE7" w:rsidRPr="00BC6295" w:rsidRDefault="00CA2AE7" w:rsidP="00CA2AE7">
      <w:pPr>
        <w:spacing w:after="0" w:line="240" w:lineRule="auto"/>
        <w:jc w:val="both"/>
        <w:rPr>
          <w:rFonts w:eastAsia="Times New Roman" w:cstheme="minorHAnsi"/>
          <w:sz w:val="23"/>
          <w:szCs w:val="23"/>
          <w:lang w:eastAsia="en-GB"/>
        </w:rPr>
      </w:pPr>
    </w:p>
    <w:p w14:paraId="30BC3745" w14:textId="77777777" w:rsidR="00CA2AE7" w:rsidRPr="00CA2AE7" w:rsidRDefault="00CA2AE7" w:rsidP="009D6DAE">
      <w:pPr>
        <w:rPr>
          <w:color w:val="000000" w:themeColor="text1"/>
          <w:sz w:val="24"/>
          <w:szCs w:val="24"/>
        </w:rPr>
      </w:pPr>
    </w:p>
    <w:p w14:paraId="21CB497D" w14:textId="77777777" w:rsidR="009D6DAE" w:rsidRPr="009D6DAE" w:rsidRDefault="009D6DAE" w:rsidP="009D6DAE">
      <w:pPr>
        <w:rPr>
          <w:b/>
          <w:bCs/>
          <w:sz w:val="24"/>
          <w:szCs w:val="24"/>
        </w:rPr>
      </w:pPr>
    </w:p>
    <w:p w14:paraId="0ECF03D9" w14:textId="77777777" w:rsidR="004548FB" w:rsidRPr="004548FB" w:rsidRDefault="004548FB" w:rsidP="004548FB">
      <w:pPr>
        <w:rPr>
          <w:b/>
          <w:bCs/>
          <w:sz w:val="24"/>
          <w:szCs w:val="24"/>
        </w:rPr>
      </w:pPr>
    </w:p>
    <w:p w14:paraId="36D36197" w14:textId="77777777" w:rsidR="004548FB" w:rsidRDefault="004548FB">
      <w:pPr>
        <w:rPr>
          <w:sz w:val="24"/>
          <w:szCs w:val="24"/>
        </w:rPr>
      </w:pPr>
    </w:p>
    <w:p w14:paraId="6653BBD0" w14:textId="77777777" w:rsidR="004548FB" w:rsidRDefault="004548FB">
      <w:pPr>
        <w:rPr>
          <w:sz w:val="24"/>
          <w:szCs w:val="24"/>
        </w:rPr>
      </w:pPr>
    </w:p>
    <w:p w14:paraId="35591239" w14:textId="66649FB0" w:rsidR="004548FB" w:rsidRDefault="005F5CD5" w:rsidP="005F5CD5">
      <w:pPr>
        <w:tabs>
          <w:tab w:val="left" w:pos="3315"/>
        </w:tabs>
        <w:rPr>
          <w:sz w:val="24"/>
          <w:szCs w:val="24"/>
        </w:rPr>
      </w:pPr>
      <w:r>
        <w:rPr>
          <w:sz w:val="24"/>
          <w:szCs w:val="24"/>
        </w:rPr>
        <w:tab/>
      </w:r>
    </w:p>
    <w:p w14:paraId="351CF19E" w14:textId="77777777" w:rsidR="004548FB" w:rsidRDefault="004548FB">
      <w:pPr>
        <w:rPr>
          <w:sz w:val="24"/>
          <w:szCs w:val="24"/>
        </w:rPr>
      </w:pPr>
    </w:p>
    <w:p w14:paraId="326E1D3B" w14:textId="77777777" w:rsidR="004548FB" w:rsidRPr="004548FB" w:rsidRDefault="004548FB">
      <w:pPr>
        <w:rPr>
          <w:sz w:val="24"/>
          <w:szCs w:val="24"/>
        </w:rPr>
      </w:pPr>
    </w:p>
    <w:sectPr w:rsidR="004548FB" w:rsidRPr="004548FB"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4C52" w14:textId="77777777" w:rsidR="00566C1D" w:rsidRDefault="00566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70FA8DA9"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566C1D">
      <w:rPr>
        <w:color w:val="000000" w:themeColor="text1"/>
        <w:sz w:val="20"/>
        <w:szCs w:val="20"/>
      </w:rPr>
      <w:t>13</w:t>
    </w:r>
    <w:r w:rsidR="009E4E09">
      <w:rPr>
        <w:color w:val="000000" w:themeColor="text1"/>
        <w:sz w:val="20"/>
        <w:szCs w:val="20"/>
      </w:rPr>
      <w:t xml:space="preserve"> </w:t>
    </w:r>
    <w:r w:rsidR="00566C1D">
      <w:rPr>
        <w:color w:val="000000" w:themeColor="text1"/>
        <w:sz w:val="20"/>
        <w:szCs w:val="20"/>
      </w:rPr>
      <w:t>November</w:t>
    </w:r>
    <w:r w:rsidR="00CC3BB7" w:rsidRPr="00CC3BB7">
      <w:rPr>
        <w:color w:val="000000" w:themeColor="text1"/>
        <w:sz w:val="20"/>
        <w:szCs w:val="20"/>
      </w:rPr>
      <w:t xml:space="preserve"> 202</w:t>
    </w:r>
    <w:r w:rsidR="00566C1D">
      <w:rPr>
        <w:color w:val="000000" w:themeColor="text1"/>
        <w:sz w:val="20"/>
        <w:szCs w:val="20"/>
      </w:rPr>
      <w:t>4</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5EA44" w14:textId="77777777" w:rsidR="00566C1D" w:rsidRDefault="00566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D70DF" w14:textId="77777777" w:rsidR="00566C1D" w:rsidRDefault="00566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634081F2" w:rsidR="004F3FC5" w:rsidRDefault="00B8152B" w:rsidP="00B8152B">
    <w:pPr>
      <w:pStyle w:val="Header"/>
      <w:rPr>
        <w:sz w:val="32"/>
        <w:szCs w:val="32"/>
      </w:rPr>
    </w:pPr>
    <w:r w:rsidRPr="00B8152B">
      <w:rPr>
        <w:sz w:val="32"/>
        <w:szCs w:val="32"/>
      </w:rPr>
      <w:t>Exclusion for a non-disciplinary reason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0FBA" w14:textId="77777777" w:rsidR="00566C1D" w:rsidRDefault="00566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158EC"/>
    <w:multiLevelType w:val="hybridMultilevel"/>
    <w:tmpl w:val="8C9CA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197D59"/>
    <w:rsid w:val="001E10FF"/>
    <w:rsid w:val="001F4921"/>
    <w:rsid w:val="0023315E"/>
    <w:rsid w:val="00234B52"/>
    <w:rsid w:val="0024387E"/>
    <w:rsid w:val="00293260"/>
    <w:rsid w:val="003021DB"/>
    <w:rsid w:val="003570F1"/>
    <w:rsid w:val="003B5E76"/>
    <w:rsid w:val="003F645C"/>
    <w:rsid w:val="00405E48"/>
    <w:rsid w:val="004548FB"/>
    <w:rsid w:val="004F3FC5"/>
    <w:rsid w:val="00566C1D"/>
    <w:rsid w:val="005F5CD5"/>
    <w:rsid w:val="00620F96"/>
    <w:rsid w:val="006279BF"/>
    <w:rsid w:val="006E26C3"/>
    <w:rsid w:val="00702447"/>
    <w:rsid w:val="007722CF"/>
    <w:rsid w:val="00891D60"/>
    <w:rsid w:val="008E3349"/>
    <w:rsid w:val="009043F7"/>
    <w:rsid w:val="009D6DAE"/>
    <w:rsid w:val="009E4E09"/>
    <w:rsid w:val="00A22994"/>
    <w:rsid w:val="00AB1096"/>
    <w:rsid w:val="00B073D6"/>
    <w:rsid w:val="00B8152B"/>
    <w:rsid w:val="00BC58FA"/>
    <w:rsid w:val="00C3079E"/>
    <w:rsid w:val="00CA2AE7"/>
    <w:rsid w:val="00CC3BB7"/>
    <w:rsid w:val="00CF166E"/>
    <w:rsid w:val="00D62049"/>
    <w:rsid w:val="00D77EB7"/>
    <w:rsid w:val="00E47765"/>
    <w:rsid w:val="00F3448B"/>
    <w:rsid w:val="00FE4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styleId="FollowedHyperlink">
    <w:name w:val="FollowedHyperlink"/>
    <w:basedOn w:val="DefaultParagraphFont"/>
    <w:uiPriority w:val="99"/>
    <w:semiHidden/>
    <w:unhideWhenUsed/>
    <w:rsid w:val="008E3349"/>
    <w:rPr>
      <w:color w:val="954F72" w:themeColor="followedHyperlink"/>
      <w:u w:val="single"/>
    </w:rPr>
  </w:style>
  <w:style w:type="character" w:styleId="UnresolvedMention">
    <w:name w:val="Unresolved Mention"/>
    <w:basedOn w:val="DefaultParagraphFont"/>
    <w:uiPriority w:val="99"/>
    <w:semiHidden/>
    <w:unhideWhenUsed/>
    <w:rsid w:val="00566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ommonslibrary.parliament.uk/research-briefings/cbp-844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1441C5EAC747BBA853BD231502CD64"/>
        <w:category>
          <w:name w:val="General"/>
          <w:gallery w:val="placeholder"/>
        </w:category>
        <w:types>
          <w:type w:val="bbPlcHdr"/>
        </w:types>
        <w:behaviors>
          <w:behavior w:val="content"/>
        </w:behaviors>
        <w:guid w:val="{74F2E384-A35E-4D9B-BCCA-A926F88432A6}"/>
      </w:docPartPr>
      <w:docPartBody>
        <w:p w:rsidR="00C82737" w:rsidRDefault="00134A61" w:rsidP="00134A61">
          <w:pPr>
            <w:pStyle w:val="B11441C5EAC747BBA853BD231502CD64"/>
          </w:pPr>
          <w:r w:rsidRPr="009224D3">
            <w:rPr>
              <w:rStyle w:val="PlaceholderText"/>
              <w:highlight w:val="cyan"/>
            </w:rPr>
            <w:t>date of the exclusion letter</w:t>
          </w:r>
        </w:p>
      </w:docPartBody>
    </w:docPart>
    <w:docPart>
      <w:docPartPr>
        <w:name w:val="A0A9663C724F48C3B71262A8AD3B132F"/>
        <w:category>
          <w:name w:val="General"/>
          <w:gallery w:val="placeholder"/>
        </w:category>
        <w:types>
          <w:type w:val="bbPlcHdr"/>
        </w:types>
        <w:behaviors>
          <w:behavior w:val="content"/>
        </w:behaviors>
        <w:guid w:val="{14EB1838-8151-45E8-A8FE-2A8E5B49EE76}"/>
      </w:docPartPr>
      <w:docPartBody>
        <w:p w:rsidR="00C82737" w:rsidRDefault="00134A61" w:rsidP="00134A61">
          <w:pPr>
            <w:pStyle w:val="A0A9663C724F48C3B71262A8AD3B132F"/>
          </w:pPr>
          <w:r w:rsidRPr="009224D3">
            <w:rPr>
              <w:rStyle w:val="PlaceholderText"/>
              <w:highlight w:val="cyan"/>
            </w:rPr>
            <w:t>name of young person</w:t>
          </w:r>
        </w:p>
      </w:docPartBody>
    </w:docPart>
    <w:docPart>
      <w:docPartPr>
        <w:name w:val="D6CAFB5C156647F4977D19C57F669BD8"/>
        <w:category>
          <w:name w:val="General"/>
          <w:gallery w:val="placeholder"/>
        </w:category>
        <w:types>
          <w:type w:val="bbPlcHdr"/>
        </w:types>
        <w:behaviors>
          <w:behavior w:val="content"/>
        </w:behaviors>
        <w:guid w:val="{8399BA4A-6C06-4B80-B41A-2480AAA9B8E0}"/>
      </w:docPartPr>
      <w:docPartBody>
        <w:p w:rsidR="00C82737" w:rsidRDefault="00134A61" w:rsidP="00134A61">
          <w:pPr>
            <w:pStyle w:val="D6CAFB5C156647F4977D19C57F669BD8"/>
          </w:pPr>
          <w:r w:rsidRPr="009224D3">
            <w:rPr>
              <w:rStyle w:val="PlaceholderText"/>
              <w:highlight w:val="cyan"/>
            </w:rPr>
            <w:t>reason for the exclusion</w:t>
          </w:r>
        </w:p>
      </w:docPartBody>
    </w:docPart>
    <w:docPart>
      <w:docPartPr>
        <w:name w:val="B396BCE14589408FAE2EA985E94F5585"/>
        <w:category>
          <w:name w:val="General"/>
          <w:gallery w:val="placeholder"/>
        </w:category>
        <w:types>
          <w:type w:val="bbPlcHdr"/>
        </w:types>
        <w:behaviors>
          <w:behavior w:val="content"/>
        </w:behaviors>
        <w:guid w:val="{CCFAFD8C-96F9-4861-A815-1ED0A16CCBF7}"/>
      </w:docPartPr>
      <w:docPartBody>
        <w:p w:rsidR="00C82737" w:rsidRDefault="00134A61" w:rsidP="00134A61">
          <w:pPr>
            <w:pStyle w:val="B396BCE14589408FAE2EA985E94F5585"/>
          </w:pPr>
          <w:r w:rsidRPr="00A30199">
            <w:rPr>
              <w:rStyle w:val="PlaceholderText"/>
              <w:highlight w:val="cyan"/>
            </w:rPr>
            <w:t>name of young person</w:t>
          </w:r>
        </w:p>
      </w:docPartBody>
    </w:docPart>
    <w:docPart>
      <w:docPartPr>
        <w:name w:val="1F9025F9F6424C9BA88A21E423F155B7"/>
        <w:category>
          <w:name w:val="General"/>
          <w:gallery w:val="placeholder"/>
        </w:category>
        <w:types>
          <w:type w:val="bbPlcHdr"/>
        </w:types>
        <w:behaviors>
          <w:behavior w:val="content"/>
        </w:behaviors>
        <w:guid w:val="{492FDE56-5128-4A11-8CBC-437AE486F816}"/>
      </w:docPartPr>
      <w:docPartBody>
        <w:p w:rsidR="00C82737" w:rsidRDefault="00134A61" w:rsidP="00134A61">
          <w:pPr>
            <w:pStyle w:val="1F9025F9F6424C9BA88A21E423F155B7"/>
          </w:pPr>
          <w:r w:rsidRPr="00A30199">
            <w:rPr>
              <w:rStyle w:val="PlaceholderText"/>
              <w:highlight w:val="cyan"/>
            </w:rPr>
            <w:t>this incident/these incidents</w:t>
          </w:r>
        </w:p>
      </w:docPartBody>
    </w:docPart>
    <w:docPart>
      <w:docPartPr>
        <w:name w:val="3D6DDC97DCCD4B35A578CB8F91546FED"/>
        <w:category>
          <w:name w:val="General"/>
          <w:gallery w:val="placeholder"/>
        </w:category>
        <w:types>
          <w:type w:val="bbPlcHdr"/>
        </w:types>
        <w:behaviors>
          <w:behavior w:val="content"/>
        </w:behaviors>
        <w:guid w:val="{8DEF2B3D-17CB-4BF9-9787-D7BEEE485B3E}"/>
      </w:docPartPr>
      <w:docPartBody>
        <w:p w:rsidR="00C82737" w:rsidRDefault="00134A61" w:rsidP="00134A61">
          <w:pPr>
            <w:pStyle w:val="3D6DDC97DCCD4B35A578CB8F91546FED"/>
          </w:pPr>
          <w:r w:rsidRPr="00A30199">
            <w:rPr>
              <w:rStyle w:val="PlaceholderText"/>
              <w:highlight w:val="cyan"/>
            </w:rPr>
            <w:t>name of young person</w:t>
          </w:r>
        </w:p>
      </w:docPartBody>
    </w:docPart>
    <w:docPart>
      <w:docPartPr>
        <w:name w:val="E323B56715F74712939591CB94E1355A"/>
        <w:category>
          <w:name w:val="General"/>
          <w:gallery w:val="placeholder"/>
        </w:category>
        <w:types>
          <w:type w:val="bbPlcHdr"/>
        </w:types>
        <w:behaviors>
          <w:behavior w:val="content"/>
        </w:behaviors>
        <w:guid w:val="{A1C151DC-581D-410E-A01F-42CE5F1647B4}"/>
      </w:docPartPr>
      <w:docPartBody>
        <w:p w:rsidR="00C82737" w:rsidRDefault="00134A61" w:rsidP="00134A61">
          <w:pPr>
            <w:pStyle w:val="E323B56715F74712939591CB94E1355A"/>
          </w:pPr>
          <w:r w:rsidRPr="00EF194C">
            <w:rPr>
              <w:rStyle w:val="PlaceholderText"/>
              <w:highlight w:val="yellow"/>
            </w:rPr>
            <w:t>date of the exclusion letter</w:t>
          </w:r>
        </w:p>
      </w:docPartBody>
    </w:docPart>
    <w:docPart>
      <w:docPartPr>
        <w:name w:val="B656CB15B1A34F5FAB56AABF968CDA81"/>
        <w:category>
          <w:name w:val="General"/>
          <w:gallery w:val="placeholder"/>
        </w:category>
        <w:types>
          <w:type w:val="bbPlcHdr"/>
        </w:types>
        <w:behaviors>
          <w:behavior w:val="content"/>
        </w:behaviors>
        <w:guid w:val="{B1453781-A7AF-4EA4-9B88-B900A5C9EB7D}"/>
      </w:docPartPr>
      <w:docPartBody>
        <w:p w:rsidR="00C82737" w:rsidRDefault="00134A61" w:rsidP="00134A61">
          <w:pPr>
            <w:pStyle w:val="B656CB15B1A34F5FAB56AABF968CDA81"/>
          </w:pPr>
          <w:r w:rsidRPr="00EF194C">
            <w:rPr>
              <w:rStyle w:val="PlaceholderText"/>
              <w:highlight w:val="yellow"/>
            </w:rPr>
            <w:t>name of young person</w:t>
          </w:r>
        </w:p>
      </w:docPartBody>
    </w:docPart>
    <w:docPart>
      <w:docPartPr>
        <w:name w:val="9E5532777B0F487CB053ABC8EBA4751F"/>
        <w:category>
          <w:name w:val="General"/>
          <w:gallery w:val="placeholder"/>
        </w:category>
        <w:types>
          <w:type w:val="bbPlcHdr"/>
        </w:types>
        <w:behaviors>
          <w:behavior w:val="content"/>
        </w:behaviors>
        <w:guid w:val="{47BF9927-7089-4D18-9E9C-709D7BAC646E}"/>
      </w:docPartPr>
      <w:docPartBody>
        <w:p w:rsidR="00C82737" w:rsidRDefault="00134A61" w:rsidP="00134A61">
          <w:pPr>
            <w:pStyle w:val="9E5532777B0F487CB053ABC8EBA4751F"/>
          </w:pPr>
          <w:r w:rsidRPr="00EF194C">
            <w:rPr>
              <w:rStyle w:val="PlaceholderText"/>
              <w:highlight w:val="yellow"/>
            </w:rPr>
            <w:t>reason for the exclusion</w:t>
          </w:r>
        </w:p>
      </w:docPartBody>
    </w:docPart>
    <w:docPart>
      <w:docPartPr>
        <w:name w:val="3791D9D8D9A840C6A6126DD9763CF333"/>
        <w:category>
          <w:name w:val="General"/>
          <w:gallery w:val="placeholder"/>
        </w:category>
        <w:types>
          <w:type w:val="bbPlcHdr"/>
        </w:types>
        <w:behaviors>
          <w:behavior w:val="content"/>
        </w:behaviors>
        <w:guid w:val="{D0120756-8D34-4564-AAE5-C1A5284C12EC}"/>
      </w:docPartPr>
      <w:docPartBody>
        <w:p w:rsidR="00C82737" w:rsidRDefault="00134A61" w:rsidP="00134A61">
          <w:pPr>
            <w:pStyle w:val="3791D9D8D9A840C6A6126DD9763CF333"/>
          </w:pPr>
          <w:r>
            <w:rPr>
              <w:rStyle w:val="PlaceholderText"/>
            </w:rPr>
            <w:t>relevant document</w:t>
          </w:r>
        </w:p>
      </w:docPartBody>
    </w:docPart>
    <w:docPart>
      <w:docPartPr>
        <w:name w:val="D25906315F7F475F87361AD0FF095B7E"/>
        <w:category>
          <w:name w:val="General"/>
          <w:gallery w:val="placeholder"/>
        </w:category>
        <w:types>
          <w:type w:val="bbPlcHdr"/>
        </w:types>
        <w:behaviors>
          <w:behavior w:val="content"/>
        </w:behaviors>
        <w:guid w:val="{E6E5827E-9416-48BD-A05F-9E6292DB47CC}"/>
      </w:docPartPr>
      <w:docPartBody>
        <w:p w:rsidR="00C82737" w:rsidRDefault="00134A61" w:rsidP="00134A61">
          <w:pPr>
            <w:pStyle w:val="D25906315F7F475F87361AD0FF095B7E"/>
          </w:pPr>
          <w:r>
            <w:rPr>
              <w:rStyle w:val="PlaceholderText"/>
            </w:rPr>
            <w:t>quote showing alternative motivation</w:t>
          </w:r>
        </w:p>
      </w:docPartBody>
    </w:docPart>
    <w:docPart>
      <w:docPartPr>
        <w:name w:val="8BBAF315CA5A42F18695F100FC86052A"/>
        <w:category>
          <w:name w:val="General"/>
          <w:gallery w:val="placeholder"/>
        </w:category>
        <w:types>
          <w:type w:val="bbPlcHdr"/>
        </w:types>
        <w:behaviors>
          <w:behavior w:val="content"/>
        </w:behaviors>
        <w:guid w:val="{4908F47F-1E04-4CE3-9B52-0882F88BAFEC}"/>
      </w:docPartPr>
      <w:docPartBody>
        <w:p w:rsidR="00C82737" w:rsidRDefault="00134A61" w:rsidP="00134A61">
          <w:pPr>
            <w:pStyle w:val="8BBAF315CA5A42F18695F100FC86052A"/>
          </w:pPr>
          <w:r w:rsidRPr="00EF194C">
            <w:rPr>
              <w:rStyle w:val="PlaceholderText"/>
              <w:highlight w:val="yellow"/>
            </w:rPr>
            <w:t>name of young person</w:t>
          </w:r>
        </w:p>
      </w:docPartBody>
    </w:docPart>
    <w:docPart>
      <w:docPartPr>
        <w:name w:val="DCA24861D96A4990AF43F3A43E6EB190"/>
        <w:category>
          <w:name w:val="General"/>
          <w:gallery w:val="placeholder"/>
        </w:category>
        <w:types>
          <w:type w:val="bbPlcHdr"/>
        </w:types>
        <w:behaviors>
          <w:behavior w:val="content"/>
        </w:behaviors>
        <w:guid w:val="{D8A9E07F-DE3F-4A62-9074-293FF484C3F6}"/>
      </w:docPartPr>
      <w:docPartBody>
        <w:p w:rsidR="00C82737" w:rsidRDefault="00134A61" w:rsidP="00134A61">
          <w:pPr>
            <w:pStyle w:val="DCA24861D96A4990AF43F3A43E6EB190"/>
          </w:pPr>
          <w:r w:rsidRPr="00A30199">
            <w:rPr>
              <w:rStyle w:val="PlaceholderText"/>
              <w:highlight w:val="cyan"/>
            </w:rPr>
            <w:t>this incident/these incidents</w:t>
          </w:r>
        </w:p>
      </w:docPartBody>
    </w:docPart>
    <w:docPart>
      <w:docPartPr>
        <w:name w:val="E388675E73EE4164B5C645DBD0437EEF"/>
        <w:category>
          <w:name w:val="General"/>
          <w:gallery w:val="placeholder"/>
        </w:category>
        <w:types>
          <w:type w:val="bbPlcHdr"/>
        </w:types>
        <w:behaviors>
          <w:behavior w:val="content"/>
        </w:behaviors>
        <w:guid w:val="{7B93DC43-AF79-4CC1-9A5B-7D1211054C6A}"/>
      </w:docPartPr>
      <w:docPartBody>
        <w:p w:rsidR="00C82737" w:rsidRDefault="00134A61" w:rsidP="00134A61">
          <w:pPr>
            <w:pStyle w:val="E388675E73EE4164B5C645DBD0437EEF"/>
          </w:pPr>
          <w:r w:rsidRPr="00EF194C">
            <w:rPr>
              <w:rStyle w:val="PlaceholderText"/>
              <w:highlight w:val="yellow"/>
            </w:rPr>
            <w:t>name of young person</w:t>
          </w:r>
        </w:p>
      </w:docPartBody>
    </w:docPart>
    <w:docPart>
      <w:docPartPr>
        <w:name w:val="E3D7E32110DC43DA9C5A74C6B8CB6A91"/>
        <w:category>
          <w:name w:val="General"/>
          <w:gallery w:val="placeholder"/>
        </w:category>
        <w:types>
          <w:type w:val="bbPlcHdr"/>
        </w:types>
        <w:behaviors>
          <w:behavior w:val="content"/>
        </w:behaviors>
        <w:guid w:val="{F3CCF141-C3D8-441E-98F7-D21485F65E74}"/>
      </w:docPartPr>
      <w:docPartBody>
        <w:p w:rsidR="00C82737" w:rsidRDefault="00134A61" w:rsidP="00134A61">
          <w:pPr>
            <w:pStyle w:val="E3D7E32110DC43DA9C5A74C6B8CB6A91"/>
          </w:pPr>
          <w:r w:rsidRPr="00EF194C">
            <w:rPr>
              <w:rStyle w:val="PlaceholderText"/>
              <w:highlight w:val="yellow"/>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2F0426"/>
    <w:rsid w:val="002F2A5F"/>
    <w:rsid w:val="00733BC6"/>
    <w:rsid w:val="007969EE"/>
    <w:rsid w:val="0082736D"/>
    <w:rsid w:val="008E4D8B"/>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A61"/>
    <w:rPr>
      <w:color w:val="808080"/>
    </w:rPr>
  </w:style>
  <w:style w:type="paragraph" w:customStyle="1" w:styleId="B11441C5EAC747BBA853BD231502CD64">
    <w:name w:val="B11441C5EAC747BBA853BD231502CD64"/>
    <w:rsid w:val="00134A61"/>
  </w:style>
  <w:style w:type="paragraph" w:customStyle="1" w:styleId="A0A9663C724F48C3B71262A8AD3B132F">
    <w:name w:val="A0A9663C724F48C3B71262A8AD3B132F"/>
    <w:rsid w:val="00134A61"/>
  </w:style>
  <w:style w:type="paragraph" w:customStyle="1" w:styleId="D6CAFB5C156647F4977D19C57F669BD8">
    <w:name w:val="D6CAFB5C156647F4977D19C57F669BD8"/>
    <w:rsid w:val="00134A61"/>
  </w:style>
  <w:style w:type="paragraph" w:customStyle="1" w:styleId="B396BCE14589408FAE2EA985E94F5585">
    <w:name w:val="B396BCE14589408FAE2EA985E94F5585"/>
    <w:rsid w:val="00134A61"/>
  </w:style>
  <w:style w:type="paragraph" w:customStyle="1" w:styleId="1F9025F9F6424C9BA88A21E423F155B7">
    <w:name w:val="1F9025F9F6424C9BA88A21E423F155B7"/>
    <w:rsid w:val="00134A61"/>
  </w:style>
  <w:style w:type="paragraph" w:customStyle="1" w:styleId="3D6DDC97DCCD4B35A578CB8F91546FED">
    <w:name w:val="3D6DDC97DCCD4B35A578CB8F91546FED"/>
    <w:rsid w:val="00134A61"/>
  </w:style>
  <w:style w:type="paragraph" w:customStyle="1" w:styleId="E323B56715F74712939591CB94E1355A">
    <w:name w:val="E323B56715F74712939591CB94E1355A"/>
    <w:rsid w:val="00134A61"/>
  </w:style>
  <w:style w:type="paragraph" w:customStyle="1" w:styleId="B656CB15B1A34F5FAB56AABF968CDA81">
    <w:name w:val="B656CB15B1A34F5FAB56AABF968CDA81"/>
    <w:rsid w:val="00134A61"/>
  </w:style>
  <w:style w:type="paragraph" w:customStyle="1" w:styleId="9E5532777B0F487CB053ABC8EBA4751F">
    <w:name w:val="9E5532777B0F487CB053ABC8EBA4751F"/>
    <w:rsid w:val="00134A61"/>
  </w:style>
  <w:style w:type="paragraph" w:customStyle="1" w:styleId="3791D9D8D9A840C6A6126DD9763CF333">
    <w:name w:val="3791D9D8D9A840C6A6126DD9763CF333"/>
    <w:rsid w:val="00134A61"/>
  </w:style>
  <w:style w:type="paragraph" w:customStyle="1" w:styleId="D25906315F7F475F87361AD0FF095B7E">
    <w:name w:val="D25906315F7F475F87361AD0FF095B7E"/>
    <w:rsid w:val="00134A61"/>
  </w:style>
  <w:style w:type="paragraph" w:customStyle="1" w:styleId="8BBAF315CA5A42F18695F100FC86052A">
    <w:name w:val="8BBAF315CA5A42F18695F100FC86052A"/>
    <w:rsid w:val="00134A61"/>
  </w:style>
  <w:style w:type="paragraph" w:customStyle="1" w:styleId="DCA24861D96A4990AF43F3A43E6EB190">
    <w:name w:val="DCA24861D96A4990AF43F3A43E6EB190"/>
    <w:rsid w:val="00134A61"/>
  </w:style>
  <w:style w:type="paragraph" w:customStyle="1" w:styleId="E388675E73EE4164B5C645DBD0437EEF">
    <w:name w:val="E388675E73EE4164B5C645DBD0437EEF"/>
    <w:rsid w:val="00134A61"/>
  </w:style>
  <w:style w:type="paragraph" w:customStyle="1" w:styleId="E3D7E32110DC43DA9C5A74C6B8CB6A91">
    <w:name w:val="E3D7E32110DC43DA9C5A74C6B8CB6A91"/>
    <w:rsid w:val="00134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4</cp:revision>
  <dcterms:created xsi:type="dcterms:W3CDTF">2024-11-13T10:22:00Z</dcterms:created>
  <dcterms:modified xsi:type="dcterms:W3CDTF">2024-11-13T10:54:00Z</dcterms:modified>
</cp:coreProperties>
</file>