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646CB" w14:textId="77777777" w:rsidR="00B8152B" w:rsidRDefault="000668F6">
      <w:r>
        <w:pict w14:anchorId="45642A50">
          <v:rect id="_x0000_i1025" style="width:404.35pt;height:.4pt" o:hrpct="896" o:hralign="center" o:hrstd="t" o:hr="t" fillcolor="#a0a0a0" stroked="f"/>
        </w:pict>
      </w:r>
    </w:p>
    <w:p w14:paraId="21E6C558" w14:textId="478D1AEF" w:rsidR="00B8152B" w:rsidRPr="00D77EB7" w:rsidRDefault="00891D60">
      <w:pPr>
        <w:rPr>
          <w:bCs/>
          <w:color w:val="000000" w:themeColor="text1"/>
          <w:sz w:val="24"/>
          <w:szCs w:val="24"/>
          <w:u w:val="single"/>
        </w:rPr>
      </w:pPr>
      <w:r w:rsidRPr="00D77EB7">
        <w:rPr>
          <w:bCs/>
          <w:color w:val="000000" w:themeColor="text1"/>
          <w:sz w:val="24"/>
          <w:szCs w:val="24"/>
          <w:u w:val="single"/>
        </w:rPr>
        <w:t xml:space="preserve">Relevant guidance: </w:t>
      </w:r>
    </w:p>
    <w:p w14:paraId="2D2D9484" w14:textId="2577539B" w:rsidR="004548FB" w:rsidRPr="00076751" w:rsidRDefault="000668F6" w:rsidP="004F3FC5">
      <w:pPr>
        <w:pStyle w:val="ListParagraph"/>
        <w:numPr>
          <w:ilvl w:val="0"/>
          <w:numId w:val="2"/>
        </w:numPr>
        <w:rPr>
          <w:rStyle w:val="Hyperlink"/>
          <w:color w:val="000000" w:themeColor="text1"/>
          <w:sz w:val="24"/>
          <w:szCs w:val="24"/>
        </w:rPr>
      </w:pPr>
      <w:hyperlink r:id="rId8" w:history="1">
        <w:r w:rsidR="004548FB" w:rsidRPr="00076751">
          <w:rPr>
            <w:rStyle w:val="Hyperlink"/>
            <w:sz w:val="24"/>
            <w:szCs w:val="24"/>
          </w:rPr>
          <w:t>Suspension and permanent exclusion from maintained schools, academies and pupil referral units in England, including pupil movement</w:t>
        </w:r>
      </w:hyperlink>
    </w:p>
    <w:p w14:paraId="21F4FD26" w14:textId="3B9656B9" w:rsidR="00CA2AE7" w:rsidRPr="009D6DAE" w:rsidRDefault="000668F6" w:rsidP="00702447">
      <w:r>
        <w:pict w14:anchorId="73591562">
          <v:rect id="_x0000_i1026" style="width:404.35pt;height:.4pt" o:hrpct="896" o:hralign="center" o:hrstd="t" o:hr="t" fillcolor="#a0a0a0" stroked="f"/>
        </w:pict>
      </w:r>
    </w:p>
    <w:p w14:paraId="3D055005" w14:textId="30001C94" w:rsidR="00344D05" w:rsidRDefault="004548FB" w:rsidP="009D6DAE">
      <w:pPr>
        <w:rPr>
          <w:bCs/>
          <w:color w:val="000000" w:themeColor="text1"/>
          <w:sz w:val="24"/>
          <w:szCs w:val="24"/>
          <w:u w:val="single"/>
        </w:rPr>
      </w:pPr>
      <w:r w:rsidRPr="00D77EB7">
        <w:rPr>
          <w:bCs/>
          <w:color w:val="000000" w:themeColor="text1"/>
          <w:sz w:val="24"/>
          <w:szCs w:val="24"/>
          <w:u w:val="single"/>
        </w:rPr>
        <w:t>Relevant excerpts</w:t>
      </w:r>
      <w:r w:rsidR="00E004F8">
        <w:rPr>
          <w:bCs/>
          <w:color w:val="000000" w:themeColor="text1"/>
          <w:sz w:val="24"/>
          <w:szCs w:val="24"/>
          <w:u w:val="single"/>
        </w:rPr>
        <w:t>:</w:t>
      </w:r>
    </w:p>
    <w:p w14:paraId="4F84B731" w14:textId="5B7A636E" w:rsidR="00E004F8" w:rsidRPr="00573E1D" w:rsidRDefault="00104263" w:rsidP="00104263">
      <w:pPr>
        <w:pStyle w:val="ListParagraph"/>
        <w:numPr>
          <w:ilvl w:val="0"/>
          <w:numId w:val="2"/>
        </w:numPr>
        <w:rPr>
          <w:bCs/>
          <w:i/>
          <w:iCs/>
          <w:color w:val="000000" w:themeColor="text1"/>
          <w:sz w:val="24"/>
          <w:szCs w:val="24"/>
        </w:rPr>
      </w:pPr>
      <w:r w:rsidRPr="00104263">
        <w:rPr>
          <w:bCs/>
          <w:i/>
          <w:iCs/>
          <w:color w:val="000000" w:themeColor="text1"/>
          <w:sz w:val="24"/>
          <w:szCs w:val="24"/>
        </w:rPr>
        <w:t>“</w:t>
      </w:r>
      <w:r w:rsidR="007D261C" w:rsidRPr="00104263">
        <w:rPr>
          <w:bCs/>
          <w:i/>
          <w:iCs/>
          <w:color w:val="000000" w:themeColor="text1"/>
          <w:sz w:val="24"/>
          <w:szCs w:val="24"/>
        </w:rPr>
        <w:t>The law does not allow for extending a suspension or ‘converting’ a suspension into a permanent exclusion. In exceptional cases, usually where further evidence has come to light, a further suspension may be issued to begin immediately after the first suspension</w:t>
      </w:r>
      <w:r w:rsidRPr="00104263">
        <w:rPr>
          <w:bCs/>
          <w:i/>
          <w:iCs/>
          <w:color w:val="000000" w:themeColor="text1"/>
          <w:sz w:val="24"/>
          <w:szCs w:val="24"/>
        </w:rPr>
        <w:t xml:space="preserve"> </w:t>
      </w:r>
      <w:r w:rsidRPr="00104263">
        <w:rPr>
          <w:i/>
          <w:iCs/>
          <w:sz w:val="24"/>
          <w:szCs w:val="24"/>
        </w:rPr>
        <w:t>ends; or a permanent exclusion may be issued to begin immediately after the end of the suspension.”</w:t>
      </w:r>
    </w:p>
    <w:p w14:paraId="3CD8987D" w14:textId="5D1CC8C8" w:rsidR="00573E1D" w:rsidRDefault="00573E1D" w:rsidP="00076751">
      <w:pPr>
        <w:ind w:left="720"/>
        <w:rPr>
          <w:rStyle w:val="Hyperlink"/>
          <w:sz w:val="24"/>
          <w:szCs w:val="24"/>
        </w:rPr>
      </w:pPr>
      <w:r w:rsidRPr="00573E1D">
        <w:rPr>
          <w:bCs/>
          <w:color w:val="000000" w:themeColor="text1"/>
          <w:sz w:val="24"/>
          <w:szCs w:val="24"/>
        </w:rPr>
        <w:t>Paragraph 10</w:t>
      </w:r>
      <w:r>
        <w:rPr>
          <w:bCs/>
          <w:i/>
          <w:iCs/>
          <w:color w:val="000000" w:themeColor="text1"/>
          <w:sz w:val="24"/>
          <w:szCs w:val="24"/>
        </w:rPr>
        <w:t xml:space="preserve">: </w:t>
      </w:r>
      <w:hyperlink r:id="rId9" w:history="1">
        <w:r w:rsidRPr="00076751">
          <w:rPr>
            <w:rStyle w:val="Hyperlink"/>
            <w:sz w:val="24"/>
            <w:szCs w:val="24"/>
          </w:rPr>
          <w:t>Suspension and permanent exclusion from maintained schools, academies and pupil referral units in England, including pupil movement</w:t>
        </w:r>
      </w:hyperlink>
    </w:p>
    <w:p w14:paraId="45971022" w14:textId="6D5B3231" w:rsidR="000668F6" w:rsidRPr="00573E1D" w:rsidRDefault="000668F6" w:rsidP="000668F6">
      <w:pPr>
        <w:rPr>
          <w:bCs/>
          <w:i/>
          <w:iCs/>
          <w:color w:val="000000" w:themeColor="text1"/>
          <w:sz w:val="24"/>
          <w:szCs w:val="24"/>
        </w:rPr>
      </w:pPr>
      <w:r>
        <w:pict w14:anchorId="2B2CB652">
          <v:rect id="_x0000_i1029" style="width:404.35pt;height:.4pt" o:hrpct="896" o:hralign="center" o:hrstd="t" o:hr="t" fillcolor="#a0a0a0" stroked="f"/>
        </w:pict>
      </w:r>
    </w:p>
    <w:p w14:paraId="623ABEC4" w14:textId="58E1D3F5" w:rsidR="009043F7" w:rsidRPr="00012A19" w:rsidRDefault="00CA2AE7" w:rsidP="009D6DAE">
      <w:pPr>
        <w:rPr>
          <w:rStyle w:val="Hyperlink"/>
          <w:sz w:val="24"/>
          <w:szCs w:val="24"/>
        </w:rPr>
      </w:pPr>
      <w:r w:rsidRPr="00D77EB7">
        <w:rPr>
          <w:rStyle w:val="Hyperlink"/>
          <w:color w:val="000000" w:themeColor="text1"/>
          <w:sz w:val="24"/>
          <w:szCs w:val="24"/>
        </w:rPr>
        <w:t>Suggested wording</w:t>
      </w:r>
    </w:p>
    <w:p w14:paraId="203CB5E5" w14:textId="399FCE1B" w:rsidR="00BA2BCA" w:rsidRDefault="003021DB" w:rsidP="00513889">
      <w:pPr>
        <w:rPr>
          <w:rFonts w:cstheme="minorHAnsi"/>
          <w:i/>
          <w:color w:val="000000" w:themeColor="text1"/>
        </w:rPr>
      </w:pPr>
      <w:r>
        <w:rPr>
          <w:rStyle w:val="Hyperlink"/>
          <w:rFonts w:cstheme="minorHAnsi"/>
          <w:i/>
          <w:color w:val="000000" w:themeColor="text1"/>
        </w:rPr>
        <w:t>(</w:t>
      </w:r>
      <w:r>
        <w:rPr>
          <w:rFonts w:cstheme="minorHAnsi"/>
          <w:i/>
          <w:color w:val="000000" w:themeColor="text1"/>
        </w:rPr>
        <w:t xml:space="preserve">This suggested wording is a guide. You might need to make amendments to fit the individual circumstances of the pupil in question. You can also </w:t>
      </w:r>
      <w:r w:rsidR="005D5DBD">
        <w:rPr>
          <w:rFonts w:cstheme="minorHAnsi"/>
          <w:i/>
          <w:color w:val="000000" w:themeColor="text1"/>
        </w:rPr>
        <w:t>refer</w:t>
      </w:r>
      <w:r>
        <w:rPr>
          <w:rFonts w:cstheme="minorHAnsi"/>
          <w:i/>
          <w:color w:val="000000" w:themeColor="text1"/>
        </w:rPr>
        <w:t xml:space="preserve"> to the above excerpts to strengthen your argument). </w:t>
      </w:r>
      <w:bookmarkStart w:id="0" w:name="Bookmark"/>
      <w:bookmarkEnd w:id="0"/>
    </w:p>
    <w:bookmarkStart w:id="1" w:name="_Hlk22911840"/>
    <w:p w14:paraId="07FC6DC0" w14:textId="48FA8E86" w:rsidR="00681B2C" w:rsidRPr="00681B2C" w:rsidRDefault="000668F6" w:rsidP="00681B2C">
      <w:pPr>
        <w:pStyle w:val="paragraph"/>
        <w:spacing w:before="0" w:beforeAutospacing="0" w:after="0" w:afterAutospacing="0"/>
        <w:jc w:val="both"/>
        <w:textAlignment w:val="baseline"/>
        <w:rPr>
          <w:rStyle w:val="eop"/>
          <w:rFonts w:asciiTheme="minorHAnsi" w:hAnsiTheme="minorHAnsi" w:cstheme="minorHAnsi"/>
        </w:rPr>
      </w:pPr>
      <w:sdt>
        <w:sdtPr>
          <w:rPr>
            <w:rStyle w:val="eop"/>
            <w:rFonts w:asciiTheme="minorHAnsi" w:hAnsiTheme="minorHAnsi" w:cstheme="minorHAnsi"/>
          </w:rPr>
          <w:tag w:val=""/>
          <w:id w:val="1884977325"/>
          <w:placeholder>
            <w:docPart w:val="6A5ED71275104FCEA52C0A68E514FF09"/>
          </w:placeholder>
          <w:showingPlcHdr/>
          <w:dataBinding w:prefixMappings="xmlns:ns0='http://schemas.microsoft.com/office/2006/coverPageProps' " w:xpath="/ns0:CoverPageProperties[1]/ns0:Abstract[1]" w:storeItemID="{55AF091B-3C7A-41E3-B477-F2FDAA23CFDA}"/>
          <w:text/>
        </w:sdtPr>
        <w:sdtEndPr>
          <w:rPr>
            <w:rStyle w:val="eop"/>
          </w:rPr>
        </w:sdtEndPr>
        <w:sdtContent>
          <w:r w:rsidR="00681B2C" w:rsidRPr="00681B2C">
            <w:rPr>
              <w:rStyle w:val="PlaceholderText"/>
              <w:rFonts w:asciiTheme="minorHAnsi" w:hAnsiTheme="minorHAnsi" w:cstheme="minorHAnsi"/>
            </w:rPr>
            <w:t>young person</w:t>
          </w:r>
        </w:sdtContent>
      </w:sdt>
      <w:bookmarkEnd w:id="1"/>
      <w:r w:rsidR="00681B2C" w:rsidRPr="00681B2C">
        <w:rPr>
          <w:rStyle w:val="eop"/>
          <w:rFonts w:asciiTheme="minorHAnsi" w:hAnsiTheme="minorHAnsi" w:cstheme="minorHAnsi"/>
        </w:rPr>
        <w:t xml:space="preserve"> was initially suspended for </w:t>
      </w:r>
      <w:sdt>
        <w:sdtPr>
          <w:rPr>
            <w:rStyle w:val="eop"/>
            <w:rFonts w:asciiTheme="minorHAnsi" w:hAnsiTheme="minorHAnsi" w:cstheme="minorHAnsi"/>
          </w:rPr>
          <w:id w:val="1770651607"/>
          <w:placeholder>
            <w:docPart w:val="60EF5AB2F4E945BCB51189A5730143E7"/>
          </w:placeholder>
        </w:sdtPr>
        <w:sdtEndPr>
          <w:rPr>
            <w:rStyle w:val="eop"/>
          </w:rPr>
        </w:sdtEndPr>
        <w:sdtContent>
          <w:sdt>
            <w:sdtPr>
              <w:rPr>
                <w:rStyle w:val="eop"/>
                <w:rFonts w:asciiTheme="minorHAnsi" w:hAnsiTheme="minorHAnsi" w:cstheme="minorHAnsi"/>
              </w:rPr>
              <w:id w:val="-1545198970"/>
              <w:placeholder>
                <w:docPart w:val="DefaultPlaceholder_-1854013440"/>
              </w:placeholder>
            </w:sdtPr>
            <w:sdtEndPr>
              <w:rPr>
                <w:rStyle w:val="eop"/>
              </w:rPr>
            </w:sdtEndPr>
            <w:sdtContent>
              <w:r w:rsidR="00076751" w:rsidRPr="00076751">
                <w:rPr>
                  <w:rStyle w:val="eop"/>
                  <w:rFonts w:asciiTheme="minorHAnsi" w:hAnsiTheme="minorHAnsi" w:cstheme="minorHAnsi"/>
                  <w:color w:val="767171" w:themeColor="background2" w:themeShade="80"/>
                </w:rPr>
                <w:t>number of days of suspension</w:t>
              </w:r>
            </w:sdtContent>
          </w:sdt>
        </w:sdtContent>
      </w:sdt>
      <w:r w:rsidR="00681B2C" w:rsidRPr="00681B2C">
        <w:rPr>
          <w:rStyle w:val="eop"/>
          <w:rFonts w:asciiTheme="minorHAnsi" w:hAnsiTheme="minorHAnsi" w:cstheme="minorHAnsi"/>
        </w:rPr>
        <w:t xml:space="preserve">, which began on </w:t>
      </w:r>
      <w:sdt>
        <w:sdtPr>
          <w:rPr>
            <w:rStyle w:val="eop"/>
            <w:rFonts w:asciiTheme="minorHAnsi" w:hAnsiTheme="minorHAnsi" w:cstheme="minorHAnsi"/>
          </w:rPr>
          <w:alias w:val="Use the drop down arrow to pick a date"/>
          <w:tag w:val="Use the drop down arrow to pick a date"/>
          <w:id w:val="435255044"/>
          <w:placeholder>
            <w:docPart w:val="2778F808188749AF80E759DA1F7952A5"/>
          </w:placeholder>
          <w:showingPlcHdr/>
          <w:date>
            <w:dateFormat w:val="dddd, dd MMMM yyyy"/>
            <w:lid w:val="en-GB"/>
            <w:storeMappedDataAs w:val="dateTime"/>
            <w:calendar w:val="gregorian"/>
          </w:date>
        </w:sdtPr>
        <w:sdtEndPr>
          <w:rPr>
            <w:rStyle w:val="eop"/>
          </w:rPr>
        </w:sdtEndPr>
        <w:sdtContent>
          <w:r w:rsidR="00681B2C" w:rsidRPr="00681B2C">
            <w:rPr>
              <w:rStyle w:val="PlaceholderText"/>
              <w:rFonts w:asciiTheme="minorHAnsi" w:hAnsiTheme="minorHAnsi" w:cstheme="minorHAnsi"/>
            </w:rPr>
            <w:t>date initial fixed term exclusion began</w:t>
          </w:r>
        </w:sdtContent>
      </w:sdt>
      <w:r w:rsidR="00681B2C" w:rsidRPr="00681B2C">
        <w:rPr>
          <w:rStyle w:val="eop"/>
          <w:rFonts w:asciiTheme="minorHAnsi" w:hAnsiTheme="minorHAnsi" w:cstheme="minorHAnsi"/>
        </w:rPr>
        <w:t xml:space="preserve">. </w:t>
      </w:r>
      <w:sdt>
        <w:sdtPr>
          <w:rPr>
            <w:rStyle w:val="eop"/>
            <w:rFonts w:asciiTheme="minorHAnsi" w:hAnsiTheme="minorHAnsi" w:cstheme="minorHAnsi"/>
          </w:rPr>
          <w:tag w:val=""/>
          <w:id w:val="1307671679"/>
          <w:placeholder>
            <w:docPart w:val="C7563AEF0C1C4E12AD77282432818E1E"/>
          </w:placeholder>
          <w:showingPlcHdr/>
          <w:dataBinding w:prefixMappings="xmlns:ns0='http://schemas.microsoft.com/office/2006/coverPageProps' " w:xpath="/ns0:CoverPageProperties[1]/ns0:Abstract[1]" w:storeItemID="{55AF091B-3C7A-41E3-B477-F2FDAA23CFDA}"/>
          <w:text/>
        </w:sdtPr>
        <w:sdtEndPr>
          <w:rPr>
            <w:rStyle w:val="eop"/>
          </w:rPr>
        </w:sdtEndPr>
        <w:sdtContent>
          <w:r w:rsidR="00681B2C" w:rsidRPr="00681B2C">
            <w:rPr>
              <w:rStyle w:val="PlaceholderText"/>
              <w:rFonts w:asciiTheme="minorHAnsi" w:hAnsiTheme="minorHAnsi" w:cstheme="minorHAnsi"/>
            </w:rPr>
            <w:t>young person</w:t>
          </w:r>
        </w:sdtContent>
      </w:sdt>
      <w:r w:rsidR="00681B2C" w:rsidRPr="00681B2C">
        <w:rPr>
          <w:rStyle w:val="eop"/>
          <w:rFonts w:asciiTheme="minorHAnsi" w:hAnsiTheme="minorHAnsi" w:cstheme="minorHAnsi"/>
        </w:rPr>
        <w:t xml:space="preserve"> was then </w:t>
      </w:r>
      <w:sdt>
        <w:sdtPr>
          <w:rPr>
            <w:rStyle w:val="eop"/>
            <w:rFonts w:asciiTheme="minorHAnsi" w:hAnsiTheme="minorHAnsi" w:cstheme="minorHAnsi"/>
          </w:rPr>
          <w:id w:val="456998117"/>
          <w:placeholder>
            <w:docPart w:val="E9ACD1E6AEA449CF8BBE8074FBFD6B17"/>
          </w:placeholder>
          <w:showingPlcHdr/>
          <w:comboBox>
            <w:listItem w:value="Choose an item."/>
            <w:listItem w:displayText="told that the exclusion will be permanent" w:value="told that the exclusion will be permanent"/>
            <w:listItem w:displayText="told that the exclusion would be for a longer period" w:value="told that the exclusion would be for a longer period"/>
          </w:comboBox>
        </w:sdtPr>
        <w:sdtEndPr>
          <w:rPr>
            <w:rStyle w:val="eop"/>
          </w:rPr>
        </w:sdtEndPr>
        <w:sdtContent>
          <w:r w:rsidR="00681B2C" w:rsidRPr="00681B2C">
            <w:rPr>
              <w:rStyle w:val="PlaceholderText"/>
              <w:rFonts w:asciiTheme="minorHAnsi" w:hAnsiTheme="minorHAnsi" w:cstheme="minorHAnsi"/>
            </w:rPr>
            <w:t>told that the exclusion will be permanent/told that the exclusion will be for a longer period</w:t>
          </w:r>
        </w:sdtContent>
      </w:sdt>
      <w:r w:rsidR="00681B2C" w:rsidRPr="00681B2C">
        <w:rPr>
          <w:rStyle w:val="eop"/>
          <w:rFonts w:asciiTheme="minorHAnsi" w:hAnsiTheme="minorHAnsi" w:cstheme="minorHAnsi"/>
        </w:rPr>
        <w:t xml:space="preserve"> on </w:t>
      </w:r>
      <w:sdt>
        <w:sdtPr>
          <w:rPr>
            <w:rStyle w:val="eop"/>
            <w:rFonts w:asciiTheme="minorHAnsi" w:hAnsiTheme="minorHAnsi" w:cstheme="minorHAnsi"/>
          </w:rPr>
          <w:alias w:val="Use the drop down arrow to pick a date"/>
          <w:tag w:val="Use the drop down arrow to pick a date"/>
          <w:id w:val="-791442440"/>
          <w:placeholder>
            <w:docPart w:val="783B9C37F0F9497E9E8250A95F8EB1AA"/>
          </w:placeholder>
          <w:showingPlcHdr/>
          <w:date>
            <w:dateFormat w:val="dddd, dd MMMM yyyy"/>
            <w:lid w:val="en-GB"/>
            <w:storeMappedDataAs w:val="dateTime"/>
            <w:calendar w:val="gregorian"/>
          </w:date>
        </w:sdtPr>
        <w:sdtEndPr>
          <w:rPr>
            <w:rStyle w:val="eop"/>
          </w:rPr>
        </w:sdtEndPr>
        <w:sdtContent>
          <w:r w:rsidR="00681B2C" w:rsidRPr="00681B2C">
            <w:rPr>
              <w:rStyle w:val="PlaceholderText"/>
              <w:rFonts w:asciiTheme="minorHAnsi" w:hAnsiTheme="minorHAnsi" w:cstheme="minorHAnsi"/>
            </w:rPr>
            <w:t>date the exclusion was extended or converted</w:t>
          </w:r>
        </w:sdtContent>
      </w:sdt>
      <w:r w:rsidR="00681B2C" w:rsidRPr="00681B2C">
        <w:rPr>
          <w:rStyle w:val="eop"/>
          <w:rFonts w:asciiTheme="minorHAnsi" w:hAnsiTheme="minorHAnsi" w:cstheme="minorHAnsi"/>
        </w:rPr>
        <w:t xml:space="preserve">. </w:t>
      </w:r>
    </w:p>
    <w:p w14:paraId="7A0B24A8" w14:textId="77777777" w:rsidR="00681B2C" w:rsidRPr="00681B2C" w:rsidRDefault="00681B2C" w:rsidP="00681B2C">
      <w:pPr>
        <w:pStyle w:val="paragraph"/>
        <w:spacing w:before="0" w:beforeAutospacing="0" w:after="0" w:afterAutospacing="0"/>
        <w:jc w:val="both"/>
        <w:textAlignment w:val="baseline"/>
        <w:rPr>
          <w:rStyle w:val="eop"/>
          <w:rFonts w:asciiTheme="minorHAnsi" w:hAnsiTheme="minorHAnsi" w:cstheme="minorHAnsi"/>
        </w:rPr>
      </w:pPr>
    </w:p>
    <w:p w14:paraId="188A2CEE" w14:textId="41BFA4EF" w:rsidR="00681B2C" w:rsidRPr="00681B2C" w:rsidRDefault="00681B2C" w:rsidP="00681B2C">
      <w:pPr>
        <w:pStyle w:val="paragraph"/>
        <w:spacing w:before="0" w:beforeAutospacing="0" w:after="0" w:afterAutospacing="0"/>
        <w:jc w:val="both"/>
        <w:textAlignment w:val="baseline"/>
        <w:rPr>
          <w:rStyle w:val="eop"/>
          <w:rFonts w:asciiTheme="minorHAnsi" w:hAnsiTheme="minorHAnsi" w:cstheme="minorHAnsi"/>
        </w:rPr>
      </w:pPr>
      <w:r w:rsidRPr="00681B2C">
        <w:rPr>
          <w:rStyle w:val="eop"/>
          <w:rFonts w:asciiTheme="minorHAnsi" w:hAnsiTheme="minorHAnsi" w:cstheme="minorHAnsi"/>
        </w:rPr>
        <w:t xml:space="preserve">No new information has come to light to justify the </w:t>
      </w:r>
      <w:sdt>
        <w:sdtPr>
          <w:rPr>
            <w:rStyle w:val="eop"/>
            <w:rFonts w:asciiTheme="minorHAnsi" w:hAnsiTheme="minorHAnsi" w:cstheme="minorHAnsi"/>
          </w:rPr>
          <w:alias w:val="Choose an option from the drop down list"/>
          <w:tag w:val="Choose an option from the drop down list"/>
          <w:id w:val="-802621817"/>
          <w:placeholder>
            <w:docPart w:val="809B96DCED0947F28AC53B0FFD9EE234"/>
          </w:placeholder>
          <w:showingPlcHdr/>
          <w:comboBox>
            <w:listItem w:value="Choose an item."/>
            <w:listItem w:displayText="conversion" w:value="conversion"/>
            <w:listItem w:displayText="extension" w:value="extension"/>
          </w:comboBox>
        </w:sdtPr>
        <w:sdtEndPr>
          <w:rPr>
            <w:rStyle w:val="eop"/>
          </w:rPr>
        </w:sdtEndPr>
        <w:sdtContent>
          <w:r w:rsidRPr="00681B2C">
            <w:rPr>
              <w:rStyle w:val="PlaceholderText"/>
              <w:rFonts w:asciiTheme="minorHAnsi" w:hAnsiTheme="minorHAnsi" w:cstheme="minorHAnsi"/>
            </w:rPr>
            <w:t>conversion/extension</w:t>
          </w:r>
        </w:sdtContent>
      </w:sdt>
      <w:r w:rsidRPr="00681B2C">
        <w:rPr>
          <w:rStyle w:val="eop"/>
          <w:rFonts w:asciiTheme="minorHAnsi" w:hAnsiTheme="minorHAnsi" w:cstheme="minorHAnsi"/>
        </w:rPr>
        <w:t xml:space="preserve">  of the suspension that could not have been discovered before implementing the suspension in the first place. Certainly, there are no “exceptional” circumstances which would justify this action. For clarity, this would require something truly out of the ordinary, and does not allow a school to hold a child off</w:t>
      </w:r>
      <w:r w:rsidR="00076751">
        <w:rPr>
          <w:rStyle w:val="eop"/>
          <w:rFonts w:asciiTheme="minorHAnsi" w:hAnsiTheme="minorHAnsi" w:cstheme="minorHAnsi"/>
        </w:rPr>
        <w:t>-</w:t>
      </w:r>
      <w:r w:rsidRPr="00681B2C">
        <w:rPr>
          <w:rStyle w:val="eop"/>
          <w:rFonts w:asciiTheme="minorHAnsi" w:hAnsiTheme="minorHAnsi" w:cstheme="minorHAnsi"/>
        </w:rPr>
        <w:t xml:space="preserve">site with one suspension whilst they investigate the matter. </w:t>
      </w:r>
    </w:p>
    <w:p w14:paraId="07EA6F85" w14:textId="77777777" w:rsidR="00681B2C" w:rsidRPr="00681B2C" w:rsidRDefault="00681B2C" w:rsidP="00681B2C">
      <w:pPr>
        <w:pStyle w:val="paragraph"/>
        <w:spacing w:before="0" w:beforeAutospacing="0" w:after="0" w:afterAutospacing="0"/>
        <w:jc w:val="both"/>
        <w:textAlignment w:val="baseline"/>
        <w:rPr>
          <w:rStyle w:val="eop"/>
          <w:rFonts w:asciiTheme="minorHAnsi" w:hAnsiTheme="minorHAnsi" w:cstheme="minorHAnsi"/>
        </w:rPr>
      </w:pPr>
    </w:p>
    <w:p w14:paraId="47C4F89D" w14:textId="77777777" w:rsidR="00681B2C" w:rsidRPr="00681B2C" w:rsidRDefault="00681B2C" w:rsidP="00681B2C">
      <w:pPr>
        <w:pStyle w:val="paragraph"/>
        <w:spacing w:before="0" w:beforeAutospacing="0" w:after="0" w:afterAutospacing="0"/>
        <w:jc w:val="both"/>
        <w:textAlignment w:val="baseline"/>
        <w:rPr>
          <w:rStyle w:val="eop"/>
          <w:rFonts w:asciiTheme="minorHAnsi" w:hAnsiTheme="minorHAnsi" w:cstheme="minorHAnsi"/>
        </w:rPr>
      </w:pPr>
      <w:r w:rsidRPr="00681B2C">
        <w:rPr>
          <w:rStyle w:val="eop"/>
          <w:rFonts w:asciiTheme="minorHAnsi" w:hAnsiTheme="minorHAnsi" w:cstheme="minorHAnsi"/>
        </w:rPr>
        <w:t xml:space="preserve">Therefore, it is clear that the suspension has been </w:t>
      </w:r>
      <w:sdt>
        <w:sdtPr>
          <w:rPr>
            <w:rStyle w:val="eop"/>
            <w:rFonts w:asciiTheme="minorHAnsi" w:hAnsiTheme="minorHAnsi" w:cstheme="minorHAnsi"/>
          </w:rPr>
          <w:alias w:val="Choose an option from the drop down list"/>
          <w:tag w:val="Choose an option from the drop down list"/>
          <w:id w:val="-243876983"/>
          <w:placeholder>
            <w:docPart w:val="49CB928AEE104FBCA68D0A198EE6F084"/>
          </w:placeholder>
          <w:showingPlcHdr/>
          <w:comboBox>
            <w:listItem w:value="Choose an item."/>
            <w:listItem w:displayText="converted" w:value="converted"/>
            <w:listItem w:displayText="extended" w:value="extended"/>
          </w:comboBox>
        </w:sdtPr>
        <w:sdtEndPr>
          <w:rPr>
            <w:rStyle w:val="eop"/>
          </w:rPr>
        </w:sdtEndPr>
        <w:sdtContent>
          <w:r w:rsidRPr="00681B2C">
            <w:rPr>
              <w:rStyle w:val="PlaceholderText"/>
              <w:rFonts w:asciiTheme="minorHAnsi" w:hAnsiTheme="minorHAnsi" w:cstheme="minorHAnsi"/>
            </w:rPr>
            <w:t>converted/extended</w:t>
          </w:r>
        </w:sdtContent>
      </w:sdt>
      <w:r w:rsidRPr="00681B2C">
        <w:rPr>
          <w:rStyle w:val="eop"/>
          <w:rFonts w:asciiTheme="minorHAnsi" w:hAnsiTheme="minorHAnsi" w:cstheme="minorHAnsi"/>
        </w:rPr>
        <w:t xml:space="preserve">, and is therefore unlawful. The governors are asked to reinstate </w:t>
      </w:r>
      <w:sdt>
        <w:sdtPr>
          <w:rPr>
            <w:rStyle w:val="eop"/>
            <w:rFonts w:asciiTheme="minorHAnsi" w:hAnsiTheme="minorHAnsi" w:cstheme="minorHAnsi"/>
          </w:rPr>
          <w:tag w:val=""/>
          <w:id w:val="474335554"/>
          <w:placeholder>
            <w:docPart w:val="0643D55F7E4D40BDA02C169A6B1DBDEC"/>
          </w:placeholder>
          <w:showingPlcHdr/>
          <w:dataBinding w:prefixMappings="xmlns:ns0='http://schemas.microsoft.com/office/2006/coverPageProps' " w:xpath="/ns0:CoverPageProperties[1]/ns0:Abstract[1]" w:storeItemID="{55AF091B-3C7A-41E3-B477-F2FDAA23CFDA}"/>
          <w:text/>
        </w:sdtPr>
        <w:sdtEndPr>
          <w:rPr>
            <w:rStyle w:val="eop"/>
          </w:rPr>
        </w:sdtEndPr>
        <w:sdtContent>
          <w:r w:rsidRPr="00681B2C">
            <w:rPr>
              <w:rStyle w:val="PlaceholderText"/>
              <w:rFonts w:asciiTheme="minorHAnsi" w:hAnsiTheme="minorHAnsi" w:cstheme="minorHAnsi"/>
            </w:rPr>
            <w:t>young person</w:t>
          </w:r>
        </w:sdtContent>
      </w:sdt>
      <w:r w:rsidRPr="00681B2C">
        <w:rPr>
          <w:rStyle w:val="eop"/>
          <w:rFonts w:asciiTheme="minorHAnsi" w:hAnsiTheme="minorHAnsi" w:cstheme="minorHAnsi"/>
        </w:rPr>
        <w:t xml:space="preserve"> with immediate effect.</w:t>
      </w:r>
    </w:p>
    <w:p w14:paraId="6A827AD2" w14:textId="77777777" w:rsidR="00681B2C" w:rsidRPr="003A0ACA" w:rsidRDefault="00681B2C" w:rsidP="00681B2C">
      <w:pPr>
        <w:spacing w:after="0" w:line="240" w:lineRule="auto"/>
        <w:jc w:val="both"/>
        <w:rPr>
          <w:rFonts w:eastAsia="Times New Roman" w:cstheme="minorHAnsi"/>
          <w:lang w:eastAsia="en-GB"/>
        </w:rPr>
      </w:pPr>
    </w:p>
    <w:p w14:paraId="7FE800ED" w14:textId="77777777" w:rsidR="00012A19" w:rsidRDefault="00012A19" w:rsidP="00012A19">
      <w:pPr>
        <w:pStyle w:val="NormalWeb"/>
        <w:spacing w:after="0"/>
      </w:pPr>
    </w:p>
    <w:sectPr w:rsidR="00012A19" w:rsidSect="009043F7">
      <w:headerReference w:type="default" r:id="rId10"/>
      <w:footerReference w:type="default" r:id="rId11"/>
      <w:pgSz w:w="11906" w:h="16838"/>
      <w:pgMar w:top="1440" w:right="1440" w:bottom="1440" w:left="1440" w:header="1134" w:footer="11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4F3F38" w14:textId="77777777" w:rsidR="009C6889" w:rsidRDefault="009C6889" w:rsidP="00AB1096">
      <w:pPr>
        <w:spacing w:after="0" w:line="240" w:lineRule="auto"/>
      </w:pPr>
      <w:r>
        <w:separator/>
      </w:r>
    </w:p>
  </w:endnote>
  <w:endnote w:type="continuationSeparator" w:id="0">
    <w:p w14:paraId="3DEAB2A3" w14:textId="77777777" w:rsidR="009C6889" w:rsidRDefault="009C6889" w:rsidP="00AB10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35A01" w14:textId="77777777" w:rsidR="004F3FC5" w:rsidRDefault="004F3FC5" w:rsidP="00CC3BB7">
    <w:pPr>
      <w:pStyle w:val="Footer"/>
      <w:rPr>
        <w:color w:val="000000" w:themeColor="text1"/>
        <w:sz w:val="20"/>
        <w:szCs w:val="20"/>
      </w:rPr>
    </w:pPr>
  </w:p>
  <w:p w14:paraId="63908DDC" w14:textId="77777777" w:rsidR="004F3FC5" w:rsidRDefault="004F3FC5" w:rsidP="00CC3BB7">
    <w:pPr>
      <w:pStyle w:val="Footer"/>
      <w:rPr>
        <w:color w:val="000000" w:themeColor="text1"/>
        <w:sz w:val="20"/>
        <w:szCs w:val="20"/>
      </w:rPr>
    </w:pPr>
  </w:p>
  <w:p w14:paraId="21C20835" w14:textId="44F1965F" w:rsidR="00CC3BB7" w:rsidRPr="00CC3BB7" w:rsidRDefault="00CA2AE7" w:rsidP="00CC3BB7">
    <w:pPr>
      <w:pStyle w:val="Footer"/>
      <w:rPr>
        <w:color w:val="000000" w:themeColor="text1"/>
        <w:sz w:val="20"/>
        <w:szCs w:val="20"/>
      </w:rPr>
    </w:pPr>
    <w:r w:rsidRPr="00CC3BB7">
      <w:rPr>
        <w:color w:val="000000" w:themeColor="text1"/>
        <w:sz w:val="20"/>
        <w:szCs w:val="20"/>
      </w:rPr>
      <w:t>This information is co</w:t>
    </w:r>
    <w:r w:rsidR="00CC3BB7" w:rsidRPr="00CC3BB7">
      <w:rPr>
        <w:color w:val="000000" w:themeColor="text1"/>
        <w:sz w:val="20"/>
        <w:szCs w:val="20"/>
      </w:rPr>
      <w:t xml:space="preserve">rrect at the time of writing, </w:t>
    </w:r>
    <w:r w:rsidR="00076751">
      <w:rPr>
        <w:color w:val="000000" w:themeColor="text1"/>
        <w:sz w:val="20"/>
        <w:szCs w:val="20"/>
      </w:rPr>
      <w:t>18 November</w:t>
    </w:r>
    <w:r w:rsidR="00CC3BB7" w:rsidRPr="00CC3BB7">
      <w:rPr>
        <w:color w:val="000000" w:themeColor="text1"/>
        <w:sz w:val="20"/>
        <w:szCs w:val="20"/>
      </w:rPr>
      <w:t xml:space="preserve"> 202</w:t>
    </w:r>
    <w:r w:rsidR="00076751">
      <w:rPr>
        <w:color w:val="000000" w:themeColor="text1"/>
        <w:sz w:val="20"/>
        <w:szCs w:val="20"/>
      </w:rPr>
      <w:t>4</w:t>
    </w:r>
  </w:p>
  <w:p w14:paraId="61F752FF" w14:textId="2BC1A203" w:rsidR="00CA2AE7" w:rsidRPr="00CC3BB7" w:rsidRDefault="00CA2AE7" w:rsidP="00CC3BB7">
    <w:pPr>
      <w:pStyle w:val="Footer"/>
      <w:rPr>
        <w:color w:val="000000" w:themeColor="text1"/>
        <w:sz w:val="20"/>
        <w:szCs w:val="20"/>
      </w:rPr>
    </w:pPr>
    <w:r w:rsidRPr="00CC3BB7">
      <w:rPr>
        <w:color w:val="000000" w:themeColor="text1"/>
        <w:sz w:val="20"/>
        <w:szCs w:val="20"/>
      </w:rPr>
      <w:t>The law in this area is subject to change. Coram Children’s Legal Centre cannot be held responsible if changes to the law outdate this publication. Individuals may print or photocopy information in CCLC publications for their personal use.</w:t>
    </w:r>
  </w:p>
  <w:p w14:paraId="6ECF54A8" w14:textId="77777777" w:rsidR="00CA2AE7" w:rsidRDefault="00CA2AE7" w:rsidP="00CC3B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25E32C" w14:textId="77777777" w:rsidR="009C6889" w:rsidRDefault="009C6889" w:rsidP="00AB1096">
      <w:pPr>
        <w:spacing w:after="0" w:line="240" w:lineRule="auto"/>
      </w:pPr>
      <w:r>
        <w:separator/>
      </w:r>
    </w:p>
  </w:footnote>
  <w:footnote w:type="continuationSeparator" w:id="0">
    <w:p w14:paraId="75E38BAA" w14:textId="77777777" w:rsidR="009C6889" w:rsidRDefault="009C6889" w:rsidP="00AB10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ABFE4" w14:textId="77777777" w:rsidR="00AB1096" w:rsidRPr="003F645C" w:rsidRDefault="00AB1096" w:rsidP="00AB1096">
    <w:pPr>
      <w:pStyle w:val="Header"/>
      <w:rPr>
        <w:color w:val="C00000"/>
        <w:sz w:val="48"/>
        <w:szCs w:val="48"/>
      </w:rPr>
    </w:pPr>
    <w:r w:rsidRPr="003F645C">
      <w:rPr>
        <w:noProof/>
        <w:color w:val="C00000"/>
        <w:sz w:val="48"/>
        <w:szCs w:val="48"/>
        <w:lang w:eastAsia="en-GB"/>
      </w:rPr>
      <w:drawing>
        <wp:anchor distT="0" distB="0" distL="114300" distR="114300" simplePos="0" relativeHeight="251658240" behindDoc="0" locked="0" layoutInCell="1" allowOverlap="1" wp14:anchorId="0A8B60D5" wp14:editId="200E76B1">
          <wp:simplePos x="0" y="0"/>
          <wp:positionH relativeFrom="margin">
            <wp:posOffset>3868843</wp:posOffset>
          </wp:positionH>
          <wp:positionV relativeFrom="paragraph">
            <wp:posOffset>-847</wp:posOffset>
          </wp:positionV>
          <wp:extent cx="2494280" cy="829310"/>
          <wp:effectExtent l="0" t="0" r="1270" b="8890"/>
          <wp:wrapSquare wrapText="bothSides"/>
          <wp:docPr id="530612305"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612305" name="Picture 2" descr="A close up of a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494280" cy="829310"/>
                  </a:xfrm>
                  <a:prstGeom prst="rect">
                    <a:avLst/>
                  </a:prstGeom>
                </pic:spPr>
              </pic:pic>
            </a:graphicData>
          </a:graphic>
          <wp14:sizeRelH relativeFrom="page">
            <wp14:pctWidth>0</wp14:pctWidth>
          </wp14:sizeRelH>
          <wp14:sizeRelV relativeFrom="page">
            <wp14:pctHeight>0</wp14:pctHeight>
          </wp14:sizeRelV>
        </wp:anchor>
      </w:drawing>
    </w:r>
    <w:r w:rsidRPr="003F645C">
      <w:rPr>
        <w:color w:val="C00000"/>
        <w:sz w:val="48"/>
        <w:szCs w:val="48"/>
      </w:rPr>
      <w:t>School Exclusions Hub</w:t>
    </w:r>
  </w:p>
  <w:p w14:paraId="4ED0675E" w14:textId="5B70A806" w:rsidR="00B8152B" w:rsidRDefault="00D62049" w:rsidP="00AB1096">
    <w:pPr>
      <w:pStyle w:val="Header"/>
      <w:rPr>
        <w:sz w:val="32"/>
        <w:szCs w:val="32"/>
      </w:rPr>
    </w:pPr>
    <w:r>
      <w:rPr>
        <w:b/>
        <w:bCs/>
        <w:sz w:val="32"/>
        <w:szCs w:val="32"/>
      </w:rPr>
      <w:t>Argument to the Governors</w:t>
    </w:r>
    <w:r w:rsidR="00B8152B" w:rsidRPr="00B8152B">
      <w:rPr>
        <w:b/>
        <w:bCs/>
        <w:sz w:val="32"/>
        <w:szCs w:val="32"/>
      </w:rPr>
      <w:t>:</w:t>
    </w:r>
    <w:r w:rsidR="00B8152B" w:rsidRPr="00B8152B">
      <w:rPr>
        <w:sz w:val="32"/>
        <w:szCs w:val="32"/>
      </w:rPr>
      <w:t xml:space="preserve"> </w:t>
    </w:r>
  </w:p>
  <w:p w14:paraId="05B13631" w14:textId="37D60291" w:rsidR="00A65C5B" w:rsidRDefault="003561B3" w:rsidP="00B8152B">
    <w:pPr>
      <w:pStyle w:val="Header"/>
      <w:rPr>
        <w:sz w:val="32"/>
        <w:szCs w:val="32"/>
      </w:rPr>
    </w:pPr>
    <w:r>
      <w:rPr>
        <w:sz w:val="32"/>
        <w:szCs w:val="32"/>
      </w:rPr>
      <w:t xml:space="preserve">The </w:t>
    </w:r>
    <w:r w:rsidR="001718F9">
      <w:rPr>
        <w:sz w:val="32"/>
        <w:szCs w:val="32"/>
      </w:rPr>
      <w:t xml:space="preserve">headteacher converted/extended the exclusion </w:t>
    </w:r>
    <w:r>
      <w:rPr>
        <w:sz w:val="32"/>
        <w:szCs w:val="32"/>
      </w:rPr>
      <w:t xml:space="preserve"> </w:t>
    </w:r>
  </w:p>
  <w:p w14:paraId="2C1A5D50" w14:textId="42BC1E30" w:rsidR="00AB1096" w:rsidRPr="00AB1096" w:rsidRDefault="00AB1096" w:rsidP="00B8152B">
    <w:pPr>
      <w:pStyle w:val="Header"/>
    </w:pP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FB5737"/>
    <w:multiLevelType w:val="hybridMultilevel"/>
    <w:tmpl w:val="1F4E709C"/>
    <w:lvl w:ilvl="0" w:tplc="E9783D9E">
      <w:start w:val="1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3F090BDC"/>
    <w:multiLevelType w:val="hybridMultilevel"/>
    <w:tmpl w:val="3808F9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A3D1D96"/>
    <w:multiLevelType w:val="hybridMultilevel"/>
    <w:tmpl w:val="7F02DB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C5158EC"/>
    <w:multiLevelType w:val="hybridMultilevel"/>
    <w:tmpl w:val="BBC2AE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FB97977"/>
    <w:multiLevelType w:val="hybridMultilevel"/>
    <w:tmpl w:val="4D8EC958"/>
    <w:lvl w:ilvl="0" w:tplc="89863E74">
      <w:start w:val="64"/>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1096"/>
    <w:rsid w:val="00007AA2"/>
    <w:rsid w:val="00012A19"/>
    <w:rsid w:val="00056171"/>
    <w:rsid w:val="000668F6"/>
    <w:rsid w:val="00066F7C"/>
    <w:rsid w:val="00076751"/>
    <w:rsid w:val="000E0C40"/>
    <w:rsid w:val="00104263"/>
    <w:rsid w:val="001114AE"/>
    <w:rsid w:val="00113838"/>
    <w:rsid w:val="00114273"/>
    <w:rsid w:val="00124DE5"/>
    <w:rsid w:val="001718F9"/>
    <w:rsid w:val="00197D59"/>
    <w:rsid w:val="001C6A09"/>
    <w:rsid w:val="001E10FF"/>
    <w:rsid w:val="001F4921"/>
    <w:rsid w:val="0023315E"/>
    <w:rsid w:val="00234B52"/>
    <w:rsid w:val="0024387E"/>
    <w:rsid w:val="00256A06"/>
    <w:rsid w:val="00293260"/>
    <w:rsid w:val="003021DB"/>
    <w:rsid w:val="00344D05"/>
    <w:rsid w:val="00355CCF"/>
    <w:rsid w:val="003561B3"/>
    <w:rsid w:val="003570F1"/>
    <w:rsid w:val="003678F6"/>
    <w:rsid w:val="00392257"/>
    <w:rsid w:val="003B5E76"/>
    <w:rsid w:val="003F645C"/>
    <w:rsid w:val="00405E48"/>
    <w:rsid w:val="00410324"/>
    <w:rsid w:val="0041581B"/>
    <w:rsid w:val="004548FB"/>
    <w:rsid w:val="00464337"/>
    <w:rsid w:val="004A7634"/>
    <w:rsid w:val="004F3FC5"/>
    <w:rsid w:val="00513889"/>
    <w:rsid w:val="0055698A"/>
    <w:rsid w:val="00557E66"/>
    <w:rsid w:val="00573E1D"/>
    <w:rsid w:val="005965A2"/>
    <w:rsid w:val="005D5DBD"/>
    <w:rsid w:val="005F5CD5"/>
    <w:rsid w:val="00620F96"/>
    <w:rsid w:val="006279BF"/>
    <w:rsid w:val="00681B2C"/>
    <w:rsid w:val="006E26C3"/>
    <w:rsid w:val="006F7B2B"/>
    <w:rsid w:val="00702447"/>
    <w:rsid w:val="007722CF"/>
    <w:rsid w:val="007D261C"/>
    <w:rsid w:val="007D6C23"/>
    <w:rsid w:val="00846FF8"/>
    <w:rsid w:val="00870AE9"/>
    <w:rsid w:val="00891D60"/>
    <w:rsid w:val="008E00A7"/>
    <w:rsid w:val="009043F7"/>
    <w:rsid w:val="0096131F"/>
    <w:rsid w:val="00964E4D"/>
    <w:rsid w:val="00976377"/>
    <w:rsid w:val="009C6889"/>
    <w:rsid w:val="009D6DAE"/>
    <w:rsid w:val="009E4E09"/>
    <w:rsid w:val="00A22994"/>
    <w:rsid w:val="00A65C5B"/>
    <w:rsid w:val="00A66C3D"/>
    <w:rsid w:val="00A71DD1"/>
    <w:rsid w:val="00A84046"/>
    <w:rsid w:val="00A84BA1"/>
    <w:rsid w:val="00AB1096"/>
    <w:rsid w:val="00AE30E7"/>
    <w:rsid w:val="00AE41ED"/>
    <w:rsid w:val="00B0295E"/>
    <w:rsid w:val="00B2285F"/>
    <w:rsid w:val="00B42245"/>
    <w:rsid w:val="00B57F77"/>
    <w:rsid w:val="00B8152B"/>
    <w:rsid w:val="00B854E1"/>
    <w:rsid w:val="00BA2BCA"/>
    <w:rsid w:val="00BC58FA"/>
    <w:rsid w:val="00C3079E"/>
    <w:rsid w:val="00C55D09"/>
    <w:rsid w:val="00C70353"/>
    <w:rsid w:val="00C74AB5"/>
    <w:rsid w:val="00CA2AE7"/>
    <w:rsid w:val="00CB3BEC"/>
    <w:rsid w:val="00CC3BB7"/>
    <w:rsid w:val="00CE1317"/>
    <w:rsid w:val="00CF166E"/>
    <w:rsid w:val="00D11DAA"/>
    <w:rsid w:val="00D62049"/>
    <w:rsid w:val="00D77EB7"/>
    <w:rsid w:val="00E004F8"/>
    <w:rsid w:val="00E12C5B"/>
    <w:rsid w:val="00E47765"/>
    <w:rsid w:val="00E53DCB"/>
    <w:rsid w:val="00EB199F"/>
    <w:rsid w:val="00F05824"/>
    <w:rsid w:val="00F2716C"/>
    <w:rsid w:val="00F3448B"/>
    <w:rsid w:val="00FF42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D47BFBE"/>
  <w15:chartTrackingRefBased/>
  <w15:docId w15:val="{1CFE420B-45CA-4BED-B3EE-CDCC70512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10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1096"/>
  </w:style>
  <w:style w:type="paragraph" w:styleId="Footer">
    <w:name w:val="footer"/>
    <w:basedOn w:val="Normal"/>
    <w:link w:val="FooterChar"/>
    <w:uiPriority w:val="99"/>
    <w:unhideWhenUsed/>
    <w:rsid w:val="00AB10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1096"/>
  </w:style>
  <w:style w:type="character" w:styleId="Hyperlink">
    <w:name w:val="Hyperlink"/>
    <w:basedOn w:val="DefaultParagraphFont"/>
    <w:uiPriority w:val="99"/>
    <w:unhideWhenUsed/>
    <w:rsid w:val="004548FB"/>
    <w:rPr>
      <w:color w:val="0563C1" w:themeColor="hyperlink"/>
      <w:u w:val="single"/>
    </w:rPr>
  </w:style>
  <w:style w:type="character" w:customStyle="1" w:styleId="UnresolvedMention1">
    <w:name w:val="Unresolved Mention1"/>
    <w:basedOn w:val="DefaultParagraphFont"/>
    <w:uiPriority w:val="99"/>
    <w:semiHidden/>
    <w:unhideWhenUsed/>
    <w:rsid w:val="004548FB"/>
    <w:rPr>
      <w:color w:val="605E5C"/>
      <w:shd w:val="clear" w:color="auto" w:fill="E1DFDD"/>
    </w:rPr>
  </w:style>
  <w:style w:type="paragraph" w:styleId="ListParagraph">
    <w:name w:val="List Paragraph"/>
    <w:basedOn w:val="Normal"/>
    <w:uiPriority w:val="34"/>
    <w:qFormat/>
    <w:rsid w:val="004548FB"/>
    <w:pPr>
      <w:ind w:left="720"/>
      <w:contextualSpacing/>
    </w:pPr>
  </w:style>
  <w:style w:type="character" w:styleId="PlaceholderText">
    <w:name w:val="Placeholder Text"/>
    <w:basedOn w:val="DefaultParagraphFont"/>
    <w:uiPriority w:val="99"/>
    <w:semiHidden/>
    <w:rsid w:val="00CA2AE7"/>
    <w:rPr>
      <w:color w:val="808080"/>
    </w:rPr>
  </w:style>
  <w:style w:type="character" w:customStyle="1" w:styleId="UnresolvedMention2">
    <w:name w:val="Unresolved Mention2"/>
    <w:basedOn w:val="DefaultParagraphFont"/>
    <w:uiPriority w:val="99"/>
    <w:semiHidden/>
    <w:unhideWhenUsed/>
    <w:rsid w:val="00344D05"/>
    <w:rPr>
      <w:color w:val="605E5C"/>
      <w:shd w:val="clear" w:color="auto" w:fill="E1DFDD"/>
    </w:rPr>
  </w:style>
  <w:style w:type="paragraph" w:styleId="NormalWeb">
    <w:name w:val="Normal (Web)"/>
    <w:basedOn w:val="Normal"/>
    <w:uiPriority w:val="99"/>
    <w:unhideWhenUsed/>
    <w:rsid w:val="00557E66"/>
    <w:pPr>
      <w:spacing w:before="100" w:beforeAutospacing="1" w:after="119" w:line="240" w:lineRule="auto"/>
    </w:pPr>
    <w:rPr>
      <w:rFonts w:ascii="Times New Roman" w:eastAsia="Times New Roman" w:hAnsi="Times New Roman" w:cs="Times New Roman"/>
      <w:kern w:val="0"/>
      <w:sz w:val="24"/>
      <w:szCs w:val="24"/>
      <w:lang w:eastAsia="en-GB"/>
      <w14:ligatures w14:val="none"/>
    </w:rPr>
  </w:style>
  <w:style w:type="character" w:customStyle="1" w:styleId="eop">
    <w:name w:val="eop"/>
    <w:basedOn w:val="DefaultParagraphFont"/>
    <w:rsid w:val="0096131F"/>
  </w:style>
  <w:style w:type="paragraph" w:customStyle="1" w:styleId="paragraph">
    <w:name w:val="paragraph"/>
    <w:basedOn w:val="Normal"/>
    <w:rsid w:val="00C74AB5"/>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FollowedHyperlink">
    <w:name w:val="FollowedHyperlink"/>
    <w:basedOn w:val="DefaultParagraphFont"/>
    <w:uiPriority w:val="99"/>
    <w:semiHidden/>
    <w:unhideWhenUsed/>
    <w:rsid w:val="00573E1D"/>
    <w:rPr>
      <w:color w:val="954F72" w:themeColor="followedHyperlink"/>
      <w:u w:val="single"/>
    </w:rPr>
  </w:style>
  <w:style w:type="character" w:styleId="UnresolvedMention">
    <w:name w:val="Unresolved Mention"/>
    <w:basedOn w:val="DefaultParagraphFont"/>
    <w:uiPriority w:val="99"/>
    <w:semiHidden/>
    <w:unhideWhenUsed/>
    <w:rsid w:val="000767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147391">
      <w:bodyDiv w:val="1"/>
      <w:marLeft w:val="0"/>
      <w:marRight w:val="0"/>
      <w:marTop w:val="0"/>
      <w:marBottom w:val="0"/>
      <w:divBdr>
        <w:top w:val="none" w:sz="0" w:space="0" w:color="auto"/>
        <w:left w:val="none" w:sz="0" w:space="0" w:color="auto"/>
        <w:bottom w:val="none" w:sz="0" w:space="0" w:color="auto"/>
        <w:right w:val="none" w:sz="0" w:space="0" w:color="auto"/>
      </w:divBdr>
    </w:div>
    <w:div w:id="268901065">
      <w:bodyDiv w:val="1"/>
      <w:marLeft w:val="0"/>
      <w:marRight w:val="0"/>
      <w:marTop w:val="0"/>
      <w:marBottom w:val="0"/>
      <w:divBdr>
        <w:top w:val="none" w:sz="0" w:space="0" w:color="auto"/>
        <w:left w:val="none" w:sz="0" w:space="0" w:color="auto"/>
        <w:bottom w:val="none" w:sz="0" w:space="0" w:color="auto"/>
        <w:right w:val="none" w:sz="0" w:space="0" w:color="auto"/>
      </w:divBdr>
    </w:div>
    <w:div w:id="409810130">
      <w:bodyDiv w:val="1"/>
      <w:marLeft w:val="0"/>
      <w:marRight w:val="0"/>
      <w:marTop w:val="0"/>
      <w:marBottom w:val="0"/>
      <w:divBdr>
        <w:top w:val="none" w:sz="0" w:space="0" w:color="auto"/>
        <w:left w:val="none" w:sz="0" w:space="0" w:color="auto"/>
        <w:bottom w:val="none" w:sz="0" w:space="0" w:color="auto"/>
        <w:right w:val="none" w:sz="0" w:space="0" w:color="auto"/>
      </w:divBdr>
    </w:div>
    <w:div w:id="587202956">
      <w:bodyDiv w:val="1"/>
      <w:marLeft w:val="0"/>
      <w:marRight w:val="0"/>
      <w:marTop w:val="0"/>
      <w:marBottom w:val="0"/>
      <w:divBdr>
        <w:top w:val="none" w:sz="0" w:space="0" w:color="auto"/>
        <w:left w:val="none" w:sz="0" w:space="0" w:color="auto"/>
        <w:bottom w:val="none" w:sz="0" w:space="0" w:color="auto"/>
        <w:right w:val="none" w:sz="0" w:space="0" w:color="auto"/>
      </w:divBdr>
    </w:div>
    <w:div w:id="1114404281">
      <w:bodyDiv w:val="1"/>
      <w:marLeft w:val="0"/>
      <w:marRight w:val="0"/>
      <w:marTop w:val="0"/>
      <w:marBottom w:val="0"/>
      <w:divBdr>
        <w:top w:val="none" w:sz="0" w:space="0" w:color="auto"/>
        <w:left w:val="none" w:sz="0" w:space="0" w:color="auto"/>
        <w:bottom w:val="none" w:sz="0" w:space="0" w:color="auto"/>
        <w:right w:val="none" w:sz="0" w:space="0" w:color="auto"/>
      </w:divBdr>
    </w:div>
    <w:div w:id="2103794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v.uk/government/publications/school-exclusion"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gov.uk/government/publications/school-exclusion"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A5ED71275104FCEA52C0A68E514FF09"/>
        <w:category>
          <w:name w:val="General"/>
          <w:gallery w:val="placeholder"/>
        </w:category>
        <w:types>
          <w:type w:val="bbPlcHdr"/>
        </w:types>
        <w:behaviors>
          <w:behavior w:val="content"/>
        </w:behaviors>
        <w:guid w:val="{B6058DC8-57F7-4B6A-991D-250E541CFFCA}"/>
      </w:docPartPr>
      <w:docPartBody>
        <w:p w:rsidR="00414988" w:rsidRDefault="00AA1182" w:rsidP="00AA1182">
          <w:pPr>
            <w:pStyle w:val="6A5ED71275104FCEA52C0A68E514FF092"/>
          </w:pPr>
          <w:r w:rsidRPr="00681B2C">
            <w:rPr>
              <w:rStyle w:val="PlaceholderText"/>
              <w:rFonts w:asciiTheme="minorHAnsi" w:hAnsiTheme="minorHAnsi" w:cstheme="minorHAnsi"/>
            </w:rPr>
            <w:t>young person</w:t>
          </w:r>
        </w:p>
      </w:docPartBody>
    </w:docPart>
    <w:docPart>
      <w:docPartPr>
        <w:name w:val="60EF5AB2F4E945BCB51189A5730143E7"/>
        <w:category>
          <w:name w:val="General"/>
          <w:gallery w:val="placeholder"/>
        </w:category>
        <w:types>
          <w:type w:val="bbPlcHdr"/>
        </w:types>
        <w:behaviors>
          <w:behavior w:val="content"/>
        </w:behaviors>
        <w:guid w:val="{95C41404-002F-4CDA-9B77-828412289308}"/>
      </w:docPartPr>
      <w:docPartBody>
        <w:p w:rsidR="00414988" w:rsidRDefault="00AA1182" w:rsidP="00AA1182">
          <w:pPr>
            <w:pStyle w:val="60EF5AB2F4E945BCB51189A5730143E71"/>
          </w:pPr>
          <w:r w:rsidRPr="00681B2C">
            <w:rPr>
              <w:rStyle w:val="PlaceholderText"/>
              <w:rFonts w:asciiTheme="minorHAnsi" w:hAnsiTheme="minorHAnsi" w:cstheme="minorHAnsi"/>
            </w:rPr>
            <w:t>number of days of initial fixed term exclusion</w:t>
          </w:r>
        </w:p>
      </w:docPartBody>
    </w:docPart>
    <w:docPart>
      <w:docPartPr>
        <w:name w:val="2778F808188749AF80E759DA1F7952A5"/>
        <w:category>
          <w:name w:val="General"/>
          <w:gallery w:val="placeholder"/>
        </w:category>
        <w:types>
          <w:type w:val="bbPlcHdr"/>
        </w:types>
        <w:behaviors>
          <w:behavior w:val="content"/>
        </w:behaviors>
        <w:guid w:val="{E77CEF42-AC66-49F5-87DA-F28A16EF3587}"/>
      </w:docPartPr>
      <w:docPartBody>
        <w:p w:rsidR="00414988" w:rsidRDefault="00AA1182" w:rsidP="00AA1182">
          <w:pPr>
            <w:pStyle w:val="2778F808188749AF80E759DA1F7952A52"/>
          </w:pPr>
          <w:r w:rsidRPr="00681B2C">
            <w:rPr>
              <w:rStyle w:val="PlaceholderText"/>
              <w:rFonts w:asciiTheme="minorHAnsi" w:hAnsiTheme="minorHAnsi" w:cstheme="minorHAnsi"/>
            </w:rPr>
            <w:t>date initial fixed term exclusion began</w:t>
          </w:r>
        </w:p>
      </w:docPartBody>
    </w:docPart>
    <w:docPart>
      <w:docPartPr>
        <w:name w:val="C7563AEF0C1C4E12AD77282432818E1E"/>
        <w:category>
          <w:name w:val="General"/>
          <w:gallery w:val="placeholder"/>
        </w:category>
        <w:types>
          <w:type w:val="bbPlcHdr"/>
        </w:types>
        <w:behaviors>
          <w:behavior w:val="content"/>
        </w:behaviors>
        <w:guid w:val="{53B0B669-A26C-402E-9D00-255D61773913}"/>
      </w:docPartPr>
      <w:docPartBody>
        <w:p w:rsidR="00414988" w:rsidRDefault="00AA1182" w:rsidP="00AA1182">
          <w:pPr>
            <w:pStyle w:val="C7563AEF0C1C4E12AD77282432818E1E2"/>
          </w:pPr>
          <w:r w:rsidRPr="00681B2C">
            <w:rPr>
              <w:rStyle w:val="PlaceholderText"/>
              <w:rFonts w:asciiTheme="minorHAnsi" w:hAnsiTheme="minorHAnsi" w:cstheme="minorHAnsi"/>
            </w:rPr>
            <w:t>young person</w:t>
          </w:r>
        </w:p>
      </w:docPartBody>
    </w:docPart>
    <w:docPart>
      <w:docPartPr>
        <w:name w:val="E9ACD1E6AEA449CF8BBE8074FBFD6B17"/>
        <w:category>
          <w:name w:val="General"/>
          <w:gallery w:val="placeholder"/>
        </w:category>
        <w:types>
          <w:type w:val="bbPlcHdr"/>
        </w:types>
        <w:behaviors>
          <w:behavior w:val="content"/>
        </w:behaviors>
        <w:guid w:val="{6FF23D96-5B8D-4639-AC07-B2969B2100EE}"/>
      </w:docPartPr>
      <w:docPartBody>
        <w:p w:rsidR="00414988" w:rsidRDefault="00AA1182" w:rsidP="00AA1182">
          <w:pPr>
            <w:pStyle w:val="E9ACD1E6AEA449CF8BBE8074FBFD6B172"/>
          </w:pPr>
          <w:r w:rsidRPr="00681B2C">
            <w:rPr>
              <w:rStyle w:val="PlaceholderText"/>
              <w:rFonts w:asciiTheme="minorHAnsi" w:hAnsiTheme="minorHAnsi" w:cstheme="minorHAnsi"/>
            </w:rPr>
            <w:t>told that the exclusion will be permanent/told that the exclusion will be for a longer period</w:t>
          </w:r>
        </w:p>
      </w:docPartBody>
    </w:docPart>
    <w:docPart>
      <w:docPartPr>
        <w:name w:val="783B9C37F0F9497E9E8250A95F8EB1AA"/>
        <w:category>
          <w:name w:val="General"/>
          <w:gallery w:val="placeholder"/>
        </w:category>
        <w:types>
          <w:type w:val="bbPlcHdr"/>
        </w:types>
        <w:behaviors>
          <w:behavior w:val="content"/>
        </w:behaviors>
        <w:guid w:val="{08D1F4E1-8E49-459A-A448-1D19C297EF58}"/>
      </w:docPartPr>
      <w:docPartBody>
        <w:p w:rsidR="00414988" w:rsidRDefault="00AA1182" w:rsidP="00AA1182">
          <w:pPr>
            <w:pStyle w:val="783B9C37F0F9497E9E8250A95F8EB1AA2"/>
          </w:pPr>
          <w:r w:rsidRPr="00681B2C">
            <w:rPr>
              <w:rStyle w:val="PlaceholderText"/>
              <w:rFonts w:asciiTheme="minorHAnsi" w:hAnsiTheme="minorHAnsi" w:cstheme="minorHAnsi"/>
            </w:rPr>
            <w:t>date the exclusion was extended or converted</w:t>
          </w:r>
        </w:p>
      </w:docPartBody>
    </w:docPart>
    <w:docPart>
      <w:docPartPr>
        <w:name w:val="809B96DCED0947F28AC53B0FFD9EE234"/>
        <w:category>
          <w:name w:val="General"/>
          <w:gallery w:val="placeholder"/>
        </w:category>
        <w:types>
          <w:type w:val="bbPlcHdr"/>
        </w:types>
        <w:behaviors>
          <w:behavior w:val="content"/>
        </w:behaviors>
        <w:guid w:val="{F23C5289-1177-4C5D-8375-1A6909F2E4B7}"/>
      </w:docPartPr>
      <w:docPartBody>
        <w:p w:rsidR="00414988" w:rsidRDefault="00AA1182" w:rsidP="00AA1182">
          <w:pPr>
            <w:pStyle w:val="809B96DCED0947F28AC53B0FFD9EE2342"/>
          </w:pPr>
          <w:r w:rsidRPr="00681B2C">
            <w:rPr>
              <w:rStyle w:val="PlaceholderText"/>
              <w:rFonts w:asciiTheme="minorHAnsi" w:hAnsiTheme="minorHAnsi" w:cstheme="minorHAnsi"/>
            </w:rPr>
            <w:t>conversion/extension</w:t>
          </w:r>
        </w:p>
      </w:docPartBody>
    </w:docPart>
    <w:docPart>
      <w:docPartPr>
        <w:name w:val="49CB928AEE104FBCA68D0A198EE6F084"/>
        <w:category>
          <w:name w:val="General"/>
          <w:gallery w:val="placeholder"/>
        </w:category>
        <w:types>
          <w:type w:val="bbPlcHdr"/>
        </w:types>
        <w:behaviors>
          <w:behavior w:val="content"/>
        </w:behaviors>
        <w:guid w:val="{9A776995-6385-4C04-A17C-4833000B4769}"/>
      </w:docPartPr>
      <w:docPartBody>
        <w:p w:rsidR="00414988" w:rsidRDefault="00AA1182" w:rsidP="00AA1182">
          <w:pPr>
            <w:pStyle w:val="49CB928AEE104FBCA68D0A198EE6F0842"/>
          </w:pPr>
          <w:r w:rsidRPr="00681B2C">
            <w:rPr>
              <w:rStyle w:val="PlaceholderText"/>
              <w:rFonts w:asciiTheme="minorHAnsi" w:hAnsiTheme="minorHAnsi" w:cstheme="minorHAnsi"/>
            </w:rPr>
            <w:t>converted/extended</w:t>
          </w:r>
        </w:p>
      </w:docPartBody>
    </w:docPart>
    <w:docPart>
      <w:docPartPr>
        <w:name w:val="0643D55F7E4D40BDA02C169A6B1DBDEC"/>
        <w:category>
          <w:name w:val="General"/>
          <w:gallery w:val="placeholder"/>
        </w:category>
        <w:types>
          <w:type w:val="bbPlcHdr"/>
        </w:types>
        <w:behaviors>
          <w:behavior w:val="content"/>
        </w:behaviors>
        <w:guid w:val="{65D5EF1F-95C1-48C6-BAEA-8F63316EE275}"/>
      </w:docPartPr>
      <w:docPartBody>
        <w:p w:rsidR="00414988" w:rsidRDefault="00AA1182" w:rsidP="00AA1182">
          <w:pPr>
            <w:pStyle w:val="0643D55F7E4D40BDA02C169A6B1DBDEC2"/>
          </w:pPr>
          <w:r w:rsidRPr="00681B2C">
            <w:rPr>
              <w:rStyle w:val="PlaceholderText"/>
              <w:rFonts w:asciiTheme="minorHAnsi" w:hAnsiTheme="minorHAnsi" w:cstheme="minorHAnsi"/>
            </w:rPr>
            <w:t>young person</w:t>
          </w:r>
        </w:p>
      </w:docPartBody>
    </w:docPart>
    <w:docPart>
      <w:docPartPr>
        <w:name w:val="DefaultPlaceholder_-1854013440"/>
        <w:category>
          <w:name w:val="General"/>
          <w:gallery w:val="placeholder"/>
        </w:category>
        <w:types>
          <w:type w:val="bbPlcHdr"/>
        </w:types>
        <w:behaviors>
          <w:behavior w:val="content"/>
        </w:behaviors>
        <w:guid w:val="{CA2C28B1-50AB-499B-A3C6-E8443220F737}"/>
      </w:docPartPr>
      <w:docPartBody>
        <w:p w:rsidR="00536991" w:rsidRDefault="00AA1182">
          <w:r w:rsidRPr="00AC2C4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4988"/>
    <w:rsid w:val="00414988"/>
    <w:rsid w:val="00536991"/>
    <w:rsid w:val="00AA1182"/>
    <w:rsid w:val="00D331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A1182"/>
    <w:rPr>
      <w:color w:val="808080"/>
    </w:rPr>
  </w:style>
  <w:style w:type="paragraph" w:customStyle="1" w:styleId="60EF5AB2F4E945BCB51189A5730143E71">
    <w:name w:val="60EF5AB2F4E945BCB51189A5730143E71"/>
    <w:rsid w:val="00AA118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6A5ED71275104FCEA52C0A68E514FF092">
    <w:name w:val="6A5ED71275104FCEA52C0A68E514FF092"/>
    <w:rsid w:val="00AA118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2778F808188749AF80E759DA1F7952A52">
    <w:name w:val="2778F808188749AF80E759DA1F7952A52"/>
    <w:rsid w:val="00AA118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C7563AEF0C1C4E12AD77282432818E1E2">
    <w:name w:val="C7563AEF0C1C4E12AD77282432818E1E2"/>
    <w:rsid w:val="00AA118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E9ACD1E6AEA449CF8BBE8074FBFD6B172">
    <w:name w:val="E9ACD1E6AEA449CF8BBE8074FBFD6B172"/>
    <w:rsid w:val="00AA118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783B9C37F0F9497E9E8250A95F8EB1AA2">
    <w:name w:val="783B9C37F0F9497E9E8250A95F8EB1AA2"/>
    <w:rsid w:val="00AA118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809B96DCED0947F28AC53B0FFD9EE2342">
    <w:name w:val="809B96DCED0947F28AC53B0FFD9EE2342"/>
    <w:rsid w:val="00AA118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49CB928AEE104FBCA68D0A198EE6F0842">
    <w:name w:val="49CB928AEE104FBCA68D0A198EE6F0842"/>
    <w:rsid w:val="00AA118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0643D55F7E4D40BDA02C169A6B1DBDEC2">
    <w:name w:val="0643D55F7E4D40BDA02C169A6B1DBDEC2"/>
    <w:rsid w:val="00AA118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59E3D4-C61C-4A9F-8676-C2D2B5879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297</Words>
  <Characters>1699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Oldershaw</dc:creator>
  <cp:keywords/>
  <dc:description/>
  <cp:lastModifiedBy>Richard Oldershaw</cp:lastModifiedBy>
  <cp:revision>4</cp:revision>
  <dcterms:created xsi:type="dcterms:W3CDTF">2024-11-18T09:15:00Z</dcterms:created>
  <dcterms:modified xsi:type="dcterms:W3CDTF">2024-11-18T09:18:00Z</dcterms:modified>
</cp:coreProperties>
</file>