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4F7681">
      <w:r>
        <w:pict w14:anchorId="45642A50">
          <v:rect id="_x0000_i1025" style="width:404.35pt;height:.4pt" o:hrpct="896" o:hralign="center" o:hrstd="t" o:hr="t" fillcolor="#a0a0a0" stroked="f"/>
        </w:pict>
      </w:r>
    </w:p>
    <w:p w14:paraId="21E6C558" w14:textId="478D1AEF" w:rsidR="00B8152B" w:rsidRPr="00D77EB7" w:rsidRDefault="00891D60">
      <w:pPr>
        <w:rPr>
          <w:bCs/>
          <w:color w:val="000000" w:themeColor="text1"/>
          <w:sz w:val="24"/>
          <w:szCs w:val="24"/>
          <w:u w:val="single"/>
        </w:rPr>
      </w:pPr>
      <w:r w:rsidRPr="00D77EB7">
        <w:rPr>
          <w:bCs/>
          <w:color w:val="000000" w:themeColor="text1"/>
          <w:sz w:val="24"/>
          <w:szCs w:val="24"/>
          <w:u w:val="single"/>
        </w:rPr>
        <w:t xml:space="preserve">Relevant guidance: </w:t>
      </w:r>
    </w:p>
    <w:p w14:paraId="2D2D9484" w14:textId="1F0F8653" w:rsidR="004548FB" w:rsidRDefault="004F7681" w:rsidP="004F3FC5">
      <w:pPr>
        <w:pStyle w:val="ListParagraph"/>
        <w:numPr>
          <w:ilvl w:val="0"/>
          <w:numId w:val="2"/>
        </w:numPr>
        <w:rPr>
          <w:rStyle w:val="Hyperlink"/>
          <w:sz w:val="24"/>
          <w:szCs w:val="24"/>
        </w:rPr>
      </w:pPr>
      <w:hyperlink r:id="rId8" w:history="1">
        <w:r w:rsidR="004548FB" w:rsidRPr="004F3FC5">
          <w:rPr>
            <w:rStyle w:val="Hyperlink"/>
            <w:sz w:val="24"/>
            <w:szCs w:val="24"/>
          </w:rPr>
          <w:t>Suspension and permanent exclusion from maintained schools, academies and pupil referral units in England, including pupil movement</w:t>
        </w:r>
      </w:hyperlink>
    </w:p>
    <w:p w14:paraId="21F4FD26" w14:textId="3B9656B9" w:rsidR="00CA2AE7" w:rsidRPr="009D6DAE" w:rsidRDefault="004F7681" w:rsidP="00702447">
      <w:r>
        <w:pict w14:anchorId="73591562">
          <v:rect id="_x0000_i1026" style="width:404.35pt;height:.4pt" o:hrpct="896" o:hralign="center" o:hrstd="t" o:hr="t" fillcolor="#a0a0a0" stroked="f"/>
        </w:pict>
      </w:r>
    </w:p>
    <w:p w14:paraId="48A753BC" w14:textId="77777777" w:rsidR="004548FB" w:rsidRDefault="004548FB" w:rsidP="004548FB">
      <w:pPr>
        <w:rPr>
          <w:bCs/>
          <w:color w:val="000000" w:themeColor="text1"/>
          <w:sz w:val="24"/>
          <w:szCs w:val="24"/>
          <w:u w:val="single"/>
        </w:rPr>
      </w:pPr>
      <w:r w:rsidRPr="00D77EB7">
        <w:rPr>
          <w:bCs/>
          <w:color w:val="000000" w:themeColor="text1"/>
          <w:sz w:val="24"/>
          <w:szCs w:val="24"/>
          <w:u w:val="single"/>
        </w:rPr>
        <w:t>Relevant excerpts:</w:t>
      </w:r>
    </w:p>
    <w:p w14:paraId="2D470061" w14:textId="442DCDB5" w:rsidR="00FE1F14" w:rsidRDefault="00FE1F14" w:rsidP="00FE1F14">
      <w:pPr>
        <w:pStyle w:val="ListParagraph"/>
        <w:numPr>
          <w:ilvl w:val="0"/>
          <w:numId w:val="2"/>
        </w:numPr>
        <w:rPr>
          <w:bCs/>
          <w:i/>
          <w:iCs/>
          <w:color w:val="000000" w:themeColor="text1"/>
          <w:sz w:val="24"/>
          <w:szCs w:val="24"/>
        </w:rPr>
      </w:pPr>
      <w:r>
        <w:rPr>
          <w:bCs/>
          <w:i/>
          <w:iCs/>
          <w:color w:val="000000" w:themeColor="text1"/>
          <w:sz w:val="24"/>
          <w:szCs w:val="24"/>
        </w:rPr>
        <w:t>“</w:t>
      </w:r>
      <w:r w:rsidRPr="00FE1F14">
        <w:rPr>
          <w:bCs/>
          <w:i/>
          <w:iCs/>
          <w:color w:val="000000" w:themeColor="text1"/>
          <w:sz w:val="24"/>
          <w:szCs w:val="24"/>
        </w:rPr>
        <w:t>Any decision of a headteacher, including suspension or permanent exclusion, must be made in line with the principles of administrative law, i.e. that it is: lawful (with respect to the legislation relating directly to suspensions and permanent exclusions and a school’s wider legal duties); reasonable; fair; and proportionate.</w:t>
      </w:r>
      <w:r>
        <w:rPr>
          <w:bCs/>
          <w:i/>
          <w:iCs/>
          <w:color w:val="000000" w:themeColor="text1"/>
          <w:sz w:val="24"/>
          <w:szCs w:val="24"/>
        </w:rPr>
        <w:t>”</w:t>
      </w:r>
    </w:p>
    <w:p w14:paraId="149FB44B" w14:textId="31A0DA9F" w:rsidR="00FE1F14" w:rsidRDefault="00FE1F14" w:rsidP="004F7681">
      <w:pPr>
        <w:ind w:left="720"/>
        <w:rPr>
          <w:rStyle w:val="Hyperlink"/>
          <w:sz w:val="24"/>
          <w:szCs w:val="24"/>
        </w:rPr>
      </w:pPr>
      <w:r w:rsidRPr="00FE1F14">
        <w:rPr>
          <w:bCs/>
          <w:color w:val="000000" w:themeColor="text1"/>
          <w:sz w:val="24"/>
          <w:szCs w:val="24"/>
        </w:rPr>
        <w:t>Paragraph 2:</w:t>
      </w:r>
      <w:r>
        <w:rPr>
          <w:bCs/>
          <w:color w:val="000000" w:themeColor="text1"/>
          <w:sz w:val="24"/>
          <w:szCs w:val="24"/>
        </w:rPr>
        <w:t xml:space="preserve"> </w:t>
      </w:r>
      <w:hyperlink r:id="rId9" w:history="1">
        <w:r w:rsidRPr="004F3FC5">
          <w:rPr>
            <w:rStyle w:val="Hyperlink"/>
            <w:sz w:val="24"/>
            <w:szCs w:val="24"/>
          </w:rPr>
          <w:t>Suspension and permanent exclusion from maintained schools, academies and pupil referral units in England, including pupil movement</w:t>
        </w:r>
      </w:hyperlink>
    </w:p>
    <w:p w14:paraId="2217E27F" w14:textId="2750FD60" w:rsidR="00322426" w:rsidRDefault="00322426" w:rsidP="00322426">
      <w:pPr>
        <w:pStyle w:val="ListParagraph"/>
        <w:numPr>
          <w:ilvl w:val="0"/>
          <w:numId w:val="2"/>
        </w:numPr>
        <w:rPr>
          <w:bCs/>
          <w:i/>
          <w:iCs/>
          <w:color w:val="000000" w:themeColor="text1"/>
          <w:sz w:val="24"/>
          <w:szCs w:val="24"/>
        </w:rPr>
      </w:pPr>
      <w:r>
        <w:rPr>
          <w:bCs/>
          <w:i/>
          <w:iCs/>
          <w:color w:val="000000" w:themeColor="text1"/>
          <w:sz w:val="24"/>
          <w:szCs w:val="24"/>
        </w:rPr>
        <w:t>“</w:t>
      </w:r>
      <w:r w:rsidRPr="00322426">
        <w:rPr>
          <w:bCs/>
          <w:i/>
          <w:iCs/>
          <w:color w:val="000000" w:themeColor="text1"/>
          <w:sz w:val="24"/>
          <w:szCs w:val="24"/>
        </w:rPr>
        <w:t xml:space="preserve">Public law principles underpin good decision making. All decisions of a governing board must be made in accordance with public law. Panels are expected to understand the legislation that is relevant to suspensions and permanent exclusions and the legal principles that apply. Headteachers and governing board members of panels are likely to have </w:t>
      </w:r>
      <w:proofErr w:type="spellStart"/>
      <w:r w:rsidRPr="00322426">
        <w:rPr>
          <w:bCs/>
          <w:i/>
          <w:iCs/>
          <w:color w:val="000000" w:themeColor="text1"/>
          <w:sz w:val="24"/>
          <w:szCs w:val="24"/>
        </w:rPr>
        <w:t>first hand</w:t>
      </w:r>
      <w:proofErr w:type="spellEnd"/>
      <w:r w:rsidRPr="00322426">
        <w:rPr>
          <w:bCs/>
          <w:i/>
          <w:iCs/>
          <w:color w:val="000000" w:themeColor="text1"/>
          <w:sz w:val="24"/>
          <w:szCs w:val="24"/>
        </w:rPr>
        <w:t xml:space="preserve"> experience of the education context that may be relevant to considerations about whether a decision was reasonable in the circumstances.</w:t>
      </w:r>
      <w:r>
        <w:rPr>
          <w:bCs/>
          <w:i/>
          <w:iCs/>
          <w:color w:val="000000" w:themeColor="text1"/>
          <w:sz w:val="24"/>
          <w:szCs w:val="24"/>
        </w:rPr>
        <w:t>”</w:t>
      </w:r>
    </w:p>
    <w:p w14:paraId="68AE4DAC" w14:textId="089CF7D8" w:rsidR="00322426" w:rsidRDefault="00322426" w:rsidP="004F7681">
      <w:pPr>
        <w:ind w:left="720"/>
        <w:rPr>
          <w:rStyle w:val="Hyperlink"/>
          <w:sz w:val="24"/>
          <w:szCs w:val="24"/>
        </w:rPr>
      </w:pPr>
      <w:r w:rsidRPr="00322426">
        <w:rPr>
          <w:bCs/>
          <w:color w:val="000000" w:themeColor="text1"/>
          <w:sz w:val="24"/>
          <w:szCs w:val="24"/>
        </w:rPr>
        <w:t>Paragraph 2</w:t>
      </w:r>
      <w:r>
        <w:rPr>
          <w:bCs/>
          <w:color w:val="000000" w:themeColor="text1"/>
          <w:sz w:val="24"/>
          <w:szCs w:val="24"/>
        </w:rPr>
        <w:t>26</w:t>
      </w:r>
      <w:r w:rsidRPr="00322426">
        <w:rPr>
          <w:bCs/>
          <w:color w:val="000000" w:themeColor="text1"/>
          <w:sz w:val="24"/>
          <w:szCs w:val="24"/>
        </w:rPr>
        <w:t xml:space="preserve">: </w:t>
      </w:r>
      <w:hyperlink r:id="rId10" w:history="1">
        <w:r w:rsidRPr="00322426">
          <w:rPr>
            <w:rStyle w:val="Hyperlink"/>
            <w:sz w:val="24"/>
            <w:szCs w:val="24"/>
          </w:rPr>
          <w:t>Suspension and permanent exclusion from maintained schools, academies and pupil referral units in England, including pupil movement</w:t>
        </w:r>
      </w:hyperlink>
    </w:p>
    <w:p w14:paraId="6D7E92F7" w14:textId="1F708ADD" w:rsidR="004F7681" w:rsidRDefault="004F7681" w:rsidP="004F7681">
      <w:pPr>
        <w:pStyle w:val="ListParagraph"/>
        <w:numPr>
          <w:ilvl w:val="0"/>
          <w:numId w:val="2"/>
        </w:numPr>
        <w:rPr>
          <w:i/>
          <w:iCs/>
          <w:color w:val="000000" w:themeColor="text1"/>
          <w:sz w:val="24"/>
          <w:szCs w:val="24"/>
        </w:rPr>
      </w:pPr>
      <w:r w:rsidRPr="004F7681">
        <w:rPr>
          <w:i/>
          <w:iCs/>
          <w:color w:val="000000" w:themeColor="text1"/>
          <w:sz w:val="24"/>
          <w:szCs w:val="24"/>
        </w:rPr>
        <w:t>“</w:t>
      </w:r>
      <w:r w:rsidRPr="004F7681">
        <w:rPr>
          <w:i/>
          <w:iCs/>
          <w:color w:val="000000" w:themeColor="text1"/>
          <w:sz w:val="24"/>
          <w:szCs w:val="24"/>
        </w:rPr>
        <w:t>The governing board should agree the steps they will take to ensure all parties will be supported to participate in its consideration and have their views heard. This is particularly important where pupils aged under 18 years old are speaking about their own suspension or permanent exclusion or giving evidence to the governing board.</w:t>
      </w:r>
      <w:r w:rsidRPr="004F7681">
        <w:rPr>
          <w:i/>
          <w:iCs/>
          <w:color w:val="000000" w:themeColor="text1"/>
          <w:sz w:val="24"/>
          <w:szCs w:val="24"/>
        </w:rPr>
        <w:t>”</w:t>
      </w:r>
    </w:p>
    <w:p w14:paraId="3B8BFEA0" w14:textId="018211D0" w:rsidR="004F7681" w:rsidRPr="004F7681" w:rsidRDefault="004F7681" w:rsidP="004F7681">
      <w:pPr>
        <w:ind w:left="720"/>
        <w:rPr>
          <w:i/>
          <w:iCs/>
          <w:color w:val="000000" w:themeColor="text1"/>
          <w:sz w:val="24"/>
          <w:szCs w:val="24"/>
        </w:rPr>
      </w:pPr>
      <w:r w:rsidRPr="004F7681">
        <w:rPr>
          <w:color w:val="000000" w:themeColor="text1"/>
          <w:sz w:val="24"/>
          <w:szCs w:val="24"/>
        </w:rPr>
        <w:t>Paragraph 121:</w:t>
      </w:r>
      <w:r>
        <w:rPr>
          <w:i/>
          <w:iCs/>
          <w:color w:val="000000" w:themeColor="text1"/>
          <w:sz w:val="24"/>
          <w:szCs w:val="24"/>
        </w:rPr>
        <w:t xml:space="preserve"> </w:t>
      </w:r>
      <w:hyperlink r:id="rId11" w:history="1">
        <w:r w:rsidRPr="00322426">
          <w:rPr>
            <w:rStyle w:val="Hyperlink"/>
            <w:sz w:val="24"/>
            <w:szCs w:val="24"/>
          </w:rPr>
          <w:t>Suspension and permanent exclusion from maintained schools, academies and pupil referral units in England, including pupil movement</w:t>
        </w:r>
      </w:hyperlink>
    </w:p>
    <w:p w14:paraId="6F54B8D0" w14:textId="43ADD165" w:rsidR="000D57CB" w:rsidRPr="00FE1F14" w:rsidRDefault="004F7681" w:rsidP="009D6DAE">
      <w:pPr>
        <w:rPr>
          <w:rStyle w:val="Hyperlink"/>
          <w:i/>
        </w:rPr>
      </w:pPr>
      <w:r>
        <w:pict w14:anchorId="6F0BFC92">
          <v:rect id="_x0000_i1027" style="width:404.35pt;height:.4pt" o:hrpct="896" o:hralign="center" o:hrstd="t" o:hr="t" fillcolor="#a0a0a0" stroked="f"/>
        </w:pict>
      </w:r>
    </w:p>
    <w:p w14:paraId="638DB8BE" w14:textId="77777777" w:rsidR="004F7681" w:rsidRDefault="004F7681" w:rsidP="009D6DAE">
      <w:pPr>
        <w:rPr>
          <w:rStyle w:val="Hyperlink"/>
          <w:color w:val="000000" w:themeColor="text1"/>
          <w:sz w:val="24"/>
          <w:szCs w:val="24"/>
        </w:rPr>
      </w:pPr>
    </w:p>
    <w:p w14:paraId="2FB0A3FE" w14:textId="77777777" w:rsidR="004F7681" w:rsidRDefault="004F7681" w:rsidP="009D6DAE">
      <w:pPr>
        <w:rPr>
          <w:rStyle w:val="Hyperlink"/>
          <w:color w:val="000000" w:themeColor="text1"/>
          <w:sz w:val="24"/>
          <w:szCs w:val="24"/>
        </w:rPr>
      </w:pPr>
    </w:p>
    <w:p w14:paraId="623ABEC4" w14:textId="4EF532F4"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lastRenderedPageBreak/>
        <w:t>Suggested wording</w:t>
      </w:r>
      <w:r w:rsidR="00FE1F14">
        <w:rPr>
          <w:rStyle w:val="Hyperlink"/>
          <w:color w:val="000000" w:themeColor="text1"/>
          <w:sz w:val="24"/>
          <w:szCs w:val="24"/>
        </w:rPr>
        <w:t>:</w:t>
      </w:r>
    </w:p>
    <w:p w14:paraId="46CACEA8" w14:textId="77515F7B" w:rsidR="00533648" w:rsidRDefault="003021DB" w:rsidP="00533648">
      <w:pPr>
        <w:rPr>
          <w:rFonts w:cstheme="minorHAnsi"/>
          <w:i/>
          <w:color w:val="000000" w:themeColor="text1"/>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You can also </w:t>
      </w:r>
      <w:r w:rsidR="00533648">
        <w:rPr>
          <w:rFonts w:cstheme="minorHAnsi"/>
          <w:i/>
          <w:color w:val="000000" w:themeColor="text1"/>
        </w:rPr>
        <w:t>refer</w:t>
      </w:r>
      <w:r>
        <w:rPr>
          <w:rFonts w:cstheme="minorHAnsi"/>
          <w:i/>
          <w:color w:val="000000" w:themeColor="text1"/>
        </w:rPr>
        <w:t xml:space="preserve"> to the above excerpts to strengthen your argument). </w:t>
      </w:r>
    </w:p>
    <w:p w14:paraId="1EDC3C9E" w14:textId="1ED57745" w:rsidR="008607DE" w:rsidRPr="00AD4785" w:rsidRDefault="008607DE" w:rsidP="008607DE">
      <w:pPr>
        <w:spacing w:after="0" w:line="240" w:lineRule="auto"/>
        <w:jc w:val="both"/>
        <w:rPr>
          <w:rStyle w:val="eop"/>
          <w:rFonts w:cstheme="minorHAnsi"/>
          <w:sz w:val="24"/>
          <w:szCs w:val="24"/>
        </w:rPr>
      </w:pPr>
      <w:r w:rsidRPr="00AD4785">
        <w:rPr>
          <w:rFonts w:cstheme="minorHAnsi"/>
          <w:sz w:val="24"/>
          <w:szCs w:val="24"/>
        </w:rPr>
        <w:t xml:space="preserve">The IRP </w:t>
      </w:r>
      <w:r w:rsidR="00843103" w:rsidRPr="00AD4785">
        <w:rPr>
          <w:rFonts w:cstheme="minorHAnsi"/>
          <w:sz w:val="24"/>
          <w:szCs w:val="24"/>
        </w:rPr>
        <w:t>is</w:t>
      </w:r>
      <w:r w:rsidRPr="00AD4785">
        <w:rPr>
          <w:rFonts w:cstheme="minorHAnsi"/>
          <w:sz w:val="24"/>
          <w:szCs w:val="24"/>
        </w:rPr>
        <w:t xml:space="preserve"> asked to agree that the process of the gover</w:t>
      </w:r>
      <w:r w:rsidR="00843103" w:rsidRPr="00AD4785">
        <w:rPr>
          <w:rFonts w:cstheme="minorHAnsi"/>
          <w:sz w:val="24"/>
          <w:szCs w:val="24"/>
        </w:rPr>
        <w:t>ning board hearing</w:t>
      </w:r>
      <w:r w:rsidRPr="00AD4785">
        <w:rPr>
          <w:rFonts w:cstheme="minorHAnsi"/>
          <w:sz w:val="24"/>
          <w:szCs w:val="24"/>
        </w:rPr>
        <w:t xml:space="preserve"> of </w:t>
      </w:r>
      <w:sdt>
        <w:sdtPr>
          <w:rPr>
            <w:rStyle w:val="eop"/>
            <w:rFonts w:cstheme="minorHAnsi"/>
            <w:sz w:val="24"/>
            <w:szCs w:val="24"/>
          </w:rPr>
          <w:tag w:val=""/>
          <w:id w:val="240680900"/>
          <w:placeholder>
            <w:docPart w:val="8AA02F8CF91B4528AF3D7555B625D563"/>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AD4785">
            <w:rPr>
              <w:rStyle w:val="PlaceholderText"/>
              <w:sz w:val="24"/>
              <w:szCs w:val="24"/>
            </w:rPr>
            <w:t>young person</w:t>
          </w:r>
        </w:sdtContent>
      </w:sdt>
      <w:r w:rsidRPr="00AD4785">
        <w:rPr>
          <w:rStyle w:val="eop"/>
          <w:rFonts w:cstheme="minorHAnsi"/>
          <w:sz w:val="24"/>
          <w:szCs w:val="24"/>
        </w:rPr>
        <w:t>’s permanent exclusion was procedurally flawed.</w:t>
      </w:r>
    </w:p>
    <w:p w14:paraId="020E4CF3" w14:textId="77777777" w:rsidR="008607DE" w:rsidRPr="00AD4785" w:rsidRDefault="008607DE" w:rsidP="008607DE">
      <w:pPr>
        <w:spacing w:after="0" w:line="240" w:lineRule="auto"/>
        <w:jc w:val="both"/>
        <w:rPr>
          <w:rStyle w:val="eop"/>
          <w:rFonts w:cstheme="minorHAnsi"/>
          <w:sz w:val="24"/>
          <w:szCs w:val="24"/>
        </w:rPr>
      </w:pPr>
    </w:p>
    <w:p w14:paraId="20E75282" w14:textId="3918DCF7" w:rsidR="00B13EBD" w:rsidRDefault="00AD4785" w:rsidP="007357E2">
      <w:pPr>
        <w:spacing w:after="0" w:line="240" w:lineRule="auto"/>
        <w:jc w:val="both"/>
        <w:rPr>
          <w:rFonts w:cstheme="minorHAnsi"/>
          <w:sz w:val="24"/>
          <w:szCs w:val="24"/>
        </w:rPr>
      </w:pPr>
      <w:r w:rsidRPr="00AD4785">
        <w:rPr>
          <w:rFonts w:cstheme="minorHAnsi"/>
          <w:sz w:val="24"/>
          <w:szCs w:val="24"/>
        </w:rPr>
        <w:t>In public law, "fairness" describes the requirement that any decision the governing board takes must result in a procedurally correct process. The procedure followed by the governing board in this case was flawed because the governing board did not allow the family to present their full case.</w:t>
      </w:r>
    </w:p>
    <w:p w14:paraId="02668788" w14:textId="0C722407" w:rsidR="00C468BF" w:rsidRDefault="004F7681" w:rsidP="007357E2">
      <w:pPr>
        <w:spacing w:after="0" w:line="240" w:lineRule="auto"/>
        <w:jc w:val="both"/>
        <w:rPr>
          <w:rFonts w:cstheme="minorHAnsi"/>
          <w:sz w:val="24"/>
          <w:szCs w:val="24"/>
        </w:rPr>
      </w:pPr>
      <w:r>
        <w:pict w14:anchorId="6C86DA50">
          <v:rect id="_x0000_i1028" style="width:404.35pt;height:.4pt" o:hrpct="896" o:hralign="center" o:hrstd="t" o:hr="t" fillcolor="#a0a0a0" stroked="f"/>
        </w:pict>
      </w:r>
    </w:p>
    <w:p w14:paraId="19956B4C" w14:textId="77777777" w:rsidR="00AD4785" w:rsidRPr="00C468BF" w:rsidRDefault="00AD4785" w:rsidP="007357E2">
      <w:pPr>
        <w:spacing w:after="0" w:line="240" w:lineRule="auto"/>
        <w:jc w:val="both"/>
        <w:rPr>
          <w:rFonts w:cstheme="minorHAnsi"/>
          <w:sz w:val="24"/>
          <w:szCs w:val="24"/>
        </w:rPr>
      </w:pPr>
    </w:p>
    <w:p w14:paraId="11CDEE4D" w14:textId="6865C87B" w:rsidR="00AD4785" w:rsidRPr="00C468BF" w:rsidRDefault="00AD4785" w:rsidP="00AD4785">
      <w:pPr>
        <w:spacing w:after="0" w:line="240" w:lineRule="auto"/>
        <w:jc w:val="both"/>
        <w:rPr>
          <w:sz w:val="24"/>
          <w:szCs w:val="24"/>
        </w:rPr>
      </w:pPr>
      <w:r w:rsidRPr="00C468BF">
        <w:rPr>
          <w:sz w:val="24"/>
          <w:szCs w:val="24"/>
        </w:rPr>
        <w:t>The govern</w:t>
      </w:r>
      <w:r w:rsidR="00C468BF">
        <w:rPr>
          <w:sz w:val="24"/>
          <w:szCs w:val="24"/>
        </w:rPr>
        <w:t>ing board</w:t>
      </w:r>
      <w:r w:rsidRPr="00C468BF">
        <w:rPr>
          <w:sz w:val="24"/>
          <w:szCs w:val="24"/>
        </w:rPr>
        <w:t xml:space="preserve"> only allowed </w:t>
      </w:r>
      <w:sdt>
        <w:sdtPr>
          <w:rPr>
            <w:sz w:val="24"/>
            <w:szCs w:val="24"/>
          </w:rPr>
          <w:id w:val="-578524480"/>
          <w:placeholder>
            <w:docPart w:val="AC0817D223794A75ACC806512D2F3F4C"/>
          </w:placeholder>
          <w:showingPlcHdr/>
        </w:sdtPr>
        <w:sdtEndPr/>
        <w:sdtContent>
          <w:r w:rsidRPr="00C468BF">
            <w:rPr>
              <w:rStyle w:val="PlaceholderText"/>
              <w:sz w:val="24"/>
              <w:szCs w:val="24"/>
            </w:rPr>
            <w:t>amount of time available</w:t>
          </w:r>
        </w:sdtContent>
      </w:sdt>
      <w:r w:rsidRPr="00C468BF">
        <w:rPr>
          <w:sz w:val="24"/>
          <w:szCs w:val="24"/>
        </w:rPr>
        <w:t xml:space="preserve"> for the hearing. This was wholly insufficient to address complex questions of fact and law that required a careful examination of the evidence</w:t>
      </w:r>
      <w:r w:rsidR="000C19A8">
        <w:rPr>
          <w:sz w:val="24"/>
          <w:szCs w:val="24"/>
        </w:rPr>
        <w:t xml:space="preserve"> and the </w:t>
      </w:r>
      <w:r w:rsidRPr="00C468BF">
        <w:rPr>
          <w:sz w:val="24"/>
          <w:szCs w:val="24"/>
        </w:rPr>
        <w:t>opportunity to undertake meaningful questioning and deliver a detailed statement.</w:t>
      </w:r>
    </w:p>
    <w:p w14:paraId="243BC163" w14:textId="77777777" w:rsidR="00AD4785" w:rsidRPr="00C468BF" w:rsidRDefault="00AD4785" w:rsidP="00AD4785">
      <w:pPr>
        <w:spacing w:after="0" w:line="240" w:lineRule="auto"/>
        <w:jc w:val="both"/>
        <w:rPr>
          <w:sz w:val="24"/>
          <w:szCs w:val="24"/>
        </w:rPr>
      </w:pPr>
    </w:p>
    <w:p w14:paraId="2376BC66" w14:textId="52D3BA2F" w:rsidR="00AD4785" w:rsidRPr="00C468BF" w:rsidRDefault="00AD4785" w:rsidP="00AD4785">
      <w:pPr>
        <w:spacing w:after="0" w:line="240" w:lineRule="auto"/>
        <w:jc w:val="both"/>
        <w:rPr>
          <w:sz w:val="24"/>
          <w:szCs w:val="24"/>
        </w:rPr>
      </w:pPr>
      <w:r w:rsidRPr="00C468BF">
        <w:rPr>
          <w:sz w:val="24"/>
          <w:szCs w:val="24"/>
        </w:rPr>
        <w:t xml:space="preserve">This failure to allow sufficient time is a serious procedural error. It has resulted in </w:t>
      </w:r>
      <w:sdt>
        <w:sdtPr>
          <w:rPr>
            <w:rStyle w:val="eop"/>
            <w:rFonts w:cstheme="minorHAnsi"/>
            <w:sz w:val="24"/>
            <w:szCs w:val="24"/>
          </w:rPr>
          <w:tag w:val=""/>
          <w:id w:val="-1723195933"/>
          <w:placeholder>
            <w:docPart w:val="B3B7E64D7874478DB4AD6C29A30AEA97"/>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C468BF">
            <w:rPr>
              <w:rStyle w:val="PlaceholderText"/>
              <w:sz w:val="24"/>
              <w:szCs w:val="24"/>
            </w:rPr>
            <w:t>young person</w:t>
          </w:r>
        </w:sdtContent>
      </w:sdt>
      <w:r w:rsidRPr="00C468BF">
        <w:rPr>
          <w:rStyle w:val="eop"/>
          <w:rFonts w:cstheme="minorHAnsi"/>
          <w:sz w:val="24"/>
          <w:szCs w:val="24"/>
        </w:rPr>
        <w:t xml:space="preserve"> being denied the opportunity to have their defence fairly heard </w:t>
      </w:r>
      <w:r w:rsidR="000C19A8">
        <w:rPr>
          <w:rStyle w:val="eop"/>
          <w:rFonts w:cstheme="minorHAnsi"/>
          <w:sz w:val="24"/>
          <w:szCs w:val="24"/>
        </w:rPr>
        <w:t xml:space="preserve"> which is </w:t>
      </w:r>
      <w:r w:rsidRPr="00C468BF">
        <w:rPr>
          <w:rStyle w:val="eop"/>
          <w:rFonts w:cstheme="minorHAnsi"/>
          <w:sz w:val="24"/>
          <w:szCs w:val="24"/>
        </w:rPr>
        <w:t>a key requirement in any disciplinary process</w:t>
      </w:r>
      <w:r w:rsidR="000C19A8">
        <w:rPr>
          <w:rStyle w:val="eop"/>
          <w:rFonts w:cstheme="minorHAnsi"/>
          <w:sz w:val="24"/>
          <w:szCs w:val="24"/>
        </w:rPr>
        <w:t xml:space="preserve">. It has also </w:t>
      </w:r>
      <w:r w:rsidRPr="00C468BF">
        <w:rPr>
          <w:rStyle w:val="eop"/>
          <w:rFonts w:cstheme="minorHAnsi"/>
          <w:sz w:val="24"/>
          <w:szCs w:val="24"/>
        </w:rPr>
        <w:t>handed an unfair advantage to the school who ha</w:t>
      </w:r>
      <w:r w:rsidR="000F0FF9">
        <w:rPr>
          <w:rStyle w:val="eop"/>
          <w:rFonts w:cstheme="minorHAnsi"/>
          <w:sz w:val="24"/>
          <w:szCs w:val="24"/>
        </w:rPr>
        <w:t>s</w:t>
      </w:r>
      <w:r w:rsidRPr="00C468BF">
        <w:rPr>
          <w:rStyle w:val="eop"/>
          <w:rFonts w:cstheme="minorHAnsi"/>
          <w:sz w:val="24"/>
          <w:szCs w:val="24"/>
        </w:rPr>
        <w:t xml:space="preserve"> had the benefit of conducting the investigation and asking questions of </w:t>
      </w:r>
      <w:sdt>
        <w:sdtPr>
          <w:rPr>
            <w:rStyle w:val="eop"/>
            <w:rFonts w:cstheme="minorHAnsi"/>
            <w:sz w:val="24"/>
            <w:szCs w:val="24"/>
          </w:rPr>
          <w:tag w:val=""/>
          <w:id w:val="1736666976"/>
          <w:placeholder>
            <w:docPart w:val="FB27136C0F8D4F4D8B6419E70688F1A3"/>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C468BF">
            <w:rPr>
              <w:rStyle w:val="PlaceholderText"/>
              <w:sz w:val="24"/>
              <w:szCs w:val="24"/>
            </w:rPr>
            <w:t>young person</w:t>
          </w:r>
        </w:sdtContent>
      </w:sdt>
      <w:r w:rsidRPr="00C468BF">
        <w:rPr>
          <w:rStyle w:val="eop"/>
          <w:rFonts w:cstheme="minorHAnsi"/>
          <w:sz w:val="24"/>
          <w:szCs w:val="24"/>
        </w:rPr>
        <w:t xml:space="preserve"> ahead of the hearing.</w:t>
      </w:r>
    </w:p>
    <w:p w14:paraId="1D2648D5" w14:textId="77777777" w:rsidR="00AD4785" w:rsidRPr="00C468BF" w:rsidRDefault="00AD4785" w:rsidP="00AD4785">
      <w:pPr>
        <w:spacing w:after="0" w:line="240" w:lineRule="auto"/>
        <w:jc w:val="both"/>
        <w:rPr>
          <w:sz w:val="24"/>
          <w:szCs w:val="24"/>
        </w:rPr>
      </w:pPr>
    </w:p>
    <w:p w14:paraId="60C4DA8F" w14:textId="08700E34" w:rsidR="00AD4785" w:rsidRPr="00C468BF" w:rsidRDefault="00AD4785" w:rsidP="00AD4785">
      <w:pPr>
        <w:spacing w:after="0" w:line="240" w:lineRule="auto"/>
        <w:jc w:val="both"/>
        <w:rPr>
          <w:rFonts w:cstheme="minorHAnsi"/>
          <w:sz w:val="24"/>
          <w:szCs w:val="24"/>
        </w:rPr>
      </w:pPr>
      <w:r w:rsidRPr="00C468BF">
        <w:rPr>
          <w:rFonts w:cstheme="minorHAnsi"/>
          <w:sz w:val="24"/>
          <w:szCs w:val="24"/>
        </w:rPr>
        <w:t xml:space="preserve">The IRP </w:t>
      </w:r>
      <w:r w:rsidR="00C468BF">
        <w:rPr>
          <w:rFonts w:cstheme="minorHAnsi"/>
          <w:sz w:val="24"/>
          <w:szCs w:val="24"/>
        </w:rPr>
        <w:t>is</w:t>
      </w:r>
      <w:r w:rsidRPr="00C468BF">
        <w:rPr>
          <w:rFonts w:cstheme="minorHAnsi"/>
          <w:sz w:val="24"/>
          <w:szCs w:val="24"/>
        </w:rPr>
        <w:t xml:space="preserve"> therefore asked to quash the exclusion and direct reconsideration of it.</w:t>
      </w:r>
    </w:p>
    <w:p w14:paraId="643E78E5" w14:textId="1CF862F2" w:rsidR="00C468BF" w:rsidRPr="00C468BF" w:rsidRDefault="004F7681" w:rsidP="00AD4785">
      <w:pPr>
        <w:spacing w:after="0" w:line="240" w:lineRule="auto"/>
        <w:jc w:val="both"/>
        <w:rPr>
          <w:rFonts w:cstheme="minorHAnsi"/>
          <w:sz w:val="24"/>
          <w:szCs w:val="24"/>
        </w:rPr>
      </w:pPr>
      <w:r>
        <w:rPr>
          <w:sz w:val="24"/>
          <w:szCs w:val="24"/>
        </w:rPr>
        <w:pict w14:anchorId="3DAFD12C">
          <v:rect id="_x0000_i1029" style="width:404.35pt;height:.4pt" o:hrpct="896" o:hralign="center" o:hrstd="t" o:hr="t" fillcolor="#a0a0a0" stroked="f"/>
        </w:pict>
      </w:r>
    </w:p>
    <w:p w14:paraId="7B018F37" w14:textId="77777777" w:rsidR="00AD4785" w:rsidRPr="00C468BF" w:rsidRDefault="00AD4785" w:rsidP="00AD4785">
      <w:pPr>
        <w:spacing w:after="0" w:line="240" w:lineRule="auto"/>
        <w:jc w:val="both"/>
        <w:rPr>
          <w:sz w:val="24"/>
          <w:szCs w:val="24"/>
        </w:rPr>
      </w:pPr>
    </w:p>
    <w:p w14:paraId="03479B36" w14:textId="7B9BE798" w:rsidR="00AD4785" w:rsidRDefault="00AD4785" w:rsidP="00AD4785">
      <w:pPr>
        <w:spacing w:after="0" w:line="240" w:lineRule="auto"/>
        <w:jc w:val="both"/>
        <w:rPr>
          <w:sz w:val="24"/>
          <w:szCs w:val="24"/>
        </w:rPr>
      </w:pPr>
      <w:r w:rsidRPr="00C468BF">
        <w:rPr>
          <w:sz w:val="24"/>
          <w:szCs w:val="24"/>
        </w:rPr>
        <w:t xml:space="preserve">At the governors’ hearing, less time was allowed to the family than it was to the headteacher and school staff to make statements. The school made their statement for </w:t>
      </w:r>
      <w:sdt>
        <w:sdtPr>
          <w:rPr>
            <w:sz w:val="24"/>
            <w:szCs w:val="24"/>
          </w:rPr>
          <w:id w:val="-1239318135"/>
          <w:placeholder>
            <w:docPart w:val="A0E6D827B4C34320A74A1730C3265BC7"/>
          </w:placeholder>
          <w:showingPlcHdr/>
        </w:sdtPr>
        <w:sdtEndPr/>
        <w:sdtContent>
          <w:r w:rsidRPr="00C468BF">
            <w:rPr>
              <w:rStyle w:val="PlaceholderText"/>
              <w:sz w:val="24"/>
              <w:szCs w:val="24"/>
            </w:rPr>
            <w:t>length of the school’s statement</w:t>
          </w:r>
        </w:sdtContent>
      </w:sdt>
      <w:r w:rsidRPr="00C468BF">
        <w:rPr>
          <w:sz w:val="24"/>
          <w:szCs w:val="24"/>
        </w:rPr>
        <w:t xml:space="preserve"> and were allowed to speak without interruption. The family </w:t>
      </w:r>
      <w:sdt>
        <w:sdtPr>
          <w:rPr>
            <w:sz w:val="24"/>
            <w:szCs w:val="24"/>
          </w:rPr>
          <w:alias w:val="Select one using the drop-down"/>
          <w:tag w:val="Select one using the drop-down"/>
          <w:id w:val="1960368510"/>
          <w:placeholder>
            <w:docPart w:val="1C30252DB85D409BB4D1236F16293985"/>
          </w:placeholder>
          <w:showingPlcHdr/>
          <w:comboBox>
            <w:listItem w:value="Choose an item."/>
            <w:listItem w:displayText="were allowed less time to speak" w:value="were allowed less time to speak"/>
            <w:listItem w:displayText="were not able to speak without interruption" w:value="were not able to speak without interruption"/>
          </w:comboBox>
        </w:sdtPr>
        <w:sdtEndPr/>
        <w:sdtContent>
          <w:r w:rsidRPr="00C468BF">
            <w:rPr>
              <w:rStyle w:val="PlaceholderText"/>
              <w:sz w:val="24"/>
              <w:szCs w:val="24"/>
            </w:rPr>
            <w:t>were allowed less time to speak/were not able to speak without interruption</w:t>
          </w:r>
        </w:sdtContent>
      </w:sdt>
      <w:r w:rsidRPr="00C468BF">
        <w:rPr>
          <w:sz w:val="24"/>
          <w:szCs w:val="24"/>
        </w:rPr>
        <w:t xml:space="preserve">. </w:t>
      </w:r>
      <w:r w:rsidR="000F0FF9" w:rsidRPr="000F0FF9">
        <w:rPr>
          <w:sz w:val="24"/>
          <w:szCs w:val="24"/>
        </w:rPr>
        <w:t>While it is appreciated that it can be a challenge for the governing board to maintain parity between the school staff and family considering their relationship with staff, this is why it is so important that they discharge this function proactively, taking extra care not to benefit the school through the conduct of the hearing.</w:t>
      </w:r>
    </w:p>
    <w:p w14:paraId="16615780" w14:textId="77777777" w:rsidR="000F0FF9" w:rsidRPr="00C468BF" w:rsidRDefault="000F0FF9" w:rsidP="00AD4785">
      <w:pPr>
        <w:spacing w:after="0" w:line="240" w:lineRule="auto"/>
        <w:jc w:val="both"/>
        <w:rPr>
          <w:sz w:val="24"/>
          <w:szCs w:val="24"/>
        </w:rPr>
      </w:pPr>
    </w:p>
    <w:p w14:paraId="6D1A0689" w14:textId="77777777" w:rsidR="00AD4785" w:rsidRPr="00C468BF" w:rsidRDefault="00AD4785" w:rsidP="00AD4785">
      <w:pPr>
        <w:spacing w:after="0" w:line="240" w:lineRule="auto"/>
        <w:jc w:val="both"/>
        <w:rPr>
          <w:rStyle w:val="eop"/>
          <w:rFonts w:cstheme="minorHAnsi"/>
          <w:sz w:val="24"/>
          <w:szCs w:val="24"/>
        </w:rPr>
      </w:pPr>
      <w:r w:rsidRPr="00C468BF">
        <w:rPr>
          <w:sz w:val="24"/>
          <w:szCs w:val="24"/>
        </w:rPr>
        <w:t xml:space="preserve">They have failed to do that in </w:t>
      </w:r>
      <w:sdt>
        <w:sdtPr>
          <w:rPr>
            <w:rStyle w:val="eop"/>
            <w:rFonts w:cstheme="minorHAnsi"/>
            <w:sz w:val="24"/>
            <w:szCs w:val="24"/>
          </w:rPr>
          <w:tag w:val=""/>
          <w:id w:val="340586729"/>
          <w:placeholder>
            <w:docPart w:val="F6CABEE9B80540E589B7BC82FB94E764"/>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C468BF">
            <w:rPr>
              <w:rStyle w:val="PlaceholderText"/>
              <w:sz w:val="24"/>
              <w:szCs w:val="24"/>
            </w:rPr>
            <w:t>young person</w:t>
          </w:r>
        </w:sdtContent>
      </w:sdt>
      <w:r w:rsidRPr="00C468BF">
        <w:rPr>
          <w:rStyle w:val="eop"/>
          <w:rFonts w:cstheme="minorHAnsi"/>
          <w:sz w:val="24"/>
          <w:szCs w:val="24"/>
        </w:rPr>
        <w:t xml:space="preserve">’s hearing. This is a serious procedural failing, it has exacerbated the inequity in power between the school and family and undermined </w:t>
      </w:r>
      <w:sdt>
        <w:sdtPr>
          <w:rPr>
            <w:rStyle w:val="eop"/>
            <w:rFonts w:cstheme="minorHAnsi"/>
            <w:sz w:val="24"/>
            <w:szCs w:val="24"/>
          </w:rPr>
          <w:tag w:val=""/>
          <w:id w:val="-711344601"/>
          <w:placeholder>
            <w:docPart w:val="51433773302B41388ABB82815F52BE43"/>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C468BF">
            <w:rPr>
              <w:rStyle w:val="PlaceholderText"/>
              <w:sz w:val="24"/>
              <w:szCs w:val="24"/>
            </w:rPr>
            <w:t>young person</w:t>
          </w:r>
        </w:sdtContent>
      </w:sdt>
      <w:r w:rsidRPr="00C468BF">
        <w:rPr>
          <w:rStyle w:val="eop"/>
          <w:rFonts w:cstheme="minorHAnsi"/>
          <w:sz w:val="24"/>
          <w:szCs w:val="24"/>
        </w:rPr>
        <w:t>’s opportunity to have their defence fairly heard.</w:t>
      </w:r>
    </w:p>
    <w:p w14:paraId="1A799E26" w14:textId="77777777" w:rsidR="00AD4785" w:rsidRPr="00C468BF" w:rsidRDefault="00AD4785" w:rsidP="00AD4785">
      <w:pPr>
        <w:spacing w:after="0" w:line="240" w:lineRule="auto"/>
        <w:jc w:val="both"/>
        <w:rPr>
          <w:rStyle w:val="eop"/>
          <w:rFonts w:cstheme="minorHAnsi"/>
          <w:sz w:val="24"/>
          <w:szCs w:val="24"/>
        </w:rPr>
      </w:pPr>
    </w:p>
    <w:p w14:paraId="46B4E342" w14:textId="0B0A874F" w:rsidR="00AD4785" w:rsidRPr="00C468BF" w:rsidRDefault="00AD4785" w:rsidP="00AD4785">
      <w:pPr>
        <w:spacing w:after="0" w:line="240" w:lineRule="auto"/>
        <w:jc w:val="both"/>
        <w:rPr>
          <w:rFonts w:cstheme="minorHAnsi"/>
          <w:sz w:val="24"/>
          <w:szCs w:val="24"/>
        </w:rPr>
      </w:pPr>
      <w:r w:rsidRPr="00C468BF">
        <w:rPr>
          <w:rFonts w:cstheme="minorHAnsi"/>
          <w:sz w:val="24"/>
          <w:szCs w:val="24"/>
        </w:rPr>
        <w:t xml:space="preserve">The IRP </w:t>
      </w:r>
      <w:r w:rsidR="00C468BF">
        <w:rPr>
          <w:rFonts w:cstheme="minorHAnsi"/>
          <w:sz w:val="24"/>
          <w:szCs w:val="24"/>
        </w:rPr>
        <w:t xml:space="preserve">is </w:t>
      </w:r>
      <w:r w:rsidRPr="00C468BF">
        <w:rPr>
          <w:rFonts w:cstheme="minorHAnsi"/>
          <w:sz w:val="24"/>
          <w:szCs w:val="24"/>
        </w:rPr>
        <w:t>therefore asked to quash the exclusion and direct reconsideration of it.</w:t>
      </w:r>
    </w:p>
    <w:p w14:paraId="449B385C" w14:textId="77777777" w:rsidR="00AD4785" w:rsidRPr="00C468BF" w:rsidRDefault="00AD4785" w:rsidP="007357E2">
      <w:pPr>
        <w:spacing w:after="0" w:line="240" w:lineRule="auto"/>
        <w:jc w:val="both"/>
        <w:rPr>
          <w:rStyle w:val="eop"/>
          <w:rFonts w:cstheme="minorHAnsi"/>
          <w:sz w:val="24"/>
          <w:szCs w:val="24"/>
        </w:rPr>
      </w:pPr>
    </w:p>
    <w:p w14:paraId="23A6D480" w14:textId="77777777" w:rsidR="00832FEA" w:rsidRDefault="00832FEA" w:rsidP="00832FEA">
      <w:pPr>
        <w:spacing w:after="0" w:line="240" w:lineRule="auto"/>
        <w:jc w:val="both"/>
        <w:rPr>
          <w:sz w:val="24"/>
          <w:szCs w:val="24"/>
        </w:rPr>
      </w:pPr>
    </w:p>
    <w:p w14:paraId="3BDC13ED" w14:textId="77777777" w:rsidR="00AD4785" w:rsidRDefault="00AD4785" w:rsidP="00832FEA">
      <w:pPr>
        <w:spacing w:after="0" w:line="240" w:lineRule="auto"/>
        <w:jc w:val="both"/>
      </w:pPr>
    </w:p>
    <w:p w14:paraId="5232F423" w14:textId="77777777" w:rsidR="00832FEA" w:rsidRDefault="00832FEA" w:rsidP="00832FEA">
      <w:pPr>
        <w:spacing w:after="0" w:line="240" w:lineRule="auto"/>
        <w:jc w:val="both"/>
        <w:rPr>
          <w:rFonts w:cstheme="minorHAnsi"/>
          <w:sz w:val="23"/>
          <w:szCs w:val="23"/>
        </w:rPr>
      </w:pPr>
    </w:p>
    <w:sectPr w:rsidR="00832FEA" w:rsidSect="009043F7">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68DC0" w14:textId="77777777" w:rsidR="00266AAE" w:rsidRDefault="00266AAE" w:rsidP="00AB1096">
      <w:pPr>
        <w:spacing w:after="0" w:line="240" w:lineRule="auto"/>
      </w:pPr>
      <w:r>
        <w:separator/>
      </w:r>
    </w:p>
  </w:endnote>
  <w:endnote w:type="continuationSeparator" w:id="0">
    <w:p w14:paraId="6289788D" w14:textId="77777777" w:rsidR="00266AAE" w:rsidRDefault="00266AAE"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32CFF" w14:textId="77777777" w:rsidR="004F7681" w:rsidRDefault="004F76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36109C36"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4F7681">
      <w:rPr>
        <w:color w:val="000000" w:themeColor="text1"/>
        <w:sz w:val="20"/>
        <w:szCs w:val="20"/>
      </w:rPr>
      <w:t xml:space="preserve">18 November </w:t>
    </w:r>
    <w:r w:rsidR="004F7681">
      <w:rPr>
        <w:color w:val="000000" w:themeColor="text1"/>
        <w:sz w:val="20"/>
        <w:szCs w:val="20"/>
      </w:rPr>
      <w:t>2024</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B5495" w14:textId="77777777" w:rsidR="004F7681" w:rsidRDefault="004F76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C47DD" w14:textId="77777777" w:rsidR="00266AAE" w:rsidRDefault="00266AAE" w:rsidP="00AB1096">
      <w:pPr>
        <w:spacing w:after="0" w:line="240" w:lineRule="auto"/>
      </w:pPr>
      <w:r>
        <w:separator/>
      </w:r>
    </w:p>
  </w:footnote>
  <w:footnote w:type="continuationSeparator" w:id="0">
    <w:p w14:paraId="09655FAA" w14:textId="77777777" w:rsidR="00266AAE" w:rsidRDefault="00266AAE"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59BB9" w14:textId="77777777" w:rsidR="004F7681" w:rsidRDefault="004F76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0B6D8F17" w:rsidR="00B8152B" w:rsidRDefault="00D62049" w:rsidP="00696369">
    <w:pPr>
      <w:pStyle w:val="Header"/>
      <w:tabs>
        <w:tab w:val="clear" w:pos="4513"/>
        <w:tab w:val="clear" w:pos="9026"/>
        <w:tab w:val="left" w:pos="4068"/>
      </w:tabs>
      <w:rPr>
        <w:sz w:val="32"/>
        <w:szCs w:val="32"/>
      </w:rPr>
    </w:pPr>
    <w:r>
      <w:rPr>
        <w:b/>
        <w:bCs/>
        <w:sz w:val="32"/>
        <w:szCs w:val="32"/>
      </w:rPr>
      <w:t xml:space="preserve">Argument to the </w:t>
    </w:r>
    <w:r w:rsidR="00076E5B">
      <w:rPr>
        <w:b/>
        <w:bCs/>
        <w:sz w:val="32"/>
        <w:szCs w:val="32"/>
      </w:rPr>
      <w:t>IRP</w:t>
    </w:r>
    <w:r w:rsidR="00B8152B" w:rsidRPr="00B8152B">
      <w:rPr>
        <w:b/>
        <w:bCs/>
        <w:sz w:val="32"/>
        <w:szCs w:val="32"/>
      </w:rPr>
      <w:t>:</w:t>
    </w:r>
    <w:r w:rsidR="00B8152B" w:rsidRPr="00B8152B">
      <w:rPr>
        <w:sz w:val="32"/>
        <w:szCs w:val="32"/>
      </w:rPr>
      <w:t xml:space="preserve"> </w:t>
    </w:r>
    <w:r w:rsidR="00696369">
      <w:rPr>
        <w:sz w:val="32"/>
        <w:szCs w:val="32"/>
      </w:rPr>
      <w:tab/>
    </w:r>
  </w:p>
  <w:p w14:paraId="603EA3D8" w14:textId="2428C0D8" w:rsidR="00B13EBD" w:rsidRDefault="00AD4785" w:rsidP="00B72C5B">
    <w:pPr>
      <w:pStyle w:val="Header"/>
      <w:rPr>
        <w:sz w:val="32"/>
        <w:szCs w:val="32"/>
      </w:rPr>
    </w:pPr>
    <w:r w:rsidRPr="00AD4785">
      <w:rPr>
        <w:sz w:val="32"/>
        <w:szCs w:val="32"/>
      </w:rPr>
      <w:t>Governing board hearing unfair (insufficient time to speak)</w:t>
    </w:r>
  </w:p>
  <w:p w14:paraId="5C72C0DD" w14:textId="77777777" w:rsidR="00AD4785" w:rsidRPr="00AB1096" w:rsidRDefault="00AD4785" w:rsidP="00B72C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4309E" w14:textId="77777777" w:rsidR="004F7681" w:rsidRDefault="004F76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5158EC"/>
    <w:multiLevelType w:val="hybridMultilevel"/>
    <w:tmpl w:val="57B07E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638EE"/>
    <w:rsid w:val="00076E5B"/>
    <w:rsid w:val="00092688"/>
    <w:rsid w:val="000C19A8"/>
    <w:rsid w:val="000D57CB"/>
    <w:rsid w:val="000F0FF9"/>
    <w:rsid w:val="00144ED7"/>
    <w:rsid w:val="00146838"/>
    <w:rsid w:val="00197D59"/>
    <w:rsid w:val="001B671D"/>
    <w:rsid w:val="001E10FF"/>
    <w:rsid w:val="001F4921"/>
    <w:rsid w:val="0023315E"/>
    <w:rsid w:val="00234B52"/>
    <w:rsid w:val="00240555"/>
    <w:rsid w:val="0024387E"/>
    <w:rsid w:val="00266AAE"/>
    <w:rsid w:val="00280F30"/>
    <w:rsid w:val="00281728"/>
    <w:rsid w:val="00293260"/>
    <w:rsid w:val="002A0A53"/>
    <w:rsid w:val="002E4A1D"/>
    <w:rsid w:val="003021DB"/>
    <w:rsid w:val="00322426"/>
    <w:rsid w:val="00324235"/>
    <w:rsid w:val="003570F1"/>
    <w:rsid w:val="00375B42"/>
    <w:rsid w:val="003B4076"/>
    <w:rsid w:val="003B5E76"/>
    <w:rsid w:val="003E3B8F"/>
    <w:rsid w:val="003F645C"/>
    <w:rsid w:val="003F7C65"/>
    <w:rsid w:val="00405E48"/>
    <w:rsid w:val="00436C08"/>
    <w:rsid w:val="004548FB"/>
    <w:rsid w:val="004C1EC4"/>
    <w:rsid w:val="004C455C"/>
    <w:rsid w:val="004D2E52"/>
    <w:rsid w:val="004D50EC"/>
    <w:rsid w:val="004E4E0A"/>
    <w:rsid w:val="004F3FC5"/>
    <w:rsid w:val="004F7681"/>
    <w:rsid w:val="00533648"/>
    <w:rsid w:val="00544AA4"/>
    <w:rsid w:val="00570927"/>
    <w:rsid w:val="005B54D2"/>
    <w:rsid w:val="005C4E96"/>
    <w:rsid w:val="005F5CD5"/>
    <w:rsid w:val="00620F96"/>
    <w:rsid w:val="006279BF"/>
    <w:rsid w:val="0066562D"/>
    <w:rsid w:val="00687BF5"/>
    <w:rsid w:val="00696369"/>
    <w:rsid w:val="006A2178"/>
    <w:rsid w:val="006A2A02"/>
    <w:rsid w:val="006B49EA"/>
    <w:rsid w:val="006E26C3"/>
    <w:rsid w:val="00702447"/>
    <w:rsid w:val="007357E2"/>
    <w:rsid w:val="00737BF8"/>
    <w:rsid w:val="007722CF"/>
    <w:rsid w:val="00832FEA"/>
    <w:rsid w:val="00843103"/>
    <w:rsid w:val="0085490B"/>
    <w:rsid w:val="008607DE"/>
    <w:rsid w:val="00873338"/>
    <w:rsid w:val="00891D60"/>
    <w:rsid w:val="008B63E4"/>
    <w:rsid w:val="008D1955"/>
    <w:rsid w:val="008D616B"/>
    <w:rsid w:val="00900EC8"/>
    <w:rsid w:val="009043F7"/>
    <w:rsid w:val="00977767"/>
    <w:rsid w:val="009A2595"/>
    <w:rsid w:val="009C59FF"/>
    <w:rsid w:val="009D6DAE"/>
    <w:rsid w:val="009E4E09"/>
    <w:rsid w:val="00A22994"/>
    <w:rsid w:val="00A371C5"/>
    <w:rsid w:val="00AB1096"/>
    <w:rsid w:val="00AB6F0F"/>
    <w:rsid w:val="00AD17DE"/>
    <w:rsid w:val="00AD4785"/>
    <w:rsid w:val="00B13EBD"/>
    <w:rsid w:val="00B72C5B"/>
    <w:rsid w:val="00B8152B"/>
    <w:rsid w:val="00BC58FA"/>
    <w:rsid w:val="00BC67DA"/>
    <w:rsid w:val="00BD251A"/>
    <w:rsid w:val="00C3079E"/>
    <w:rsid w:val="00C468BF"/>
    <w:rsid w:val="00C65D2D"/>
    <w:rsid w:val="00C7087F"/>
    <w:rsid w:val="00C76A0A"/>
    <w:rsid w:val="00C83F35"/>
    <w:rsid w:val="00CA2AE7"/>
    <w:rsid w:val="00CC3BB7"/>
    <w:rsid w:val="00CD7AD4"/>
    <w:rsid w:val="00CF166E"/>
    <w:rsid w:val="00CF7BFC"/>
    <w:rsid w:val="00D30BBA"/>
    <w:rsid w:val="00D346FA"/>
    <w:rsid w:val="00D62049"/>
    <w:rsid w:val="00D62435"/>
    <w:rsid w:val="00D77EB7"/>
    <w:rsid w:val="00DD69A9"/>
    <w:rsid w:val="00E10899"/>
    <w:rsid w:val="00E1158D"/>
    <w:rsid w:val="00E22263"/>
    <w:rsid w:val="00E47765"/>
    <w:rsid w:val="00EC2388"/>
    <w:rsid w:val="00EE5D2B"/>
    <w:rsid w:val="00EF5656"/>
    <w:rsid w:val="00F1390F"/>
    <w:rsid w:val="00F3448B"/>
    <w:rsid w:val="00F36D5C"/>
    <w:rsid w:val="00F60126"/>
    <w:rsid w:val="00FE1F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chool-exclusion"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publications/school-exclusio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gov.uk/government/publications/school-exclusion"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gov.uk/government/publications/school-exclusion"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A02F8CF91B4528AF3D7555B625D563"/>
        <w:category>
          <w:name w:val="General"/>
          <w:gallery w:val="placeholder"/>
        </w:category>
        <w:types>
          <w:type w:val="bbPlcHdr"/>
        </w:types>
        <w:behaviors>
          <w:behavior w:val="content"/>
        </w:behaviors>
        <w:guid w:val="{9F24BD5B-2847-4828-92C4-E1193E2D53FF}"/>
      </w:docPartPr>
      <w:docPartBody>
        <w:p w:rsidR="00977D3C" w:rsidRDefault="00977D3C" w:rsidP="00977D3C">
          <w:pPr>
            <w:pStyle w:val="8AA02F8CF91B4528AF3D7555B625D563"/>
          </w:pPr>
          <w:r w:rsidRPr="004624FD">
            <w:rPr>
              <w:rStyle w:val="PlaceholderText"/>
            </w:rPr>
            <w:t>young person</w:t>
          </w:r>
        </w:p>
      </w:docPartBody>
    </w:docPart>
    <w:docPart>
      <w:docPartPr>
        <w:name w:val="AC0817D223794A75ACC806512D2F3F4C"/>
        <w:category>
          <w:name w:val="General"/>
          <w:gallery w:val="placeholder"/>
        </w:category>
        <w:types>
          <w:type w:val="bbPlcHdr"/>
        </w:types>
        <w:behaviors>
          <w:behavior w:val="content"/>
        </w:behaviors>
        <w:guid w:val="{62539DCD-68CF-4E10-9C98-43796459620E}"/>
      </w:docPartPr>
      <w:docPartBody>
        <w:p w:rsidR="0087249B" w:rsidRDefault="00FD7489" w:rsidP="00FD7489">
          <w:pPr>
            <w:pStyle w:val="AC0817D223794A75ACC806512D2F3F4C"/>
          </w:pPr>
          <w:r w:rsidRPr="009A48DD">
            <w:rPr>
              <w:rStyle w:val="PlaceholderText"/>
              <w:highlight w:val="yellow"/>
            </w:rPr>
            <w:t>amount of time available</w:t>
          </w:r>
        </w:p>
      </w:docPartBody>
    </w:docPart>
    <w:docPart>
      <w:docPartPr>
        <w:name w:val="B3B7E64D7874478DB4AD6C29A30AEA97"/>
        <w:category>
          <w:name w:val="General"/>
          <w:gallery w:val="placeholder"/>
        </w:category>
        <w:types>
          <w:type w:val="bbPlcHdr"/>
        </w:types>
        <w:behaviors>
          <w:behavior w:val="content"/>
        </w:behaviors>
        <w:guid w:val="{9F65F68C-2E98-41D6-A9C7-58DAE703B9ED}"/>
      </w:docPartPr>
      <w:docPartBody>
        <w:p w:rsidR="0087249B" w:rsidRDefault="00FD7489" w:rsidP="00FD7489">
          <w:pPr>
            <w:pStyle w:val="B3B7E64D7874478DB4AD6C29A30AEA97"/>
          </w:pPr>
          <w:r w:rsidRPr="009A48DD">
            <w:rPr>
              <w:rStyle w:val="PlaceholderText"/>
              <w:highlight w:val="yellow"/>
            </w:rPr>
            <w:t>young person</w:t>
          </w:r>
        </w:p>
      </w:docPartBody>
    </w:docPart>
    <w:docPart>
      <w:docPartPr>
        <w:name w:val="FB27136C0F8D4F4D8B6419E70688F1A3"/>
        <w:category>
          <w:name w:val="General"/>
          <w:gallery w:val="placeholder"/>
        </w:category>
        <w:types>
          <w:type w:val="bbPlcHdr"/>
        </w:types>
        <w:behaviors>
          <w:behavior w:val="content"/>
        </w:behaviors>
        <w:guid w:val="{7DAF5EC3-96F6-40C6-95B5-DA1A79C2B6CB}"/>
      </w:docPartPr>
      <w:docPartBody>
        <w:p w:rsidR="0087249B" w:rsidRDefault="00FD7489" w:rsidP="00FD7489">
          <w:pPr>
            <w:pStyle w:val="FB27136C0F8D4F4D8B6419E70688F1A3"/>
          </w:pPr>
          <w:r w:rsidRPr="009A48DD">
            <w:rPr>
              <w:rStyle w:val="PlaceholderText"/>
              <w:highlight w:val="yellow"/>
            </w:rPr>
            <w:t>young person</w:t>
          </w:r>
        </w:p>
      </w:docPartBody>
    </w:docPart>
    <w:docPart>
      <w:docPartPr>
        <w:name w:val="A0E6D827B4C34320A74A1730C3265BC7"/>
        <w:category>
          <w:name w:val="General"/>
          <w:gallery w:val="placeholder"/>
        </w:category>
        <w:types>
          <w:type w:val="bbPlcHdr"/>
        </w:types>
        <w:behaviors>
          <w:behavior w:val="content"/>
        </w:behaviors>
        <w:guid w:val="{9F85238F-8CC4-4AE7-8880-D5EC3C13A468}"/>
      </w:docPartPr>
      <w:docPartBody>
        <w:p w:rsidR="0087249B" w:rsidRDefault="00FD7489" w:rsidP="00FD7489">
          <w:pPr>
            <w:pStyle w:val="A0E6D827B4C34320A74A1730C3265BC7"/>
          </w:pPr>
          <w:r w:rsidRPr="00B87BB8">
            <w:rPr>
              <w:rStyle w:val="PlaceholderText"/>
              <w:highlight w:val="cyan"/>
            </w:rPr>
            <w:t>length of the school’s statement</w:t>
          </w:r>
        </w:p>
      </w:docPartBody>
    </w:docPart>
    <w:docPart>
      <w:docPartPr>
        <w:name w:val="1C30252DB85D409BB4D1236F16293985"/>
        <w:category>
          <w:name w:val="General"/>
          <w:gallery w:val="placeholder"/>
        </w:category>
        <w:types>
          <w:type w:val="bbPlcHdr"/>
        </w:types>
        <w:behaviors>
          <w:behavior w:val="content"/>
        </w:behaviors>
        <w:guid w:val="{EACF3EB3-4B45-4B1A-A0D5-AEF2CE211074}"/>
      </w:docPartPr>
      <w:docPartBody>
        <w:p w:rsidR="0087249B" w:rsidRDefault="00FD7489" w:rsidP="00FD7489">
          <w:pPr>
            <w:pStyle w:val="1C30252DB85D409BB4D1236F16293985"/>
          </w:pPr>
          <w:r>
            <w:rPr>
              <w:rStyle w:val="PlaceholderText"/>
            </w:rPr>
            <w:t>were allowed less time to speak/were not able to speak without interruption</w:t>
          </w:r>
        </w:p>
      </w:docPartBody>
    </w:docPart>
    <w:docPart>
      <w:docPartPr>
        <w:name w:val="F6CABEE9B80540E589B7BC82FB94E764"/>
        <w:category>
          <w:name w:val="General"/>
          <w:gallery w:val="placeholder"/>
        </w:category>
        <w:types>
          <w:type w:val="bbPlcHdr"/>
        </w:types>
        <w:behaviors>
          <w:behavior w:val="content"/>
        </w:behaviors>
        <w:guid w:val="{9052E6B8-601B-4C53-A835-E92439EAD3EB}"/>
      </w:docPartPr>
      <w:docPartBody>
        <w:p w:rsidR="0087249B" w:rsidRDefault="00FD7489" w:rsidP="00FD7489">
          <w:pPr>
            <w:pStyle w:val="F6CABEE9B80540E589B7BC82FB94E764"/>
          </w:pPr>
          <w:r w:rsidRPr="00B87BB8">
            <w:rPr>
              <w:rStyle w:val="PlaceholderText"/>
              <w:highlight w:val="cyan"/>
            </w:rPr>
            <w:t>young person</w:t>
          </w:r>
        </w:p>
      </w:docPartBody>
    </w:docPart>
    <w:docPart>
      <w:docPartPr>
        <w:name w:val="51433773302B41388ABB82815F52BE43"/>
        <w:category>
          <w:name w:val="General"/>
          <w:gallery w:val="placeholder"/>
        </w:category>
        <w:types>
          <w:type w:val="bbPlcHdr"/>
        </w:types>
        <w:behaviors>
          <w:behavior w:val="content"/>
        </w:behaviors>
        <w:guid w:val="{88116AB2-78F9-4083-8492-F5C478E5D496}"/>
      </w:docPartPr>
      <w:docPartBody>
        <w:p w:rsidR="0087249B" w:rsidRDefault="00FD7489" w:rsidP="00FD7489">
          <w:pPr>
            <w:pStyle w:val="51433773302B41388ABB82815F52BE43"/>
          </w:pPr>
          <w:r w:rsidRPr="00B87BB8">
            <w:rPr>
              <w:rStyle w:val="PlaceholderText"/>
              <w:highlight w:val="cyan"/>
            </w:rPr>
            <w:t>young person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0C4557"/>
    <w:rsid w:val="00134A61"/>
    <w:rsid w:val="001D6B5E"/>
    <w:rsid w:val="002F0426"/>
    <w:rsid w:val="002F2A5F"/>
    <w:rsid w:val="004122BC"/>
    <w:rsid w:val="00733BC6"/>
    <w:rsid w:val="007969EE"/>
    <w:rsid w:val="0082736D"/>
    <w:rsid w:val="0087249B"/>
    <w:rsid w:val="008E4D8B"/>
    <w:rsid w:val="0091709B"/>
    <w:rsid w:val="00977D3C"/>
    <w:rsid w:val="009A282E"/>
    <w:rsid w:val="00B9331F"/>
    <w:rsid w:val="00BD6FEB"/>
    <w:rsid w:val="00C82737"/>
    <w:rsid w:val="00DF4D64"/>
    <w:rsid w:val="00E16586"/>
    <w:rsid w:val="00E540EE"/>
    <w:rsid w:val="00F01DBE"/>
    <w:rsid w:val="00FD7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7489"/>
    <w:rPr>
      <w:color w:val="808080"/>
    </w:rPr>
  </w:style>
  <w:style w:type="paragraph" w:customStyle="1" w:styleId="AC0817D223794A75ACC806512D2F3F4C">
    <w:name w:val="AC0817D223794A75ACC806512D2F3F4C"/>
    <w:rsid w:val="00FD7489"/>
    <w:rPr>
      <w:kern w:val="2"/>
      <w14:ligatures w14:val="standardContextual"/>
    </w:rPr>
  </w:style>
  <w:style w:type="paragraph" w:customStyle="1" w:styleId="B3B7E64D7874478DB4AD6C29A30AEA97">
    <w:name w:val="B3B7E64D7874478DB4AD6C29A30AEA97"/>
    <w:rsid w:val="00FD7489"/>
    <w:rPr>
      <w:kern w:val="2"/>
      <w14:ligatures w14:val="standardContextual"/>
    </w:rPr>
  </w:style>
  <w:style w:type="paragraph" w:customStyle="1" w:styleId="FB27136C0F8D4F4D8B6419E70688F1A3">
    <w:name w:val="FB27136C0F8D4F4D8B6419E70688F1A3"/>
    <w:rsid w:val="00FD7489"/>
    <w:rPr>
      <w:kern w:val="2"/>
      <w14:ligatures w14:val="standardContextual"/>
    </w:rPr>
  </w:style>
  <w:style w:type="paragraph" w:customStyle="1" w:styleId="8AA02F8CF91B4528AF3D7555B625D563">
    <w:name w:val="8AA02F8CF91B4528AF3D7555B625D563"/>
    <w:rsid w:val="00977D3C"/>
    <w:rPr>
      <w:kern w:val="2"/>
      <w14:ligatures w14:val="standardContextual"/>
    </w:rPr>
  </w:style>
  <w:style w:type="paragraph" w:customStyle="1" w:styleId="A0E6D827B4C34320A74A1730C3265BC7">
    <w:name w:val="A0E6D827B4C34320A74A1730C3265BC7"/>
    <w:rsid w:val="00FD7489"/>
    <w:rPr>
      <w:kern w:val="2"/>
      <w14:ligatures w14:val="standardContextual"/>
    </w:rPr>
  </w:style>
  <w:style w:type="paragraph" w:customStyle="1" w:styleId="1C30252DB85D409BB4D1236F16293985">
    <w:name w:val="1C30252DB85D409BB4D1236F16293985"/>
    <w:rsid w:val="00FD7489"/>
    <w:rPr>
      <w:kern w:val="2"/>
      <w14:ligatures w14:val="standardContextual"/>
    </w:rPr>
  </w:style>
  <w:style w:type="paragraph" w:customStyle="1" w:styleId="F6CABEE9B80540E589B7BC82FB94E764">
    <w:name w:val="F6CABEE9B80540E589B7BC82FB94E764"/>
    <w:rsid w:val="00FD7489"/>
    <w:rPr>
      <w:kern w:val="2"/>
      <w14:ligatures w14:val="standardContextual"/>
    </w:rPr>
  </w:style>
  <w:style w:type="paragraph" w:customStyle="1" w:styleId="51433773302B41388ABB82815F52BE43">
    <w:name w:val="51433773302B41388ABB82815F52BE43"/>
    <w:rsid w:val="00FD7489"/>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2</cp:revision>
  <dcterms:created xsi:type="dcterms:W3CDTF">2024-11-18T13:48:00Z</dcterms:created>
  <dcterms:modified xsi:type="dcterms:W3CDTF">2024-11-18T13:48:00Z</dcterms:modified>
</cp:coreProperties>
</file>