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2E2FF2">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69F5FF22" w:rsidR="004548FB" w:rsidRDefault="002E2FF2"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2E2FF2"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5DEA12D9" w:rsidR="00FE1F14" w:rsidRDefault="00FE1F14" w:rsidP="002E2FF2">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77E1E765" w:rsidR="00322426" w:rsidRPr="00322426" w:rsidRDefault="00322426" w:rsidP="002E2FF2">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2E2FF2"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1EF21CAB" w14:textId="0A6641B1" w:rsidR="004C455C" w:rsidRPr="004C455C" w:rsidRDefault="002E2FF2" w:rsidP="004C455C">
      <w:pPr>
        <w:spacing w:after="0" w:line="240" w:lineRule="auto"/>
        <w:jc w:val="both"/>
        <w:rPr>
          <w:rStyle w:val="eop"/>
          <w:rFonts w:cstheme="minorHAnsi"/>
          <w:sz w:val="24"/>
          <w:szCs w:val="24"/>
        </w:rPr>
      </w:pPr>
      <w:sdt>
        <w:sdtPr>
          <w:rPr>
            <w:rFonts w:cstheme="minorHAnsi"/>
            <w:sz w:val="24"/>
            <w:szCs w:val="24"/>
          </w:rPr>
          <w:tag w:val=""/>
          <w:id w:val="-1868977629"/>
          <w:placeholder>
            <w:docPart w:val="4F3ABC50010743B099A8915B2D2C21A8"/>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4C455C" w:rsidRPr="004C455C">
            <w:rPr>
              <w:rStyle w:val="PlaceholderText"/>
              <w:sz w:val="24"/>
              <w:szCs w:val="24"/>
            </w:rPr>
            <w:t>name of school</w:t>
          </w:r>
        </w:sdtContent>
      </w:sdt>
      <w:r w:rsidR="004C455C" w:rsidRPr="004C455C">
        <w:rPr>
          <w:rFonts w:cstheme="minorHAnsi"/>
          <w:sz w:val="24"/>
          <w:szCs w:val="24"/>
        </w:rPr>
        <w:t>’s governing bo</w:t>
      </w:r>
      <w:r w:rsidR="006B49EA">
        <w:rPr>
          <w:rFonts w:cstheme="minorHAnsi"/>
          <w:sz w:val="24"/>
          <w:szCs w:val="24"/>
        </w:rPr>
        <w:t>ard</w:t>
      </w:r>
      <w:r w:rsidR="004C455C" w:rsidRPr="004C455C">
        <w:rPr>
          <w:rFonts w:cstheme="minorHAnsi"/>
          <w:sz w:val="24"/>
          <w:szCs w:val="24"/>
        </w:rPr>
        <w:t xml:space="preserve"> were bound by the principals of public law when considering </w:t>
      </w:r>
      <w:sdt>
        <w:sdtPr>
          <w:rPr>
            <w:rStyle w:val="eop"/>
            <w:rFonts w:cstheme="minorHAnsi"/>
            <w:sz w:val="24"/>
            <w:szCs w:val="24"/>
          </w:rPr>
          <w:tag w:val=""/>
          <w:id w:val="240680900"/>
          <w:placeholder>
            <w:docPart w:val="1B047B31AC7F449B8EC52EE265A8A426"/>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4C455C" w:rsidRPr="004C455C">
            <w:rPr>
              <w:rStyle w:val="PlaceholderText"/>
              <w:sz w:val="24"/>
              <w:szCs w:val="24"/>
            </w:rPr>
            <w:t>young person</w:t>
          </w:r>
        </w:sdtContent>
      </w:sdt>
      <w:r w:rsidR="004C455C" w:rsidRPr="004C455C">
        <w:rPr>
          <w:rStyle w:val="eop"/>
          <w:rFonts w:cstheme="minorHAnsi"/>
          <w:sz w:val="24"/>
          <w:szCs w:val="24"/>
        </w:rPr>
        <w:t>’s permanent exclusion, including that the decision must be reasonable.</w:t>
      </w:r>
    </w:p>
    <w:p w14:paraId="4942854B" w14:textId="77777777" w:rsidR="004C455C" w:rsidRPr="004C455C" w:rsidRDefault="004C455C" w:rsidP="004C455C">
      <w:pPr>
        <w:spacing w:after="0" w:line="240" w:lineRule="auto"/>
        <w:jc w:val="both"/>
        <w:rPr>
          <w:rStyle w:val="eop"/>
          <w:rFonts w:cstheme="minorHAnsi"/>
          <w:sz w:val="24"/>
          <w:szCs w:val="24"/>
        </w:rPr>
      </w:pPr>
    </w:p>
    <w:p w14:paraId="1800586E" w14:textId="77777777" w:rsidR="004C455C" w:rsidRPr="004C455C" w:rsidRDefault="004C455C" w:rsidP="004C455C">
      <w:pPr>
        <w:spacing w:after="0" w:line="240" w:lineRule="auto"/>
        <w:jc w:val="both"/>
        <w:rPr>
          <w:rFonts w:cstheme="minorHAnsi"/>
          <w:sz w:val="24"/>
          <w:szCs w:val="24"/>
        </w:rPr>
      </w:pPr>
      <w:r w:rsidRPr="004C455C">
        <w:rPr>
          <w:rFonts w:cstheme="minorHAnsi"/>
          <w:sz w:val="24"/>
          <w:szCs w:val="24"/>
        </w:rPr>
        <w:t>Reasonableness was considered in the 1948 Kings Bench Division case of Associated Provincial Picture Houses Ltd. v Wednesbury Corporation.</w:t>
      </w:r>
    </w:p>
    <w:p w14:paraId="604D20B1" w14:textId="77777777" w:rsidR="004C455C" w:rsidRDefault="004C455C" w:rsidP="004C455C">
      <w:pPr>
        <w:spacing w:after="0" w:line="240" w:lineRule="auto"/>
        <w:jc w:val="both"/>
        <w:rPr>
          <w:rFonts w:cstheme="minorHAnsi"/>
          <w:sz w:val="23"/>
          <w:szCs w:val="23"/>
        </w:rPr>
      </w:pPr>
    </w:p>
    <w:p w14:paraId="0CE4C398" w14:textId="77777777" w:rsidR="004C455C" w:rsidRDefault="004C455C" w:rsidP="004C455C">
      <w:pPr>
        <w:spacing w:after="0" w:line="240" w:lineRule="auto"/>
        <w:jc w:val="both"/>
        <w:rPr>
          <w:rFonts w:cstheme="minorHAnsi"/>
          <w:sz w:val="23"/>
          <w:szCs w:val="23"/>
        </w:rPr>
      </w:pPr>
    </w:p>
    <w:p w14:paraId="3EB4A911" w14:textId="77777777" w:rsidR="004C455C" w:rsidRDefault="004C455C" w:rsidP="004C455C">
      <w:pPr>
        <w:spacing w:after="0" w:line="240" w:lineRule="auto"/>
        <w:jc w:val="both"/>
        <w:rPr>
          <w:rFonts w:cstheme="minorHAnsi"/>
          <w:sz w:val="23"/>
          <w:szCs w:val="23"/>
        </w:rPr>
      </w:pPr>
    </w:p>
    <w:p w14:paraId="77AB2F15" w14:textId="57F4C197" w:rsidR="00CD7AD4" w:rsidRPr="004C455C" w:rsidRDefault="004C455C" w:rsidP="00533648">
      <w:pPr>
        <w:rPr>
          <w:rFonts w:cstheme="minorHAnsi"/>
          <w:sz w:val="24"/>
          <w:szCs w:val="24"/>
        </w:rPr>
      </w:pPr>
      <w:r w:rsidRPr="004C455C">
        <w:rPr>
          <w:rFonts w:cstheme="minorHAnsi"/>
          <w:sz w:val="24"/>
          <w:szCs w:val="24"/>
        </w:rPr>
        <w:t>In this case, the court found that reasonableness includes the principle that a public body must not fail to take relevant information into account when making a decision. The effect of this is that the governing bo</w:t>
      </w:r>
      <w:r w:rsidR="003F7C65">
        <w:rPr>
          <w:rFonts w:cstheme="minorHAnsi"/>
          <w:sz w:val="24"/>
          <w:szCs w:val="24"/>
        </w:rPr>
        <w:t>ard</w:t>
      </w:r>
      <w:r w:rsidRPr="004C455C">
        <w:rPr>
          <w:rFonts w:cstheme="minorHAnsi"/>
          <w:sz w:val="24"/>
          <w:szCs w:val="24"/>
        </w:rPr>
        <w:t xml:space="preserve"> must account for all relevant information and consider it before concluding on any of the arguments presented by the family or on whether the various legal tests are satisfied.</w:t>
      </w:r>
    </w:p>
    <w:p w14:paraId="6DB2E087" w14:textId="679FA054" w:rsidR="004C455C" w:rsidRPr="004C455C" w:rsidRDefault="004C455C" w:rsidP="004C455C">
      <w:pPr>
        <w:spacing w:after="0" w:line="240" w:lineRule="auto"/>
        <w:jc w:val="both"/>
        <w:rPr>
          <w:rFonts w:cstheme="minorHAnsi"/>
          <w:sz w:val="24"/>
          <w:szCs w:val="24"/>
        </w:rPr>
      </w:pPr>
      <w:r w:rsidRPr="004C455C">
        <w:rPr>
          <w:rFonts w:cstheme="minorHAnsi"/>
          <w:sz w:val="24"/>
          <w:szCs w:val="24"/>
        </w:rPr>
        <w:t xml:space="preserve">In the </w:t>
      </w:r>
      <w:sdt>
        <w:sdtPr>
          <w:rPr>
            <w:rFonts w:cstheme="minorHAnsi"/>
            <w:sz w:val="24"/>
            <w:szCs w:val="24"/>
          </w:rPr>
          <w:alias w:val="Choose one using the drop-down list"/>
          <w:tag w:val="Choose one using the drop-down list"/>
          <w:id w:val="1699509711"/>
          <w:placeholder>
            <w:docPart w:val="B16B58882D284432B3DF48A72FE9CAE8"/>
          </w:placeholder>
          <w:showingPlcHdr/>
          <w:comboBox>
            <w:listItem w:value="Choose an item."/>
            <w:listItem w:displayText="governing board's letter confirming the exclusion" w:value="governing board's letter confirming the exclusion"/>
            <w:listItem w:displayText="minutes of the governing board hearing" w:value="minutes of the governing board hearing"/>
          </w:comboBox>
        </w:sdtPr>
        <w:sdtEndPr/>
        <w:sdtContent>
          <w:r w:rsidRPr="004C455C">
            <w:rPr>
              <w:rStyle w:val="PlaceholderText"/>
              <w:sz w:val="24"/>
              <w:szCs w:val="24"/>
            </w:rPr>
            <w:t>governing body's letter confirming the exclusion/minutes of the governing body hearing</w:t>
          </w:r>
        </w:sdtContent>
      </w:sdt>
      <w:r w:rsidRPr="004C455C">
        <w:rPr>
          <w:rFonts w:cstheme="minorHAnsi"/>
          <w:sz w:val="24"/>
          <w:szCs w:val="24"/>
        </w:rPr>
        <w:t xml:space="preserve"> it is recorded that, in deciding whether </w:t>
      </w:r>
      <w:sdt>
        <w:sdtPr>
          <w:rPr>
            <w:rFonts w:cstheme="minorHAnsi"/>
            <w:sz w:val="24"/>
            <w:szCs w:val="24"/>
          </w:rPr>
          <w:alias w:val="Set out which decision you are challenging in this section"/>
          <w:tag w:val="Set out which decision you are challenging in this section"/>
          <w:id w:val="-2121905665"/>
          <w:placeholder>
            <w:docPart w:val="2889C2E892DA4A9E9EE19405E330E03D"/>
          </w:placeholder>
          <w:showingPlcHdr/>
        </w:sdtPr>
        <w:sdtEndPr/>
        <w:sdtContent>
          <w:r w:rsidRPr="004C455C">
            <w:rPr>
              <w:rStyle w:val="PlaceholderText"/>
              <w:sz w:val="24"/>
              <w:szCs w:val="24"/>
            </w:rPr>
            <w:t>decision that the governors made without relevant information</w:t>
          </w:r>
        </w:sdtContent>
      </w:sdt>
      <w:r w:rsidRPr="004C455C">
        <w:rPr>
          <w:rFonts w:cstheme="minorHAnsi"/>
          <w:sz w:val="24"/>
          <w:szCs w:val="24"/>
        </w:rPr>
        <w:t>, the govern</w:t>
      </w:r>
      <w:r w:rsidR="003F7C65">
        <w:rPr>
          <w:rFonts w:cstheme="minorHAnsi"/>
          <w:sz w:val="24"/>
          <w:szCs w:val="24"/>
        </w:rPr>
        <w:t>ing board</w:t>
      </w:r>
      <w:r w:rsidRPr="004C455C">
        <w:rPr>
          <w:rFonts w:cstheme="minorHAnsi"/>
          <w:sz w:val="24"/>
          <w:szCs w:val="24"/>
        </w:rPr>
        <w:t xml:space="preserve"> considered the following information: “</w:t>
      </w:r>
      <w:sdt>
        <w:sdtPr>
          <w:rPr>
            <w:rFonts w:cstheme="minorHAnsi"/>
            <w:sz w:val="24"/>
            <w:szCs w:val="24"/>
          </w:rPr>
          <w:alias w:val="Quote from the letter or minutes verbatim"/>
          <w:tag w:val="Quote from the letter or minutes verbatim"/>
          <w:id w:val="-787042873"/>
          <w:placeholder>
            <w:docPart w:val="648A1516D1104803A54DAD326460BDBD"/>
          </w:placeholder>
          <w:showingPlcHdr/>
        </w:sdtPr>
        <w:sdtEndPr/>
        <w:sdtContent>
          <w:r w:rsidRPr="004C455C">
            <w:rPr>
              <w:rStyle w:val="PlaceholderText"/>
              <w:sz w:val="24"/>
              <w:szCs w:val="24"/>
            </w:rPr>
            <w:t>quote evidencing the information that the governors accounted for</w:t>
          </w:r>
        </w:sdtContent>
      </w:sdt>
      <w:r w:rsidR="006A2178" w:rsidRPr="004C455C">
        <w:rPr>
          <w:rFonts w:cstheme="minorHAnsi"/>
          <w:sz w:val="24"/>
          <w:szCs w:val="24"/>
        </w:rPr>
        <w:t>.”</w:t>
      </w:r>
    </w:p>
    <w:p w14:paraId="025C8452" w14:textId="77777777" w:rsidR="004C455C" w:rsidRPr="004C455C" w:rsidRDefault="004C455C" w:rsidP="004C455C">
      <w:pPr>
        <w:spacing w:after="0" w:line="240" w:lineRule="auto"/>
        <w:jc w:val="both"/>
        <w:rPr>
          <w:rFonts w:cstheme="minorHAnsi"/>
          <w:sz w:val="24"/>
          <w:szCs w:val="24"/>
        </w:rPr>
      </w:pPr>
    </w:p>
    <w:p w14:paraId="324CF935" w14:textId="4C22DFD8" w:rsidR="004C455C" w:rsidRDefault="004C455C" w:rsidP="004C455C">
      <w:pPr>
        <w:spacing w:after="0" w:line="240" w:lineRule="auto"/>
        <w:jc w:val="both"/>
        <w:rPr>
          <w:rFonts w:cstheme="minorHAnsi"/>
          <w:sz w:val="24"/>
          <w:szCs w:val="24"/>
        </w:rPr>
      </w:pPr>
      <w:r w:rsidRPr="004C455C">
        <w:rPr>
          <w:rFonts w:cstheme="minorHAnsi"/>
          <w:sz w:val="24"/>
          <w:szCs w:val="24"/>
        </w:rPr>
        <w:t xml:space="preserve">There is no evidence to suggest that the governors took </w:t>
      </w:r>
      <w:sdt>
        <w:sdtPr>
          <w:rPr>
            <w:rFonts w:cstheme="minorHAnsi"/>
            <w:sz w:val="24"/>
            <w:szCs w:val="24"/>
          </w:rPr>
          <w:alias w:val="Explain what information they should have considered"/>
          <w:tag w:val="State what information they should have considered"/>
          <w:id w:val="-828357571"/>
          <w:placeholder>
            <w:docPart w:val="BE7A44837C434CDBA139353ACDCF5FF5"/>
          </w:placeholder>
          <w:showingPlcHdr/>
        </w:sdtPr>
        <w:sdtEndPr/>
        <w:sdtContent>
          <w:r w:rsidRPr="004C455C">
            <w:rPr>
              <w:rStyle w:val="PlaceholderText"/>
              <w:sz w:val="24"/>
              <w:szCs w:val="24"/>
            </w:rPr>
            <w:t>relevant information</w:t>
          </w:r>
        </w:sdtContent>
      </w:sdt>
      <w:r w:rsidRPr="004C455C">
        <w:rPr>
          <w:rFonts w:cstheme="minorHAnsi"/>
          <w:sz w:val="24"/>
          <w:szCs w:val="24"/>
        </w:rPr>
        <w:t xml:space="preserve"> into account. This information may have had a material impact on the govern</w:t>
      </w:r>
      <w:r w:rsidR="003F7C65">
        <w:rPr>
          <w:rFonts w:cstheme="minorHAnsi"/>
          <w:sz w:val="24"/>
          <w:szCs w:val="24"/>
        </w:rPr>
        <w:t xml:space="preserve">ing board’s </w:t>
      </w:r>
      <w:r w:rsidRPr="004C455C">
        <w:rPr>
          <w:rFonts w:cstheme="minorHAnsi"/>
          <w:sz w:val="24"/>
          <w:szCs w:val="24"/>
        </w:rPr>
        <w:t>decision</w:t>
      </w:r>
      <w:r>
        <w:rPr>
          <w:rFonts w:cstheme="minorHAnsi"/>
          <w:sz w:val="24"/>
          <w:szCs w:val="24"/>
        </w:rPr>
        <w:t>-</w:t>
      </w:r>
      <w:r w:rsidRPr="004C455C">
        <w:rPr>
          <w:rFonts w:cstheme="minorHAnsi"/>
          <w:sz w:val="24"/>
          <w:szCs w:val="24"/>
        </w:rPr>
        <w:t>making. The decision cannot therefore be said to be rational</w:t>
      </w:r>
      <w:r>
        <w:rPr>
          <w:rFonts w:cstheme="minorHAnsi"/>
          <w:sz w:val="24"/>
          <w:szCs w:val="24"/>
        </w:rPr>
        <w:t xml:space="preserve"> </w:t>
      </w:r>
      <w:r w:rsidRPr="004C455C">
        <w:rPr>
          <w:rFonts w:cstheme="minorHAnsi"/>
          <w:sz w:val="24"/>
          <w:szCs w:val="24"/>
        </w:rPr>
        <w:t xml:space="preserve">under the Wednesbury test. </w:t>
      </w:r>
    </w:p>
    <w:p w14:paraId="61A87404" w14:textId="77777777" w:rsidR="004C455C" w:rsidRPr="004C455C" w:rsidRDefault="004C455C" w:rsidP="004C455C">
      <w:pPr>
        <w:spacing w:after="0" w:line="240" w:lineRule="auto"/>
        <w:jc w:val="both"/>
        <w:rPr>
          <w:rFonts w:cstheme="minorHAnsi"/>
          <w:sz w:val="24"/>
          <w:szCs w:val="24"/>
        </w:rPr>
      </w:pPr>
    </w:p>
    <w:p w14:paraId="4E0141AB" w14:textId="593C23CE" w:rsidR="004C455C" w:rsidRDefault="004C455C" w:rsidP="004C455C">
      <w:pPr>
        <w:spacing w:after="0" w:line="240" w:lineRule="auto"/>
        <w:jc w:val="both"/>
        <w:rPr>
          <w:rFonts w:cstheme="minorHAnsi"/>
          <w:sz w:val="24"/>
          <w:szCs w:val="24"/>
        </w:rPr>
      </w:pPr>
      <w:r w:rsidRPr="004C455C">
        <w:rPr>
          <w:rFonts w:cstheme="minorHAnsi"/>
          <w:sz w:val="24"/>
          <w:szCs w:val="24"/>
        </w:rPr>
        <w:t>The IRP is therefore asked to quash the exclusion and direct the govern</w:t>
      </w:r>
      <w:r w:rsidR="003F7C65">
        <w:rPr>
          <w:rFonts w:cstheme="minorHAnsi"/>
          <w:sz w:val="24"/>
          <w:szCs w:val="24"/>
        </w:rPr>
        <w:t>ing board</w:t>
      </w:r>
      <w:r w:rsidRPr="004C455C">
        <w:rPr>
          <w:rFonts w:cstheme="minorHAnsi"/>
          <w:sz w:val="24"/>
          <w:szCs w:val="24"/>
        </w:rPr>
        <w:t xml:space="preserve"> to reconsider.</w:t>
      </w:r>
    </w:p>
    <w:p w14:paraId="424CB2A5" w14:textId="77777777" w:rsidR="004C455C" w:rsidRDefault="004C455C" w:rsidP="004C455C">
      <w:pPr>
        <w:spacing w:after="0" w:line="240" w:lineRule="auto"/>
        <w:jc w:val="both"/>
        <w:rPr>
          <w:rFonts w:cstheme="minorHAnsi"/>
          <w:sz w:val="24"/>
          <w:szCs w:val="24"/>
        </w:rPr>
      </w:pPr>
    </w:p>
    <w:p w14:paraId="0955DB89" w14:textId="1F3A1DF3" w:rsidR="004C455C" w:rsidRPr="004C455C" w:rsidRDefault="002E2FF2" w:rsidP="004C455C">
      <w:pPr>
        <w:spacing w:after="0" w:line="240" w:lineRule="auto"/>
        <w:jc w:val="both"/>
        <w:rPr>
          <w:rFonts w:cstheme="minorHAnsi"/>
          <w:sz w:val="24"/>
          <w:szCs w:val="24"/>
        </w:rPr>
      </w:pPr>
      <w:r>
        <w:pict w14:anchorId="78CB02DF">
          <v:rect id="_x0000_i1028" style="width:404.35pt;height:.4pt" o:hrpct="896" o:hralign="center" o:hrstd="t" o:hr="t" fillcolor="#a0a0a0" stroked="f"/>
        </w:pict>
      </w:r>
    </w:p>
    <w:p w14:paraId="21411EAE" w14:textId="77777777" w:rsidR="004C455C" w:rsidRPr="004C455C" w:rsidRDefault="004C455C" w:rsidP="004C455C">
      <w:pPr>
        <w:spacing w:after="0" w:line="240" w:lineRule="auto"/>
        <w:jc w:val="both"/>
        <w:rPr>
          <w:rFonts w:cstheme="minorHAnsi"/>
          <w:sz w:val="24"/>
          <w:szCs w:val="24"/>
        </w:rPr>
      </w:pPr>
    </w:p>
    <w:p w14:paraId="5A42BFB8" w14:textId="756AEFD8" w:rsidR="004C455C" w:rsidRPr="004C455C" w:rsidRDefault="004C455C" w:rsidP="004C455C">
      <w:pPr>
        <w:spacing w:after="0" w:line="240" w:lineRule="auto"/>
        <w:jc w:val="both"/>
        <w:rPr>
          <w:rFonts w:cstheme="minorHAnsi"/>
          <w:sz w:val="24"/>
          <w:szCs w:val="24"/>
        </w:rPr>
      </w:pPr>
      <w:r w:rsidRPr="004C455C">
        <w:rPr>
          <w:rFonts w:cstheme="minorHAnsi"/>
          <w:sz w:val="24"/>
          <w:szCs w:val="24"/>
        </w:rPr>
        <w:t>The family asked the gover</w:t>
      </w:r>
      <w:r>
        <w:rPr>
          <w:rFonts w:cstheme="minorHAnsi"/>
          <w:sz w:val="24"/>
          <w:szCs w:val="24"/>
        </w:rPr>
        <w:t xml:space="preserve">ning board </w:t>
      </w:r>
      <w:r w:rsidRPr="004C455C">
        <w:rPr>
          <w:rFonts w:cstheme="minorHAnsi"/>
          <w:sz w:val="24"/>
          <w:szCs w:val="24"/>
        </w:rPr>
        <w:t xml:space="preserve">to reinstate </w:t>
      </w:r>
      <w:sdt>
        <w:sdtPr>
          <w:rPr>
            <w:rStyle w:val="eop"/>
            <w:rFonts w:cstheme="minorHAnsi"/>
            <w:sz w:val="24"/>
            <w:szCs w:val="24"/>
          </w:rPr>
          <w:tag w:val=""/>
          <w:id w:val="530002545"/>
          <w:placeholder>
            <w:docPart w:val="EB76A6BC67C14B23AD68C5EA64A6959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C455C">
            <w:rPr>
              <w:rStyle w:val="PlaceholderText"/>
              <w:sz w:val="24"/>
              <w:szCs w:val="24"/>
            </w:rPr>
            <w:t>young person</w:t>
          </w:r>
        </w:sdtContent>
      </w:sdt>
      <w:r w:rsidRPr="004C455C">
        <w:rPr>
          <w:rStyle w:val="eop"/>
          <w:rFonts w:cstheme="minorHAnsi"/>
          <w:sz w:val="24"/>
          <w:szCs w:val="24"/>
        </w:rPr>
        <w:t xml:space="preserve"> for reasons including that </w:t>
      </w:r>
      <w:sdt>
        <w:sdtPr>
          <w:rPr>
            <w:rStyle w:val="eop"/>
            <w:rFonts w:cstheme="minorHAnsi"/>
            <w:sz w:val="24"/>
            <w:szCs w:val="24"/>
          </w:rPr>
          <w:alias w:val="Quote the argument that they failed to reasonably consider"/>
          <w:tag w:val="Quote the argument you raised that the govs failed to properly consider"/>
          <w:id w:val="1509553681"/>
          <w:placeholder>
            <w:docPart w:val="103AA4F02512409F80B1B93731BAB30D"/>
          </w:placeholder>
          <w:showingPlcHdr/>
        </w:sdtPr>
        <w:sdtEndPr>
          <w:rPr>
            <w:rStyle w:val="eop"/>
          </w:rPr>
        </w:sdtEndPr>
        <w:sdtContent>
          <w:r w:rsidRPr="004C455C">
            <w:rPr>
              <w:rStyle w:val="PlaceholderText"/>
              <w:sz w:val="24"/>
              <w:szCs w:val="24"/>
            </w:rPr>
            <w:t>argument presented that led to the governor’s irrational conclusion</w:t>
          </w:r>
        </w:sdtContent>
      </w:sdt>
      <w:r w:rsidRPr="004C455C">
        <w:rPr>
          <w:rStyle w:val="eop"/>
          <w:rFonts w:cstheme="minorHAnsi"/>
          <w:sz w:val="24"/>
          <w:szCs w:val="24"/>
        </w:rPr>
        <w:t>. In support of this argument, the family explained that “</w:t>
      </w:r>
      <w:sdt>
        <w:sdtPr>
          <w:rPr>
            <w:rStyle w:val="eop"/>
            <w:rFonts w:cstheme="minorHAnsi"/>
            <w:sz w:val="24"/>
            <w:szCs w:val="24"/>
          </w:rPr>
          <w:alias w:val="Quote from the written arguments, evidence or minutes"/>
          <w:tag w:val="Quote from the written arguments, evidence or minutes"/>
          <w:id w:val="453364320"/>
          <w:placeholder>
            <w:docPart w:val="CC676E9118A84885A0B6ED79AB29DBA2"/>
          </w:placeholder>
          <w:showingPlcHdr/>
        </w:sdtPr>
        <w:sdtEndPr>
          <w:rPr>
            <w:rStyle w:val="eop"/>
          </w:rPr>
        </w:sdtEndPr>
        <w:sdtContent>
          <w:r w:rsidRPr="004C455C">
            <w:rPr>
              <w:rStyle w:val="PlaceholderText"/>
              <w:sz w:val="24"/>
              <w:szCs w:val="24"/>
            </w:rPr>
            <w:t>information or evidence that the governors failed to consider</w:t>
          </w:r>
        </w:sdtContent>
      </w:sdt>
      <w:r w:rsidRPr="004C455C">
        <w:rPr>
          <w:rStyle w:val="eop"/>
          <w:rFonts w:cstheme="minorHAnsi"/>
          <w:sz w:val="24"/>
          <w:szCs w:val="24"/>
        </w:rPr>
        <w:t>”.</w:t>
      </w:r>
    </w:p>
    <w:p w14:paraId="4DC1CCC3" w14:textId="77777777" w:rsidR="004C455C" w:rsidRPr="004C455C" w:rsidRDefault="004C455C" w:rsidP="004C455C">
      <w:pPr>
        <w:spacing w:after="0" w:line="240" w:lineRule="auto"/>
        <w:jc w:val="both"/>
        <w:rPr>
          <w:rFonts w:cstheme="minorHAnsi"/>
          <w:sz w:val="24"/>
          <w:szCs w:val="24"/>
        </w:rPr>
      </w:pPr>
    </w:p>
    <w:p w14:paraId="0B2BAE8B" w14:textId="00483DDF" w:rsidR="004C455C" w:rsidRDefault="004C455C" w:rsidP="004C455C">
      <w:pPr>
        <w:spacing w:after="0" w:line="240" w:lineRule="auto"/>
        <w:jc w:val="both"/>
        <w:rPr>
          <w:rFonts w:cstheme="minorHAnsi"/>
          <w:sz w:val="24"/>
          <w:szCs w:val="24"/>
        </w:rPr>
      </w:pPr>
      <w:r w:rsidRPr="004C455C">
        <w:rPr>
          <w:rFonts w:cstheme="minorHAnsi"/>
          <w:sz w:val="24"/>
          <w:szCs w:val="24"/>
        </w:rPr>
        <w:t>There is no evidence to suggest that the governing board took this relevant information into account. This information may have had a material impact on the governing board’s decision-making. The decision cannot therefore be said to be reasonable under the Wednesbury test.</w:t>
      </w:r>
    </w:p>
    <w:p w14:paraId="53EC1AE1" w14:textId="77777777" w:rsidR="004C455C" w:rsidRPr="004C455C" w:rsidRDefault="004C455C" w:rsidP="004C455C">
      <w:pPr>
        <w:spacing w:after="0" w:line="240" w:lineRule="auto"/>
        <w:jc w:val="both"/>
        <w:rPr>
          <w:rFonts w:cstheme="minorHAnsi"/>
          <w:sz w:val="24"/>
          <w:szCs w:val="24"/>
        </w:rPr>
      </w:pPr>
    </w:p>
    <w:p w14:paraId="25D3CA1D" w14:textId="7B707D9A" w:rsidR="004C455C" w:rsidRPr="004C455C" w:rsidRDefault="004C455C" w:rsidP="004C455C">
      <w:pPr>
        <w:spacing w:after="0" w:line="240" w:lineRule="auto"/>
        <w:jc w:val="both"/>
        <w:rPr>
          <w:rFonts w:cstheme="minorHAnsi"/>
          <w:sz w:val="24"/>
          <w:szCs w:val="24"/>
        </w:rPr>
      </w:pPr>
      <w:r w:rsidRPr="004C455C">
        <w:rPr>
          <w:rFonts w:cstheme="minorHAnsi"/>
          <w:sz w:val="24"/>
          <w:szCs w:val="24"/>
        </w:rPr>
        <w:t xml:space="preserve">If the governing board had considered this </w:t>
      </w:r>
      <w:r w:rsidR="003F7C65" w:rsidRPr="004C455C">
        <w:rPr>
          <w:rFonts w:cstheme="minorHAnsi"/>
          <w:sz w:val="24"/>
          <w:szCs w:val="24"/>
        </w:rPr>
        <w:t>information, they</w:t>
      </w:r>
      <w:r w:rsidRPr="004C455C">
        <w:rPr>
          <w:rFonts w:cstheme="minorHAnsi"/>
          <w:sz w:val="24"/>
          <w:szCs w:val="24"/>
        </w:rPr>
        <w:t xml:space="preserve"> must have </w:t>
      </w:r>
      <w:r w:rsidR="003F7C65" w:rsidRPr="004C455C">
        <w:rPr>
          <w:rFonts w:cstheme="minorHAnsi"/>
          <w:sz w:val="24"/>
          <w:szCs w:val="24"/>
        </w:rPr>
        <w:t>concluded</w:t>
      </w:r>
      <w:r w:rsidRPr="004C455C">
        <w:rPr>
          <w:rFonts w:cstheme="minorHAnsi"/>
          <w:sz w:val="24"/>
          <w:szCs w:val="24"/>
        </w:rPr>
        <w:t xml:space="preserve"> that </w:t>
      </w:r>
      <w:sdt>
        <w:sdtPr>
          <w:rPr>
            <w:rFonts w:cstheme="minorHAnsi"/>
            <w:sz w:val="24"/>
            <w:szCs w:val="24"/>
          </w:rPr>
          <w:id w:val="-929578309"/>
          <w:placeholder>
            <w:docPart w:val="AB1C98EC3F964F2CB68D778F0C5F6039"/>
          </w:placeholder>
          <w:showingPlcHdr/>
        </w:sdtPr>
        <w:sdtEndPr/>
        <w:sdtContent>
          <w:r w:rsidRPr="004C455C">
            <w:rPr>
              <w:rStyle w:val="PlaceholderText"/>
              <w:sz w:val="24"/>
              <w:szCs w:val="24"/>
            </w:rPr>
            <w:t>decision that you wanted the governors to reach</w:t>
          </w:r>
        </w:sdtContent>
      </w:sdt>
      <w:r w:rsidRPr="004C455C">
        <w:rPr>
          <w:rFonts w:cstheme="minorHAnsi"/>
          <w:sz w:val="24"/>
          <w:szCs w:val="24"/>
        </w:rPr>
        <w:t>.</w:t>
      </w:r>
    </w:p>
    <w:p w14:paraId="48FD762E" w14:textId="77777777" w:rsidR="004C455C" w:rsidRPr="004C455C" w:rsidRDefault="004C455C" w:rsidP="004C455C">
      <w:pPr>
        <w:spacing w:after="0" w:line="240" w:lineRule="auto"/>
        <w:jc w:val="both"/>
        <w:rPr>
          <w:rFonts w:cstheme="minorHAnsi"/>
          <w:sz w:val="24"/>
          <w:szCs w:val="24"/>
        </w:rPr>
      </w:pPr>
    </w:p>
    <w:p w14:paraId="56403A4F" w14:textId="2EFD6D10" w:rsidR="004C455C" w:rsidRPr="004C455C" w:rsidRDefault="004C455C" w:rsidP="004C455C">
      <w:pPr>
        <w:spacing w:after="0" w:line="240" w:lineRule="auto"/>
        <w:jc w:val="both"/>
        <w:rPr>
          <w:rFonts w:eastAsia="Times New Roman" w:cstheme="minorHAnsi"/>
          <w:sz w:val="24"/>
          <w:szCs w:val="24"/>
          <w:lang w:eastAsia="en-GB"/>
        </w:rPr>
      </w:pPr>
      <w:r w:rsidRPr="004C455C">
        <w:rPr>
          <w:rFonts w:cstheme="minorHAnsi"/>
          <w:sz w:val="24"/>
          <w:szCs w:val="24"/>
        </w:rPr>
        <w:t>The IRP is therefore asked to quash the exclusion and direct the governing board to reconsider.</w:t>
      </w:r>
    </w:p>
    <w:p w14:paraId="6D36E317" w14:textId="77777777" w:rsidR="004C455C" w:rsidRPr="00CD7AD4" w:rsidRDefault="004C455C" w:rsidP="00533648">
      <w:pPr>
        <w:rPr>
          <w:rFonts w:cstheme="minorHAnsi"/>
          <w:iCs/>
          <w:color w:val="000000" w:themeColor="text1"/>
          <w:sz w:val="24"/>
          <w:szCs w:val="24"/>
        </w:rPr>
      </w:pPr>
    </w:p>
    <w:p w14:paraId="21CB497D" w14:textId="77777777" w:rsidR="009D6DAE" w:rsidRPr="00FE1F14" w:rsidRDefault="009D6DAE" w:rsidP="009D6DAE">
      <w:pPr>
        <w:rPr>
          <w:b/>
          <w:bCs/>
          <w:sz w:val="24"/>
          <w:szCs w:val="24"/>
        </w:rPr>
      </w:pPr>
    </w:p>
    <w:p w14:paraId="0ECF03D9" w14:textId="77777777" w:rsidR="004548FB" w:rsidRPr="00FE1F14" w:rsidRDefault="004548FB" w:rsidP="004548FB">
      <w:pPr>
        <w:rPr>
          <w:b/>
          <w:bCs/>
          <w:sz w:val="24"/>
          <w:szCs w:val="24"/>
        </w:rPr>
      </w:pPr>
    </w:p>
    <w:p w14:paraId="36D36197" w14:textId="77777777" w:rsidR="004548FB" w:rsidRPr="00FE1F14" w:rsidRDefault="004548FB">
      <w:pPr>
        <w:rPr>
          <w:sz w:val="24"/>
          <w:szCs w:val="24"/>
        </w:rPr>
      </w:pPr>
    </w:p>
    <w:p w14:paraId="6653BBD0" w14:textId="77777777" w:rsidR="004548FB" w:rsidRPr="00FE1F14" w:rsidRDefault="004548FB">
      <w:pPr>
        <w:rPr>
          <w:sz w:val="24"/>
          <w:szCs w:val="24"/>
        </w:rPr>
      </w:pPr>
    </w:p>
    <w:p w14:paraId="35591239" w14:textId="66649FB0" w:rsidR="004548FB" w:rsidRPr="00FE1F14" w:rsidRDefault="005F5CD5" w:rsidP="005F5CD5">
      <w:pPr>
        <w:tabs>
          <w:tab w:val="left" w:pos="3315"/>
        </w:tabs>
        <w:rPr>
          <w:sz w:val="24"/>
          <w:szCs w:val="24"/>
        </w:rPr>
      </w:pPr>
      <w:r w:rsidRPr="00FE1F14">
        <w:rPr>
          <w:sz w:val="24"/>
          <w:szCs w:val="24"/>
        </w:rPr>
        <w:lastRenderedPageBreak/>
        <w:tab/>
      </w:r>
    </w:p>
    <w:p w14:paraId="351CF19E" w14:textId="77777777" w:rsidR="004548FB" w:rsidRPr="00FE1F14" w:rsidRDefault="004548FB">
      <w:pPr>
        <w:rPr>
          <w:sz w:val="24"/>
          <w:szCs w:val="24"/>
        </w:rPr>
      </w:pPr>
    </w:p>
    <w:p w14:paraId="326E1D3B" w14:textId="77777777" w:rsidR="004548FB" w:rsidRPr="00FE1F14" w:rsidRDefault="004548FB">
      <w:pPr>
        <w:rPr>
          <w:sz w:val="24"/>
          <w:szCs w:val="24"/>
        </w:rPr>
      </w:pPr>
    </w:p>
    <w:sectPr w:rsidR="004548FB" w:rsidRPr="00FE1F14"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E44E" w14:textId="77777777" w:rsidR="002E2FF2" w:rsidRDefault="002E2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281EB655"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2E2FF2">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A88F" w14:textId="77777777" w:rsidR="002E2FF2" w:rsidRDefault="002E2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850B" w14:textId="77777777" w:rsidR="002E2FF2" w:rsidRDefault="002E2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1F42081" w:rsidR="00B8152B" w:rsidRDefault="00D62049" w:rsidP="00AB1096">
    <w:pPr>
      <w:pStyle w:val="Header"/>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p>
  <w:p w14:paraId="2C1A5D50" w14:textId="35C9F4D7" w:rsidR="00AB1096" w:rsidRPr="00AB1096" w:rsidRDefault="000638EE" w:rsidP="000638EE">
    <w:pPr>
      <w:pStyle w:val="Header"/>
    </w:pPr>
    <w:r w:rsidRPr="000638EE">
      <w:rPr>
        <w:sz w:val="32"/>
        <w:szCs w:val="32"/>
      </w:rPr>
      <w:t>Governing board’s decision irrational because it failed to include relevant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1322" w14:textId="77777777" w:rsidR="002E2FF2" w:rsidRDefault="002E2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D57CB"/>
    <w:rsid w:val="00144ED7"/>
    <w:rsid w:val="00197D59"/>
    <w:rsid w:val="001E10FF"/>
    <w:rsid w:val="001F4921"/>
    <w:rsid w:val="0023315E"/>
    <w:rsid w:val="00234B52"/>
    <w:rsid w:val="00240555"/>
    <w:rsid w:val="0024387E"/>
    <w:rsid w:val="00293260"/>
    <w:rsid w:val="002A0A53"/>
    <w:rsid w:val="002E2FF2"/>
    <w:rsid w:val="003021DB"/>
    <w:rsid w:val="00322426"/>
    <w:rsid w:val="003570F1"/>
    <w:rsid w:val="003B5E76"/>
    <w:rsid w:val="003F645C"/>
    <w:rsid w:val="003F7C65"/>
    <w:rsid w:val="00405E48"/>
    <w:rsid w:val="00436C08"/>
    <w:rsid w:val="004548FB"/>
    <w:rsid w:val="004C1EC4"/>
    <w:rsid w:val="004C455C"/>
    <w:rsid w:val="004D50EC"/>
    <w:rsid w:val="004F3FC5"/>
    <w:rsid w:val="00533648"/>
    <w:rsid w:val="00544AA4"/>
    <w:rsid w:val="005F5CD5"/>
    <w:rsid w:val="00620F96"/>
    <w:rsid w:val="006279BF"/>
    <w:rsid w:val="00687BF5"/>
    <w:rsid w:val="006A2178"/>
    <w:rsid w:val="006B49EA"/>
    <w:rsid w:val="006E26C3"/>
    <w:rsid w:val="00702447"/>
    <w:rsid w:val="007722CF"/>
    <w:rsid w:val="00873338"/>
    <w:rsid w:val="00891D60"/>
    <w:rsid w:val="009043F7"/>
    <w:rsid w:val="00977767"/>
    <w:rsid w:val="009D6DAE"/>
    <w:rsid w:val="009E4E09"/>
    <w:rsid w:val="00A22994"/>
    <w:rsid w:val="00A371C5"/>
    <w:rsid w:val="00AB1096"/>
    <w:rsid w:val="00AB6F0F"/>
    <w:rsid w:val="00B8152B"/>
    <w:rsid w:val="00BC58FA"/>
    <w:rsid w:val="00C3079E"/>
    <w:rsid w:val="00C65D2D"/>
    <w:rsid w:val="00C83F35"/>
    <w:rsid w:val="00CA2AE7"/>
    <w:rsid w:val="00CC3BB7"/>
    <w:rsid w:val="00CD7AD4"/>
    <w:rsid w:val="00CF166E"/>
    <w:rsid w:val="00CF7BFC"/>
    <w:rsid w:val="00D62049"/>
    <w:rsid w:val="00D77EB7"/>
    <w:rsid w:val="00DD69A9"/>
    <w:rsid w:val="00E47765"/>
    <w:rsid w:val="00EC2388"/>
    <w:rsid w:val="00F3448B"/>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3ABC50010743B099A8915B2D2C21A8"/>
        <w:category>
          <w:name w:val="General"/>
          <w:gallery w:val="placeholder"/>
        </w:category>
        <w:types>
          <w:type w:val="bbPlcHdr"/>
        </w:types>
        <w:behaviors>
          <w:behavior w:val="content"/>
        </w:behaviors>
        <w:guid w:val="{F16EB9E2-4233-492B-B25F-BC9D99631369}"/>
      </w:docPartPr>
      <w:docPartBody>
        <w:p w:rsidR="00B9331F" w:rsidRDefault="00B9331F" w:rsidP="00B9331F">
          <w:pPr>
            <w:pStyle w:val="4F3ABC50010743B099A8915B2D2C21A8"/>
          </w:pPr>
          <w:r w:rsidRPr="004624FD">
            <w:rPr>
              <w:rStyle w:val="PlaceholderText"/>
            </w:rPr>
            <w:t>name of school</w:t>
          </w:r>
        </w:p>
      </w:docPartBody>
    </w:docPart>
    <w:docPart>
      <w:docPartPr>
        <w:name w:val="1B047B31AC7F449B8EC52EE265A8A426"/>
        <w:category>
          <w:name w:val="General"/>
          <w:gallery w:val="placeholder"/>
        </w:category>
        <w:types>
          <w:type w:val="bbPlcHdr"/>
        </w:types>
        <w:behaviors>
          <w:behavior w:val="content"/>
        </w:behaviors>
        <w:guid w:val="{41C330B3-3FD1-45A2-9AFE-0A9FBB8EB850}"/>
      </w:docPartPr>
      <w:docPartBody>
        <w:p w:rsidR="00B9331F" w:rsidRDefault="00B9331F" w:rsidP="00B9331F">
          <w:pPr>
            <w:pStyle w:val="1B047B31AC7F449B8EC52EE265A8A426"/>
          </w:pPr>
          <w:r w:rsidRPr="004624FD">
            <w:rPr>
              <w:rStyle w:val="PlaceholderText"/>
            </w:rPr>
            <w:t>young person</w:t>
          </w:r>
        </w:p>
      </w:docPartBody>
    </w:docPart>
    <w:docPart>
      <w:docPartPr>
        <w:name w:val="B16B58882D284432B3DF48A72FE9CAE8"/>
        <w:category>
          <w:name w:val="General"/>
          <w:gallery w:val="placeholder"/>
        </w:category>
        <w:types>
          <w:type w:val="bbPlcHdr"/>
        </w:types>
        <w:behaviors>
          <w:behavior w:val="content"/>
        </w:behaviors>
        <w:guid w:val="{F5168ED8-74AC-4B7E-ADAA-DC8BB96AAAF8}"/>
      </w:docPartPr>
      <w:docPartBody>
        <w:p w:rsidR="00B9331F" w:rsidRDefault="00B9331F" w:rsidP="00B9331F">
          <w:pPr>
            <w:pStyle w:val="B16B58882D284432B3DF48A72FE9CAE8"/>
          </w:pPr>
          <w:r w:rsidRPr="00FE24C3">
            <w:rPr>
              <w:rStyle w:val="PlaceholderText"/>
              <w:highlight w:val="yellow"/>
            </w:rPr>
            <w:t>governing body's letter confirming the exclusion/minutes of the governing body hearing</w:t>
          </w:r>
        </w:p>
      </w:docPartBody>
    </w:docPart>
    <w:docPart>
      <w:docPartPr>
        <w:name w:val="2889C2E892DA4A9E9EE19405E330E03D"/>
        <w:category>
          <w:name w:val="General"/>
          <w:gallery w:val="placeholder"/>
        </w:category>
        <w:types>
          <w:type w:val="bbPlcHdr"/>
        </w:types>
        <w:behaviors>
          <w:behavior w:val="content"/>
        </w:behaviors>
        <w:guid w:val="{61D76BF6-D5E0-474C-9C17-08A7B140DEED}"/>
      </w:docPartPr>
      <w:docPartBody>
        <w:p w:rsidR="00B9331F" w:rsidRDefault="00B9331F" w:rsidP="00B9331F">
          <w:pPr>
            <w:pStyle w:val="2889C2E892DA4A9E9EE19405E330E03D"/>
          </w:pPr>
          <w:r w:rsidRPr="00FE24C3">
            <w:rPr>
              <w:rStyle w:val="PlaceholderText"/>
              <w:highlight w:val="yellow"/>
            </w:rPr>
            <w:t>decision that the governors made without relevant information</w:t>
          </w:r>
        </w:p>
      </w:docPartBody>
    </w:docPart>
    <w:docPart>
      <w:docPartPr>
        <w:name w:val="648A1516D1104803A54DAD326460BDBD"/>
        <w:category>
          <w:name w:val="General"/>
          <w:gallery w:val="placeholder"/>
        </w:category>
        <w:types>
          <w:type w:val="bbPlcHdr"/>
        </w:types>
        <w:behaviors>
          <w:behavior w:val="content"/>
        </w:behaviors>
        <w:guid w:val="{B899E0D6-0EF5-45B6-8311-9D18268E6D00}"/>
      </w:docPartPr>
      <w:docPartBody>
        <w:p w:rsidR="00B9331F" w:rsidRDefault="00B9331F" w:rsidP="00B9331F">
          <w:pPr>
            <w:pStyle w:val="648A1516D1104803A54DAD326460BDBD"/>
          </w:pPr>
          <w:r w:rsidRPr="00FE24C3">
            <w:rPr>
              <w:rStyle w:val="PlaceholderText"/>
              <w:highlight w:val="yellow"/>
            </w:rPr>
            <w:t>quote evidencing the information that the governors accounted for</w:t>
          </w:r>
        </w:p>
      </w:docPartBody>
    </w:docPart>
    <w:docPart>
      <w:docPartPr>
        <w:name w:val="BE7A44837C434CDBA139353ACDCF5FF5"/>
        <w:category>
          <w:name w:val="General"/>
          <w:gallery w:val="placeholder"/>
        </w:category>
        <w:types>
          <w:type w:val="bbPlcHdr"/>
        </w:types>
        <w:behaviors>
          <w:behavior w:val="content"/>
        </w:behaviors>
        <w:guid w:val="{F4E11985-4CEF-462A-82D4-DB07EF4B4D68}"/>
      </w:docPartPr>
      <w:docPartBody>
        <w:p w:rsidR="00B9331F" w:rsidRDefault="00B9331F" w:rsidP="00B9331F">
          <w:pPr>
            <w:pStyle w:val="BE7A44837C434CDBA139353ACDCF5FF5"/>
          </w:pPr>
          <w:r w:rsidRPr="00FE24C3">
            <w:rPr>
              <w:rStyle w:val="PlaceholderText"/>
              <w:highlight w:val="yellow"/>
            </w:rPr>
            <w:t>relevant information</w:t>
          </w:r>
        </w:p>
      </w:docPartBody>
    </w:docPart>
    <w:docPart>
      <w:docPartPr>
        <w:name w:val="EB76A6BC67C14B23AD68C5EA64A69593"/>
        <w:category>
          <w:name w:val="General"/>
          <w:gallery w:val="placeholder"/>
        </w:category>
        <w:types>
          <w:type w:val="bbPlcHdr"/>
        </w:types>
        <w:behaviors>
          <w:behavior w:val="content"/>
        </w:behaviors>
        <w:guid w:val="{7846FC40-73B7-4CD6-A53B-F7650E596930}"/>
      </w:docPartPr>
      <w:docPartBody>
        <w:p w:rsidR="00B9331F" w:rsidRDefault="00B9331F" w:rsidP="00B9331F">
          <w:pPr>
            <w:pStyle w:val="EB76A6BC67C14B23AD68C5EA64A69593"/>
          </w:pPr>
          <w:r w:rsidRPr="00FE24C3">
            <w:rPr>
              <w:rStyle w:val="PlaceholderText"/>
              <w:highlight w:val="cyan"/>
            </w:rPr>
            <w:t>young person</w:t>
          </w:r>
        </w:p>
      </w:docPartBody>
    </w:docPart>
    <w:docPart>
      <w:docPartPr>
        <w:name w:val="103AA4F02512409F80B1B93731BAB30D"/>
        <w:category>
          <w:name w:val="General"/>
          <w:gallery w:val="placeholder"/>
        </w:category>
        <w:types>
          <w:type w:val="bbPlcHdr"/>
        </w:types>
        <w:behaviors>
          <w:behavior w:val="content"/>
        </w:behaviors>
        <w:guid w:val="{B5D99726-9545-4A76-90EA-B5725734EDF0}"/>
      </w:docPartPr>
      <w:docPartBody>
        <w:p w:rsidR="00B9331F" w:rsidRDefault="00B9331F" w:rsidP="00B9331F">
          <w:pPr>
            <w:pStyle w:val="103AA4F02512409F80B1B93731BAB30D"/>
          </w:pPr>
          <w:r w:rsidRPr="00FE24C3">
            <w:rPr>
              <w:rStyle w:val="PlaceholderText"/>
              <w:highlight w:val="cyan"/>
            </w:rPr>
            <w:t>argument presented that led to the governor’s irrational conclusion</w:t>
          </w:r>
        </w:p>
      </w:docPartBody>
    </w:docPart>
    <w:docPart>
      <w:docPartPr>
        <w:name w:val="CC676E9118A84885A0B6ED79AB29DBA2"/>
        <w:category>
          <w:name w:val="General"/>
          <w:gallery w:val="placeholder"/>
        </w:category>
        <w:types>
          <w:type w:val="bbPlcHdr"/>
        </w:types>
        <w:behaviors>
          <w:behavior w:val="content"/>
        </w:behaviors>
        <w:guid w:val="{48ED5648-BB2B-4816-BA78-EDDC1B2932FD}"/>
      </w:docPartPr>
      <w:docPartBody>
        <w:p w:rsidR="00B9331F" w:rsidRDefault="00B9331F" w:rsidP="00B9331F">
          <w:pPr>
            <w:pStyle w:val="CC676E9118A84885A0B6ED79AB29DBA2"/>
          </w:pPr>
          <w:r w:rsidRPr="00FE24C3">
            <w:rPr>
              <w:rStyle w:val="PlaceholderText"/>
              <w:highlight w:val="cyan"/>
            </w:rPr>
            <w:t>information or evidence that the governors failed to consider</w:t>
          </w:r>
        </w:p>
      </w:docPartBody>
    </w:docPart>
    <w:docPart>
      <w:docPartPr>
        <w:name w:val="AB1C98EC3F964F2CB68D778F0C5F6039"/>
        <w:category>
          <w:name w:val="General"/>
          <w:gallery w:val="placeholder"/>
        </w:category>
        <w:types>
          <w:type w:val="bbPlcHdr"/>
        </w:types>
        <w:behaviors>
          <w:behavior w:val="content"/>
        </w:behaviors>
        <w:guid w:val="{F25F8330-9AFA-4BF6-9D34-E31875D0CFA8}"/>
      </w:docPartPr>
      <w:docPartBody>
        <w:p w:rsidR="00B9331F" w:rsidRDefault="00B9331F" w:rsidP="00B9331F">
          <w:pPr>
            <w:pStyle w:val="AB1C98EC3F964F2CB68D778F0C5F6039"/>
          </w:pPr>
          <w:r>
            <w:rPr>
              <w:rStyle w:val="PlaceholderText"/>
            </w:rPr>
            <w:t>decision that you wanted the governors to reach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1D6B5E"/>
    <w:rsid w:val="002F0426"/>
    <w:rsid w:val="002F2A5F"/>
    <w:rsid w:val="00733BC6"/>
    <w:rsid w:val="007969EE"/>
    <w:rsid w:val="0082736D"/>
    <w:rsid w:val="008E4D8B"/>
    <w:rsid w:val="009A282E"/>
    <w:rsid w:val="00B9331F"/>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1F"/>
    <w:rPr>
      <w:color w:val="808080"/>
    </w:rPr>
  </w:style>
  <w:style w:type="paragraph" w:customStyle="1" w:styleId="4F3ABC50010743B099A8915B2D2C21A8">
    <w:name w:val="4F3ABC50010743B099A8915B2D2C21A8"/>
    <w:rsid w:val="00B9331F"/>
    <w:rPr>
      <w:kern w:val="2"/>
      <w14:ligatures w14:val="standardContextual"/>
    </w:rPr>
  </w:style>
  <w:style w:type="paragraph" w:customStyle="1" w:styleId="1B047B31AC7F449B8EC52EE265A8A426">
    <w:name w:val="1B047B31AC7F449B8EC52EE265A8A426"/>
    <w:rsid w:val="00B9331F"/>
    <w:rPr>
      <w:kern w:val="2"/>
      <w14:ligatures w14:val="standardContextual"/>
    </w:rPr>
  </w:style>
  <w:style w:type="paragraph" w:customStyle="1" w:styleId="B16B58882D284432B3DF48A72FE9CAE8">
    <w:name w:val="B16B58882D284432B3DF48A72FE9CAE8"/>
    <w:rsid w:val="00B9331F"/>
    <w:rPr>
      <w:kern w:val="2"/>
      <w14:ligatures w14:val="standardContextual"/>
    </w:rPr>
  </w:style>
  <w:style w:type="paragraph" w:customStyle="1" w:styleId="2889C2E892DA4A9E9EE19405E330E03D">
    <w:name w:val="2889C2E892DA4A9E9EE19405E330E03D"/>
    <w:rsid w:val="00B9331F"/>
    <w:rPr>
      <w:kern w:val="2"/>
      <w14:ligatures w14:val="standardContextual"/>
    </w:rPr>
  </w:style>
  <w:style w:type="paragraph" w:customStyle="1" w:styleId="648A1516D1104803A54DAD326460BDBD">
    <w:name w:val="648A1516D1104803A54DAD326460BDBD"/>
    <w:rsid w:val="00B9331F"/>
    <w:rPr>
      <w:kern w:val="2"/>
      <w14:ligatures w14:val="standardContextual"/>
    </w:rPr>
  </w:style>
  <w:style w:type="paragraph" w:customStyle="1" w:styleId="BE7A44837C434CDBA139353ACDCF5FF5">
    <w:name w:val="BE7A44837C434CDBA139353ACDCF5FF5"/>
    <w:rsid w:val="00B9331F"/>
    <w:rPr>
      <w:kern w:val="2"/>
      <w14:ligatures w14:val="standardContextual"/>
    </w:rPr>
  </w:style>
  <w:style w:type="paragraph" w:customStyle="1" w:styleId="EB76A6BC67C14B23AD68C5EA64A69593">
    <w:name w:val="EB76A6BC67C14B23AD68C5EA64A69593"/>
    <w:rsid w:val="00B9331F"/>
    <w:rPr>
      <w:kern w:val="2"/>
      <w14:ligatures w14:val="standardContextual"/>
    </w:rPr>
  </w:style>
  <w:style w:type="paragraph" w:customStyle="1" w:styleId="103AA4F02512409F80B1B93731BAB30D">
    <w:name w:val="103AA4F02512409F80B1B93731BAB30D"/>
    <w:rsid w:val="00B9331F"/>
    <w:rPr>
      <w:kern w:val="2"/>
      <w14:ligatures w14:val="standardContextual"/>
    </w:rPr>
  </w:style>
  <w:style w:type="paragraph" w:customStyle="1" w:styleId="CC676E9118A84885A0B6ED79AB29DBA2">
    <w:name w:val="CC676E9118A84885A0B6ED79AB29DBA2"/>
    <w:rsid w:val="00B9331F"/>
    <w:rPr>
      <w:kern w:val="2"/>
      <w14:ligatures w14:val="standardContextual"/>
    </w:rPr>
  </w:style>
  <w:style w:type="paragraph" w:customStyle="1" w:styleId="AB1C98EC3F964F2CB68D778F0C5F6039">
    <w:name w:val="AB1C98EC3F964F2CB68D778F0C5F6039"/>
    <w:rsid w:val="00B9331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2024-11-18T13:25:00Z</dcterms:created>
  <dcterms:modified xsi:type="dcterms:W3CDTF">2024-11-18T13:25:00Z</dcterms:modified>
</cp:coreProperties>
</file>