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Esercizi su indirizzi IP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11"/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1. Riempi la seguente tabella: </w:t>
      </w:r>
    </w:p>
    <w:tbl>
      <w:tblPr>
        <w:tblStyle w:val="a"/>
        <w:tblW w:w="9743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7"/>
        <w:gridCol w:w="811"/>
        <w:gridCol w:w="2227"/>
        <w:gridCol w:w="2444"/>
        <w:gridCol w:w="2694"/>
      </w:tblGrid>
      <w:tr w:rsidR="00E94774">
        <w:trPr>
          <w:trHeight w:val="508"/>
        </w:trPr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Host IP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23" w:right="8" w:hanging="23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 Class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Network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Network Broadcast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8" w:right="234" w:hanging="4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Default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Subnet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Mask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dotted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decimal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slash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notation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) </w:t>
            </w:r>
          </w:p>
        </w:tc>
      </w:tr>
      <w:tr w:rsidR="00E94774">
        <w:trPr>
          <w:trHeight w:val="261"/>
        </w:trPr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216.14.55.137 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216.14.55.0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216.14.55.255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255.255.255.0 /24</w:t>
            </w:r>
          </w:p>
        </w:tc>
      </w:tr>
      <w:tr w:rsidR="00E94774">
        <w:trPr>
          <w:trHeight w:val="261"/>
        </w:trPr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123.1.1.15 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A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123.0.0.0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123.255.255.255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255.0.0.0 /8</w:t>
            </w:r>
          </w:p>
        </w:tc>
      </w:tr>
      <w:tr w:rsidR="00E94774">
        <w:trPr>
          <w:trHeight w:val="261"/>
        </w:trPr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150.127.221.244 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150.127.0.0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150.127.255.255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255.255.0.0 /16</w:t>
            </w:r>
          </w:p>
        </w:tc>
      </w:tr>
      <w:tr w:rsidR="00E94774">
        <w:trPr>
          <w:trHeight w:val="259"/>
        </w:trPr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194.125.35.199 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194.125.35.0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194.125.35.255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255.255.255.0 /24</w:t>
            </w:r>
          </w:p>
        </w:tc>
      </w:tr>
      <w:tr w:rsidR="00E94774">
        <w:trPr>
          <w:trHeight w:val="263"/>
        </w:trPr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175.12.239.244 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175.12.0.0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175.12.255.255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255.255.0.0 /16</w:t>
            </w:r>
          </w:p>
        </w:tc>
      </w:tr>
    </w:tbl>
    <w:p w:rsidR="00E94774" w:rsidRDefault="00E94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4774" w:rsidRDefault="00E94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2. I seguenti indirizzi IP sono indirizzi validi per un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>host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? Se non sono validi spiega la motivazione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150.100.255.255 </w:t>
      </w:r>
      <w:r>
        <w:rPr>
          <w:rFonts w:ascii="Cardo" w:eastAsia="Cardo" w:hAnsi="Cardo" w:cs="Cardo"/>
          <w:sz w:val="19"/>
          <w:szCs w:val="19"/>
        </w:rPr>
        <w:t>→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NO, è un indirizzo di Broadcast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175.100.255.18 </w:t>
      </w:r>
      <w:r>
        <w:rPr>
          <w:rFonts w:ascii="Cardo" w:eastAsia="Cardo" w:hAnsi="Cardo" w:cs="Cardo"/>
          <w:sz w:val="19"/>
          <w:szCs w:val="19"/>
        </w:rPr>
        <w:t>→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SI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195.234.253.0  </w:t>
      </w:r>
      <w:r>
        <w:rPr>
          <w:rFonts w:ascii="Cardo" w:eastAsia="Cardo" w:hAnsi="Cardo" w:cs="Cardo"/>
          <w:sz w:val="19"/>
          <w:szCs w:val="19"/>
        </w:rPr>
        <w:t>→</w:t>
      </w:r>
      <w:proofErr w:type="gramEnd"/>
      <w:r>
        <w:rPr>
          <w:rFonts w:ascii="Cardo" w:eastAsia="Cardo" w:hAnsi="Cardo" w:cs="Cardo"/>
          <w:sz w:val="19"/>
          <w:szCs w:val="19"/>
        </w:rPr>
        <w:t xml:space="preserve"> NO, è un indirizzo di rete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100.0.0.23 </w:t>
      </w:r>
      <w:r>
        <w:rPr>
          <w:rFonts w:ascii="Cardo" w:eastAsia="Cardo" w:hAnsi="Cardo" w:cs="Cardo"/>
          <w:sz w:val="19"/>
          <w:szCs w:val="19"/>
        </w:rPr>
        <w:t>→ SI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188.258.221.176 </w:t>
      </w:r>
      <w:r>
        <w:rPr>
          <w:rFonts w:ascii="Cardo" w:eastAsia="Cardo" w:hAnsi="Cardo" w:cs="Cardo"/>
          <w:sz w:val="19"/>
          <w:szCs w:val="19"/>
        </w:rPr>
        <w:t>→ NO, 258 non è assegnabile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127.34.25.189 </w:t>
      </w:r>
      <w:r>
        <w:rPr>
          <w:rFonts w:ascii="Cardo" w:eastAsia="Cardo" w:hAnsi="Cardo" w:cs="Cardo"/>
          <w:sz w:val="19"/>
          <w:szCs w:val="19"/>
        </w:rPr>
        <w:t>→ NO, 127 non è assegnabile (</w:t>
      </w:r>
      <w:proofErr w:type="spellStart"/>
      <w:r>
        <w:rPr>
          <w:rFonts w:ascii="Cardo" w:eastAsia="Cardo" w:hAnsi="Cardo" w:cs="Cardo"/>
          <w:sz w:val="19"/>
          <w:szCs w:val="19"/>
        </w:rPr>
        <w:t>localhost</w:t>
      </w:r>
      <w:proofErr w:type="spellEnd"/>
      <w:r>
        <w:rPr>
          <w:rFonts w:ascii="Cardo" w:eastAsia="Cardo" w:hAnsi="Cardo" w:cs="Cardo"/>
          <w:sz w:val="19"/>
          <w:szCs w:val="19"/>
        </w:rPr>
        <w:t>)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8" w:right="893" w:hanging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224.156.217.73  </w:t>
      </w:r>
      <w:r>
        <w:rPr>
          <w:rFonts w:ascii="Cardo" w:eastAsia="Cardo" w:hAnsi="Cardo" w:cs="Cardo"/>
          <w:sz w:val="19"/>
          <w:szCs w:val="19"/>
        </w:rPr>
        <w:t>→ NO, è un indirizzo multicast</w:t>
      </w:r>
      <w:bookmarkStart w:id="0" w:name="_GoBack"/>
      <w:bookmarkEnd w:id="0"/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07"/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3. Riempi la seguente tabella:  </w:t>
      </w:r>
    </w:p>
    <w:tbl>
      <w:tblPr>
        <w:tblStyle w:val="a0"/>
        <w:tblW w:w="1018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70"/>
        <w:gridCol w:w="870"/>
        <w:gridCol w:w="960"/>
        <w:gridCol w:w="690"/>
        <w:gridCol w:w="840"/>
        <w:gridCol w:w="855"/>
        <w:gridCol w:w="645"/>
        <w:gridCol w:w="690"/>
        <w:gridCol w:w="840"/>
        <w:gridCol w:w="840"/>
        <w:gridCol w:w="630"/>
      </w:tblGrid>
      <w:tr w:rsidR="00E94774">
        <w:trPr>
          <w:trHeight w:val="422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E94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19"/>
                <w:szCs w:val="19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E94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19"/>
                <w:szCs w:val="19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E94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19"/>
                <w:szCs w:val="19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E94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19"/>
                <w:szCs w:val="19"/>
              </w:rPr>
            </w:pPr>
          </w:p>
        </w:tc>
        <w:tc>
          <w:tcPr>
            <w:tcW w:w="3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3.a sottorete </w:t>
            </w:r>
          </w:p>
        </w:tc>
        <w:tc>
          <w:tcPr>
            <w:tcW w:w="3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6.a sottorete </w:t>
            </w:r>
          </w:p>
        </w:tc>
      </w:tr>
      <w:tr w:rsidR="00E94774">
        <w:trPr>
          <w:trHeight w:val="509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2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Network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339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address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N.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reti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N.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host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/rete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Subnet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202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mask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9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.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rete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37" w:right="3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1.o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host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33" w:right="3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ult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.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host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3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.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116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BC 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.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rete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35" w:right="36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1.o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host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35" w:right="33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ult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.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host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3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.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BC</w:t>
            </w:r>
          </w:p>
        </w:tc>
      </w:tr>
      <w:tr w:rsidR="00E94774">
        <w:trPr>
          <w:trHeight w:val="261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81.0.0.0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13157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(&lt;2^14)</w:t>
            </w:r>
          </w:p>
          <w:p w:rsidR="00E94774" w:rsidRDefault="00E94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Cardo" w:eastAsia="Cardo" w:hAnsi="Cardo" w:cs="Cardo"/>
                <w:sz w:val="19"/>
                <w:szCs w:val="19"/>
              </w:rPr>
              <w:t>[14→prima potenza &gt;=13157]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(2^10)-2=1022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Cardo" w:eastAsia="Cardo" w:hAnsi="Cardo" w:cs="Cardo"/>
                <w:sz w:val="19"/>
                <w:szCs w:val="19"/>
              </w:rPr>
              <w:t>[10→ numero di 0 nella SNM]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255.255.252.0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(255.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11111111.111111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00.0) 14 bit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borrowed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81.0.8.0 </w:t>
            </w:r>
          </w:p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(81.0.0000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10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00..0)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81.0.8.1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(81.0.0000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10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00.0000000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81.0.11.254 (81.0.000010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11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.11111110)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81.0.11.255 (81.0.11.1111111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81.0.20.0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(81.0.000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101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00.0)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81.0.20.1 (81.0.20.0000000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81.0.23.254 (81.0.000101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11.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11111110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)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81.0.23.255 (81.0.23.1111111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1)</w:t>
            </w:r>
          </w:p>
        </w:tc>
      </w:tr>
      <w:tr w:rsidR="00E94774">
        <w:trPr>
          <w:trHeight w:val="261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112.0.0.0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276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(&lt;2^9)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(2^15)-2=32766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255.255.128.0 (255.</w:t>
            </w: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11111111.1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0000000.0)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112.1.0.0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112.1.127.1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112.1.127.254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112.1.127.255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112.2.128.0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112.2.128.1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112.2.255.254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112.2.255.255</w:t>
            </w:r>
          </w:p>
        </w:tc>
      </w:tr>
      <w:tr w:rsidR="00E94774">
        <w:trPr>
          <w:trHeight w:val="261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153.105.0.0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495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255.255.255.128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153.105.1.0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153.105.1.1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153.105.1.254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153.105.1.255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153.105.2.128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153.105.2.129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153.105.2.254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153.105.2.255</w:t>
            </w:r>
          </w:p>
        </w:tc>
      </w:tr>
      <w:tr w:rsidR="00E94774">
        <w:trPr>
          <w:trHeight w:val="259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140.58.0.0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285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255.255.255.128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140.58.1.0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140.58.1.1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140.58.1.126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140.58.1.127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140.58.2.128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140.58.2.129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140.58.1.254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140.58.1.255</w:t>
            </w:r>
          </w:p>
        </w:tc>
      </w:tr>
      <w:tr w:rsidR="00E94774">
        <w:trPr>
          <w:trHeight w:val="261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193.67.185.0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7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255.255.255.240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193.67.185.32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193.67.185.33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193.67.185.46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193.67.185.47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193.67.185.80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193.67.185.81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193.67.185.94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193.67.185.95</w:t>
            </w:r>
          </w:p>
        </w:tc>
      </w:tr>
      <w:tr w:rsidR="00E94774">
        <w:trPr>
          <w:trHeight w:val="261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218.241.177.0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8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255.255.255.240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218.241.177.32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218.241.177.33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218.241.177.46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218.241.177.47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218.241.177.80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218.241.177.81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218.241.177.94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218.241.177.95</w:t>
            </w:r>
          </w:p>
        </w:tc>
      </w:tr>
      <w:tr w:rsidR="00E94774">
        <w:trPr>
          <w:trHeight w:val="261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207.225.29.0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10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255.255.255.240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207.225.29.32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207.225.29.33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207.225.29.46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207.225.29.47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207.225.29.80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207.225.29.81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207.225.29.94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207.225.29.95</w:t>
            </w:r>
          </w:p>
        </w:tc>
      </w:tr>
      <w:tr w:rsidR="00E94774">
        <w:trPr>
          <w:trHeight w:val="263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217.220.193.0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30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255.255.255.224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217.220.193.64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217.220.193.65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217.220.193.84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217.220.193.85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217.220.193.160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217.220.193.161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217.220.193.190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217.220.193.191</w:t>
            </w:r>
          </w:p>
        </w:tc>
      </w:tr>
    </w:tbl>
    <w:p w:rsidR="00E94774" w:rsidRDefault="00E94774">
      <w:pPr>
        <w:widowControl w:val="0"/>
      </w:pPr>
    </w:p>
    <w:p w:rsidR="00E94774" w:rsidRDefault="00485013">
      <w:pPr>
        <w:widowControl w:val="0"/>
      </w:pPr>
      <w:r>
        <w:rPr>
          <w:rFonts w:ascii="Arial Unicode MS" w:eastAsia="Arial Unicode MS" w:hAnsi="Arial Unicode MS" w:cs="Arial Unicode MS"/>
        </w:rPr>
        <w:t xml:space="preserve">Classe A → 255.0.0.0 /8 (ogni bit a 1 a partire da sinistra → +=1 nella </w:t>
      </w:r>
      <w:proofErr w:type="spellStart"/>
      <w:r>
        <w:rPr>
          <w:rFonts w:ascii="Arial Unicode MS" w:eastAsia="Arial Unicode MS" w:hAnsi="Arial Unicode MS" w:cs="Arial Unicode MS"/>
        </w:rPr>
        <w:t>slash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notation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E94774" w:rsidRDefault="00485013">
      <w:pPr>
        <w:widowControl w:val="0"/>
      </w:pPr>
      <w:r>
        <w:rPr>
          <w:rFonts w:ascii="Arial Unicode MS" w:eastAsia="Arial Unicode MS" w:hAnsi="Arial Unicode MS" w:cs="Arial Unicode MS"/>
        </w:rPr>
        <w:t>Classe B → 255.255.0.0 /16</w:t>
      </w:r>
    </w:p>
    <w:p w:rsidR="00E94774" w:rsidRDefault="00485013">
      <w:pPr>
        <w:widowControl w:val="0"/>
      </w:pPr>
      <w:r>
        <w:rPr>
          <w:rFonts w:ascii="Arial Unicode MS" w:eastAsia="Arial Unicode MS" w:hAnsi="Arial Unicode MS" w:cs="Arial Unicode MS"/>
        </w:rPr>
        <w:t>Classe C → 255.255.255.0 /24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"/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4. Riempi la seguente tabella:  </w:t>
      </w:r>
    </w:p>
    <w:tbl>
      <w:tblPr>
        <w:tblStyle w:val="a1"/>
        <w:tblW w:w="10192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4"/>
        <w:gridCol w:w="1052"/>
        <w:gridCol w:w="1745"/>
        <w:gridCol w:w="1053"/>
        <w:gridCol w:w="893"/>
        <w:gridCol w:w="1948"/>
        <w:gridCol w:w="2007"/>
      </w:tblGrid>
      <w:tr w:rsidR="00E94774">
        <w:trPr>
          <w:trHeight w:val="509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Network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64" w:right="37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Borrowed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 bit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Subnet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Mask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decimale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puntata 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Subnet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 </w:t>
            </w:r>
          </w:p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utilizzabili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3" w:right="35" w:hanging="2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Host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per  sottorete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 w:right="113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Indirizzo di rete della 4.a sottorete 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66" w:right="11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Indirizzo di BC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>della  4.a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</w:rPr>
              <w:t xml:space="preserve"> sottorete </w:t>
            </w:r>
          </w:p>
        </w:tc>
      </w:tr>
      <w:tr w:rsidR="00E94774">
        <w:trPr>
          <w:trHeight w:val="261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70.0.0.0/24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255.255.255.0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65536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254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70.0.3.0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70.0.3.255</w:t>
            </w:r>
          </w:p>
        </w:tc>
      </w:tr>
      <w:tr w:rsidR="00E94774">
        <w:trPr>
          <w:trHeight w:val="261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121.0.0.0/19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11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255.255.224.0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2048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3190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121.0.96.0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121.0.127.255</w:t>
            </w:r>
          </w:p>
        </w:tc>
      </w:tr>
      <w:tr w:rsidR="00E94774">
        <w:trPr>
          <w:trHeight w:val="261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163.22.0.0/20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255.255.240.0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4094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163.22.48.0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163.22.63.255</w:t>
            </w:r>
          </w:p>
        </w:tc>
      </w:tr>
      <w:tr w:rsidR="00E94774">
        <w:trPr>
          <w:trHeight w:val="259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187.99.0.0/25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255.255.255.128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512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126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187.99.1.128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187.99.1.255</w:t>
            </w:r>
          </w:p>
        </w:tc>
      </w:tr>
      <w:tr w:rsidR="00E94774">
        <w:trPr>
          <w:trHeight w:val="261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199.16.78.0/26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255.255.255.192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62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199.16.78.192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199.16.78.255</w:t>
            </w:r>
          </w:p>
        </w:tc>
      </w:tr>
      <w:tr w:rsidR="00E94774">
        <w:trPr>
          <w:trHeight w:val="264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210.10.10.0/29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255.255.255.248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32</w:t>
            </w:r>
          </w:p>
        </w:tc>
        <w:tc>
          <w:tcPr>
            <w:tcW w:w="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210.10.10.24</w:t>
            </w:r>
          </w:p>
        </w:tc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774" w:rsidRDefault="0048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210.10.10.31</w:t>
            </w:r>
          </w:p>
        </w:tc>
      </w:tr>
    </w:tbl>
    <w:p w:rsidR="00E94774" w:rsidRDefault="00E94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4774" w:rsidRDefault="00E94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ind w:left="466" w:right="329" w:hanging="358"/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5. Una ditta ha acquistato l’indirizzo IP 172.16.0.0. L’azienda deve creare uno schema di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>subnetting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 che permetta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>di  avere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: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94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36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sottoreti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con almeno 100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94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24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sottoreti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con almeno 255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50" w:lineRule="auto"/>
        <w:ind w:left="98" w:right="899" w:firstLine="84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sottoreti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con almeno 50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L’indirizzo WAN è fornito dall’Internet provider. Si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richiedono:  N.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sottoreti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______128__________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9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Minimo numero di bit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borrowed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_______7_________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Subnet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mask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(sia in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dotted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decimal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che in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slash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format): _______255.255.254.0 /23_________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N.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sottoreti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utilizzabili: _______128_________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Host per sottorete: ________510________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1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Per le prime tre reti utilizzabili: - network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address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range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indirizzi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- indirizzo broadcast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114"/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9"/>
          <w:szCs w:val="19"/>
        </w:rPr>
        <w:t xml:space="preserve">6. Scuola con indirizzo 192.168.1.0. Ognuna di queste entità richiede una sottorete: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48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classe n. 1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31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8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classe n. 2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22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8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laboratorio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8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insegnanti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8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amministrazione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40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Si richiedono: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8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N.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sottoreti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______4__________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8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 xml:space="preserve">Minimo numero di bit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borrowed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________2________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8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Subnet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mask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(sia in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dotted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decimal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che in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slash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format): ______255.255.255.160 /2</w:t>
      </w:r>
      <w:r>
        <w:rPr>
          <w:rFonts w:ascii="Times New Roman" w:eastAsia="Times New Roman" w:hAnsi="Times New Roman" w:cs="Times New Roman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__________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8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N.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sottoreti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utilizzabili: ________4________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8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Host per sottorete: ________60________  </w:t>
      </w:r>
    </w:p>
    <w:p w:rsidR="00E94774" w:rsidRDefault="004850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68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Per tutte le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sottoreti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- network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address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range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indirizzi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- indirizzo broadcast </w:t>
      </w:r>
    </w:p>
    <w:sectPr w:rsidR="00E94774">
      <w:pgSz w:w="12240" w:h="15840"/>
      <w:pgMar w:top="271" w:right="1020" w:bottom="410" w:left="102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rd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74"/>
    <w:rsid w:val="00485013"/>
    <w:rsid w:val="00CF5BA6"/>
    <w:rsid w:val="00E9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DB12C8-D9CB-4E7B-9D17-79A63FB9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e.pizzorno.2293</dc:creator>
  <cp:lastModifiedBy>e.pizzorno.2293</cp:lastModifiedBy>
  <cp:revision>3</cp:revision>
  <dcterms:created xsi:type="dcterms:W3CDTF">2023-04-19T09:06:00Z</dcterms:created>
  <dcterms:modified xsi:type="dcterms:W3CDTF">2023-04-19T09:06:00Z</dcterms:modified>
</cp:coreProperties>
</file>