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Esercizi su indirizzi IP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1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1. Riempi la seguente tabella: </w:t>
      </w:r>
    </w:p>
    <w:tbl>
      <w:tblPr>
        <w:tblStyle w:val="a"/>
        <w:tblW w:w="9743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811"/>
        <w:gridCol w:w="2227"/>
        <w:gridCol w:w="2444"/>
        <w:gridCol w:w="2694"/>
      </w:tblGrid>
      <w:tr w:rsidR="00E94774">
        <w:trPr>
          <w:trHeight w:val="508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Host IP Address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3" w:right="8" w:hanging="23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Address  Class 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Address 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Broadcast Address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8" w:right="234" w:hanging="4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Default Subnet Mask (dotted  decimal and slash notation) 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216.14.55.137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216.14.55.0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216.14.55.255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 /24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123.1.1.15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123.0.0.0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123.255.255.255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255.0.0.0 /8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150.127.221.244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150.127.0.0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150.127.255.255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255.255.0.0 /16</w:t>
            </w:r>
          </w:p>
        </w:tc>
      </w:tr>
      <w:tr w:rsidR="00E94774">
        <w:trPr>
          <w:trHeight w:val="259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194.125.35.199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194.125.35.0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194.125.35.255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 /24</w:t>
            </w:r>
          </w:p>
        </w:tc>
      </w:tr>
      <w:tr w:rsidR="00E94774">
        <w:trPr>
          <w:trHeight w:val="263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175.12.239.244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175.12.0.0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175.12.255.255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255.255.0.0 /16</w:t>
            </w:r>
          </w:p>
        </w:tc>
      </w:tr>
    </w:tbl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2. I seguenti indirizzi IP sono indirizzi validi per un host? Se non sono validi spiega la motivazione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150.100.255.255 </w:t>
      </w:r>
      <w:r>
        <w:rPr>
          <w:rFonts w:ascii="Cardo" w:eastAsia="Cardo" w:hAnsi="Cardo" w:cs="Cardo"/>
          <w:sz w:val="19"/>
          <w:szCs w:val="19"/>
        </w:rPr>
        <w:t>→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NO, è un indirizzo di Broadcast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175.100.255.18 </w:t>
      </w:r>
      <w:r>
        <w:rPr>
          <w:rFonts w:ascii="Cardo" w:eastAsia="Cardo" w:hAnsi="Cardo" w:cs="Cardo"/>
          <w:sz w:val="19"/>
          <w:szCs w:val="19"/>
        </w:rPr>
        <w:t>→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SI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195.234.253.0  </w:t>
      </w:r>
      <w:r>
        <w:rPr>
          <w:rFonts w:ascii="Cardo" w:eastAsia="Cardo" w:hAnsi="Cardo" w:cs="Cardo"/>
          <w:sz w:val="19"/>
          <w:szCs w:val="19"/>
        </w:rPr>
        <w:t>→ NO, è un indirizzo di rete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100.0.0.23 </w:t>
      </w:r>
      <w:r>
        <w:rPr>
          <w:rFonts w:ascii="Cardo" w:eastAsia="Cardo" w:hAnsi="Cardo" w:cs="Cardo"/>
          <w:sz w:val="19"/>
          <w:szCs w:val="19"/>
        </w:rPr>
        <w:t>→ SI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188.258.221.176 </w:t>
      </w:r>
      <w:r>
        <w:rPr>
          <w:rFonts w:ascii="Cardo" w:eastAsia="Cardo" w:hAnsi="Cardo" w:cs="Cardo"/>
          <w:sz w:val="19"/>
          <w:szCs w:val="19"/>
        </w:rPr>
        <w:t>→ NO, 258 non è assegnabile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127.34.25.189 </w:t>
      </w:r>
      <w:r>
        <w:rPr>
          <w:rFonts w:ascii="Cardo" w:eastAsia="Cardo" w:hAnsi="Cardo" w:cs="Cardo"/>
          <w:sz w:val="19"/>
          <w:szCs w:val="19"/>
        </w:rPr>
        <w:t>→ NO, 127 non è assegnabile (localhost)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224.156.217.73  </w:t>
      </w:r>
      <w:r>
        <w:rPr>
          <w:rFonts w:ascii="Cardo" w:eastAsia="Cardo" w:hAnsi="Cardo" w:cs="Cardo"/>
          <w:sz w:val="19"/>
          <w:szCs w:val="19"/>
        </w:rPr>
        <w:t>→ NO, è un indirizzo multicast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7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3. Riempi la seguente tabella:  </w:t>
      </w:r>
    </w:p>
    <w:tbl>
      <w:tblPr>
        <w:tblStyle w:val="a0"/>
        <w:tblW w:w="1018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70"/>
        <w:gridCol w:w="870"/>
        <w:gridCol w:w="960"/>
        <w:gridCol w:w="690"/>
        <w:gridCol w:w="840"/>
        <w:gridCol w:w="855"/>
        <w:gridCol w:w="645"/>
        <w:gridCol w:w="690"/>
        <w:gridCol w:w="840"/>
        <w:gridCol w:w="840"/>
        <w:gridCol w:w="630"/>
      </w:tblGrid>
      <w:tr w:rsidR="00E94774">
        <w:trPr>
          <w:trHeight w:val="422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3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3.a sottorete </w:t>
            </w:r>
          </w:p>
        </w:tc>
        <w:tc>
          <w:tcPr>
            <w:tcW w:w="3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6.a sottorete </w:t>
            </w:r>
          </w:p>
        </w:tc>
      </w:tr>
      <w:tr w:rsidR="00E94774">
        <w:trPr>
          <w:trHeight w:val="509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2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339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address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reti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host/rete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Subnet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202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mask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rete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7" w:right="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1.o  host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3" w:right="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ult.  host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16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BC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rete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5" w:right="36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1.o  host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5" w:right="3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ult.  host 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BC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81.0.0.0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13157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(&lt;2^14)</w:t>
            </w:r>
          </w:p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Cardo" w:eastAsia="Cardo" w:hAnsi="Cardo" w:cs="Cardo"/>
                <w:sz w:val="19"/>
                <w:szCs w:val="19"/>
              </w:rPr>
              <w:t>[14→prima potenza &gt;=13157]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(2^10)-2=1022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Cardo" w:eastAsia="Cardo" w:hAnsi="Cardo" w:cs="Cardo"/>
                <w:sz w:val="19"/>
                <w:szCs w:val="19"/>
              </w:rPr>
              <w:t>[10→ numero di 0 nella SNM]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255.255.252.0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(255.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11111111.111111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00.0) 14 bit borrowed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81.0.8.0 </w:t>
            </w:r>
          </w:p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00..0)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81.0.8.1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00.0000000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81.0.11.254 (81.0.000010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.11111110)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81.0.11.255 (81.0.11.1111111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81.0.20.0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00.0)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81.0.20.1 (81.0.20.0000000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81.0.23.254 (81.0.000101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11.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11111110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81.0.23.255 (81.0.23.1111111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112.0.0.0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276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(&lt;2^9)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(2^15)-2=32766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255.255.128.0 (255.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11111111.1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0000000.0)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112.1.0.0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112.1.127.254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112.2.128.0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112.2.128.1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112.2.255.254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112.2.255.255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153.105.0.0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495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153.105.1.254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153.105.2.128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153.105.2.129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153.105.2.255</w:t>
            </w:r>
          </w:p>
        </w:tc>
      </w:tr>
      <w:tr w:rsidR="00E94774">
        <w:trPr>
          <w:trHeight w:val="259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140.58.0.0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285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140.58.1.126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140.58.1.127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140.58.2.128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140.58.2.129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140.58.1.255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193.67.185.0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7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193.67.185.95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218.241.177.0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8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218.241.177.95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207.225.29.0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10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207.225.29.95</w:t>
            </w:r>
          </w:p>
        </w:tc>
      </w:tr>
      <w:tr w:rsidR="00E94774">
        <w:trPr>
          <w:trHeight w:val="263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217.220.193.0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255.255.255.224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217.220.193.64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217.220.193.65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D406C8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217.220.193.9</w:t>
            </w:r>
            <w:r w:rsidR="00485013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 w:rsidP="00D406C8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</w:t>
            </w:r>
            <w:r w:rsidR="00D406C8">
              <w:rPr>
                <w:rFonts w:ascii="Times New Roman" w:eastAsia="Times New Roman" w:hAnsi="Times New Roman" w:cs="Times New Roman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217.220.193.160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217.220.193.161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217.220.193.190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217.220.193.191</w:t>
            </w:r>
          </w:p>
        </w:tc>
      </w:tr>
    </w:tbl>
    <w:p w:rsidR="00E94774" w:rsidRDefault="00E94774">
      <w:pPr>
        <w:widowControl w:val="0"/>
      </w:pP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>Classe A → 255.0.0.0 /8 (ogni bit a 1 a partire da sinistra → +=1 nella slash notation)</w:t>
      </w: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>Classe B → 255.255.0.0 /16</w:t>
      </w: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>Classe C → 255.255.255.0 /24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4. Riempi la seguente tabella:  </w:t>
      </w:r>
    </w:p>
    <w:tbl>
      <w:tblPr>
        <w:tblStyle w:val="a1"/>
        <w:tblW w:w="10192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052"/>
        <w:gridCol w:w="1745"/>
        <w:gridCol w:w="1053"/>
        <w:gridCol w:w="893"/>
        <w:gridCol w:w="1948"/>
        <w:gridCol w:w="2007"/>
      </w:tblGrid>
      <w:tr w:rsidR="00E94774">
        <w:trPr>
          <w:trHeight w:val="509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Address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64" w:right="37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Borrowed  bit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Subnet Mask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decimale puntata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Subnet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utilizzabili 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3" w:right="35" w:hanging="2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Host per  sottorete 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 w:right="11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Indirizzo di rete della 4.a sottorete 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66" w:right="11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Indirizzo di BC della  4.a sottorete 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70.0.0.0/24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65536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254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70.0.3.0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70.0.3.255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121.0.0.0/19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255.255.224.0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2048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3190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121.0.96.0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121.0.127.255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163.22.0.0/20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255.255.240.0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4094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163.22.48.0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163.22.63.255</w:t>
            </w:r>
          </w:p>
        </w:tc>
      </w:tr>
      <w:tr w:rsidR="00E94774">
        <w:trPr>
          <w:trHeight w:val="259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187.99.0.0/25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512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187.99.1.128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187.99.1.255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199.16.78.0/26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255.255.255.192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62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199.16.78.192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199.16.78.255</w:t>
            </w:r>
          </w:p>
        </w:tc>
      </w:tr>
      <w:tr w:rsidR="00E94774">
        <w:trPr>
          <w:trHeight w:val="264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210.10.10.0/29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255.255.255.248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32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210.10.10.24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210.10.10.31</w:t>
            </w:r>
          </w:p>
        </w:tc>
      </w:tr>
    </w:tbl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466" w:right="329" w:hanging="358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5. Una ditta ha acquistato l’indirizzo IP 172.16.0.0. L’azienda deve creare uno schema di subnetting che permetta di  avere: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36 sottoreti con almeno 100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24 sottoreti con almeno 255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0" w:lineRule="auto"/>
        <w:ind w:left="98" w:right="899" w:firstLine="84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10 sottoreti con almeno 50 host L’indirizzo WAN è fornito dall’Internet provider. Si </w:t>
      </w:r>
      <w:r w:rsid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t>richiedono: N.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sottoreti: ______128_</w:t>
      </w:r>
      <w:r w:rsidR="005F662C">
        <w:rPr>
          <w:rFonts w:ascii="Times New Roman" w:eastAsia="Times New Roman" w:hAnsi="Times New Roman" w:cs="Times New Roman"/>
          <w:color w:val="000000"/>
          <w:sz w:val="19"/>
          <w:szCs w:val="19"/>
        </w:rPr>
        <w:t>_________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9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Minimo numero di bit borrowed: _______7_________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Subnet mask (sia in dotted decimal che in slash format): _______255.255.254.0 /23_________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sottoreti utilizzabili: _______128_________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Host per sottorete: ________510________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Per le prime tre reti utilizzabili: - network address - range indirizzi host - indirizzo broadcast  </w:t>
      </w:r>
    </w:p>
    <w:p w:rsidR="0086671A" w:rsidRP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:rsid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86671A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3° SN</w:t>
      </w:r>
    </w:p>
    <w:p w:rsid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SN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255.255.</w:t>
      </w:r>
      <w:r w:rsidRPr="0086671A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1111111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0.0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t>255.255.254.0</w:t>
      </w:r>
    </w:p>
    <w:p w:rsid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Indirizzo rete: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172.16.00000100.0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172.16.4.0</w:t>
      </w:r>
      <w:proofErr w:type="gramEnd"/>
    </w:p>
    <w:p w:rsid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ind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172.16.4.1</w:t>
      </w:r>
      <w:proofErr w:type="gramEnd"/>
    </w:p>
    <w:p w:rsid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Ultimo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172.16.4.254</w:t>
      </w:r>
      <w:proofErr w:type="gramEnd"/>
    </w:p>
    <w:p w:rsidR="0086671A" w:rsidRPr="0086671A" w:rsidRDefault="00866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bookmarkStart w:id="0" w:name="_GoBack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BC </w:t>
      </w:r>
      <w:r w:rsidRPr="0086671A">
        <w:rPr>
          <w:rFonts w:ascii="Times New Roman" w:eastAsia="Times New Roman" w:hAnsi="Times New Roman" w:cs="Times New Roman"/>
          <w:color w:val="000000"/>
          <w:sz w:val="19"/>
          <w:szCs w:val="19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172.16.4.255</w:t>
      </w:r>
      <w:bookmarkEnd w:id="0"/>
      <w:proofErr w:type="gramEnd"/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14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6. Scuola con indirizzo 192.168.1.0. Ognuna di queste entità richiede una sottorete: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classe n. 1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31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classe n. 2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22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laboratorio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30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insegnanti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12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amministrazione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host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4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Si richiedono: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sottoreti: ______4__________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Minimo numero di bit borrowed: ________2________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Subnet mask (sia in dotted decimal che in slash format): ______255.255.255.160 /2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__________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sottoreti utilizzabili: ________4________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Host per sottorete: ________60________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Per tutte le sottoreti: - network address - range indirizzi host - indirizzo broadcast </w:t>
      </w:r>
    </w:p>
    <w:sectPr w:rsidR="00E94774">
      <w:pgSz w:w="12240" w:h="15840"/>
      <w:pgMar w:top="271" w:right="1020" w:bottom="410" w:left="10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74"/>
    <w:rsid w:val="00485013"/>
    <w:rsid w:val="005F662C"/>
    <w:rsid w:val="0086671A"/>
    <w:rsid w:val="00CF5BA6"/>
    <w:rsid w:val="00D406C8"/>
    <w:rsid w:val="00E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DB12C8-D9CB-4E7B-9D17-79A63FB9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e.pizzorno.2293</dc:creator>
  <cp:lastModifiedBy>e.pizzorno.2293</cp:lastModifiedBy>
  <cp:revision>6</cp:revision>
  <dcterms:created xsi:type="dcterms:W3CDTF">2023-04-19T09:06:00Z</dcterms:created>
  <dcterms:modified xsi:type="dcterms:W3CDTF">2023-04-19T09:37:00Z</dcterms:modified>
</cp:coreProperties>
</file>