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AA9F5" w14:textId="38E843C1" w:rsidR="0037198C" w:rsidRPr="00084C7C" w:rsidRDefault="00D457B4">
      <w:pPr>
        <w:spacing w:after="334" w:line="246" w:lineRule="auto"/>
        <w:ind w:left="0" w:right="0" w:firstLine="0"/>
        <w:jc w:val="center"/>
        <w:rPr>
          <w:lang w:val="it-IT"/>
        </w:rPr>
      </w:pPr>
      <w:bookmarkStart w:id="0" w:name="_Hlk170492364"/>
      <w:bookmarkStart w:id="1" w:name="_Hlk169691862"/>
      <w:bookmarkEnd w:id="0"/>
      <w:r w:rsidRPr="00084C7C">
        <w:rPr>
          <w:sz w:val="29"/>
          <w:lang w:val="it-IT"/>
        </w:rPr>
        <w:t>Fairness in Recruitment Decision Algorithms</w:t>
      </w:r>
    </w:p>
    <w:bookmarkEnd w:id="1"/>
    <w:p w14:paraId="4F46C909" w14:textId="550D268D" w:rsidR="0037198C" w:rsidRPr="00084C7C" w:rsidRDefault="00D457B4">
      <w:pPr>
        <w:spacing w:after="150" w:line="265" w:lineRule="auto"/>
        <w:ind w:left="10" w:hanging="10"/>
        <w:jc w:val="center"/>
        <w:rPr>
          <w:lang w:val="it-IT"/>
        </w:rPr>
      </w:pPr>
      <w:r w:rsidRPr="00084C7C">
        <w:rPr>
          <w:lang w:val="it-IT"/>
        </w:rPr>
        <w:t>Edoardo Saturno</w:t>
      </w:r>
      <w:r w:rsidR="007A218F" w:rsidRPr="00084C7C">
        <w:rPr>
          <w:lang w:val="it-IT"/>
        </w:rPr>
        <w:t xml:space="preserve">, Lorenzo Balzani, </w:t>
      </w:r>
      <w:r w:rsidRPr="00084C7C">
        <w:rPr>
          <w:lang w:val="it-IT"/>
        </w:rPr>
        <w:t>Riccardo Marvasi</w:t>
      </w:r>
    </w:p>
    <w:p w14:paraId="699B3E7A" w14:textId="77777777" w:rsidR="0037198C" w:rsidRPr="00084C7C" w:rsidRDefault="00000000">
      <w:pPr>
        <w:spacing w:after="541" w:line="265" w:lineRule="auto"/>
        <w:ind w:left="171" w:right="186" w:hanging="10"/>
        <w:jc w:val="center"/>
      </w:pPr>
      <w:r w:rsidRPr="00084C7C">
        <w:rPr>
          <w:sz w:val="18"/>
        </w:rPr>
        <w:t>Ethics in Artificial Intelligence 2023-2024</w:t>
      </w:r>
    </w:p>
    <w:p w14:paraId="0C578434" w14:textId="2816B368" w:rsidR="00084C7C" w:rsidRPr="006519A1" w:rsidRDefault="00000000" w:rsidP="00084C7C">
      <w:pPr>
        <w:spacing w:after="454" w:line="250" w:lineRule="auto"/>
        <w:ind w:left="568" w:right="570" w:firstLine="8"/>
        <w:rPr>
          <w:szCs w:val="20"/>
        </w:rPr>
      </w:pPr>
      <w:r w:rsidRPr="006519A1">
        <w:rPr>
          <w:b/>
          <w:bCs/>
          <w:szCs w:val="20"/>
        </w:rPr>
        <w:t>Abstract</w:t>
      </w:r>
      <w:r w:rsidRPr="006519A1">
        <w:rPr>
          <w:szCs w:val="20"/>
        </w:rPr>
        <w:t xml:space="preserve">. </w:t>
      </w:r>
      <w:r w:rsidR="003B064C" w:rsidRPr="006519A1">
        <w:rPr>
          <w:szCs w:val="20"/>
        </w:rPr>
        <w:t xml:space="preserve">With the increasing use of Artificial Intelligence (AI) in various industries, ensuring fairness in these systems has become a critical theme. This </w:t>
      </w:r>
      <w:r w:rsidR="00E50BDE" w:rsidRPr="006519A1">
        <w:rPr>
          <w:szCs w:val="20"/>
        </w:rPr>
        <w:t>work</w:t>
      </w:r>
      <w:r w:rsidR="003B064C" w:rsidRPr="006519A1">
        <w:rPr>
          <w:szCs w:val="20"/>
        </w:rPr>
        <w:t xml:space="preserve"> investigates the biases introduced by hiring algorithms employed by large corporations to prescreen job candidates. These algorithms are increasingly used to streamline the hiring process, making it more efficient and cost-effective. However, despite their advantages, these AI systems can perpetuate and even exacerbate existing biases, leading to unfair discrimination against certain groups. Our research aims to identify specific biases within these prescreening algorithms and propose methods to mitigate them. In our study we will compare traditional ML technique together with more advanced neural network architectures, making use of the </w:t>
      </w:r>
      <w:r w:rsidR="00BF6387" w:rsidRPr="006519A1">
        <w:rPr>
          <w:rFonts w:eastAsia="Times New Roman"/>
          <w:i/>
          <w:iCs/>
          <w:color w:val="auto"/>
          <w:kern w:val="0"/>
          <w:szCs w:val="20"/>
          <w14:ligatures w14:val="none"/>
        </w:rPr>
        <w:t>A</w:t>
      </w:r>
      <w:r w:rsidR="006519A1" w:rsidRPr="006519A1">
        <w:rPr>
          <w:rFonts w:eastAsia="Times New Roman"/>
          <w:i/>
          <w:iCs/>
          <w:color w:val="auto"/>
          <w:kern w:val="0"/>
          <w:szCs w:val="20"/>
          <w14:ligatures w14:val="none"/>
        </w:rPr>
        <w:t>equitas</w:t>
      </w:r>
      <w:r w:rsidR="00BF6387" w:rsidRPr="006519A1">
        <w:rPr>
          <w:rFonts w:eastAsia="Times New Roman"/>
          <w:i/>
          <w:iCs/>
          <w:color w:val="auto"/>
          <w:kern w:val="0"/>
          <w:szCs w:val="20"/>
          <w14:ligatures w14:val="none"/>
        </w:rPr>
        <w:t xml:space="preserve"> WP7 T7.3. Hiring Data For STEM Field. v1.0</w:t>
      </w:r>
      <w:r w:rsidR="003B064C" w:rsidRPr="006519A1">
        <w:rPr>
          <w:i/>
          <w:iCs/>
          <w:szCs w:val="20"/>
        </w:rPr>
        <w:t>.</w:t>
      </w:r>
      <w:r w:rsidR="003B064C" w:rsidRPr="006519A1">
        <w:rPr>
          <w:szCs w:val="20"/>
        </w:rPr>
        <w:t xml:space="preserve"> </w:t>
      </w:r>
      <w:r w:rsidR="00E50BDE" w:rsidRPr="006519A1">
        <w:rPr>
          <w:szCs w:val="20"/>
        </w:rPr>
        <w:t>Our aim is to demonstrate the</w:t>
      </w:r>
      <w:r w:rsidR="006B2CCE" w:rsidRPr="006519A1">
        <w:rPr>
          <w:szCs w:val="20"/>
        </w:rPr>
        <w:t xml:space="preserve"> potential</w:t>
      </w:r>
      <w:r w:rsidR="00E50BDE" w:rsidRPr="006519A1">
        <w:rPr>
          <w:szCs w:val="20"/>
        </w:rPr>
        <w:t xml:space="preserve"> presence of unfairness both in the dataset and in the </w:t>
      </w:r>
      <w:r w:rsidR="00322A1A" w:rsidRPr="006519A1">
        <w:rPr>
          <w:szCs w:val="20"/>
        </w:rPr>
        <w:t>decision-making</w:t>
      </w:r>
      <w:r w:rsidR="00E50BDE" w:rsidRPr="006519A1">
        <w:rPr>
          <w:szCs w:val="20"/>
        </w:rPr>
        <w:t xml:space="preserve"> process of the algorithms, and the possible solutions that can be implemented to </w:t>
      </w:r>
      <w:r w:rsidR="006B2CCE" w:rsidRPr="006519A1">
        <w:rPr>
          <w:szCs w:val="20"/>
        </w:rPr>
        <w:t xml:space="preserve">correct this </w:t>
      </w:r>
      <w:r w:rsidR="00FE485E" w:rsidRPr="006519A1">
        <w:rPr>
          <w:szCs w:val="20"/>
        </w:rPr>
        <w:t>behavior</w:t>
      </w:r>
      <w:r w:rsidR="003B064C" w:rsidRPr="006519A1">
        <w:rPr>
          <w:szCs w:val="20"/>
        </w:rPr>
        <w:t xml:space="preserve">. Our findings highlight the importance of transparency, accountability, and continuous monitoring in the deployment of AI systems in hiring, ensuring that they promote equality and diversity in the workplace. </w:t>
      </w:r>
    </w:p>
    <w:p w14:paraId="348F6A16" w14:textId="77777777" w:rsidR="00084C7C" w:rsidRPr="00084C7C" w:rsidRDefault="00084C7C" w:rsidP="00084C7C">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r w:rsidRPr="00084C7C">
        <w:rPr>
          <w:rFonts w:eastAsia="Times New Roman"/>
          <w:b/>
          <w:bCs/>
          <w:color w:val="auto"/>
          <w:kern w:val="0"/>
          <w:sz w:val="36"/>
          <w:szCs w:val="36"/>
          <w14:ligatures w14:val="none"/>
        </w:rPr>
        <w:t>1. Introduction</w:t>
      </w:r>
    </w:p>
    <w:p w14:paraId="73216553" w14:textId="32A69129" w:rsidR="006519A1" w:rsidRPr="006519A1" w:rsidRDefault="00084C7C" w:rsidP="006519A1">
      <w:pPr>
        <w:spacing w:before="100" w:beforeAutospacing="1" w:after="100" w:afterAutospacing="1" w:line="240" w:lineRule="auto"/>
        <w:ind w:left="0" w:right="0" w:firstLine="0"/>
        <w:jc w:val="left"/>
        <w:rPr>
          <w:rFonts w:eastAsia="Times New Roman"/>
          <w:color w:val="auto"/>
          <w:kern w:val="0"/>
          <w:szCs w:val="20"/>
          <w14:ligatures w14:val="none"/>
        </w:rPr>
      </w:pPr>
      <w:r w:rsidRPr="00084C7C">
        <w:rPr>
          <w:rFonts w:eastAsia="Times New Roman"/>
          <w:color w:val="auto"/>
          <w:kern w:val="0"/>
          <w:szCs w:val="20"/>
          <w14:ligatures w14:val="none"/>
        </w:rPr>
        <w:t xml:space="preserve">In the last decade, there has been a significant increase in digitalization across many </w:t>
      </w:r>
      <w:r w:rsidRPr="006519A1">
        <w:rPr>
          <w:rFonts w:eastAsia="Times New Roman"/>
          <w:color w:val="auto"/>
          <w:kern w:val="0"/>
          <w:szCs w:val="20"/>
          <w14:ligatures w14:val="none"/>
        </w:rPr>
        <w:t xml:space="preserve">human activities. One such activity is the online submission of job applications. Large companies can receive hundreds of resumes in a short period </w:t>
      </w:r>
      <w:r w:rsidR="005B0B29" w:rsidRPr="006519A1">
        <w:rPr>
          <w:rFonts w:eastAsia="Times New Roman"/>
          <w:color w:val="auto"/>
          <w:kern w:val="0"/>
          <w:szCs w:val="20"/>
          <w14:ligatures w14:val="none"/>
        </w:rPr>
        <w:t xml:space="preserve">of time </w:t>
      </w:r>
      <w:r w:rsidRPr="006519A1">
        <w:rPr>
          <w:rFonts w:eastAsia="Times New Roman"/>
          <w:color w:val="auto"/>
          <w:kern w:val="0"/>
          <w:szCs w:val="20"/>
          <w14:ligatures w14:val="none"/>
        </w:rPr>
        <w:t xml:space="preserve">for a particular job position. Human recruiters often do not have the time to screen all of them accurately and can make mistakes due to the sheer volume of resumes. </w:t>
      </w:r>
      <w:r w:rsidR="005B0B29" w:rsidRPr="006519A1">
        <w:rPr>
          <w:rFonts w:eastAsia="Times New Roman"/>
          <w:color w:val="auto"/>
          <w:kern w:val="0"/>
          <w:szCs w:val="20"/>
          <w14:ligatures w14:val="none"/>
        </w:rPr>
        <w:t>One possible solution</w:t>
      </w:r>
      <w:r w:rsidRPr="006519A1">
        <w:rPr>
          <w:rFonts w:eastAsia="Times New Roman"/>
          <w:color w:val="auto"/>
          <w:kern w:val="0"/>
          <w:szCs w:val="20"/>
          <w14:ligatures w14:val="none"/>
        </w:rPr>
        <w:t xml:space="preserve"> is to use decision-making algorithms to </w:t>
      </w:r>
      <w:r w:rsidR="00E50BDE" w:rsidRPr="006519A1">
        <w:rPr>
          <w:rFonts w:eastAsia="Times New Roman"/>
          <w:color w:val="auto"/>
          <w:kern w:val="0"/>
          <w:szCs w:val="20"/>
          <w14:ligatures w14:val="none"/>
        </w:rPr>
        <w:t>perform a preliminary screening on</w:t>
      </w:r>
      <w:r w:rsidRPr="006519A1">
        <w:rPr>
          <w:rFonts w:eastAsia="Times New Roman"/>
          <w:color w:val="auto"/>
          <w:kern w:val="0"/>
          <w:szCs w:val="20"/>
          <w14:ligatures w14:val="none"/>
        </w:rPr>
        <w:t xml:space="preserve"> the bulk of resumes and retain only the most suitable ones for the job position. </w:t>
      </w:r>
      <w:r w:rsidR="006519A1" w:rsidRPr="006519A1">
        <w:rPr>
          <w:rFonts w:eastAsia="Times New Roman"/>
          <w:color w:val="auto"/>
          <w:kern w:val="0"/>
          <w:szCs w:val="20"/>
          <w14:ligatures w14:val="none"/>
        </w:rPr>
        <w:t>However, this approach can introduce bias into the evaluation process, as algorithms may incorporate discriminatory beliefs during training</w:t>
      </w:r>
      <w:r w:rsidR="006519A1">
        <w:rPr>
          <w:rFonts w:eastAsia="Times New Roman"/>
          <w:color w:val="auto"/>
          <w:kern w:val="0"/>
          <w:szCs w:val="20"/>
          <w14:ligatures w14:val="none"/>
        </w:rPr>
        <w:t xml:space="preserve"> [</w:t>
      </w:r>
      <w:r w:rsidR="00496D85">
        <w:rPr>
          <w:rFonts w:eastAsia="Times New Roman"/>
          <w:color w:val="auto"/>
          <w:kern w:val="0"/>
          <w:szCs w:val="20"/>
          <w14:ligatures w14:val="none"/>
        </w:rPr>
        <w:t>1</w:t>
      </w:r>
      <w:r w:rsidR="006519A1">
        <w:rPr>
          <w:rFonts w:eastAsia="Times New Roman"/>
          <w:color w:val="auto"/>
          <w:kern w:val="0"/>
          <w:szCs w:val="20"/>
          <w14:ligatures w14:val="none"/>
        </w:rPr>
        <w:t>]</w:t>
      </w:r>
      <w:r w:rsidR="006519A1" w:rsidRPr="006519A1">
        <w:rPr>
          <w:rFonts w:eastAsia="Times New Roman"/>
          <w:color w:val="auto"/>
          <w:kern w:val="0"/>
          <w:szCs w:val="20"/>
          <w14:ligatures w14:val="none"/>
        </w:rPr>
        <w:t>.</w:t>
      </w:r>
    </w:p>
    <w:p w14:paraId="14CD44C1" w14:textId="3E408780" w:rsidR="007921B2" w:rsidRDefault="006519A1" w:rsidP="006519A1">
      <w:pPr>
        <w:spacing w:before="100" w:beforeAutospacing="1" w:after="100" w:afterAutospacing="1" w:line="240" w:lineRule="auto"/>
        <w:ind w:left="0" w:right="0" w:firstLine="0"/>
        <w:jc w:val="left"/>
        <w:rPr>
          <w:rFonts w:eastAsia="Times New Roman"/>
          <w:color w:val="auto"/>
          <w:kern w:val="0"/>
          <w:szCs w:val="20"/>
          <w14:ligatures w14:val="none"/>
        </w:rPr>
      </w:pPr>
      <w:r w:rsidRPr="006519A1">
        <w:rPr>
          <w:rFonts w:eastAsia="Times New Roman"/>
          <w:color w:val="auto"/>
          <w:kern w:val="0"/>
          <w:szCs w:val="20"/>
          <w14:ligatures w14:val="none"/>
        </w:rPr>
        <w:t>This report aims to analyze various traditional machine learning models and neural networks used for resume screening. The goals are to identify potential biases in</w:t>
      </w:r>
      <w:r w:rsidR="00C52685">
        <w:rPr>
          <w:rFonts w:eastAsia="Times New Roman"/>
          <w:color w:val="auto"/>
          <w:kern w:val="0"/>
          <w:szCs w:val="20"/>
          <w14:ligatures w14:val="none"/>
        </w:rPr>
        <w:t xml:space="preserve"> </w:t>
      </w:r>
      <w:r w:rsidRPr="006519A1">
        <w:rPr>
          <w:rFonts w:eastAsia="Times New Roman"/>
          <w:color w:val="auto"/>
          <w:kern w:val="0"/>
          <w:szCs w:val="20"/>
          <w14:ligatures w14:val="none"/>
        </w:rPr>
        <w:lastRenderedPageBreak/>
        <w:t xml:space="preserve">each model and to evaluate their performance. In the second part of the report, we will describe the implementation of bias mitigation techniques such as </w:t>
      </w:r>
      <w:r w:rsidRPr="006519A1">
        <w:rPr>
          <w:rFonts w:eastAsia="Times New Roman"/>
          <w:i/>
          <w:iCs/>
          <w:color w:val="auto"/>
          <w:kern w:val="0"/>
          <w:szCs w:val="20"/>
          <w14:ligatures w14:val="none"/>
        </w:rPr>
        <w:t>Reweighting</w:t>
      </w:r>
      <w:r w:rsidRPr="006519A1">
        <w:rPr>
          <w:rFonts w:eastAsia="Times New Roman"/>
          <w:color w:val="auto"/>
          <w:kern w:val="0"/>
          <w:szCs w:val="20"/>
          <w14:ligatures w14:val="none"/>
        </w:rPr>
        <w:t xml:space="preserve"> and </w:t>
      </w:r>
      <w:r w:rsidRPr="006519A1">
        <w:rPr>
          <w:rFonts w:eastAsia="Times New Roman"/>
          <w:i/>
          <w:iCs/>
          <w:color w:val="auto"/>
          <w:kern w:val="0"/>
          <w:szCs w:val="20"/>
          <w14:ligatures w14:val="none"/>
        </w:rPr>
        <w:t>Adversarial</w:t>
      </w:r>
      <w:r w:rsidRPr="006519A1">
        <w:rPr>
          <w:rFonts w:eastAsia="Times New Roman"/>
          <w:color w:val="auto"/>
          <w:kern w:val="0"/>
          <w:szCs w:val="20"/>
          <w14:ligatures w14:val="none"/>
        </w:rPr>
        <w:t xml:space="preserve"> Debiasing</w:t>
      </w:r>
      <w:r w:rsidR="00496D85">
        <w:rPr>
          <w:rFonts w:eastAsia="Times New Roman"/>
          <w:color w:val="auto"/>
          <w:kern w:val="0"/>
          <w:szCs w:val="20"/>
          <w14:ligatures w14:val="none"/>
        </w:rPr>
        <w:t xml:space="preserve"> </w:t>
      </w:r>
      <w:r>
        <w:rPr>
          <w:rFonts w:eastAsia="Times New Roman"/>
          <w:color w:val="auto"/>
          <w:kern w:val="0"/>
          <w:szCs w:val="20"/>
          <w14:ligatures w14:val="none"/>
        </w:rPr>
        <w:t>[</w:t>
      </w:r>
      <w:r w:rsidR="00496D85">
        <w:rPr>
          <w:rFonts w:eastAsia="Times New Roman"/>
          <w:color w:val="auto"/>
          <w:kern w:val="0"/>
          <w:szCs w:val="20"/>
          <w14:ligatures w14:val="none"/>
        </w:rPr>
        <w:t>2</w:t>
      </w:r>
      <w:r>
        <w:rPr>
          <w:rFonts w:eastAsia="Times New Roman"/>
          <w:color w:val="auto"/>
          <w:kern w:val="0"/>
          <w:szCs w:val="20"/>
          <w14:ligatures w14:val="none"/>
        </w:rPr>
        <w:t>]</w:t>
      </w:r>
      <w:r w:rsidR="00496D85">
        <w:rPr>
          <w:rFonts w:eastAsia="Times New Roman"/>
          <w:color w:val="auto"/>
          <w:kern w:val="0"/>
          <w:szCs w:val="20"/>
          <w14:ligatures w14:val="none"/>
        </w:rPr>
        <w:t>[3].</w:t>
      </w:r>
    </w:p>
    <w:p w14:paraId="41F9D07C" w14:textId="27C00DF3" w:rsidR="007B0C2C" w:rsidRPr="00084C7C" w:rsidRDefault="00084C7C" w:rsidP="00084C7C">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r w:rsidRPr="00084C7C">
        <w:rPr>
          <w:rFonts w:eastAsia="Times New Roman"/>
          <w:b/>
          <w:bCs/>
          <w:color w:val="auto"/>
          <w:kern w:val="0"/>
          <w:sz w:val="36"/>
          <w:szCs w:val="36"/>
          <w14:ligatures w14:val="none"/>
        </w:rPr>
        <w:t>2. Data</w:t>
      </w:r>
    </w:p>
    <w:p w14:paraId="7A676820" w14:textId="067C0C02" w:rsidR="007B0C2C" w:rsidRDefault="007B0C2C" w:rsidP="00084C7C">
      <w:pPr>
        <w:spacing w:before="100" w:beforeAutospacing="1" w:after="100" w:afterAutospacing="1" w:line="240" w:lineRule="auto"/>
        <w:ind w:left="0" w:right="0" w:firstLine="0"/>
        <w:jc w:val="left"/>
        <w:outlineLvl w:val="2"/>
        <w:rPr>
          <w:rFonts w:eastAsia="Times New Roman"/>
          <w:b/>
          <w:bCs/>
          <w:color w:val="auto"/>
          <w:kern w:val="0"/>
          <w:sz w:val="27"/>
          <w:szCs w:val="27"/>
          <w14:ligatures w14:val="none"/>
        </w:rPr>
      </w:pPr>
      <w:r>
        <w:rPr>
          <w:rFonts w:eastAsia="Times New Roman"/>
          <w:color w:val="auto"/>
          <w:kern w:val="0"/>
          <w:szCs w:val="20"/>
          <w14:ligatures w14:val="none"/>
        </w:rPr>
        <w:t>In this section we will introduce the Aequitas dataset, showing its structure and distribution. We will also present the pre-processing techniques we used.</w:t>
      </w:r>
    </w:p>
    <w:p w14:paraId="71F7D271" w14:textId="0DE3E225" w:rsidR="00084C7C" w:rsidRDefault="00084C7C" w:rsidP="00084C7C">
      <w:pPr>
        <w:spacing w:before="100" w:beforeAutospacing="1" w:after="100" w:afterAutospacing="1" w:line="240" w:lineRule="auto"/>
        <w:ind w:left="0" w:right="0" w:firstLine="0"/>
        <w:jc w:val="left"/>
        <w:outlineLvl w:val="2"/>
        <w:rPr>
          <w:rFonts w:eastAsia="Times New Roman"/>
          <w:b/>
          <w:bCs/>
          <w:color w:val="auto"/>
          <w:kern w:val="0"/>
          <w:sz w:val="27"/>
          <w:szCs w:val="27"/>
          <w14:ligatures w14:val="none"/>
        </w:rPr>
      </w:pPr>
      <w:r w:rsidRPr="00084C7C">
        <w:rPr>
          <w:rFonts w:eastAsia="Times New Roman"/>
          <w:b/>
          <w:bCs/>
          <w:color w:val="auto"/>
          <w:kern w:val="0"/>
          <w:sz w:val="27"/>
          <w:szCs w:val="27"/>
          <w14:ligatures w14:val="none"/>
        </w:rPr>
        <w:t>2.1 Dataset</w:t>
      </w:r>
    </w:p>
    <w:p w14:paraId="6DEEBF48" w14:textId="0EDDE88D" w:rsidR="00084C7C" w:rsidRDefault="00084C7C" w:rsidP="00084C7C">
      <w:pPr>
        <w:spacing w:before="100" w:beforeAutospacing="1" w:after="100" w:afterAutospacing="1" w:line="240" w:lineRule="auto"/>
        <w:ind w:left="0" w:right="0" w:firstLine="0"/>
        <w:jc w:val="left"/>
        <w:outlineLvl w:val="2"/>
        <w:rPr>
          <w:rFonts w:eastAsia="Times New Roman"/>
          <w:b/>
          <w:bCs/>
          <w:color w:val="auto"/>
          <w:kern w:val="0"/>
          <w:sz w:val="27"/>
          <w:szCs w:val="27"/>
          <w14:ligatures w14:val="none"/>
        </w:rPr>
      </w:pPr>
      <w:r w:rsidRPr="00084C7C">
        <w:rPr>
          <w:rFonts w:eastAsia="Times New Roman"/>
          <w:color w:val="auto"/>
          <w:kern w:val="0"/>
          <w:szCs w:val="20"/>
          <w14:ligatures w14:val="none"/>
        </w:rPr>
        <w:t>The chosen dataset is the “</w:t>
      </w:r>
      <w:r w:rsidRPr="006519A1">
        <w:rPr>
          <w:rFonts w:eastAsia="Times New Roman"/>
          <w:color w:val="auto"/>
          <w:kern w:val="0"/>
          <w:szCs w:val="20"/>
          <w14:ligatures w14:val="none"/>
        </w:rPr>
        <w:t>AEQUITAS WP7 T7.3. Hiring Data For STEM Field. v1.0</w:t>
      </w:r>
      <w:r w:rsidRPr="00084C7C">
        <w:rPr>
          <w:rFonts w:eastAsia="Times New Roman"/>
          <w:color w:val="auto"/>
          <w:kern w:val="0"/>
          <w:szCs w:val="20"/>
          <w14:ligatures w14:val="none"/>
        </w:rPr>
        <w:t xml:space="preserve">” available at the following </w:t>
      </w:r>
      <w:hyperlink r:id="rId8" w:tgtFrame="_new" w:history="1">
        <w:r w:rsidRPr="00084C7C">
          <w:rPr>
            <w:rFonts w:eastAsia="Times New Roman"/>
            <w:color w:val="0000FF"/>
            <w:kern w:val="0"/>
            <w:szCs w:val="20"/>
            <w:u w:val="single"/>
            <w14:ligatures w14:val="none"/>
          </w:rPr>
          <w:t>link</w:t>
        </w:r>
      </w:hyperlink>
      <w:r w:rsidRPr="00084C7C">
        <w:rPr>
          <w:rFonts w:eastAsia="Times New Roman"/>
          <w:color w:val="auto"/>
          <w:kern w:val="0"/>
          <w:szCs w:val="20"/>
          <w14:ligatures w14:val="none"/>
        </w:rPr>
        <w:t>.</w:t>
      </w:r>
      <w:r>
        <w:rPr>
          <w:rFonts w:eastAsia="Times New Roman"/>
          <w:b/>
          <w:bCs/>
          <w:color w:val="auto"/>
          <w:kern w:val="0"/>
          <w:sz w:val="27"/>
          <w:szCs w:val="27"/>
          <w14:ligatures w14:val="none"/>
        </w:rPr>
        <w:t xml:space="preserve"> </w:t>
      </w:r>
    </w:p>
    <w:p w14:paraId="4BA3C187" w14:textId="77777777" w:rsidR="00E21CEE" w:rsidRPr="00E21CEE" w:rsidRDefault="00E21CEE" w:rsidP="00E21CEE">
      <w:pPr>
        <w:spacing w:before="100" w:beforeAutospacing="1" w:after="100" w:afterAutospacing="1" w:line="240" w:lineRule="auto"/>
        <w:ind w:left="0" w:right="0" w:firstLine="0"/>
        <w:jc w:val="left"/>
        <w:rPr>
          <w:rFonts w:eastAsia="Times New Roman"/>
          <w:color w:val="auto"/>
          <w:kern w:val="0"/>
          <w:szCs w:val="20"/>
          <w14:ligatures w14:val="none"/>
        </w:rPr>
      </w:pPr>
      <w:r w:rsidRPr="00E21CEE">
        <w:rPr>
          <w:rFonts w:eastAsia="Times New Roman"/>
          <w:color w:val="auto"/>
          <w:kern w:val="0"/>
          <w:szCs w:val="20"/>
          <w14:ligatures w14:val="none"/>
        </w:rPr>
        <w:t>This dataset contains information about the hiring process conducted by Akkodis for job positions and candidates in the STEM fields. The data have been thoroughly anonymized and include the curricula of candidates and details of the job positions to which they were matched. This dataset was assembled to allow the study of bias in the context of class-imbalanced data, which can favor specific groups based on gender, age, race, or social background, thereby discriminating against selected groups or minorities.</w:t>
      </w:r>
    </w:p>
    <w:p w14:paraId="6657A3C4" w14:textId="7CA68D4E" w:rsidR="00E21CEE" w:rsidRDefault="00E21CEE" w:rsidP="00E21CEE">
      <w:pPr>
        <w:spacing w:before="100" w:beforeAutospacing="1" w:after="100" w:afterAutospacing="1" w:line="240" w:lineRule="auto"/>
        <w:ind w:left="0" w:right="0" w:firstLine="0"/>
        <w:jc w:val="left"/>
        <w:rPr>
          <w:rFonts w:eastAsia="Times New Roman"/>
          <w:color w:val="auto"/>
          <w:kern w:val="0"/>
          <w:szCs w:val="20"/>
          <w14:ligatures w14:val="none"/>
        </w:rPr>
      </w:pPr>
      <w:r w:rsidRPr="00E21CEE">
        <w:rPr>
          <w:rFonts w:eastAsia="Times New Roman"/>
          <w:color w:val="auto"/>
          <w:kern w:val="0"/>
          <w:szCs w:val="20"/>
          <w14:ligatures w14:val="none"/>
        </w:rPr>
        <w:t>In our analysis, we will also focus on bias originating from the models themselves. We have identified three main reasons that can give rise to bias and discrimination in recruitment algorithms:</w:t>
      </w:r>
    </w:p>
    <w:p w14:paraId="659D1447" w14:textId="77777777" w:rsidR="00E21CEE" w:rsidRPr="00E21CEE" w:rsidRDefault="00E21CEE" w:rsidP="00E21CEE">
      <w:pPr>
        <w:pStyle w:val="ListParagraph"/>
        <w:numPr>
          <w:ilvl w:val="0"/>
          <w:numId w:val="3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b/>
          <w:bCs/>
          <w:color w:val="auto"/>
          <w:kern w:val="0"/>
          <w:szCs w:val="20"/>
          <w14:ligatures w14:val="none"/>
        </w:rPr>
        <w:t>Inherently Biased Systems:</w:t>
      </w:r>
      <w:r w:rsidRPr="00E21CEE">
        <w:rPr>
          <w:rFonts w:eastAsia="Times New Roman"/>
          <w:color w:val="auto"/>
          <w:kern w:val="0"/>
          <w:szCs w:val="20"/>
          <w14:ligatures w14:val="none"/>
        </w:rPr>
        <w:t xml:space="preserve"> These systems are biased by design. We can identify this by comparing different models and looking for significant differences in fairness.</w:t>
      </w:r>
    </w:p>
    <w:p w14:paraId="124AE652" w14:textId="77777777" w:rsidR="00E21CEE" w:rsidRPr="00E21CEE" w:rsidRDefault="00E21CEE" w:rsidP="00E21CEE">
      <w:pPr>
        <w:pStyle w:val="ListParagraph"/>
        <w:numPr>
          <w:ilvl w:val="0"/>
          <w:numId w:val="3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b/>
          <w:bCs/>
          <w:color w:val="auto"/>
          <w:kern w:val="0"/>
          <w:szCs w:val="20"/>
          <w14:ligatures w14:val="none"/>
        </w:rPr>
        <w:t>Systems Trained on Historical Human Judgments:</w:t>
      </w:r>
      <w:r w:rsidRPr="00E21CEE">
        <w:rPr>
          <w:rFonts w:eastAsia="Times New Roman"/>
          <w:color w:val="auto"/>
          <w:kern w:val="0"/>
          <w:szCs w:val="20"/>
          <w14:ligatures w14:val="none"/>
        </w:rPr>
        <w:t xml:space="preserve"> These systems perpetuate the unfairness and prejudice inherent in historical judgments. We can identify this type of bias by directly analyzing the dataset.</w:t>
      </w:r>
    </w:p>
    <w:p w14:paraId="6EA39496" w14:textId="71EFA99D" w:rsidR="00E21CEE" w:rsidRPr="00E21CEE" w:rsidRDefault="00E21CEE" w:rsidP="00E21CEE">
      <w:pPr>
        <w:pStyle w:val="ListParagraph"/>
        <w:numPr>
          <w:ilvl w:val="0"/>
          <w:numId w:val="3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b/>
          <w:bCs/>
          <w:color w:val="auto"/>
          <w:kern w:val="0"/>
          <w:szCs w:val="20"/>
          <w14:ligatures w14:val="none"/>
        </w:rPr>
        <w:t>Systems Using Discriminatory Proxies:</w:t>
      </w:r>
      <w:r w:rsidRPr="00E21CEE">
        <w:rPr>
          <w:rFonts w:eastAsia="Times New Roman"/>
          <w:color w:val="auto"/>
          <w:kern w:val="0"/>
          <w:szCs w:val="20"/>
          <w14:ligatures w14:val="none"/>
        </w:rPr>
        <w:t xml:space="preserve"> These systems pursue a non-discriminatory objective using a discriminatory proxy. We can detect this bias using explainable AI frameworks like SHAP (SHapley Additive exPlanations) or LIME (Local Interpretable Model-agnostic Explanations).</w:t>
      </w:r>
    </w:p>
    <w:p w14:paraId="1338F833" w14:textId="62320F26" w:rsidR="00084C7C" w:rsidRPr="00084C7C" w:rsidRDefault="00084C7C" w:rsidP="007921B2">
      <w:pPr>
        <w:spacing w:before="100" w:beforeAutospacing="1" w:after="100" w:afterAutospacing="1" w:line="240" w:lineRule="auto"/>
        <w:ind w:left="0" w:right="0" w:firstLine="0"/>
        <w:jc w:val="left"/>
        <w:rPr>
          <w:rFonts w:eastAsia="Times New Roman"/>
          <w:color w:val="auto"/>
          <w:kern w:val="0"/>
          <w:szCs w:val="20"/>
          <w14:ligatures w14:val="none"/>
        </w:rPr>
      </w:pPr>
      <w:r w:rsidRPr="00084C7C">
        <w:rPr>
          <w:rFonts w:eastAsia="Times New Roman"/>
          <w:color w:val="auto"/>
          <w:kern w:val="0"/>
          <w:szCs w:val="20"/>
          <w14:ligatures w14:val="none"/>
        </w:rPr>
        <w:t>The dataset consists of 40 columns and 21,377 entries</w:t>
      </w:r>
      <w:r w:rsidR="007921B2">
        <w:rPr>
          <w:rFonts w:eastAsia="Times New Roman"/>
          <w:color w:val="auto"/>
          <w:kern w:val="0"/>
          <w:szCs w:val="20"/>
          <w14:ligatures w14:val="none"/>
        </w:rPr>
        <w:t xml:space="preserve"> and it </w:t>
      </w:r>
      <w:r w:rsidRPr="00084C7C">
        <w:rPr>
          <w:rFonts w:eastAsia="Times New Roman"/>
          <w:color w:val="auto"/>
          <w:kern w:val="0"/>
          <w:szCs w:val="20"/>
          <w14:ligatures w14:val="none"/>
        </w:rPr>
        <w:t>have been carefully anonymized. In particular:</w:t>
      </w:r>
    </w:p>
    <w:p w14:paraId="0B9686B6" w14:textId="77777777" w:rsidR="00084C7C" w:rsidRPr="007921B2" w:rsidRDefault="00084C7C" w:rsidP="007921B2">
      <w:pPr>
        <w:pStyle w:val="ListParagraph"/>
        <w:numPr>
          <w:ilvl w:val="0"/>
          <w:numId w:val="29"/>
        </w:numPr>
        <w:spacing w:before="100" w:beforeAutospacing="1" w:after="100" w:afterAutospacing="1" w:line="240" w:lineRule="auto"/>
        <w:ind w:right="0"/>
        <w:jc w:val="left"/>
        <w:rPr>
          <w:rFonts w:eastAsia="Times New Roman"/>
          <w:color w:val="auto"/>
          <w:kern w:val="0"/>
          <w:szCs w:val="20"/>
          <w14:ligatures w14:val="none"/>
        </w:rPr>
      </w:pPr>
      <w:r w:rsidRPr="007921B2">
        <w:rPr>
          <w:rFonts w:eastAsia="Times New Roman"/>
          <w:color w:val="auto"/>
          <w:kern w:val="0"/>
          <w:szCs w:val="20"/>
          <w14:ligatures w14:val="none"/>
        </w:rPr>
        <w:t>The name (and surname) of each candidate has been replaced with a hash code.</w:t>
      </w:r>
    </w:p>
    <w:p w14:paraId="28BAA0DA" w14:textId="77777777" w:rsidR="00084C7C" w:rsidRPr="007921B2" w:rsidRDefault="00084C7C" w:rsidP="007921B2">
      <w:pPr>
        <w:pStyle w:val="ListParagraph"/>
        <w:numPr>
          <w:ilvl w:val="0"/>
          <w:numId w:val="29"/>
        </w:numPr>
        <w:spacing w:before="100" w:beforeAutospacing="1" w:after="100" w:afterAutospacing="1" w:line="240" w:lineRule="auto"/>
        <w:ind w:right="0"/>
        <w:jc w:val="left"/>
        <w:rPr>
          <w:rFonts w:eastAsia="Times New Roman"/>
          <w:color w:val="auto"/>
          <w:kern w:val="0"/>
          <w:szCs w:val="20"/>
          <w14:ligatures w14:val="none"/>
        </w:rPr>
      </w:pPr>
      <w:r w:rsidRPr="007921B2">
        <w:rPr>
          <w:rFonts w:eastAsia="Times New Roman"/>
          <w:color w:val="auto"/>
          <w:kern w:val="0"/>
          <w:szCs w:val="20"/>
          <w14:ligatures w14:val="none"/>
        </w:rPr>
        <w:lastRenderedPageBreak/>
        <w:t>Names of previous companies where the candidate worked have been removed. This process involved the Job Description, Recruitment Request, and Last Role fields.</w:t>
      </w:r>
    </w:p>
    <w:p w14:paraId="1AB98F88" w14:textId="77777777" w:rsidR="00084C7C" w:rsidRPr="00084C7C" w:rsidRDefault="00084C7C" w:rsidP="00084C7C">
      <w:pPr>
        <w:spacing w:before="100" w:beforeAutospacing="1" w:after="100" w:afterAutospacing="1" w:line="240" w:lineRule="auto"/>
        <w:ind w:left="0" w:right="0" w:firstLine="0"/>
        <w:jc w:val="left"/>
        <w:rPr>
          <w:rFonts w:eastAsia="Times New Roman"/>
          <w:color w:val="auto"/>
          <w:kern w:val="0"/>
          <w:szCs w:val="20"/>
          <w14:ligatures w14:val="none"/>
        </w:rPr>
      </w:pPr>
      <w:r w:rsidRPr="00084C7C">
        <w:rPr>
          <w:rFonts w:eastAsia="Times New Roman"/>
          <w:color w:val="auto"/>
          <w:kern w:val="0"/>
          <w:szCs w:val="20"/>
          <w14:ligatures w14:val="none"/>
        </w:rPr>
        <w:t>Following is a brief description of each field:</w:t>
      </w:r>
    </w:p>
    <w:p w14:paraId="5BC4210E"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ID</w:t>
      </w:r>
      <w:r w:rsidRPr="00084C7C">
        <w:rPr>
          <w:rFonts w:eastAsia="Times New Roman"/>
          <w:color w:val="auto"/>
          <w:kern w:val="0"/>
          <w:szCs w:val="20"/>
          <w14:ligatures w14:val="none"/>
        </w:rPr>
        <w:t>: Unique identifier for the candidate. Each 'ID' is unique for a given name.</w:t>
      </w:r>
    </w:p>
    <w:p w14:paraId="607731EC" w14:textId="4F7E0F6B" w:rsidR="00E21CEE" w:rsidRDefault="00084C7C" w:rsidP="00E21CEE">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Candidate State</w:t>
      </w:r>
      <w:r w:rsidRPr="00084C7C">
        <w:rPr>
          <w:rFonts w:eastAsia="Times New Roman"/>
          <w:color w:val="auto"/>
          <w:kern w:val="0"/>
          <w:szCs w:val="20"/>
          <w14:ligatures w14:val="none"/>
        </w:rPr>
        <w:t>: Status of the candidate's application.</w:t>
      </w:r>
      <w:r w:rsidR="00E21CEE">
        <w:rPr>
          <w:rFonts w:eastAsia="Times New Roman"/>
          <w:color w:val="auto"/>
          <w:kern w:val="0"/>
          <w:szCs w:val="20"/>
          <w14:ligatures w14:val="none"/>
        </w:rPr>
        <w:t xml:space="preserve"> In particular, there are different states: </w:t>
      </w:r>
    </w:p>
    <w:p w14:paraId="241E1E6D" w14:textId="77777777" w:rsidR="00E21CEE" w:rsidRDefault="00E21CEE" w:rsidP="00E21CEE">
      <w:pPr>
        <w:numPr>
          <w:ilvl w:val="1"/>
          <w:numId w:val="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color w:val="auto"/>
          <w:kern w:val="0"/>
          <w:szCs w:val="20"/>
          <w14:ligatures w14:val="none"/>
        </w:rPr>
        <w:t>Hired: The candidate has been offered and has accepted the job position.</w:t>
      </w:r>
    </w:p>
    <w:p w14:paraId="081C8DB8" w14:textId="77777777" w:rsidR="00E21CEE" w:rsidRDefault="00E21CEE" w:rsidP="00E21CEE">
      <w:pPr>
        <w:numPr>
          <w:ilvl w:val="1"/>
          <w:numId w:val="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color w:val="auto"/>
          <w:kern w:val="0"/>
          <w:szCs w:val="20"/>
          <w14:ligatures w14:val="none"/>
        </w:rPr>
        <w:t xml:space="preserve">Vivier: </w:t>
      </w:r>
      <w:r>
        <w:rPr>
          <w:rFonts w:eastAsia="Times New Roman"/>
          <w:color w:val="auto"/>
          <w:kern w:val="0"/>
          <w:szCs w:val="20"/>
          <w14:ligatures w14:val="none"/>
        </w:rPr>
        <w:t>It</w:t>
      </w:r>
      <w:r w:rsidRPr="00E21CEE">
        <w:rPr>
          <w:rFonts w:eastAsia="Times New Roman"/>
          <w:color w:val="auto"/>
          <w:kern w:val="0"/>
          <w:szCs w:val="20"/>
          <w14:ligatures w14:val="none"/>
        </w:rPr>
        <w:t xml:space="preserve"> refer</w:t>
      </w:r>
      <w:r>
        <w:rPr>
          <w:rFonts w:eastAsia="Times New Roman"/>
          <w:color w:val="auto"/>
          <w:kern w:val="0"/>
          <w:szCs w:val="20"/>
          <w14:ligatures w14:val="none"/>
        </w:rPr>
        <w:t>s</w:t>
      </w:r>
      <w:r w:rsidRPr="00E21CEE">
        <w:rPr>
          <w:rFonts w:eastAsia="Times New Roman"/>
          <w:color w:val="auto"/>
          <w:kern w:val="0"/>
          <w:szCs w:val="20"/>
          <w14:ligatures w14:val="none"/>
        </w:rPr>
        <w:t xml:space="preserve"> to</w:t>
      </w:r>
      <w:r>
        <w:rPr>
          <w:rFonts w:eastAsia="Times New Roman"/>
          <w:color w:val="auto"/>
          <w:kern w:val="0"/>
          <w:szCs w:val="20"/>
          <w14:ligatures w14:val="none"/>
        </w:rPr>
        <w:t xml:space="preserve"> the candidate</w:t>
      </w:r>
      <w:r w:rsidRPr="00E21CEE">
        <w:rPr>
          <w:rFonts w:eastAsia="Times New Roman"/>
          <w:color w:val="auto"/>
          <w:kern w:val="0"/>
          <w:szCs w:val="20"/>
          <w14:ligatures w14:val="none"/>
        </w:rPr>
        <w:t xml:space="preserve"> </w:t>
      </w:r>
      <w:r>
        <w:rPr>
          <w:rFonts w:eastAsia="Times New Roman"/>
          <w:color w:val="auto"/>
          <w:kern w:val="0"/>
          <w:szCs w:val="20"/>
          <w14:ligatures w14:val="none"/>
        </w:rPr>
        <w:t>being inserted in a</w:t>
      </w:r>
      <w:r w:rsidRPr="00E21CEE">
        <w:rPr>
          <w:rFonts w:eastAsia="Times New Roman"/>
          <w:color w:val="auto"/>
          <w:kern w:val="0"/>
          <w:szCs w:val="20"/>
          <w14:ligatures w14:val="none"/>
        </w:rPr>
        <w:t xml:space="preserve"> reserve list. Candidates in this state are considered for future opportunities.</w:t>
      </w:r>
    </w:p>
    <w:p w14:paraId="47DDB9D1" w14:textId="04397D29" w:rsidR="00E21CEE" w:rsidRDefault="00E21CEE" w:rsidP="00E21CEE">
      <w:pPr>
        <w:numPr>
          <w:ilvl w:val="1"/>
          <w:numId w:val="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color w:val="auto"/>
          <w:kern w:val="0"/>
          <w:szCs w:val="20"/>
          <w14:ligatures w14:val="none"/>
        </w:rPr>
        <w:t xml:space="preserve">QM: </w:t>
      </w:r>
      <w:r>
        <w:rPr>
          <w:rFonts w:eastAsia="Times New Roman"/>
          <w:color w:val="auto"/>
          <w:kern w:val="0"/>
          <w:szCs w:val="20"/>
          <w14:ligatures w14:val="none"/>
        </w:rPr>
        <w:t>S</w:t>
      </w:r>
      <w:r w:rsidRPr="00E21CEE">
        <w:rPr>
          <w:rFonts w:eastAsia="Times New Roman"/>
          <w:color w:val="auto"/>
          <w:kern w:val="0"/>
          <w:szCs w:val="20"/>
          <w14:ligatures w14:val="none"/>
        </w:rPr>
        <w:t>tand</w:t>
      </w:r>
      <w:r>
        <w:rPr>
          <w:rFonts w:eastAsia="Times New Roman"/>
          <w:color w:val="auto"/>
          <w:kern w:val="0"/>
          <w:szCs w:val="20"/>
          <w14:ligatures w14:val="none"/>
        </w:rPr>
        <w:t xml:space="preserve">s </w:t>
      </w:r>
      <w:r w:rsidRPr="00E21CEE">
        <w:rPr>
          <w:rFonts w:eastAsia="Times New Roman"/>
          <w:color w:val="auto"/>
          <w:kern w:val="0"/>
          <w:szCs w:val="20"/>
          <w14:ligatures w14:val="none"/>
        </w:rPr>
        <w:t>for "</w:t>
      </w:r>
      <w:r w:rsidR="007B0C2C">
        <w:rPr>
          <w:rFonts w:eastAsia="Times New Roman"/>
          <w:color w:val="auto"/>
          <w:kern w:val="0"/>
          <w:szCs w:val="20"/>
          <w14:ligatures w14:val="none"/>
        </w:rPr>
        <w:t>Qualification</w:t>
      </w:r>
      <w:r w:rsidRPr="00E21CEE">
        <w:rPr>
          <w:rFonts w:eastAsia="Times New Roman"/>
          <w:color w:val="auto"/>
          <w:kern w:val="0"/>
          <w:szCs w:val="20"/>
          <w14:ligatures w14:val="none"/>
        </w:rPr>
        <w:t xml:space="preserve"> M</w:t>
      </w:r>
      <w:r w:rsidR="007B0C2C">
        <w:rPr>
          <w:rFonts w:eastAsia="Times New Roman"/>
          <w:color w:val="auto"/>
          <w:kern w:val="0"/>
          <w:szCs w:val="20"/>
          <w14:ligatures w14:val="none"/>
        </w:rPr>
        <w:t>eeting</w:t>
      </w:r>
      <w:r w:rsidRPr="00E21CEE">
        <w:rPr>
          <w:rFonts w:eastAsia="Times New Roman"/>
          <w:color w:val="auto"/>
          <w:kern w:val="0"/>
          <w:szCs w:val="20"/>
          <w14:ligatures w14:val="none"/>
        </w:rPr>
        <w:t>"</w:t>
      </w:r>
      <w:r>
        <w:rPr>
          <w:rFonts w:eastAsia="Times New Roman"/>
          <w:color w:val="auto"/>
          <w:kern w:val="0"/>
          <w:szCs w:val="20"/>
          <w14:ligatures w14:val="none"/>
        </w:rPr>
        <w:t>. The c</w:t>
      </w:r>
      <w:r w:rsidRPr="00E21CEE">
        <w:rPr>
          <w:rFonts w:eastAsia="Times New Roman"/>
          <w:color w:val="auto"/>
          <w:kern w:val="0"/>
          <w:szCs w:val="20"/>
          <w14:ligatures w14:val="none"/>
        </w:rPr>
        <w:t xml:space="preserve">andidate </w:t>
      </w:r>
      <w:r w:rsidR="007B0C2C">
        <w:rPr>
          <w:rFonts w:eastAsia="Times New Roman"/>
          <w:color w:val="auto"/>
          <w:kern w:val="0"/>
          <w:szCs w:val="20"/>
          <w14:ligatures w14:val="none"/>
        </w:rPr>
        <w:t>is waiting for a more technical interview</w:t>
      </w:r>
      <w:r w:rsidRPr="00E21CEE">
        <w:rPr>
          <w:rFonts w:eastAsia="Times New Roman"/>
          <w:color w:val="auto"/>
          <w:kern w:val="0"/>
          <w:szCs w:val="20"/>
          <w14:ligatures w14:val="none"/>
        </w:rPr>
        <w:t>.</w:t>
      </w:r>
    </w:p>
    <w:p w14:paraId="6B6C3E94" w14:textId="77777777" w:rsidR="00E21CEE" w:rsidRDefault="00E21CEE" w:rsidP="00E21CEE">
      <w:pPr>
        <w:numPr>
          <w:ilvl w:val="1"/>
          <w:numId w:val="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color w:val="auto"/>
          <w:kern w:val="0"/>
          <w:szCs w:val="20"/>
          <w14:ligatures w14:val="none"/>
        </w:rPr>
        <w:t>In selection: The candidate is currently being considered for the job and is undergoing the selection process.</w:t>
      </w:r>
    </w:p>
    <w:p w14:paraId="3C393EAD" w14:textId="6B763569" w:rsidR="00E21CEE" w:rsidRDefault="00E21CEE" w:rsidP="00E21CEE">
      <w:pPr>
        <w:numPr>
          <w:ilvl w:val="1"/>
          <w:numId w:val="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color w:val="auto"/>
          <w:kern w:val="0"/>
          <w:szCs w:val="20"/>
          <w14:ligatures w14:val="none"/>
        </w:rPr>
        <w:t>First contact: Initial communication has been made with the candidate, indicating they have just applied.</w:t>
      </w:r>
    </w:p>
    <w:p w14:paraId="5DF8847F" w14:textId="77777777" w:rsidR="00E21CEE" w:rsidRDefault="00E21CEE" w:rsidP="00E21CEE">
      <w:pPr>
        <w:numPr>
          <w:ilvl w:val="1"/>
          <w:numId w:val="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color w:val="auto"/>
          <w:kern w:val="0"/>
          <w:szCs w:val="20"/>
          <w14:ligatures w14:val="none"/>
        </w:rPr>
        <w:t>Economic proposal: An offer has been made to the candidate.</w:t>
      </w:r>
    </w:p>
    <w:p w14:paraId="0E350F53" w14:textId="667271A1" w:rsidR="00084C7C" w:rsidRPr="00E21CEE" w:rsidRDefault="00E21CEE" w:rsidP="00E21CEE">
      <w:pPr>
        <w:numPr>
          <w:ilvl w:val="1"/>
          <w:numId w:val="9"/>
        </w:numPr>
        <w:spacing w:before="100" w:beforeAutospacing="1" w:after="100" w:afterAutospacing="1" w:line="240" w:lineRule="auto"/>
        <w:ind w:right="0"/>
        <w:jc w:val="left"/>
        <w:rPr>
          <w:rFonts w:eastAsia="Times New Roman"/>
          <w:color w:val="auto"/>
          <w:kern w:val="0"/>
          <w:szCs w:val="20"/>
          <w14:ligatures w14:val="none"/>
        </w:rPr>
      </w:pPr>
      <w:r w:rsidRPr="00E21CEE">
        <w:rPr>
          <w:rFonts w:eastAsia="Times New Roman"/>
          <w:color w:val="auto"/>
          <w:kern w:val="0"/>
          <w:szCs w:val="20"/>
          <w14:ligatures w14:val="none"/>
        </w:rPr>
        <w:t>Imported: The candidate's data has been imported into the system</w:t>
      </w:r>
      <w:r>
        <w:rPr>
          <w:rFonts w:eastAsia="Times New Roman"/>
          <w:color w:val="auto"/>
          <w:kern w:val="0"/>
          <w:szCs w:val="20"/>
          <w14:ligatures w14:val="none"/>
        </w:rPr>
        <w:t xml:space="preserve"> </w:t>
      </w:r>
      <w:r w:rsidRPr="00E21CEE">
        <w:rPr>
          <w:rFonts w:eastAsia="Times New Roman"/>
          <w:color w:val="auto"/>
          <w:kern w:val="0"/>
          <w:szCs w:val="20"/>
          <w14:ligatures w14:val="none"/>
        </w:rPr>
        <w:t>from an external source or database.</w:t>
      </w:r>
    </w:p>
    <w:p w14:paraId="24999295"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Age Range</w:t>
      </w:r>
      <w:r w:rsidRPr="00084C7C">
        <w:rPr>
          <w:rFonts w:eastAsia="Times New Roman"/>
          <w:color w:val="auto"/>
          <w:kern w:val="0"/>
          <w:szCs w:val="20"/>
          <w14:ligatures w14:val="none"/>
        </w:rPr>
        <w:t>: Range of age for the candidate.</w:t>
      </w:r>
    </w:p>
    <w:p w14:paraId="32993725"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Citizenship</w:t>
      </w:r>
      <w:r w:rsidRPr="00084C7C">
        <w:rPr>
          <w:rFonts w:eastAsia="Times New Roman"/>
          <w:color w:val="auto"/>
          <w:kern w:val="0"/>
          <w:szCs w:val="20"/>
          <w14:ligatures w14:val="none"/>
        </w:rPr>
        <w:t>: Country of citizenship for the candidate.</w:t>
      </w:r>
    </w:p>
    <w:p w14:paraId="3AE55830"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Residence</w:t>
      </w:r>
      <w:r w:rsidRPr="00084C7C">
        <w:rPr>
          <w:rFonts w:eastAsia="Times New Roman"/>
          <w:color w:val="auto"/>
          <w:kern w:val="0"/>
          <w:szCs w:val="20"/>
          <w14:ligatures w14:val="none"/>
        </w:rPr>
        <w:t>: Current place of residence for the candidate.</w:t>
      </w:r>
    </w:p>
    <w:p w14:paraId="0B7509CC"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Sex</w:t>
      </w:r>
      <w:r w:rsidRPr="00084C7C">
        <w:rPr>
          <w:rFonts w:eastAsia="Times New Roman"/>
          <w:color w:val="auto"/>
          <w:kern w:val="0"/>
          <w:szCs w:val="20"/>
          <w14:ligatures w14:val="none"/>
        </w:rPr>
        <w:t>: Gender identification of the candidate (Male/Female).</w:t>
      </w:r>
    </w:p>
    <w:p w14:paraId="2405A137"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Protected category</w:t>
      </w:r>
      <w:r w:rsidRPr="00084C7C">
        <w:rPr>
          <w:rFonts w:eastAsia="Times New Roman"/>
          <w:color w:val="auto"/>
          <w:kern w:val="0"/>
          <w:szCs w:val="20"/>
          <w14:ligatures w14:val="none"/>
        </w:rPr>
        <w:t>: Indicates if the candidate falls into a protected category. There are two articles: Article 1 and Article 18.</w:t>
      </w:r>
    </w:p>
    <w:p w14:paraId="0706871D"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TAG</w:t>
      </w:r>
      <w:r w:rsidRPr="00084C7C">
        <w:rPr>
          <w:rFonts w:eastAsia="Times New Roman"/>
          <w:color w:val="auto"/>
          <w:kern w:val="0"/>
          <w:szCs w:val="20"/>
          <w14:ligatures w14:val="none"/>
        </w:rPr>
        <w:t>: Keywords used by recruiters.</w:t>
      </w:r>
    </w:p>
    <w:p w14:paraId="207A05A1"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Study area</w:t>
      </w:r>
      <w:r w:rsidRPr="00084C7C">
        <w:rPr>
          <w:rFonts w:eastAsia="Times New Roman"/>
          <w:color w:val="auto"/>
          <w:kern w:val="0"/>
          <w:szCs w:val="20"/>
          <w14:ligatures w14:val="none"/>
        </w:rPr>
        <w:t>: Field of study or academic discipline.</w:t>
      </w:r>
    </w:p>
    <w:p w14:paraId="0436BDC5"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Study Title</w:t>
      </w:r>
      <w:r w:rsidRPr="00084C7C">
        <w:rPr>
          <w:rFonts w:eastAsia="Times New Roman"/>
          <w:color w:val="auto"/>
          <w:kern w:val="0"/>
          <w:szCs w:val="20"/>
          <w14:ligatures w14:val="none"/>
        </w:rPr>
        <w:t>: Academic degree or title obtained.</w:t>
      </w:r>
    </w:p>
    <w:p w14:paraId="431ADE98"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Years Experience</w:t>
      </w:r>
      <w:r w:rsidRPr="00084C7C">
        <w:rPr>
          <w:rFonts w:eastAsia="Times New Roman"/>
          <w:color w:val="auto"/>
          <w:kern w:val="0"/>
          <w:szCs w:val="20"/>
          <w14:ligatures w14:val="none"/>
        </w:rPr>
        <w:t>: Number of years of professional experience.</w:t>
      </w:r>
    </w:p>
    <w:p w14:paraId="78DA579D"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Sector</w:t>
      </w:r>
      <w:r w:rsidRPr="00084C7C">
        <w:rPr>
          <w:rFonts w:eastAsia="Times New Roman"/>
          <w:color w:val="auto"/>
          <w:kern w:val="0"/>
          <w:szCs w:val="20"/>
          <w14:ligatures w14:val="none"/>
        </w:rPr>
        <w:t>: Industry or sector in which the candidate has experience.</w:t>
      </w:r>
    </w:p>
    <w:p w14:paraId="6B601F8A"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Last Role</w:t>
      </w:r>
      <w:r w:rsidRPr="00084C7C">
        <w:rPr>
          <w:rFonts w:eastAsia="Times New Roman"/>
          <w:color w:val="auto"/>
          <w:kern w:val="0"/>
          <w:szCs w:val="20"/>
          <w14:ligatures w14:val="none"/>
        </w:rPr>
        <w:t>: Candidate's most recent job role.</w:t>
      </w:r>
    </w:p>
    <w:p w14:paraId="61A6D490"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Year of insertion</w:t>
      </w:r>
      <w:r w:rsidRPr="00084C7C">
        <w:rPr>
          <w:rFonts w:eastAsia="Times New Roman"/>
          <w:color w:val="auto"/>
          <w:kern w:val="0"/>
          <w:szCs w:val="20"/>
          <w14:ligatures w14:val="none"/>
        </w:rPr>
        <w:t>: Year when the candidate's information was entered into the portal (database).</w:t>
      </w:r>
    </w:p>
    <w:p w14:paraId="583573A6"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Year of Recruitment</w:t>
      </w:r>
      <w:r w:rsidRPr="00084C7C">
        <w:rPr>
          <w:rFonts w:eastAsia="Times New Roman"/>
          <w:color w:val="auto"/>
          <w:kern w:val="0"/>
          <w:szCs w:val="20"/>
          <w14:ligatures w14:val="none"/>
        </w:rPr>
        <w:t>: Year in which the candidate was hired.</w:t>
      </w:r>
    </w:p>
    <w:p w14:paraId="15A29142"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Recruitment Request</w:t>
      </w:r>
      <w:r w:rsidRPr="00084C7C">
        <w:rPr>
          <w:rFonts w:eastAsia="Times New Roman"/>
          <w:color w:val="auto"/>
          <w:kern w:val="0"/>
          <w:szCs w:val="20"/>
          <w14:ligatures w14:val="none"/>
        </w:rPr>
        <w:t>: Represents the application request for a candidacy.</w:t>
      </w:r>
    </w:p>
    <w:p w14:paraId="18AB3E50"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Assumption Headquarters</w:t>
      </w:r>
      <w:r w:rsidRPr="00084C7C">
        <w:rPr>
          <w:rFonts w:eastAsia="Times New Roman"/>
          <w:color w:val="auto"/>
          <w:kern w:val="0"/>
          <w:szCs w:val="20"/>
          <w14:ligatures w14:val="none"/>
        </w:rPr>
        <w:t>: Headquarters location associated with the hiring assumption.</w:t>
      </w:r>
    </w:p>
    <w:p w14:paraId="7C82326A"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Job Family Hiring</w:t>
      </w:r>
      <w:r w:rsidRPr="00084C7C">
        <w:rPr>
          <w:rFonts w:eastAsia="Times New Roman"/>
          <w:color w:val="auto"/>
          <w:kern w:val="0"/>
          <w:szCs w:val="20"/>
          <w14:ligatures w14:val="none"/>
        </w:rPr>
        <w:t>: Job family or category for the hiring position.</w:t>
      </w:r>
    </w:p>
    <w:p w14:paraId="29D504EB"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Job Title Hiring</w:t>
      </w:r>
      <w:r w:rsidRPr="00084C7C">
        <w:rPr>
          <w:rFonts w:eastAsia="Times New Roman"/>
          <w:color w:val="auto"/>
          <w:kern w:val="0"/>
          <w:szCs w:val="20"/>
          <w14:ligatures w14:val="none"/>
        </w:rPr>
        <w:t>: Specific job title for the hiring position.</w:t>
      </w:r>
    </w:p>
    <w:p w14:paraId="6C2A8150"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lastRenderedPageBreak/>
        <w:t>Event_type_val</w:t>
      </w:r>
      <w:r w:rsidRPr="00084C7C">
        <w:rPr>
          <w:rFonts w:eastAsia="Times New Roman"/>
          <w:color w:val="auto"/>
          <w:kern w:val="0"/>
          <w:szCs w:val="20"/>
          <w14:ligatures w14:val="none"/>
        </w:rPr>
        <w:t>: Specifies the stage of the recruitment process for the candidate.</w:t>
      </w:r>
    </w:p>
    <w:p w14:paraId="35AFC104"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Event_feedback</w:t>
      </w:r>
      <w:r w:rsidRPr="00084C7C">
        <w:rPr>
          <w:rFonts w:eastAsia="Times New Roman"/>
          <w:color w:val="auto"/>
          <w:kern w:val="0"/>
          <w:szCs w:val="20"/>
          <w14:ligatures w14:val="none"/>
        </w:rPr>
        <w:t>: Feedback received from an event.</w:t>
      </w:r>
    </w:p>
    <w:p w14:paraId="328C801C"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Linked_search_key</w:t>
      </w:r>
      <w:r w:rsidRPr="00084C7C">
        <w:rPr>
          <w:rFonts w:eastAsia="Times New Roman"/>
          <w:color w:val="auto"/>
          <w:kern w:val="0"/>
          <w:szCs w:val="20"/>
          <w14:ligatures w14:val="none"/>
        </w:rPr>
        <w:t>: Indicates the number of searches conducted for a job position (e.g., RS23.0594, “594” represents the 594th search conducted for that position).</w:t>
      </w:r>
    </w:p>
    <w:p w14:paraId="531B7ADA"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Overall</w:t>
      </w:r>
      <w:r w:rsidRPr="00084C7C">
        <w:rPr>
          <w:rFonts w:eastAsia="Times New Roman"/>
          <w:color w:val="auto"/>
          <w:kern w:val="0"/>
          <w:szCs w:val="20"/>
          <w14:ligatures w14:val="none"/>
        </w:rPr>
        <w:t>: Overall assessment. Interview score.</w:t>
      </w:r>
    </w:p>
    <w:p w14:paraId="6044DE60"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Job Description</w:t>
      </w:r>
      <w:r w:rsidRPr="00084C7C">
        <w:rPr>
          <w:rFonts w:eastAsia="Times New Roman"/>
          <w:color w:val="auto"/>
          <w:kern w:val="0"/>
          <w:szCs w:val="20"/>
          <w14:ligatures w14:val="none"/>
        </w:rPr>
        <w:t>: Description of the job role.</w:t>
      </w:r>
    </w:p>
    <w:p w14:paraId="4D13F944"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Candidate Profile</w:t>
      </w:r>
      <w:r w:rsidRPr="00084C7C">
        <w:rPr>
          <w:rFonts w:eastAsia="Times New Roman"/>
          <w:color w:val="auto"/>
          <w:kern w:val="0"/>
          <w:szCs w:val="20"/>
          <w14:ligatures w14:val="none"/>
        </w:rPr>
        <w:t>: Profile information for the candidate.</w:t>
      </w:r>
    </w:p>
    <w:p w14:paraId="124E913A"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Years Experience</w:t>
      </w:r>
      <w:r w:rsidRPr="00084C7C">
        <w:rPr>
          <w:rFonts w:eastAsia="Times New Roman"/>
          <w:color w:val="auto"/>
          <w:kern w:val="0"/>
          <w:szCs w:val="20"/>
          <w14:ligatures w14:val="none"/>
        </w:rPr>
        <w:t>: Additional field for specifying years of experience.</w:t>
      </w:r>
    </w:p>
    <w:p w14:paraId="6B262AA5"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Minimum Ral (Gross Annual Salary)</w:t>
      </w:r>
      <w:r w:rsidRPr="00084C7C">
        <w:rPr>
          <w:rFonts w:eastAsia="Times New Roman"/>
          <w:color w:val="auto"/>
          <w:kern w:val="0"/>
          <w:szCs w:val="20"/>
          <w14:ligatures w14:val="none"/>
        </w:rPr>
        <w:t>: Minimum expected gross annual salary.</w:t>
      </w:r>
    </w:p>
    <w:p w14:paraId="323EEE35"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Ral (Gross Annual Salary) Maximum</w:t>
      </w:r>
      <w:r w:rsidRPr="00084C7C">
        <w:rPr>
          <w:rFonts w:eastAsia="Times New Roman"/>
          <w:color w:val="auto"/>
          <w:kern w:val="0"/>
          <w:szCs w:val="20"/>
          <w14:ligatures w14:val="none"/>
        </w:rPr>
        <w:t>: Maximum expected gross annual salary.</w:t>
      </w:r>
    </w:p>
    <w:p w14:paraId="3345413E"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Study Level</w:t>
      </w:r>
      <w:r w:rsidRPr="00084C7C">
        <w:rPr>
          <w:rFonts w:eastAsia="Times New Roman"/>
          <w:color w:val="auto"/>
          <w:kern w:val="0"/>
          <w:szCs w:val="20"/>
          <w14:ligatures w14:val="none"/>
        </w:rPr>
        <w:t>: Level of study.</w:t>
      </w:r>
    </w:p>
    <w:p w14:paraId="02E4C723"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Study Area</w:t>
      </w:r>
      <w:r w:rsidRPr="00084C7C">
        <w:rPr>
          <w:rFonts w:eastAsia="Times New Roman"/>
          <w:color w:val="auto"/>
          <w:kern w:val="0"/>
          <w:szCs w:val="20"/>
          <w14:ligatures w14:val="none"/>
        </w:rPr>
        <w:t>: Additional field for specifying the academic field of study.</w:t>
      </w:r>
    </w:p>
    <w:p w14:paraId="1DB83480"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Akkodis headquarters</w:t>
      </w:r>
      <w:r w:rsidRPr="00084C7C">
        <w:rPr>
          <w:rFonts w:eastAsia="Times New Roman"/>
          <w:color w:val="auto"/>
          <w:kern w:val="0"/>
          <w:szCs w:val="20"/>
          <w14:ligatures w14:val="none"/>
        </w:rPr>
        <w:t>: Headquarters location for Akkodis.</w:t>
      </w:r>
    </w:p>
    <w:p w14:paraId="3EC2E17A"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Current Ral (Gross Annual Salary)</w:t>
      </w:r>
      <w:r w:rsidRPr="00084C7C">
        <w:rPr>
          <w:rFonts w:eastAsia="Times New Roman"/>
          <w:color w:val="auto"/>
          <w:kern w:val="0"/>
          <w:szCs w:val="20"/>
          <w14:ligatures w14:val="none"/>
        </w:rPr>
        <w:t>: Current or existing salary.</w:t>
      </w:r>
    </w:p>
    <w:p w14:paraId="5550E108"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Expected Ral (Gross Annual Salary)</w:t>
      </w:r>
      <w:r w:rsidRPr="00084C7C">
        <w:rPr>
          <w:rFonts w:eastAsia="Times New Roman"/>
          <w:color w:val="auto"/>
          <w:kern w:val="0"/>
          <w:szCs w:val="20"/>
          <w14:ligatures w14:val="none"/>
        </w:rPr>
        <w:t>: Expected salary.</w:t>
      </w:r>
    </w:p>
    <w:p w14:paraId="1AD5D656"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Technical Skills</w:t>
      </w:r>
      <w:r w:rsidRPr="00084C7C">
        <w:rPr>
          <w:rFonts w:eastAsia="Times New Roman"/>
          <w:color w:val="auto"/>
          <w:kern w:val="0"/>
          <w:szCs w:val="20"/>
          <w14:ligatures w14:val="none"/>
        </w:rPr>
        <w:t>: Skills related to technical or specialized expertise.</w:t>
      </w:r>
    </w:p>
    <w:p w14:paraId="188C6056"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Standing/Position</w:t>
      </w:r>
      <w:r w:rsidRPr="00084C7C">
        <w:rPr>
          <w:rFonts w:eastAsia="Times New Roman"/>
          <w:color w:val="auto"/>
          <w:kern w:val="0"/>
          <w:szCs w:val="20"/>
          <w14:ligatures w14:val="none"/>
        </w:rPr>
        <w:t>: Standing or position within the organization.</w:t>
      </w:r>
    </w:p>
    <w:p w14:paraId="5C587478"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Communication</w:t>
      </w:r>
      <w:r w:rsidRPr="00084C7C">
        <w:rPr>
          <w:rFonts w:eastAsia="Times New Roman"/>
          <w:color w:val="auto"/>
          <w:kern w:val="0"/>
          <w:szCs w:val="20"/>
          <w14:ligatures w14:val="none"/>
        </w:rPr>
        <w:t>: Communication skills rated from 1 to 4.</w:t>
      </w:r>
    </w:p>
    <w:p w14:paraId="48790665"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Maturity</w:t>
      </w:r>
      <w:r w:rsidRPr="00084C7C">
        <w:rPr>
          <w:rFonts w:eastAsia="Times New Roman"/>
          <w:color w:val="auto"/>
          <w:kern w:val="0"/>
          <w:szCs w:val="20"/>
          <w14:ligatures w14:val="none"/>
        </w:rPr>
        <w:t>: Level of maturity rated from 1 to 4.</w:t>
      </w:r>
    </w:p>
    <w:p w14:paraId="65F7329F"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Dynamism</w:t>
      </w:r>
      <w:r w:rsidRPr="00084C7C">
        <w:rPr>
          <w:rFonts w:eastAsia="Times New Roman"/>
          <w:color w:val="auto"/>
          <w:kern w:val="0"/>
          <w:szCs w:val="20"/>
          <w14:ligatures w14:val="none"/>
        </w:rPr>
        <w:t>: Level of dynamism rated from 1 to 4.</w:t>
      </w:r>
    </w:p>
    <w:p w14:paraId="575DE71C"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Mobility</w:t>
      </w:r>
      <w:r w:rsidRPr="00084C7C">
        <w:rPr>
          <w:rFonts w:eastAsia="Times New Roman"/>
          <w:color w:val="auto"/>
          <w:kern w:val="0"/>
          <w:szCs w:val="20"/>
          <w14:ligatures w14:val="none"/>
        </w:rPr>
        <w:t>: Mobility rated from 1 to 4.</w:t>
      </w:r>
    </w:p>
    <w:p w14:paraId="487805D9" w14:textId="77777777" w:rsidR="00084C7C" w:rsidRPr="00084C7C" w:rsidRDefault="00084C7C" w:rsidP="00084C7C">
      <w:pPr>
        <w:numPr>
          <w:ilvl w:val="0"/>
          <w:numId w:val="9"/>
        </w:numPr>
        <w:spacing w:before="100" w:beforeAutospacing="1" w:after="100" w:afterAutospacing="1" w:line="240" w:lineRule="auto"/>
        <w:ind w:right="0"/>
        <w:jc w:val="left"/>
        <w:rPr>
          <w:rFonts w:eastAsia="Times New Roman"/>
          <w:color w:val="auto"/>
          <w:kern w:val="0"/>
          <w:szCs w:val="20"/>
          <w14:ligatures w14:val="none"/>
        </w:rPr>
      </w:pPr>
      <w:r w:rsidRPr="00084C7C">
        <w:rPr>
          <w:rFonts w:eastAsia="Times New Roman"/>
          <w:b/>
          <w:bCs/>
          <w:color w:val="auto"/>
          <w:kern w:val="0"/>
          <w:szCs w:val="20"/>
          <w14:ligatures w14:val="none"/>
        </w:rPr>
        <w:t>English</w:t>
      </w:r>
      <w:r w:rsidRPr="00084C7C">
        <w:rPr>
          <w:rFonts w:eastAsia="Times New Roman"/>
          <w:color w:val="auto"/>
          <w:kern w:val="0"/>
          <w:szCs w:val="20"/>
          <w14:ligatures w14:val="none"/>
        </w:rPr>
        <w:t>: Proficiency in the English language rated from 1 to 4.</w:t>
      </w:r>
    </w:p>
    <w:p w14:paraId="3F852628" w14:textId="77777777" w:rsidR="00084C7C" w:rsidRPr="00084C7C" w:rsidRDefault="00084C7C" w:rsidP="00084C7C">
      <w:pPr>
        <w:spacing w:before="100" w:beforeAutospacing="1" w:after="100" w:afterAutospacing="1" w:line="240" w:lineRule="auto"/>
        <w:ind w:left="0" w:right="0" w:firstLine="0"/>
        <w:jc w:val="left"/>
        <w:outlineLvl w:val="2"/>
        <w:rPr>
          <w:rFonts w:eastAsia="Times New Roman"/>
          <w:b/>
          <w:bCs/>
          <w:color w:val="auto"/>
          <w:kern w:val="0"/>
          <w:sz w:val="27"/>
          <w:szCs w:val="27"/>
          <w14:ligatures w14:val="none"/>
        </w:rPr>
      </w:pPr>
      <w:r w:rsidRPr="00084C7C">
        <w:rPr>
          <w:rFonts w:eastAsia="Times New Roman"/>
          <w:b/>
          <w:bCs/>
          <w:color w:val="auto"/>
          <w:kern w:val="0"/>
          <w:sz w:val="27"/>
          <w:szCs w:val="27"/>
          <w14:ligatures w14:val="none"/>
        </w:rPr>
        <w:t>2.2 Hiring Process</w:t>
      </w:r>
    </w:p>
    <w:p w14:paraId="105E46E0" w14:textId="77777777" w:rsidR="007921B2" w:rsidRPr="007921B2" w:rsidRDefault="007921B2" w:rsidP="007627C6">
      <w:pPr>
        <w:spacing w:before="100" w:beforeAutospacing="1" w:after="0" w:line="240" w:lineRule="auto"/>
        <w:ind w:left="0" w:right="0" w:firstLine="0"/>
        <w:jc w:val="left"/>
        <w:rPr>
          <w:rFonts w:eastAsia="Times New Roman"/>
          <w:color w:val="auto"/>
          <w:kern w:val="0"/>
          <w:szCs w:val="20"/>
          <w14:ligatures w14:val="none"/>
        </w:rPr>
      </w:pPr>
      <w:r w:rsidRPr="007921B2">
        <w:rPr>
          <w:rFonts w:eastAsia="Times New Roman"/>
          <w:color w:val="auto"/>
          <w:kern w:val="0"/>
          <w:szCs w:val="20"/>
          <w14:ligatures w14:val="none"/>
        </w:rPr>
        <w:t xml:space="preserve">The selection process at </w:t>
      </w:r>
      <w:r w:rsidRPr="009C5C40">
        <w:rPr>
          <w:rFonts w:eastAsia="Times New Roman"/>
          <w:i/>
          <w:iCs/>
          <w:color w:val="auto"/>
          <w:kern w:val="0"/>
          <w:szCs w:val="20"/>
          <w14:ligatures w14:val="none"/>
        </w:rPr>
        <w:t>Akkodis</w:t>
      </w:r>
      <w:r w:rsidRPr="007921B2">
        <w:rPr>
          <w:rFonts w:eastAsia="Times New Roman"/>
          <w:color w:val="auto"/>
          <w:kern w:val="0"/>
          <w:szCs w:val="20"/>
          <w14:ligatures w14:val="none"/>
        </w:rPr>
        <w:t xml:space="preserve"> starts either when a client specifies a need or when a Business Manager identifies an opportunity. The process begins with analyzing the required professional roles. If the roles are not available internally, the search phase uses major search engines, professional social networks, the </w:t>
      </w:r>
      <w:r w:rsidRPr="009C5C40">
        <w:rPr>
          <w:rFonts w:eastAsia="Times New Roman"/>
          <w:i/>
          <w:iCs/>
          <w:color w:val="auto"/>
          <w:kern w:val="0"/>
          <w:szCs w:val="20"/>
          <w14:ligatures w14:val="none"/>
        </w:rPr>
        <w:t>Akkodis</w:t>
      </w:r>
      <w:r w:rsidRPr="007921B2">
        <w:rPr>
          <w:rFonts w:eastAsia="Times New Roman"/>
          <w:color w:val="auto"/>
          <w:kern w:val="0"/>
          <w:szCs w:val="20"/>
          <w14:ligatures w14:val="none"/>
        </w:rPr>
        <w:t xml:space="preserve"> website, and internal referrals to find candidates.</w:t>
      </w:r>
    </w:p>
    <w:p w14:paraId="0BD1B973" w14:textId="77777777" w:rsidR="007921B2" w:rsidRPr="007921B2" w:rsidRDefault="007921B2" w:rsidP="007921B2">
      <w:pPr>
        <w:spacing w:before="100" w:beforeAutospacing="1" w:after="100" w:afterAutospacing="1" w:line="240" w:lineRule="auto"/>
        <w:ind w:left="0" w:right="0" w:firstLine="0"/>
        <w:jc w:val="left"/>
        <w:rPr>
          <w:rFonts w:eastAsia="Times New Roman"/>
          <w:color w:val="auto"/>
          <w:kern w:val="0"/>
          <w:szCs w:val="20"/>
          <w14:ligatures w14:val="none"/>
        </w:rPr>
      </w:pPr>
      <w:r w:rsidRPr="007921B2">
        <w:rPr>
          <w:rFonts w:eastAsia="Times New Roman"/>
          <w:color w:val="auto"/>
          <w:kern w:val="0"/>
          <w:szCs w:val="20"/>
          <w14:ligatures w14:val="none"/>
        </w:rPr>
        <w:t>Initial telephone interviews are conducted to confirm candidates' availability, followed by detailed HR interviews to assess their background and aspirations. Candidates then undergo a technical interview by an internal expert or a qualified resource at the client's site. Successful candidates may then have a Qualification Meeting (QM) at the client's site, which serves as a second technical evaluation by the client, though sometimes only one of these interviews is conducted.</w:t>
      </w:r>
    </w:p>
    <w:p w14:paraId="4B3A6F97" w14:textId="158DC6EA" w:rsidR="00084C7C" w:rsidRPr="00084C7C" w:rsidRDefault="007921B2" w:rsidP="00084C7C">
      <w:pPr>
        <w:spacing w:before="100" w:beforeAutospacing="1" w:after="100" w:afterAutospacing="1" w:line="240" w:lineRule="auto"/>
        <w:ind w:left="0" w:right="0" w:firstLine="0"/>
        <w:jc w:val="left"/>
        <w:rPr>
          <w:rFonts w:eastAsia="Times New Roman"/>
          <w:color w:val="auto"/>
          <w:kern w:val="0"/>
          <w:szCs w:val="20"/>
          <w14:ligatures w14:val="none"/>
        </w:rPr>
      </w:pPr>
      <w:r w:rsidRPr="007921B2">
        <w:rPr>
          <w:rFonts w:eastAsia="Times New Roman"/>
          <w:color w:val="auto"/>
          <w:kern w:val="0"/>
          <w:szCs w:val="20"/>
          <w14:ligatures w14:val="none"/>
        </w:rPr>
        <w:lastRenderedPageBreak/>
        <w:t>The client ultimately decides on the suitability of the consultant. In turnkey projects, only the technical interview is conducted, skipping the QM. After these evaluations, the onboarding phase begins, involving negotiation and administrative procedures to prepare the new hire's entry into the company.</w:t>
      </w:r>
    </w:p>
    <w:p w14:paraId="1B9DD8B7" w14:textId="63B1AE92" w:rsidR="001A4193" w:rsidRPr="001A4193" w:rsidRDefault="00E13C71" w:rsidP="001A4193">
      <w:pPr>
        <w:pStyle w:val="ListParagraph"/>
        <w:numPr>
          <w:ilvl w:val="1"/>
          <w:numId w:val="19"/>
        </w:numPr>
        <w:spacing w:before="100" w:beforeAutospacing="1" w:after="100" w:afterAutospacing="1" w:line="240" w:lineRule="auto"/>
        <w:ind w:right="0"/>
        <w:jc w:val="left"/>
        <w:outlineLvl w:val="2"/>
        <w:rPr>
          <w:rFonts w:eastAsia="Times New Roman"/>
          <w:b/>
          <w:bCs/>
          <w:color w:val="auto"/>
          <w:kern w:val="0"/>
          <w:sz w:val="27"/>
          <w:szCs w:val="27"/>
          <w14:ligatures w14:val="none"/>
        </w:rPr>
      </w:pPr>
      <w:r>
        <w:rPr>
          <w:rFonts w:eastAsia="Times New Roman"/>
          <w:b/>
          <w:bCs/>
          <w:color w:val="auto"/>
          <w:kern w:val="0"/>
          <w:sz w:val="27"/>
          <w:szCs w:val="27"/>
          <w14:ligatures w14:val="none"/>
        </w:rPr>
        <w:t xml:space="preserve"> </w:t>
      </w:r>
      <w:r w:rsidR="00084C7C" w:rsidRPr="001A4193">
        <w:rPr>
          <w:rFonts w:eastAsia="Times New Roman"/>
          <w:b/>
          <w:bCs/>
          <w:color w:val="auto"/>
          <w:kern w:val="0"/>
          <w:sz w:val="27"/>
          <w:szCs w:val="27"/>
          <w14:ligatures w14:val="none"/>
        </w:rPr>
        <w:t>Preliminary Inspection and Preprocessing</w:t>
      </w:r>
    </w:p>
    <w:p w14:paraId="645D2454" w14:textId="537FA349" w:rsidR="001A4193" w:rsidRPr="001A4193" w:rsidRDefault="001A4193" w:rsidP="001A4193">
      <w:pPr>
        <w:pStyle w:val="ListParagraph"/>
        <w:spacing w:before="100" w:beforeAutospacing="1" w:after="100" w:afterAutospacing="1" w:line="240" w:lineRule="auto"/>
        <w:ind w:right="0" w:firstLine="0"/>
        <w:jc w:val="left"/>
        <w:outlineLvl w:val="2"/>
        <w:rPr>
          <w:rFonts w:eastAsia="Times New Roman"/>
          <w:color w:val="auto"/>
          <w:kern w:val="0"/>
          <w:szCs w:val="20"/>
          <w14:ligatures w14:val="none"/>
        </w:rPr>
      </w:pPr>
    </w:p>
    <w:p w14:paraId="50241054" w14:textId="63F82683" w:rsidR="001A4193" w:rsidRDefault="001A4193" w:rsidP="001A4193">
      <w:pPr>
        <w:pStyle w:val="ListParagraph"/>
        <w:numPr>
          <w:ilvl w:val="0"/>
          <w:numId w:val="18"/>
        </w:numPr>
        <w:spacing w:before="100" w:beforeAutospacing="1" w:after="100" w:afterAutospacing="1" w:line="240" w:lineRule="auto"/>
        <w:ind w:right="0"/>
        <w:jc w:val="left"/>
        <w:outlineLvl w:val="2"/>
        <w:rPr>
          <w:rFonts w:eastAsia="Times New Roman"/>
          <w:color w:val="auto"/>
          <w:kern w:val="0"/>
          <w:szCs w:val="20"/>
          <w14:ligatures w14:val="none"/>
        </w:rPr>
      </w:pPr>
      <w:r w:rsidRPr="001A4193">
        <w:rPr>
          <w:rFonts w:eastAsia="Times New Roman"/>
          <w:b/>
          <w:bCs/>
          <w:color w:val="auto"/>
          <w:kern w:val="0"/>
          <w:szCs w:val="20"/>
          <w14:ligatures w14:val="none"/>
        </w:rPr>
        <w:t>Download and Analyze the Dataset</w:t>
      </w:r>
      <w:r w:rsidRPr="001A4193">
        <w:rPr>
          <w:rFonts w:eastAsia="Times New Roman"/>
          <w:color w:val="auto"/>
          <w:kern w:val="0"/>
          <w:szCs w:val="20"/>
          <w14:ligatures w14:val="none"/>
        </w:rPr>
        <w:t>:</w:t>
      </w:r>
      <w:r>
        <w:rPr>
          <w:rFonts w:eastAsia="Times New Roman"/>
          <w:color w:val="auto"/>
          <w:kern w:val="0"/>
          <w:szCs w:val="20"/>
          <w14:ligatures w14:val="none"/>
        </w:rPr>
        <w:t xml:space="preserve"> </w:t>
      </w:r>
      <w:r w:rsidRPr="001A4193">
        <w:rPr>
          <w:rFonts w:eastAsia="Times New Roman"/>
          <w:color w:val="auto"/>
          <w:kern w:val="0"/>
          <w:szCs w:val="20"/>
          <w14:ligatures w14:val="none"/>
        </w:rPr>
        <w:t>Begin by obtaining the dataset and conducting an initial analysis to understand its structure, distribution, and the presence of any anomalies or outliers.</w:t>
      </w:r>
      <w:r w:rsidR="007627C6">
        <w:rPr>
          <w:rFonts w:eastAsia="Times New Roman"/>
          <w:color w:val="auto"/>
          <w:kern w:val="0"/>
          <w:szCs w:val="20"/>
          <w14:ligatures w14:val="none"/>
        </w:rPr>
        <w:t xml:space="preserve"> We check the distribution of sensitive features namely: Sex, Citizenship, Age and Protected Category. The results can be seen in </w:t>
      </w:r>
      <w:r w:rsidR="00044656">
        <w:rPr>
          <w:rFonts w:eastAsia="Times New Roman"/>
          <w:color w:val="auto"/>
          <w:kern w:val="0"/>
          <w:szCs w:val="20"/>
          <w14:ligatures w14:val="none"/>
        </w:rPr>
        <w:t>F</w:t>
      </w:r>
      <w:r w:rsidR="007627C6" w:rsidRPr="007B0C2C">
        <w:rPr>
          <w:rFonts w:eastAsia="Times New Roman"/>
          <w:color w:val="auto"/>
          <w:kern w:val="0"/>
          <w:szCs w:val="20"/>
          <w14:ligatures w14:val="none"/>
        </w:rPr>
        <w:t>igure 1,</w:t>
      </w:r>
      <w:r w:rsidR="007B0C2C">
        <w:rPr>
          <w:rFonts w:eastAsia="Times New Roman"/>
          <w:color w:val="auto"/>
          <w:kern w:val="0"/>
          <w:szCs w:val="20"/>
          <w14:ligatures w14:val="none"/>
        </w:rPr>
        <w:t xml:space="preserve"> </w:t>
      </w:r>
      <w:r w:rsidR="007627C6" w:rsidRPr="007B0C2C">
        <w:rPr>
          <w:rFonts w:eastAsia="Times New Roman"/>
          <w:color w:val="auto"/>
          <w:kern w:val="0"/>
          <w:szCs w:val="20"/>
          <w14:ligatures w14:val="none"/>
        </w:rPr>
        <w:t>2,</w:t>
      </w:r>
      <w:r w:rsidR="007B0C2C">
        <w:rPr>
          <w:rFonts w:eastAsia="Times New Roman"/>
          <w:color w:val="auto"/>
          <w:kern w:val="0"/>
          <w:szCs w:val="20"/>
          <w14:ligatures w14:val="none"/>
        </w:rPr>
        <w:t xml:space="preserve"> </w:t>
      </w:r>
      <w:r w:rsidR="007627C6" w:rsidRPr="007B0C2C">
        <w:rPr>
          <w:rFonts w:eastAsia="Times New Roman"/>
          <w:color w:val="auto"/>
          <w:kern w:val="0"/>
          <w:szCs w:val="20"/>
          <w14:ligatures w14:val="none"/>
        </w:rPr>
        <w:t>3</w:t>
      </w:r>
      <w:r w:rsidR="007B0C2C">
        <w:rPr>
          <w:rFonts w:eastAsia="Times New Roman"/>
          <w:color w:val="auto"/>
          <w:kern w:val="0"/>
          <w:szCs w:val="20"/>
          <w14:ligatures w14:val="none"/>
        </w:rPr>
        <w:t xml:space="preserve"> and </w:t>
      </w:r>
      <w:r w:rsidR="007627C6" w:rsidRPr="007B0C2C">
        <w:rPr>
          <w:rFonts w:eastAsia="Times New Roman"/>
          <w:color w:val="auto"/>
          <w:kern w:val="0"/>
          <w:szCs w:val="20"/>
          <w14:ligatures w14:val="none"/>
        </w:rPr>
        <w:t>4.</w:t>
      </w:r>
    </w:p>
    <w:p w14:paraId="10ED33B6" w14:textId="5450AFF6" w:rsidR="001A4193" w:rsidRDefault="001A4193" w:rsidP="001A4193">
      <w:pPr>
        <w:pStyle w:val="ListParagraph"/>
        <w:numPr>
          <w:ilvl w:val="0"/>
          <w:numId w:val="18"/>
        </w:numPr>
        <w:spacing w:before="100" w:beforeAutospacing="1" w:after="100" w:afterAutospacing="1" w:line="240" w:lineRule="auto"/>
        <w:ind w:right="0"/>
        <w:jc w:val="left"/>
        <w:outlineLvl w:val="2"/>
        <w:rPr>
          <w:rFonts w:eastAsia="Times New Roman"/>
          <w:color w:val="auto"/>
          <w:kern w:val="0"/>
          <w:szCs w:val="20"/>
          <w14:ligatures w14:val="none"/>
        </w:rPr>
      </w:pPr>
      <w:r w:rsidRPr="001A4193">
        <w:rPr>
          <w:rFonts w:eastAsia="Times New Roman"/>
          <w:b/>
          <w:bCs/>
          <w:color w:val="auto"/>
          <w:kern w:val="0"/>
          <w:szCs w:val="20"/>
          <w14:ligatures w14:val="none"/>
        </w:rPr>
        <w:t>Drop Unnecessary Columns</w:t>
      </w:r>
      <w:r w:rsidRPr="001A4193">
        <w:rPr>
          <w:rFonts w:eastAsia="Times New Roman"/>
          <w:color w:val="auto"/>
          <w:kern w:val="0"/>
          <w:szCs w:val="20"/>
          <w14:ligatures w14:val="none"/>
        </w:rPr>
        <w:t>:</w:t>
      </w:r>
      <w:r>
        <w:rPr>
          <w:rFonts w:eastAsia="Times New Roman"/>
          <w:color w:val="auto"/>
          <w:kern w:val="0"/>
          <w:szCs w:val="20"/>
          <w14:ligatures w14:val="none"/>
        </w:rPr>
        <w:t xml:space="preserve"> </w:t>
      </w:r>
      <w:r w:rsidRPr="001A4193">
        <w:rPr>
          <w:rFonts w:eastAsia="Times New Roman"/>
          <w:color w:val="auto"/>
          <w:kern w:val="0"/>
          <w:szCs w:val="20"/>
          <w14:ligatures w14:val="none"/>
        </w:rPr>
        <w:t xml:space="preserve">Identify and remove columns that do not contribute meaningful information to </w:t>
      </w:r>
      <w:r w:rsidRPr="00FC7D41">
        <w:rPr>
          <w:rFonts w:eastAsia="Times New Roman"/>
          <w:color w:val="auto"/>
          <w:kern w:val="0"/>
          <w:szCs w:val="20"/>
          <w14:ligatures w14:val="none"/>
        </w:rPr>
        <w:t>the analysis</w:t>
      </w:r>
      <w:r w:rsidR="009C5C40" w:rsidRPr="00FC7D41">
        <w:rPr>
          <w:rFonts w:eastAsia="Times New Roman"/>
          <w:color w:val="auto"/>
          <w:kern w:val="0"/>
          <w:szCs w:val="20"/>
          <w14:ligatures w14:val="none"/>
        </w:rPr>
        <w:t xml:space="preserve"> of our specific goal</w:t>
      </w:r>
      <w:r w:rsidRPr="00FC7D41">
        <w:rPr>
          <w:rFonts w:eastAsia="Times New Roman"/>
          <w:color w:val="auto"/>
          <w:kern w:val="0"/>
          <w:szCs w:val="20"/>
          <w14:ligatures w14:val="none"/>
        </w:rPr>
        <w:t>,</w:t>
      </w:r>
      <w:r w:rsidRPr="001A4193">
        <w:rPr>
          <w:rFonts w:eastAsia="Times New Roman"/>
          <w:color w:val="auto"/>
          <w:kern w:val="0"/>
          <w:szCs w:val="20"/>
          <w14:ligatures w14:val="none"/>
        </w:rPr>
        <w:t xml:space="preserve"> ensuring the dataset is streamlined for subsequent processing.</w:t>
      </w:r>
    </w:p>
    <w:p w14:paraId="0FE6408D" w14:textId="77777777" w:rsidR="0031560F" w:rsidRPr="0031560F" w:rsidRDefault="001A4193" w:rsidP="0031560F">
      <w:pPr>
        <w:pStyle w:val="ListParagraph"/>
        <w:numPr>
          <w:ilvl w:val="0"/>
          <w:numId w:val="18"/>
        </w:numPr>
        <w:spacing w:before="100" w:beforeAutospacing="1" w:after="100" w:afterAutospacing="1" w:line="240" w:lineRule="auto"/>
        <w:ind w:right="0"/>
        <w:jc w:val="left"/>
        <w:outlineLvl w:val="2"/>
        <w:rPr>
          <w:rFonts w:eastAsia="Times New Roman"/>
          <w:color w:val="auto"/>
          <w:kern w:val="0"/>
          <w:szCs w:val="20"/>
          <w14:ligatures w14:val="none"/>
        </w:rPr>
      </w:pPr>
      <w:r w:rsidRPr="001A4193">
        <w:rPr>
          <w:rFonts w:eastAsia="Times New Roman"/>
          <w:b/>
          <w:bCs/>
          <w:color w:val="auto"/>
          <w:kern w:val="0"/>
          <w:szCs w:val="20"/>
          <w14:ligatures w14:val="none"/>
        </w:rPr>
        <w:t>Handle Missing Values</w:t>
      </w:r>
      <w:r w:rsidRPr="001A4193">
        <w:rPr>
          <w:rFonts w:eastAsia="Times New Roman"/>
          <w:color w:val="auto"/>
          <w:kern w:val="0"/>
          <w:szCs w:val="20"/>
          <w14:ligatures w14:val="none"/>
        </w:rPr>
        <w:t>:</w:t>
      </w:r>
      <w:r>
        <w:rPr>
          <w:rFonts w:eastAsia="Times New Roman"/>
          <w:color w:val="auto"/>
          <w:kern w:val="0"/>
          <w:szCs w:val="20"/>
          <w14:ligatures w14:val="none"/>
        </w:rPr>
        <w:t xml:space="preserve"> </w:t>
      </w:r>
      <w:r w:rsidRPr="001A4193">
        <w:rPr>
          <w:rFonts w:eastAsia="Times New Roman"/>
          <w:color w:val="auto"/>
          <w:kern w:val="0"/>
          <w:szCs w:val="20"/>
          <w14:ligatures w14:val="none"/>
        </w:rPr>
        <w:t>For each column with missing values (</w:t>
      </w:r>
      <w:r w:rsidRPr="00FC7D41">
        <w:rPr>
          <w:rFonts w:eastAsia="Times New Roman"/>
          <w:i/>
          <w:iCs/>
          <w:color w:val="auto"/>
          <w:kern w:val="0"/>
          <w:szCs w:val="20"/>
          <w14:ligatures w14:val="none"/>
        </w:rPr>
        <w:t>NaNs</w:t>
      </w:r>
      <w:r w:rsidRPr="001A4193">
        <w:rPr>
          <w:rFonts w:eastAsia="Times New Roman"/>
          <w:color w:val="auto"/>
          <w:kern w:val="0"/>
          <w:szCs w:val="20"/>
          <w14:ligatures w14:val="none"/>
        </w:rPr>
        <w:t xml:space="preserve">), apply appropriate techniques to fill these gaps. </w:t>
      </w:r>
      <w:r w:rsidR="00044656">
        <w:rPr>
          <w:rFonts w:eastAsia="Times New Roman"/>
          <w:color w:val="auto"/>
          <w:kern w:val="0"/>
          <w:szCs w:val="20"/>
          <w14:ligatures w14:val="none"/>
        </w:rPr>
        <w:t>In particular, for numeric columns we substituted with the average of the column, for categorical ones with a specific string.</w:t>
      </w:r>
      <w:r w:rsidR="0031560F" w:rsidRPr="0031560F">
        <w:rPr>
          <w:rFonts w:eastAsia="Times New Roman"/>
          <w:b/>
          <w:bCs/>
          <w:color w:val="auto"/>
          <w:kern w:val="0"/>
          <w:szCs w:val="20"/>
          <w14:ligatures w14:val="none"/>
        </w:rPr>
        <w:t xml:space="preserve"> </w:t>
      </w:r>
    </w:p>
    <w:p w14:paraId="480A166B" w14:textId="50C19E17" w:rsidR="001A4193" w:rsidRPr="0031560F" w:rsidRDefault="0031560F" w:rsidP="0031560F">
      <w:pPr>
        <w:pStyle w:val="ListParagraph"/>
        <w:numPr>
          <w:ilvl w:val="0"/>
          <w:numId w:val="18"/>
        </w:numPr>
        <w:spacing w:before="100" w:beforeAutospacing="1" w:after="100" w:afterAutospacing="1" w:line="240" w:lineRule="auto"/>
        <w:ind w:right="0"/>
        <w:jc w:val="left"/>
        <w:outlineLvl w:val="2"/>
        <w:rPr>
          <w:rFonts w:eastAsia="Times New Roman"/>
          <w:color w:val="auto"/>
          <w:kern w:val="0"/>
          <w:szCs w:val="20"/>
          <w14:ligatures w14:val="none"/>
        </w:rPr>
      </w:pPr>
      <w:r w:rsidRPr="001A4193">
        <w:rPr>
          <w:rFonts w:eastAsia="Times New Roman"/>
          <w:b/>
          <w:bCs/>
          <w:color w:val="auto"/>
          <w:kern w:val="0"/>
          <w:szCs w:val="20"/>
          <w14:ligatures w14:val="none"/>
        </w:rPr>
        <w:t>Reduce Label Variability and Encode Features</w:t>
      </w:r>
      <w:r w:rsidRPr="001A4193">
        <w:rPr>
          <w:rFonts w:eastAsia="Times New Roman"/>
          <w:color w:val="auto"/>
          <w:kern w:val="0"/>
          <w:szCs w:val="20"/>
          <w14:ligatures w14:val="none"/>
        </w:rPr>
        <w:t>:</w:t>
      </w:r>
      <w:r>
        <w:rPr>
          <w:rFonts w:eastAsia="Times New Roman"/>
          <w:color w:val="auto"/>
          <w:kern w:val="0"/>
          <w:szCs w:val="20"/>
          <w14:ligatures w14:val="none"/>
        </w:rPr>
        <w:t xml:space="preserve"> </w:t>
      </w:r>
      <w:r w:rsidRPr="00044656">
        <w:rPr>
          <w:rFonts w:eastAsia="Times New Roman"/>
          <w:color w:val="auto"/>
          <w:kern w:val="0"/>
          <w:szCs w:val="20"/>
          <w14:ligatures w14:val="none"/>
        </w:rPr>
        <w:t>For categorical columns with a high number of unique values, we reduced label variability by consolidating infrequent categories. For example, we aggregated citizenships into “European” and “Non-European,” and grouped ages into “Young” and “Senior.” This approach helps avoid situations with many infrequent features, making it easier to study potential fairness and discrimination.</w:t>
      </w:r>
      <w:r>
        <w:rPr>
          <w:rFonts w:eastAsia="Times New Roman"/>
          <w:color w:val="auto"/>
          <w:kern w:val="0"/>
          <w:szCs w:val="20"/>
          <w14:ligatures w14:val="none"/>
        </w:rPr>
        <w:t xml:space="preserve"> We also e</w:t>
      </w:r>
      <w:r w:rsidRPr="001A4193">
        <w:rPr>
          <w:rFonts w:eastAsia="Times New Roman"/>
          <w:color w:val="auto"/>
          <w:kern w:val="0"/>
          <w:szCs w:val="20"/>
          <w14:ligatures w14:val="none"/>
        </w:rPr>
        <w:t>ncode</w:t>
      </w:r>
      <w:r>
        <w:rPr>
          <w:rFonts w:eastAsia="Times New Roman"/>
          <w:color w:val="auto"/>
          <w:kern w:val="0"/>
          <w:szCs w:val="20"/>
          <w14:ligatures w14:val="none"/>
        </w:rPr>
        <w:t>d</w:t>
      </w:r>
      <w:r w:rsidRPr="001A4193">
        <w:rPr>
          <w:rFonts w:eastAsia="Times New Roman"/>
          <w:color w:val="auto"/>
          <w:kern w:val="0"/>
          <w:szCs w:val="20"/>
          <w14:ligatures w14:val="none"/>
        </w:rPr>
        <w:t xml:space="preserve"> all categorical features into numerical formats using techniques as one-hot encoding</w:t>
      </w:r>
      <w:r>
        <w:rPr>
          <w:rFonts w:eastAsia="Times New Roman"/>
          <w:color w:val="auto"/>
          <w:kern w:val="0"/>
          <w:szCs w:val="20"/>
          <w14:ligatures w14:val="none"/>
        </w:rPr>
        <w:t xml:space="preserve"> and </w:t>
      </w:r>
      <w:r w:rsidRPr="001A4193">
        <w:rPr>
          <w:rFonts w:eastAsia="Times New Roman"/>
          <w:color w:val="auto"/>
          <w:kern w:val="0"/>
          <w:szCs w:val="20"/>
          <w14:ligatures w14:val="none"/>
        </w:rPr>
        <w:t>label encoding</w:t>
      </w:r>
      <w:r>
        <w:rPr>
          <w:rFonts w:eastAsia="Times New Roman"/>
          <w:color w:val="auto"/>
          <w:kern w:val="0"/>
          <w:szCs w:val="20"/>
          <w14:ligatures w14:val="none"/>
        </w:rPr>
        <w:t>.</w:t>
      </w:r>
    </w:p>
    <w:p w14:paraId="0CF7A8F6" w14:textId="0EE6B6BD" w:rsidR="001A4193" w:rsidRPr="00FC7D41" w:rsidRDefault="001A4193" w:rsidP="00FC7D41">
      <w:pPr>
        <w:pStyle w:val="ListParagraph"/>
        <w:numPr>
          <w:ilvl w:val="0"/>
          <w:numId w:val="18"/>
        </w:numPr>
        <w:spacing w:before="100" w:beforeAutospacing="1" w:after="100" w:afterAutospacing="1" w:line="240" w:lineRule="auto"/>
        <w:ind w:right="0"/>
        <w:jc w:val="left"/>
        <w:outlineLvl w:val="2"/>
        <w:rPr>
          <w:rFonts w:eastAsia="Times New Roman"/>
          <w:color w:val="auto"/>
          <w:kern w:val="0"/>
          <w:szCs w:val="20"/>
          <w14:ligatures w14:val="none"/>
        </w:rPr>
      </w:pPr>
      <w:r w:rsidRPr="001A4193">
        <w:rPr>
          <w:rFonts w:eastAsia="Times New Roman"/>
          <w:b/>
          <w:bCs/>
          <w:color w:val="auto"/>
          <w:kern w:val="0"/>
          <w:szCs w:val="20"/>
          <w14:ligatures w14:val="none"/>
        </w:rPr>
        <w:t>Encode Target Column</w:t>
      </w:r>
      <w:r w:rsidRPr="001A4193">
        <w:rPr>
          <w:rFonts w:eastAsia="Times New Roman"/>
          <w:color w:val="auto"/>
          <w:kern w:val="0"/>
          <w:szCs w:val="20"/>
          <w14:ligatures w14:val="none"/>
        </w:rPr>
        <w:t>:</w:t>
      </w:r>
      <w:r>
        <w:rPr>
          <w:rFonts w:eastAsia="Times New Roman"/>
          <w:color w:val="auto"/>
          <w:kern w:val="0"/>
          <w:szCs w:val="20"/>
          <w14:ligatures w14:val="none"/>
        </w:rPr>
        <w:t xml:space="preserve"> </w:t>
      </w:r>
      <w:r w:rsidR="00FC7D41">
        <w:rPr>
          <w:rFonts w:eastAsia="Times New Roman"/>
          <w:color w:val="auto"/>
          <w:kern w:val="0"/>
          <w:szCs w:val="20"/>
          <w14:ligatures w14:val="none"/>
        </w:rPr>
        <w:t>We created the target column artificially. We first remove rows with Status label equal to “</w:t>
      </w:r>
      <w:r w:rsidR="00FC7D41" w:rsidRPr="00FC7D41">
        <w:rPr>
          <w:rFonts w:eastAsia="Times New Roman"/>
          <w:i/>
          <w:iCs/>
          <w:color w:val="auto"/>
          <w:kern w:val="0"/>
          <w:szCs w:val="20"/>
          <w14:ligatures w14:val="none"/>
        </w:rPr>
        <w:t>In selection”, “First Contact” and “Imported</w:t>
      </w:r>
      <w:r w:rsidR="00FC7D41">
        <w:rPr>
          <w:rFonts w:eastAsia="Times New Roman"/>
          <w:color w:val="auto"/>
          <w:kern w:val="0"/>
          <w:szCs w:val="20"/>
          <w14:ligatures w14:val="none"/>
        </w:rPr>
        <w:t>” because it was not clear if the candidates were a good fit for recruiters. Secondly, we encoded as “</w:t>
      </w:r>
      <w:r w:rsidR="00FC7D41" w:rsidRPr="00FC7D41">
        <w:rPr>
          <w:rFonts w:eastAsia="Times New Roman"/>
          <w:i/>
          <w:iCs/>
          <w:color w:val="auto"/>
          <w:kern w:val="0"/>
          <w:szCs w:val="20"/>
          <w14:ligatures w14:val="none"/>
        </w:rPr>
        <w:t>Hired</w:t>
      </w:r>
      <w:r w:rsidR="00FC7D41">
        <w:rPr>
          <w:rFonts w:eastAsia="Times New Roman"/>
          <w:color w:val="auto"/>
          <w:kern w:val="0"/>
          <w:szCs w:val="20"/>
          <w14:ligatures w14:val="none"/>
        </w:rPr>
        <w:t>” the candidates that were hired and those who received an economic proposal. All other candidates were considered as “</w:t>
      </w:r>
      <w:r w:rsidR="00FC7D41" w:rsidRPr="00FC7D41">
        <w:rPr>
          <w:rFonts w:eastAsia="Times New Roman"/>
          <w:i/>
          <w:iCs/>
          <w:color w:val="auto"/>
          <w:kern w:val="0"/>
          <w:szCs w:val="20"/>
          <w14:ligatures w14:val="none"/>
        </w:rPr>
        <w:t>Not</w:t>
      </w:r>
      <w:r w:rsidR="00FC7D41">
        <w:rPr>
          <w:rFonts w:eastAsia="Times New Roman"/>
          <w:color w:val="auto"/>
          <w:kern w:val="0"/>
          <w:szCs w:val="20"/>
          <w14:ligatures w14:val="none"/>
        </w:rPr>
        <w:t xml:space="preserve"> Hired”. We remind you to section 2.1 for a deeper explanation of the feature. After this processing the distribution of labels for the target column can be observed in </w:t>
      </w:r>
      <w:r w:rsidR="00044656" w:rsidRPr="00044656">
        <w:rPr>
          <w:rFonts w:eastAsia="Times New Roman"/>
          <w:color w:val="auto"/>
          <w:kern w:val="0"/>
          <w:szCs w:val="20"/>
          <w14:ligatures w14:val="none"/>
        </w:rPr>
        <w:t>F</w:t>
      </w:r>
      <w:r w:rsidR="00FC7D41" w:rsidRPr="00044656">
        <w:rPr>
          <w:rFonts w:eastAsia="Times New Roman"/>
          <w:color w:val="auto"/>
          <w:kern w:val="0"/>
          <w:szCs w:val="20"/>
          <w14:ligatures w14:val="none"/>
        </w:rPr>
        <w:t>igure</w:t>
      </w:r>
      <w:r w:rsidR="00044656" w:rsidRPr="00044656">
        <w:rPr>
          <w:rFonts w:eastAsia="Times New Roman"/>
          <w:color w:val="auto"/>
          <w:kern w:val="0"/>
          <w:szCs w:val="20"/>
          <w14:ligatures w14:val="none"/>
        </w:rPr>
        <w:t xml:space="preserve"> </w:t>
      </w:r>
      <w:r w:rsidR="00FC7D41" w:rsidRPr="00044656">
        <w:rPr>
          <w:rFonts w:eastAsia="Times New Roman"/>
          <w:color w:val="auto"/>
          <w:kern w:val="0"/>
          <w:szCs w:val="20"/>
          <w14:ligatures w14:val="none"/>
        </w:rPr>
        <w:t>5.</w:t>
      </w:r>
    </w:p>
    <w:p w14:paraId="09541BC7" w14:textId="19472932" w:rsidR="007B0C2C" w:rsidRDefault="007627C6" w:rsidP="009C5C40">
      <w:pPr>
        <w:spacing w:before="100" w:beforeAutospacing="1" w:after="100" w:afterAutospacing="1" w:line="240" w:lineRule="auto"/>
        <w:ind w:left="360" w:right="0" w:firstLine="0"/>
        <w:jc w:val="left"/>
        <w:outlineLvl w:val="2"/>
        <w:rPr>
          <w:noProof/>
        </w:rPr>
      </w:pPr>
      <w:r w:rsidRPr="007627C6">
        <w:rPr>
          <w:noProof/>
        </w:rPr>
        <w:t xml:space="preserve">  </w:t>
      </w:r>
      <w:r w:rsidR="00FC7D41" w:rsidRPr="00FC7D41">
        <w:rPr>
          <w:noProof/>
        </w:rPr>
        <w:t xml:space="preserve"> </w:t>
      </w:r>
    </w:p>
    <w:p w14:paraId="5772D0D6" w14:textId="5280E84A" w:rsidR="007B0C2C" w:rsidRDefault="007B0C2C" w:rsidP="009C5C40">
      <w:pPr>
        <w:spacing w:before="100" w:beforeAutospacing="1" w:after="100" w:afterAutospacing="1" w:line="240" w:lineRule="auto"/>
        <w:ind w:left="360" w:right="0" w:firstLine="0"/>
        <w:jc w:val="left"/>
        <w:outlineLvl w:val="2"/>
        <w:rPr>
          <w:noProof/>
        </w:rPr>
      </w:pPr>
    </w:p>
    <w:p w14:paraId="41A45975" w14:textId="7359E5BC" w:rsidR="007B0C2C" w:rsidRDefault="007B0C2C" w:rsidP="009C5C40">
      <w:pPr>
        <w:spacing w:before="100" w:beforeAutospacing="1" w:after="100" w:afterAutospacing="1" w:line="240" w:lineRule="auto"/>
        <w:ind w:left="360" w:right="0" w:firstLine="0"/>
        <w:jc w:val="left"/>
        <w:outlineLvl w:val="2"/>
        <w:rPr>
          <w:noProof/>
        </w:rPr>
      </w:pPr>
    </w:p>
    <w:p w14:paraId="110D7C27" w14:textId="265C0BAC" w:rsidR="007B0C2C" w:rsidRDefault="007B0C2C" w:rsidP="009C5C40">
      <w:pPr>
        <w:spacing w:before="100" w:beforeAutospacing="1" w:after="100" w:afterAutospacing="1" w:line="240" w:lineRule="auto"/>
        <w:ind w:left="360" w:right="0" w:firstLine="0"/>
        <w:jc w:val="left"/>
        <w:outlineLvl w:val="2"/>
        <w:rPr>
          <w:noProof/>
        </w:rPr>
      </w:pPr>
    </w:p>
    <w:p w14:paraId="3E960CF4" w14:textId="5AF58C7A" w:rsidR="007B0C2C" w:rsidRDefault="00044656" w:rsidP="009C5C40">
      <w:pPr>
        <w:spacing w:before="100" w:beforeAutospacing="1" w:after="100" w:afterAutospacing="1" w:line="240" w:lineRule="auto"/>
        <w:ind w:left="360" w:right="0" w:firstLine="0"/>
        <w:jc w:val="left"/>
        <w:outlineLvl w:val="2"/>
        <w:rPr>
          <w:noProof/>
        </w:rPr>
      </w:pPr>
      <w:r w:rsidRPr="007627C6">
        <w:rPr>
          <w:rFonts w:eastAsia="Times New Roman"/>
          <w:noProof/>
          <w:color w:val="auto"/>
          <w:kern w:val="0"/>
          <w:szCs w:val="20"/>
          <w14:ligatures w14:val="none"/>
        </w:rPr>
        <w:lastRenderedPageBreak/>
        <w:drawing>
          <wp:anchor distT="0" distB="0" distL="114300" distR="114300" simplePos="0" relativeHeight="251658240" behindDoc="0" locked="0" layoutInCell="1" allowOverlap="1" wp14:anchorId="06F8F31A" wp14:editId="0D3C74E9">
            <wp:simplePos x="0" y="0"/>
            <wp:positionH relativeFrom="margin">
              <wp:posOffset>660631</wp:posOffset>
            </wp:positionH>
            <wp:positionV relativeFrom="margin">
              <wp:posOffset>-620395</wp:posOffset>
            </wp:positionV>
            <wp:extent cx="2520315" cy="1427480"/>
            <wp:effectExtent l="0" t="0" r="0" b="1270"/>
            <wp:wrapTopAndBottom/>
            <wp:docPr id="111970969" name="Picture 1"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0969" name="Picture 1" descr="A blue rectangular bar graph&#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t="4665"/>
                    <a:stretch/>
                  </pic:blipFill>
                  <pic:spPr bwMode="auto">
                    <a:xfrm>
                      <a:off x="0" y="0"/>
                      <a:ext cx="2520315" cy="142748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0528" behindDoc="0" locked="0" layoutInCell="1" allowOverlap="1" wp14:anchorId="21140CFA" wp14:editId="57421516">
                <wp:simplePos x="0" y="0"/>
                <wp:positionH relativeFrom="column">
                  <wp:posOffset>798021</wp:posOffset>
                </wp:positionH>
                <wp:positionV relativeFrom="paragraph">
                  <wp:posOffset>5148984</wp:posOffset>
                </wp:positionV>
                <wp:extent cx="2097405" cy="635"/>
                <wp:effectExtent l="0" t="0" r="0" b="0"/>
                <wp:wrapTopAndBottom/>
                <wp:docPr id="573862008" name="Casella di testo 1"/>
                <wp:cNvGraphicFramePr/>
                <a:graphic xmlns:a="http://schemas.openxmlformats.org/drawingml/2006/main">
                  <a:graphicData uri="http://schemas.microsoft.com/office/word/2010/wordprocessingShape">
                    <wps:wsp>
                      <wps:cNvSpPr txBox="1"/>
                      <wps:spPr>
                        <a:xfrm>
                          <a:off x="0" y="0"/>
                          <a:ext cx="2097405" cy="635"/>
                        </a:xfrm>
                        <a:prstGeom prst="rect">
                          <a:avLst/>
                        </a:prstGeom>
                        <a:solidFill>
                          <a:prstClr val="white"/>
                        </a:solidFill>
                        <a:ln>
                          <a:noFill/>
                        </a:ln>
                      </wps:spPr>
                      <wps:txbx>
                        <w:txbxContent>
                          <w:p w14:paraId="2698D8C4" w14:textId="52D46B8A" w:rsidR="007B0C2C" w:rsidRPr="006F543D" w:rsidRDefault="007B0C2C" w:rsidP="00C52685">
                            <w:pPr>
                              <w:pStyle w:val="Caption"/>
                              <w:jc w:val="center"/>
                              <w:rPr>
                                <w:noProof/>
                                <w:color w:val="000000"/>
                                <w:sz w:val="20"/>
                              </w:rPr>
                            </w:pPr>
                            <w:r>
                              <w:t xml:space="preserve">Figure </w:t>
                            </w:r>
                            <w:r>
                              <w:fldChar w:fldCharType="begin"/>
                            </w:r>
                            <w:r>
                              <w:instrText xml:space="preserve"> SEQ Figure \* ARABIC </w:instrText>
                            </w:r>
                            <w:r>
                              <w:fldChar w:fldCharType="separate"/>
                            </w:r>
                            <w:r w:rsidR="008F3157">
                              <w:rPr>
                                <w:noProof/>
                              </w:rPr>
                              <w:t>1</w:t>
                            </w:r>
                            <w:r>
                              <w:fldChar w:fldCharType="end"/>
                            </w:r>
                            <w:r>
                              <w:t xml:space="preserve"> - Distribution of "Protected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140CFA" id="_x0000_t202" coordsize="21600,21600" o:spt="202" path="m,l,21600r21600,l21600,xe">
                <v:stroke joinstyle="miter"/>
                <v:path gradientshapeok="t" o:connecttype="rect"/>
              </v:shapetype>
              <v:shape id="Casella di testo 1" o:spid="_x0000_s1026" type="#_x0000_t202" style="position:absolute;left:0;text-align:left;margin-left:62.85pt;margin-top:405.45pt;width:16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" stroked="f">
                <v:textbox style="mso-fit-shape-to-text:t" inset="0,0,0,0">
                  <w:txbxContent>
                    <w:p w14:paraId="2698D8C4" w14:textId="52D46B8A" w:rsidR="007B0C2C" w:rsidRPr="006F543D" w:rsidRDefault="007B0C2C" w:rsidP="00C52685">
                      <w:pPr>
                        <w:pStyle w:val="Caption"/>
                        <w:jc w:val="center"/>
                        <w:rPr>
                          <w:noProof/>
                          <w:color w:val="000000"/>
                          <w:sz w:val="20"/>
                        </w:rPr>
                      </w:pPr>
                      <w:r>
                        <w:t xml:space="preserve">Figure </w:t>
                      </w:r>
                      <w:r>
                        <w:fldChar w:fldCharType="begin"/>
                      </w:r>
                      <w:r>
                        <w:instrText xml:space="preserve"> SEQ Figure \* ARABIC </w:instrText>
                      </w:r>
                      <w:r>
                        <w:fldChar w:fldCharType="separate"/>
                      </w:r>
                      <w:r w:rsidR="008F3157">
                        <w:rPr>
                          <w:noProof/>
                        </w:rPr>
                        <w:t>1</w:t>
                      </w:r>
                      <w:r>
                        <w:fldChar w:fldCharType="end"/>
                      </w:r>
                      <w:r>
                        <w:t xml:space="preserve"> - Distribution of "Protected Category"</w:t>
                      </w:r>
                    </w:p>
                  </w:txbxContent>
                </v:textbox>
                <w10:wrap type="topAndBottom"/>
              </v:shape>
            </w:pict>
          </mc:Fallback>
        </mc:AlternateContent>
      </w:r>
      <w:r w:rsidRPr="007627C6">
        <w:rPr>
          <w:noProof/>
        </w:rPr>
        <w:drawing>
          <wp:anchor distT="0" distB="0" distL="114300" distR="114300" simplePos="0" relativeHeight="251662336" behindDoc="0" locked="0" layoutInCell="1" allowOverlap="1" wp14:anchorId="0EF0E5FC" wp14:editId="0989A2F7">
            <wp:simplePos x="0" y="0"/>
            <wp:positionH relativeFrom="column">
              <wp:posOffset>839586</wp:posOffset>
            </wp:positionH>
            <wp:positionV relativeFrom="paragraph">
              <wp:posOffset>3556231</wp:posOffset>
            </wp:positionV>
            <wp:extent cx="2097405" cy="1482725"/>
            <wp:effectExtent l="0" t="0" r="0" b="3175"/>
            <wp:wrapTopAndBottom/>
            <wp:docPr id="871434497" name="Picture 1" descr="A blue circle with a line pointing at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34497" name="Picture 1" descr="A blue circle with a line pointing at the center&#10;&#10;Description automatically generated"/>
                    <pic:cNvPicPr/>
                  </pic:nvPicPr>
                  <pic:blipFill rotWithShape="1">
                    <a:blip r:embed="rId10" cstate="print">
                      <a:extLst>
                        <a:ext uri="{28A0092B-C50C-407E-A947-70E740481C1C}">
                          <a14:useLocalDpi xmlns:a14="http://schemas.microsoft.com/office/drawing/2010/main" val="0"/>
                        </a:ext>
                      </a:extLst>
                    </a:blip>
                    <a:srcRect t="7890"/>
                    <a:stretch/>
                  </pic:blipFill>
                  <pic:spPr bwMode="auto">
                    <a:xfrm>
                      <a:off x="0" y="0"/>
                      <a:ext cx="2097405" cy="1482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627C6">
        <w:rPr>
          <w:rFonts w:eastAsia="Times New Roman"/>
          <w:noProof/>
          <w:color w:val="auto"/>
          <w:kern w:val="0"/>
          <w:szCs w:val="20"/>
          <w14:ligatures w14:val="none"/>
        </w:rPr>
        <w:drawing>
          <wp:anchor distT="0" distB="0" distL="114300" distR="114300" simplePos="0" relativeHeight="251659264" behindDoc="0" locked="0" layoutInCell="1" allowOverlap="1" wp14:anchorId="11460A21" wp14:editId="5A2F1801">
            <wp:simplePos x="0" y="0"/>
            <wp:positionH relativeFrom="column">
              <wp:posOffset>699135</wp:posOffset>
            </wp:positionH>
            <wp:positionV relativeFrom="paragraph">
              <wp:posOffset>1359997</wp:posOffset>
            </wp:positionV>
            <wp:extent cx="2552700" cy="1457325"/>
            <wp:effectExtent l="0" t="0" r="0" b="9525"/>
            <wp:wrapTopAndBottom/>
            <wp:docPr id="1053741763" name="Picture 1"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41763" name="Picture 1" descr="A graph with blue rectangles&#10;&#10;Description automatically generated"/>
                    <pic:cNvPicPr/>
                  </pic:nvPicPr>
                  <pic:blipFill rotWithShape="1">
                    <a:blip r:embed="rId11" cstate="print">
                      <a:extLst>
                        <a:ext uri="{28A0092B-C50C-407E-A947-70E740481C1C}">
                          <a14:useLocalDpi xmlns:a14="http://schemas.microsoft.com/office/drawing/2010/main" val="0"/>
                        </a:ext>
                      </a:extLst>
                    </a:blip>
                    <a:srcRect t="4969" b="1"/>
                    <a:stretch/>
                  </pic:blipFill>
                  <pic:spPr bwMode="auto">
                    <a:xfrm>
                      <a:off x="0" y="0"/>
                      <a:ext cx="2552700" cy="1457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1E5FF66A" wp14:editId="01F73D5C">
                <wp:simplePos x="0" y="0"/>
                <wp:positionH relativeFrom="column">
                  <wp:posOffset>796290</wp:posOffset>
                </wp:positionH>
                <wp:positionV relativeFrom="paragraph">
                  <wp:posOffset>2813685</wp:posOffset>
                </wp:positionV>
                <wp:extent cx="2552700" cy="635"/>
                <wp:effectExtent l="0" t="0" r="0" b="0"/>
                <wp:wrapTopAndBottom/>
                <wp:docPr id="295991582" name="Casella di testo 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EF087D9" w14:textId="52690685" w:rsidR="007B0C2C" w:rsidRPr="00995B2F" w:rsidRDefault="007B0C2C" w:rsidP="007B0C2C">
                            <w:pPr>
                              <w:pStyle w:val="Caption"/>
                              <w:rPr>
                                <w:rFonts w:eastAsia="Times New Roman"/>
                                <w:noProof/>
                                <w:kern w:val="0"/>
                                <w:sz w:val="20"/>
                                <w:szCs w:val="20"/>
                                <w14:ligatures w14:val="none"/>
                              </w:rPr>
                            </w:pPr>
                            <w:r>
                              <w:t xml:space="preserve">Figure </w:t>
                            </w:r>
                            <w:r>
                              <w:fldChar w:fldCharType="begin"/>
                            </w:r>
                            <w:r>
                              <w:instrText xml:space="preserve"> SEQ Figure \* ARABIC </w:instrText>
                            </w:r>
                            <w:r>
                              <w:fldChar w:fldCharType="separate"/>
                            </w:r>
                            <w:r w:rsidR="008F3157">
                              <w:rPr>
                                <w:noProof/>
                              </w:rPr>
                              <w:t>2</w:t>
                            </w:r>
                            <w:r>
                              <w:fldChar w:fldCharType="end"/>
                            </w:r>
                            <w:r>
                              <w:t xml:space="preserve"> - Distribution of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FF66A" id="_x0000_s1027" type="#_x0000_t202" style="position:absolute;left:0;text-align:left;margin-left:62.7pt;margin-top:221.55pt;width:20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PpGAIAAD8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nni8X805RCkmI3Hxe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" stroked="f">
                <v:textbox style="mso-fit-shape-to-text:t" inset="0,0,0,0">
                  <w:txbxContent>
                    <w:p w14:paraId="3EF087D9" w14:textId="52690685" w:rsidR="007B0C2C" w:rsidRPr="00995B2F" w:rsidRDefault="007B0C2C" w:rsidP="007B0C2C">
                      <w:pPr>
                        <w:pStyle w:val="Caption"/>
                        <w:rPr>
                          <w:rFonts w:eastAsia="Times New Roman"/>
                          <w:noProof/>
                          <w:kern w:val="0"/>
                          <w:sz w:val="20"/>
                          <w:szCs w:val="20"/>
                          <w14:ligatures w14:val="none"/>
                        </w:rPr>
                      </w:pPr>
                      <w:r>
                        <w:t xml:space="preserve">Figure </w:t>
                      </w:r>
                      <w:r>
                        <w:fldChar w:fldCharType="begin"/>
                      </w:r>
                      <w:r>
                        <w:instrText xml:space="preserve"> SEQ Figure \* ARABIC </w:instrText>
                      </w:r>
                      <w:r>
                        <w:fldChar w:fldCharType="separate"/>
                      </w:r>
                      <w:r w:rsidR="008F3157">
                        <w:rPr>
                          <w:noProof/>
                        </w:rPr>
                        <w:t>2</w:t>
                      </w:r>
                      <w:r>
                        <w:fldChar w:fldCharType="end"/>
                      </w:r>
                      <w:r>
                        <w:t xml:space="preserve"> - Distribution of Age</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592A6994" wp14:editId="7022A945">
                <wp:simplePos x="0" y="0"/>
                <wp:positionH relativeFrom="column">
                  <wp:posOffset>796925</wp:posOffset>
                </wp:positionH>
                <wp:positionV relativeFrom="paragraph">
                  <wp:posOffset>939800</wp:posOffset>
                </wp:positionV>
                <wp:extent cx="2520315" cy="635"/>
                <wp:effectExtent l="0" t="0" r="0" b="0"/>
                <wp:wrapTopAndBottom/>
                <wp:docPr id="582995264" name="Casella di testo 1"/>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14:paraId="70D3BF5B" w14:textId="4C888D9B" w:rsidR="007B0C2C" w:rsidRPr="00A315B1" w:rsidRDefault="007B0C2C" w:rsidP="007B0C2C">
                            <w:pPr>
                              <w:pStyle w:val="Caption"/>
                              <w:rPr>
                                <w:rFonts w:eastAsia="Times New Roman"/>
                                <w:noProof/>
                                <w:kern w:val="0"/>
                                <w:sz w:val="20"/>
                                <w:szCs w:val="20"/>
                                <w14:ligatures w14:val="none"/>
                              </w:rPr>
                            </w:pPr>
                            <w:r>
                              <w:t xml:space="preserve">Figure </w:t>
                            </w:r>
                            <w:r>
                              <w:fldChar w:fldCharType="begin"/>
                            </w:r>
                            <w:r>
                              <w:instrText xml:space="preserve"> SEQ Figure \* ARABIC </w:instrText>
                            </w:r>
                            <w:r>
                              <w:fldChar w:fldCharType="separate"/>
                            </w:r>
                            <w:r w:rsidR="008F3157">
                              <w:rPr>
                                <w:noProof/>
                              </w:rPr>
                              <w:t>3</w:t>
                            </w:r>
                            <w:r>
                              <w:fldChar w:fldCharType="end"/>
                            </w:r>
                            <w:r>
                              <w:t xml:space="preserve"> - Distribution of Citizenship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A6994" id="_x0000_s1028" type="#_x0000_t202" style="position:absolute;left:0;text-align:left;margin-left:62.75pt;margin-top:74pt;width:198.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IOGg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" stroked="f">
                <v:textbox style="mso-fit-shape-to-text:t" inset="0,0,0,0">
                  <w:txbxContent>
                    <w:p w14:paraId="70D3BF5B" w14:textId="4C888D9B" w:rsidR="007B0C2C" w:rsidRPr="00A315B1" w:rsidRDefault="007B0C2C" w:rsidP="007B0C2C">
                      <w:pPr>
                        <w:pStyle w:val="Caption"/>
                        <w:rPr>
                          <w:rFonts w:eastAsia="Times New Roman"/>
                          <w:noProof/>
                          <w:kern w:val="0"/>
                          <w:sz w:val="20"/>
                          <w:szCs w:val="20"/>
                          <w14:ligatures w14:val="none"/>
                        </w:rPr>
                      </w:pPr>
                      <w:r>
                        <w:t xml:space="preserve">Figure </w:t>
                      </w:r>
                      <w:r>
                        <w:fldChar w:fldCharType="begin"/>
                      </w:r>
                      <w:r>
                        <w:instrText xml:space="preserve"> SEQ Figure \* ARABIC </w:instrText>
                      </w:r>
                      <w:r>
                        <w:fldChar w:fldCharType="separate"/>
                      </w:r>
                      <w:r w:rsidR="008F3157">
                        <w:rPr>
                          <w:noProof/>
                        </w:rPr>
                        <w:t>3</w:t>
                      </w:r>
                      <w:r>
                        <w:fldChar w:fldCharType="end"/>
                      </w:r>
                      <w:r>
                        <w:t xml:space="preserve"> - Distribution of Citizenship</w:t>
                      </w:r>
                    </w:p>
                  </w:txbxContent>
                </v:textbox>
                <w10:wrap type="topAndBottom"/>
              </v:shape>
            </w:pict>
          </mc:Fallback>
        </mc:AlternateContent>
      </w:r>
    </w:p>
    <w:p w14:paraId="30774E7C" w14:textId="0930F057" w:rsidR="007B0C2C" w:rsidRDefault="007B0C2C" w:rsidP="009C5C40">
      <w:pPr>
        <w:spacing w:before="100" w:beforeAutospacing="1" w:after="100" w:afterAutospacing="1" w:line="240" w:lineRule="auto"/>
        <w:ind w:left="360" w:right="0" w:firstLine="0"/>
        <w:jc w:val="left"/>
        <w:outlineLvl w:val="2"/>
        <w:rPr>
          <w:noProof/>
        </w:rPr>
      </w:pPr>
    </w:p>
    <w:p w14:paraId="74BCE3CC" w14:textId="3473D66B" w:rsidR="007B0C2C" w:rsidRDefault="007B0C2C" w:rsidP="009C5C40">
      <w:pPr>
        <w:spacing w:before="100" w:beforeAutospacing="1" w:after="100" w:afterAutospacing="1" w:line="240" w:lineRule="auto"/>
        <w:ind w:left="360" w:right="0" w:firstLine="0"/>
        <w:jc w:val="left"/>
        <w:outlineLvl w:val="2"/>
        <w:rPr>
          <w:noProof/>
        </w:rPr>
      </w:pPr>
    </w:p>
    <w:p w14:paraId="68EBA5EA" w14:textId="5305B321" w:rsidR="007B0C2C" w:rsidRDefault="007B0C2C" w:rsidP="009C5C40">
      <w:pPr>
        <w:spacing w:before="100" w:beforeAutospacing="1" w:after="100" w:afterAutospacing="1" w:line="240" w:lineRule="auto"/>
        <w:ind w:left="360" w:right="0" w:firstLine="0"/>
        <w:jc w:val="left"/>
        <w:outlineLvl w:val="2"/>
        <w:rPr>
          <w:noProof/>
        </w:rPr>
      </w:pPr>
    </w:p>
    <w:p w14:paraId="0E5A77AB" w14:textId="1923131E" w:rsidR="007B0C2C" w:rsidRDefault="007B0C2C" w:rsidP="009C5C40">
      <w:pPr>
        <w:spacing w:before="100" w:beforeAutospacing="1" w:after="100" w:afterAutospacing="1" w:line="240" w:lineRule="auto"/>
        <w:ind w:left="360" w:right="0" w:firstLine="0"/>
        <w:jc w:val="left"/>
        <w:outlineLvl w:val="2"/>
        <w:rPr>
          <w:noProof/>
        </w:rPr>
      </w:pPr>
    </w:p>
    <w:p w14:paraId="031B948A" w14:textId="56856197" w:rsidR="007B0C2C" w:rsidRDefault="00C52685" w:rsidP="009C5C40">
      <w:pPr>
        <w:spacing w:before="100" w:beforeAutospacing="1" w:after="100" w:afterAutospacing="1" w:line="240" w:lineRule="auto"/>
        <w:ind w:left="360" w:right="0" w:firstLine="0"/>
        <w:jc w:val="left"/>
        <w:outlineLvl w:val="2"/>
        <w:rPr>
          <w:noProof/>
        </w:rPr>
      </w:pPr>
      <w:r w:rsidRPr="00FC7D41">
        <w:rPr>
          <w:noProof/>
        </w:rPr>
        <w:lastRenderedPageBreak/>
        <w:drawing>
          <wp:anchor distT="0" distB="0" distL="114300" distR="114300" simplePos="0" relativeHeight="251664384" behindDoc="0" locked="0" layoutInCell="1" allowOverlap="1" wp14:anchorId="38DB9FE4" wp14:editId="37350EE8">
            <wp:simplePos x="0" y="0"/>
            <wp:positionH relativeFrom="column">
              <wp:posOffset>1160780</wp:posOffset>
            </wp:positionH>
            <wp:positionV relativeFrom="paragraph">
              <wp:posOffset>363220</wp:posOffset>
            </wp:positionV>
            <wp:extent cx="1522095" cy="1558290"/>
            <wp:effectExtent l="0" t="0" r="1905" b="3810"/>
            <wp:wrapTopAndBottom/>
            <wp:docPr id="1295090567"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090567" name="Picture 1" descr="A blue and orange pie chart&#10;&#10;Description automatically generated"/>
                    <pic:cNvPicPr/>
                  </pic:nvPicPr>
                  <pic:blipFill rotWithShape="1">
                    <a:blip r:embed="rId12" cstate="print">
                      <a:extLst>
                        <a:ext uri="{28A0092B-C50C-407E-A947-70E740481C1C}">
                          <a14:useLocalDpi xmlns:a14="http://schemas.microsoft.com/office/drawing/2010/main" val="0"/>
                        </a:ext>
                      </a:extLst>
                    </a:blip>
                    <a:srcRect t="5760"/>
                    <a:stretch/>
                  </pic:blipFill>
                  <pic:spPr bwMode="auto">
                    <a:xfrm>
                      <a:off x="0" y="0"/>
                      <a:ext cx="1522095" cy="1558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27ECFE5" w14:textId="5BA14FF5" w:rsidR="007B0C2C" w:rsidRDefault="007B0C2C" w:rsidP="009C5C40">
      <w:pPr>
        <w:spacing w:before="100" w:beforeAutospacing="1" w:after="100" w:afterAutospacing="1" w:line="240" w:lineRule="auto"/>
        <w:ind w:left="360" w:right="0" w:firstLine="0"/>
        <w:jc w:val="left"/>
        <w:outlineLvl w:val="2"/>
        <w:rPr>
          <w:noProof/>
        </w:rPr>
      </w:pPr>
      <w:r>
        <w:rPr>
          <w:noProof/>
        </w:rPr>
        <mc:AlternateContent>
          <mc:Choice Requires="wps">
            <w:drawing>
              <wp:anchor distT="0" distB="0" distL="114300" distR="114300" simplePos="0" relativeHeight="251672576" behindDoc="0" locked="0" layoutInCell="1" allowOverlap="1" wp14:anchorId="0EEB0C18" wp14:editId="554ED125">
                <wp:simplePos x="0" y="0"/>
                <wp:positionH relativeFrom="column">
                  <wp:posOffset>1136650</wp:posOffset>
                </wp:positionH>
                <wp:positionV relativeFrom="paragraph">
                  <wp:posOffset>1774190</wp:posOffset>
                </wp:positionV>
                <wp:extent cx="1522095" cy="635"/>
                <wp:effectExtent l="0" t="0" r="0" b="0"/>
                <wp:wrapTopAndBottom/>
                <wp:docPr id="1443998581" name="Casella di testo 1"/>
                <wp:cNvGraphicFramePr/>
                <a:graphic xmlns:a="http://schemas.openxmlformats.org/drawingml/2006/main">
                  <a:graphicData uri="http://schemas.microsoft.com/office/word/2010/wordprocessingShape">
                    <wps:wsp>
                      <wps:cNvSpPr txBox="1"/>
                      <wps:spPr>
                        <a:xfrm>
                          <a:off x="0" y="0"/>
                          <a:ext cx="1522095" cy="635"/>
                        </a:xfrm>
                        <a:prstGeom prst="rect">
                          <a:avLst/>
                        </a:prstGeom>
                        <a:solidFill>
                          <a:prstClr val="white"/>
                        </a:solidFill>
                        <a:ln>
                          <a:noFill/>
                        </a:ln>
                      </wps:spPr>
                      <wps:txbx>
                        <w:txbxContent>
                          <w:p w14:paraId="12495B12" w14:textId="3EF278CF" w:rsidR="007B0C2C" w:rsidRPr="00E944D2" w:rsidRDefault="007B0C2C" w:rsidP="007B0C2C">
                            <w:pPr>
                              <w:pStyle w:val="Caption"/>
                              <w:rPr>
                                <w:noProof/>
                                <w:color w:val="000000"/>
                                <w:sz w:val="20"/>
                              </w:rPr>
                            </w:pPr>
                            <w:r>
                              <w:t xml:space="preserve">Figure </w:t>
                            </w:r>
                            <w:r>
                              <w:fldChar w:fldCharType="begin"/>
                            </w:r>
                            <w:r>
                              <w:instrText xml:space="preserve"> SEQ Figure \* ARABIC </w:instrText>
                            </w:r>
                            <w:r>
                              <w:fldChar w:fldCharType="separate"/>
                            </w:r>
                            <w:r w:rsidR="008F3157">
                              <w:rPr>
                                <w:noProof/>
                              </w:rPr>
                              <w:t>4</w:t>
                            </w:r>
                            <w:r>
                              <w:fldChar w:fldCharType="end"/>
                            </w:r>
                            <w:r>
                              <w:t xml:space="preserve"> - Distribution of Gender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B0C18" id="_x0000_s1029" type="#_x0000_t202" style="position:absolute;left:0;text-align:left;margin-left:89.5pt;margin-top:139.7pt;width:119.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" stroked="f">
                <v:textbox style="mso-fit-shape-to-text:t" inset="0,0,0,0">
                  <w:txbxContent>
                    <w:p w14:paraId="12495B12" w14:textId="3EF278CF" w:rsidR="007B0C2C" w:rsidRPr="00E944D2" w:rsidRDefault="007B0C2C" w:rsidP="007B0C2C">
                      <w:pPr>
                        <w:pStyle w:val="Caption"/>
                        <w:rPr>
                          <w:noProof/>
                          <w:color w:val="000000"/>
                          <w:sz w:val="20"/>
                        </w:rPr>
                      </w:pPr>
                      <w:r>
                        <w:t xml:space="preserve">Figure </w:t>
                      </w:r>
                      <w:r>
                        <w:fldChar w:fldCharType="begin"/>
                      </w:r>
                      <w:r>
                        <w:instrText xml:space="preserve"> SEQ Figure \* ARABIC </w:instrText>
                      </w:r>
                      <w:r>
                        <w:fldChar w:fldCharType="separate"/>
                      </w:r>
                      <w:r w:rsidR="008F3157">
                        <w:rPr>
                          <w:noProof/>
                        </w:rPr>
                        <w:t>4</w:t>
                      </w:r>
                      <w:r>
                        <w:fldChar w:fldCharType="end"/>
                      </w:r>
                      <w:r>
                        <w:t xml:space="preserve"> - Distribution of Gender</w:t>
                      </w:r>
                    </w:p>
                  </w:txbxContent>
                </v:textbox>
                <w10:wrap type="topAndBottom"/>
              </v:shape>
            </w:pict>
          </mc:Fallback>
        </mc:AlternateContent>
      </w:r>
    </w:p>
    <w:p w14:paraId="1B41EC47" w14:textId="5772B1A4" w:rsidR="007B0C2C" w:rsidRDefault="00C52685" w:rsidP="009C5C40">
      <w:pPr>
        <w:spacing w:before="100" w:beforeAutospacing="1" w:after="100" w:afterAutospacing="1" w:line="240" w:lineRule="auto"/>
        <w:ind w:left="360" w:right="0" w:firstLine="0"/>
        <w:jc w:val="left"/>
        <w:outlineLvl w:val="2"/>
        <w:rPr>
          <w:noProof/>
        </w:rPr>
      </w:pPr>
      <w:r>
        <w:rPr>
          <w:noProof/>
        </w:rPr>
        <mc:AlternateContent>
          <mc:Choice Requires="wps">
            <w:drawing>
              <wp:anchor distT="0" distB="0" distL="114300" distR="114300" simplePos="0" relativeHeight="251674624" behindDoc="0" locked="0" layoutInCell="1" allowOverlap="1" wp14:anchorId="4EF1ECF4" wp14:editId="327D0238">
                <wp:simplePos x="0" y="0"/>
                <wp:positionH relativeFrom="column">
                  <wp:posOffset>1173480</wp:posOffset>
                </wp:positionH>
                <wp:positionV relativeFrom="paragraph">
                  <wp:posOffset>2275840</wp:posOffset>
                </wp:positionV>
                <wp:extent cx="1666240" cy="635"/>
                <wp:effectExtent l="0" t="0" r="0" b="0"/>
                <wp:wrapTopAndBottom/>
                <wp:docPr id="1679328848" name="Casella di testo 1"/>
                <wp:cNvGraphicFramePr/>
                <a:graphic xmlns:a="http://schemas.openxmlformats.org/drawingml/2006/main">
                  <a:graphicData uri="http://schemas.microsoft.com/office/word/2010/wordprocessingShape">
                    <wps:wsp>
                      <wps:cNvSpPr txBox="1"/>
                      <wps:spPr>
                        <a:xfrm>
                          <a:off x="0" y="0"/>
                          <a:ext cx="1666240" cy="635"/>
                        </a:xfrm>
                        <a:prstGeom prst="rect">
                          <a:avLst/>
                        </a:prstGeom>
                        <a:solidFill>
                          <a:prstClr val="white"/>
                        </a:solidFill>
                        <a:ln>
                          <a:noFill/>
                        </a:ln>
                      </wps:spPr>
                      <wps:txbx>
                        <w:txbxContent>
                          <w:p w14:paraId="2C7CDABC" w14:textId="02B48063" w:rsidR="00044656" w:rsidRPr="002F6D74" w:rsidRDefault="00044656" w:rsidP="00044656">
                            <w:pPr>
                              <w:pStyle w:val="Caption"/>
                              <w:rPr>
                                <w:rFonts w:eastAsia="Times New Roman"/>
                                <w:noProof/>
                                <w:kern w:val="0"/>
                                <w:sz w:val="20"/>
                                <w:szCs w:val="20"/>
                                <w14:ligatures w14:val="none"/>
                              </w:rPr>
                            </w:pPr>
                            <w:r>
                              <w:t xml:space="preserve">Figure </w:t>
                            </w:r>
                            <w:r>
                              <w:fldChar w:fldCharType="begin"/>
                            </w:r>
                            <w:r>
                              <w:instrText xml:space="preserve"> SEQ Figure \* ARABIC </w:instrText>
                            </w:r>
                            <w:r>
                              <w:fldChar w:fldCharType="separate"/>
                            </w:r>
                            <w:r w:rsidR="008F3157">
                              <w:rPr>
                                <w:noProof/>
                              </w:rPr>
                              <w:t>5</w:t>
                            </w:r>
                            <w:r>
                              <w:fldChar w:fldCharType="end"/>
                            </w:r>
                            <w:r>
                              <w:t xml:space="preserve"> - Distribution of the target column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ECF4" id="_x0000_s1030" type="#_x0000_t202" style="position:absolute;left:0;text-align:left;margin-left:92.4pt;margin-top:179.2pt;width:131.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uRGQIAAD8EAAAOAAAAZHJzL2Uyb0RvYy54bWysU8Fu2zAMvQ/YPwi6L06yLhi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" stroked="f">
                <v:textbox style="mso-fit-shape-to-text:t" inset="0,0,0,0">
                  <w:txbxContent>
                    <w:p w14:paraId="2C7CDABC" w14:textId="02B48063" w:rsidR="00044656" w:rsidRPr="002F6D74" w:rsidRDefault="00044656" w:rsidP="00044656">
                      <w:pPr>
                        <w:pStyle w:val="Caption"/>
                        <w:rPr>
                          <w:rFonts w:eastAsia="Times New Roman"/>
                          <w:noProof/>
                          <w:kern w:val="0"/>
                          <w:sz w:val="20"/>
                          <w:szCs w:val="20"/>
                          <w14:ligatures w14:val="none"/>
                        </w:rPr>
                      </w:pPr>
                      <w:r>
                        <w:t xml:space="preserve">Figure </w:t>
                      </w:r>
                      <w:r>
                        <w:fldChar w:fldCharType="begin"/>
                      </w:r>
                      <w:r>
                        <w:instrText xml:space="preserve"> SEQ Figure \* ARABIC </w:instrText>
                      </w:r>
                      <w:r>
                        <w:fldChar w:fldCharType="separate"/>
                      </w:r>
                      <w:r w:rsidR="008F3157">
                        <w:rPr>
                          <w:noProof/>
                        </w:rPr>
                        <w:t>5</w:t>
                      </w:r>
                      <w:r>
                        <w:fldChar w:fldCharType="end"/>
                      </w:r>
                      <w:r>
                        <w:t xml:space="preserve"> - Distribution of the target column</w:t>
                      </w:r>
                    </w:p>
                  </w:txbxContent>
                </v:textbox>
                <w10:wrap type="topAndBottom"/>
              </v:shape>
            </w:pict>
          </mc:Fallback>
        </mc:AlternateContent>
      </w:r>
      <w:r w:rsidRPr="00FC7D41">
        <w:rPr>
          <w:rFonts w:eastAsia="Times New Roman"/>
          <w:noProof/>
          <w:color w:val="auto"/>
          <w:kern w:val="0"/>
          <w:szCs w:val="20"/>
          <w14:ligatures w14:val="none"/>
        </w:rPr>
        <w:drawing>
          <wp:anchor distT="0" distB="0" distL="114300" distR="114300" simplePos="0" relativeHeight="251661312" behindDoc="0" locked="0" layoutInCell="1" allowOverlap="1" wp14:anchorId="7C94C0A8" wp14:editId="5392863F">
            <wp:simplePos x="0" y="0"/>
            <wp:positionH relativeFrom="column">
              <wp:posOffset>1157605</wp:posOffset>
            </wp:positionH>
            <wp:positionV relativeFrom="paragraph">
              <wp:posOffset>486410</wp:posOffset>
            </wp:positionV>
            <wp:extent cx="1666240" cy="1772920"/>
            <wp:effectExtent l="0" t="0" r="0" b="0"/>
            <wp:wrapTopAndBottom/>
            <wp:docPr id="2084188163" name="Picture 1"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8163" name="Picture 1" descr="A blue and orange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6240" cy="1772920"/>
                    </a:xfrm>
                    <a:prstGeom prst="rect">
                      <a:avLst/>
                    </a:prstGeom>
                  </pic:spPr>
                </pic:pic>
              </a:graphicData>
            </a:graphic>
          </wp:anchor>
        </w:drawing>
      </w:r>
    </w:p>
    <w:p w14:paraId="12B5EA7F" w14:textId="74F6A730" w:rsidR="007B0C2C" w:rsidRDefault="007B0C2C" w:rsidP="009C5C40">
      <w:pPr>
        <w:spacing w:before="100" w:beforeAutospacing="1" w:after="100" w:afterAutospacing="1" w:line="240" w:lineRule="auto"/>
        <w:ind w:left="360" w:right="0" w:firstLine="0"/>
        <w:jc w:val="left"/>
        <w:outlineLvl w:val="2"/>
        <w:rPr>
          <w:noProof/>
        </w:rPr>
      </w:pPr>
    </w:p>
    <w:p w14:paraId="3E20899E" w14:textId="04C26909" w:rsidR="009C5C40" w:rsidRDefault="009C5C40" w:rsidP="009C5C40">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r>
        <w:rPr>
          <w:rFonts w:eastAsia="Times New Roman"/>
          <w:b/>
          <w:bCs/>
          <w:color w:val="auto"/>
          <w:kern w:val="0"/>
          <w:sz w:val="36"/>
          <w:szCs w:val="36"/>
          <w14:ligatures w14:val="none"/>
        </w:rPr>
        <w:t>3 Models and Hyperparameters</w:t>
      </w:r>
    </w:p>
    <w:p w14:paraId="570EF051" w14:textId="4BBB827A" w:rsidR="00044656" w:rsidRDefault="003A19A7" w:rsidP="003A19A7">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3A19A7">
        <w:rPr>
          <w:rFonts w:eastAsia="Times New Roman"/>
          <w:color w:val="auto"/>
          <w:kern w:val="0"/>
          <w:szCs w:val="20"/>
          <w14:ligatures w14:val="none"/>
        </w:rPr>
        <w:t>In this section, we will present the various types of models we used for our work and the specific choice of hyperparameters. We distinguish three sets of models</w:t>
      </w:r>
      <w:r>
        <w:rPr>
          <w:rFonts w:eastAsia="Times New Roman"/>
          <w:color w:val="auto"/>
          <w:kern w:val="0"/>
          <w:szCs w:val="20"/>
          <w14:ligatures w14:val="none"/>
        </w:rPr>
        <w:t>, depending on the specific goal of the evaluation.</w:t>
      </w:r>
      <w:r w:rsidR="00044656">
        <w:rPr>
          <w:rFonts w:eastAsia="Times New Roman"/>
          <w:color w:val="auto"/>
          <w:kern w:val="0"/>
          <w:szCs w:val="20"/>
          <w14:ligatures w14:val="none"/>
        </w:rPr>
        <w:t xml:space="preserve"> </w:t>
      </w:r>
    </w:p>
    <w:p w14:paraId="73AA098C" w14:textId="7E848136" w:rsidR="00415287" w:rsidRPr="00415287" w:rsidRDefault="00044656" w:rsidP="00415287">
      <w:pPr>
        <w:spacing w:before="100" w:beforeAutospacing="1" w:after="100" w:afterAutospacing="1" w:line="240" w:lineRule="auto"/>
        <w:ind w:left="0" w:right="0" w:firstLine="0"/>
        <w:jc w:val="left"/>
        <w:outlineLvl w:val="1"/>
        <w:rPr>
          <w:rFonts w:eastAsia="Times New Roman"/>
          <w:color w:val="auto"/>
          <w:kern w:val="0"/>
          <w:szCs w:val="20"/>
          <w14:ligatures w14:val="none"/>
        </w:rPr>
      </w:pPr>
      <w:r>
        <w:rPr>
          <w:rFonts w:eastAsia="Times New Roman"/>
          <w:color w:val="auto"/>
          <w:kern w:val="0"/>
          <w:szCs w:val="20"/>
          <w14:ligatures w14:val="none"/>
        </w:rPr>
        <w:t>T</w:t>
      </w:r>
      <w:r w:rsidR="00415287">
        <w:rPr>
          <w:rFonts w:eastAsia="Times New Roman"/>
          <w:color w:val="auto"/>
          <w:kern w:val="0"/>
          <w:szCs w:val="20"/>
          <w14:ligatures w14:val="none"/>
        </w:rPr>
        <w:t>he first set of models comprises</w:t>
      </w:r>
      <w:r w:rsidR="00415287" w:rsidRPr="00415287">
        <w:rPr>
          <w:rFonts w:eastAsia="Times New Roman"/>
          <w:color w:val="auto"/>
          <w:kern w:val="0"/>
          <w:szCs w:val="20"/>
          <w14:ligatures w14:val="none"/>
        </w:rPr>
        <w:t xml:space="preserve">: Decision Tree, XGBoost, Linear Regressor, Naïve Bayes, K-Nearest Neighbors (KNN), and Neural Networks. For the NN model, we used seven different seeds to initialize seven distinct neural networks, ensuring the </w:t>
      </w:r>
      <w:r w:rsidR="00415287" w:rsidRPr="00415287">
        <w:rPr>
          <w:rFonts w:eastAsia="Times New Roman"/>
          <w:color w:val="auto"/>
          <w:kern w:val="0"/>
          <w:szCs w:val="20"/>
          <w14:ligatures w14:val="none"/>
        </w:rPr>
        <w:lastRenderedPageBreak/>
        <w:t>robustness of our results. The neural network structure consists of five fully connected layers, with the final layer comprising a single neuron with a sigmoid activation function to output prediction probabilities. We consistently used a batch size of 64 and trained for 15 epochs for all networks, utilizing the Adam optimizer to automatically manage the learning rate.</w:t>
      </w:r>
      <w:r w:rsidR="003A19A7">
        <w:rPr>
          <w:rFonts w:eastAsia="Times New Roman"/>
          <w:color w:val="auto"/>
          <w:kern w:val="0"/>
          <w:szCs w:val="20"/>
          <w14:ligatures w14:val="none"/>
        </w:rPr>
        <w:t xml:space="preserve"> This first set of models serves to define a baseline, collecting the results of the model on the dataset without any further adjustment.</w:t>
      </w:r>
    </w:p>
    <w:p w14:paraId="5D3D2529" w14:textId="1FF1EA08" w:rsidR="00415287" w:rsidRPr="00415287" w:rsidRDefault="00415287" w:rsidP="00415287">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415287">
        <w:rPr>
          <w:rFonts w:eastAsia="Times New Roman"/>
          <w:color w:val="auto"/>
          <w:kern w:val="0"/>
          <w:szCs w:val="20"/>
          <w14:ligatures w14:val="none"/>
        </w:rPr>
        <w:t xml:space="preserve">The second set of models consists of the same </w:t>
      </w:r>
      <w:r>
        <w:rPr>
          <w:rFonts w:eastAsia="Times New Roman"/>
          <w:color w:val="auto"/>
          <w:kern w:val="0"/>
          <w:szCs w:val="20"/>
          <w14:ligatures w14:val="none"/>
        </w:rPr>
        <w:t>ones a</w:t>
      </w:r>
      <w:r w:rsidRPr="00415287">
        <w:rPr>
          <w:rFonts w:eastAsia="Times New Roman"/>
          <w:color w:val="auto"/>
          <w:kern w:val="0"/>
          <w:szCs w:val="20"/>
          <w14:ligatures w14:val="none"/>
        </w:rPr>
        <w:t>s</w:t>
      </w:r>
      <w:r>
        <w:rPr>
          <w:rFonts w:eastAsia="Times New Roman"/>
          <w:color w:val="auto"/>
          <w:kern w:val="0"/>
          <w:szCs w:val="20"/>
          <w14:ligatures w14:val="none"/>
        </w:rPr>
        <w:t xml:space="preserve"> the first</w:t>
      </w:r>
      <w:r w:rsidRPr="00415287">
        <w:rPr>
          <w:rFonts w:eastAsia="Times New Roman"/>
          <w:color w:val="auto"/>
          <w:kern w:val="0"/>
          <w:szCs w:val="20"/>
          <w14:ligatures w14:val="none"/>
        </w:rPr>
        <w:t xml:space="preserve"> but trained on a different training set, which we will describe in the reweighting section.</w:t>
      </w:r>
      <w:r w:rsidR="003A19A7">
        <w:rPr>
          <w:rFonts w:eastAsia="Times New Roman"/>
          <w:color w:val="auto"/>
          <w:kern w:val="0"/>
          <w:szCs w:val="20"/>
          <w14:ligatures w14:val="none"/>
        </w:rPr>
        <w:t xml:space="preserve"> This second set allowed us to perform a comparison after the reweighting, in order to see the changes in terms of classical metrics and fairness techniques.</w:t>
      </w:r>
    </w:p>
    <w:p w14:paraId="478E0047" w14:textId="55FDCACD" w:rsidR="003A19A7" w:rsidRPr="00C52685" w:rsidRDefault="00415287" w:rsidP="00F01BA0">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415287">
        <w:rPr>
          <w:rFonts w:eastAsia="Times New Roman"/>
          <w:color w:val="auto"/>
          <w:kern w:val="0"/>
          <w:szCs w:val="20"/>
          <w14:ligatures w14:val="none"/>
        </w:rPr>
        <w:t xml:space="preserve">The third set of models includes only neural networks. Specifically, this set comprises the original seven neural networks plus four smaller networks, referred to as adversary nets. These adversary nets consist of four layers, with the final layer containing a single neuron. </w:t>
      </w:r>
      <w:r w:rsidRPr="00083B66">
        <w:rPr>
          <w:rFonts w:eastAsia="Times New Roman"/>
          <w:color w:val="auto"/>
          <w:kern w:val="0"/>
          <w:szCs w:val="20"/>
          <w14:ligatures w14:val="none"/>
        </w:rPr>
        <w:t xml:space="preserve">This time both the main NN and the adversary nets use a </w:t>
      </w:r>
      <w:r w:rsidR="00083B66">
        <w:rPr>
          <w:rFonts w:eastAsia="Times New Roman"/>
          <w:color w:val="auto"/>
          <w:kern w:val="0"/>
          <w:szCs w:val="20"/>
          <w14:ligatures w14:val="none"/>
        </w:rPr>
        <w:t>“</w:t>
      </w:r>
      <w:r w:rsidRPr="00083B66">
        <w:rPr>
          <w:rFonts w:eastAsia="Times New Roman"/>
          <w:i/>
          <w:iCs/>
          <w:color w:val="auto"/>
          <w:kern w:val="0"/>
          <w:szCs w:val="20"/>
          <w14:ligatures w14:val="none"/>
        </w:rPr>
        <w:t>ReLU</w:t>
      </w:r>
      <w:r w:rsidR="00083B66">
        <w:rPr>
          <w:rFonts w:eastAsia="Times New Roman"/>
          <w:i/>
          <w:iCs/>
          <w:color w:val="auto"/>
          <w:kern w:val="0"/>
          <w:szCs w:val="20"/>
          <w14:ligatures w14:val="none"/>
        </w:rPr>
        <w:t>”</w:t>
      </w:r>
      <w:r w:rsidRPr="00083B66">
        <w:rPr>
          <w:rFonts w:eastAsia="Times New Roman"/>
          <w:color w:val="auto"/>
          <w:kern w:val="0"/>
          <w:szCs w:val="20"/>
          <w14:ligatures w14:val="none"/>
        </w:rPr>
        <w:t xml:space="preserve"> activation function in the last layer instead of a sigmoid because we require logits, not predictions.</w:t>
      </w:r>
    </w:p>
    <w:p w14:paraId="1A89FE75" w14:textId="1EAC0023" w:rsidR="007876AE" w:rsidRDefault="009C5C40" w:rsidP="00F01BA0">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r>
        <w:rPr>
          <w:rFonts w:eastAsia="Times New Roman"/>
          <w:b/>
          <w:bCs/>
          <w:color w:val="auto"/>
          <w:kern w:val="0"/>
          <w:sz w:val="36"/>
          <w:szCs w:val="36"/>
          <w14:ligatures w14:val="none"/>
        </w:rPr>
        <w:t>4</w:t>
      </w:r>
      <w:r w:rsidR="00F01BA0">
        <w:rPr>
          <w:rFonts w:eastAsia="Times New Roman"/>
          <w:b/>
          <w:bCs/>
          <w:color w:val="auto"/>
          <w:kern w:val="0"/>
          <w:sz w:val="36"/>
          <w:szCs w:val="36"/>
          <w14:ligatures w14:val="none"/>
        </w:rPr>
        <w:t xml:space="preserve"> </w:t>
      </w:r>
      <w:r w:rsidR="00815D00">
        <w:rPr>
          <w:rFonts w:eastAsia="Times New Roman"/>
          <w:b/>
          <w:bCs/>
          <w:color w:val="auto"/>
          <w:kern w:val="0"/>
          <w:sz w:val="36"/>
          <w:szCs w:val="36"/>
          <w14:ligatures w14:val="none"/>
        </w:rPr>
        <w:t>Evaluation</w:t>
      </w:r>
    </w:p>
    <w:p w14:paraId="6BDFEBA5" w14:textId="76E94477" w:rsidR="003A19A7" w:rsidRDefault="003A19A7" w:rsidP="007876AE">
      <w:pPr>
        <w:spacing w:before="100" w:beforeAutospacing="1" w:after="100" w:afterAutospacing="1" w:line="240" w:lineRule="auto"/>
        <w:ind w:left="0" w:right="0" w:firstLine="0"/>
        <w:jc w:val="left"/>
        <w:outlineLvl w:val="1"/>
        <w:rPr>
          <w:rFonts w:eastAsia="Times New Roman"/>
          <w:color w:val="auto"/>
          <w:kern w:val="0"/>
          <w:szCs w:val="20"/>
          <w14:ligatures w14:val="none"/>
        </w:rPr>
      </w:pPr>
      <w:bookmarkStart w:id="2" w:name="_Hlk170549585"/>
      <w:r>
        <w:rPr>
          <w:rFonts w:eastAsia="Times New Roman"/>
          <w:color w:val="auto"/>
          <w:kern w:val="0"/>
          <w:szCs w:val="20"/>
          <w14:ligatures w14:val="none"/>
        </w:rPr>
        <w:t>In this section we will present the metrics with which we evaluated the models. In the following subsections we will give further insights on the explainable AI frameworks we used and on the fairness metrics we implemented.</w:t>
      </w:r>
    </w:p>
    <w:bookmarkEnd w:id="2"/>
    <w:p w14:paraId="1611BD56" w14:textId="587D7C3C" w:rsidR="007876AE" w:rsidRPr="007876AE" w:rsidRDefault="007876AE" w:rsidP="007876AE">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7876AE">
        <w:rPr>
          <w:rFonts w:eastAsia="Times New Roman"/>
          <w:color w:val="auto"/>
          <w:kern w:val="0"/>
          <w:szCs w:val="20"/>
          <w14:ligatures w14:val="none"/>
        </w:rPr>
        <w:t xml:space="preserve">For each training scenario, we evaluated the </w:t>
      </w:r>
      <w:r w:rsidR="00460169">
        <w:rPr>
          <w:rFonts w:eastAsia="Times New Roman"/>
          <w:color w:val="auto"/>
          <w:kern w:val="0"/>
          <w:szCs w:val="20"/>
          <w14:ligatures w14:val="none"/>
        </w:rPr>
        <w:t xml:space="preserve">corresponding set of </w:t>
      </w:r>
      <w:r w:rsidRPr="007876AE">
        <w:rPr>
          <w:rFonts w:eastAsia="Times New Roman"/>
          <w:color w:val="auto"/>
          <w:kern w:val="0"/>
          <w:szCs w:val="20"/>
          <w14:ligatures w14:val="none"/>
        </w:rPr>
        <w:t>models using three distinct methods:</w:t>
      </w:r>
    </w:p>
    <w:p w14:paraId="41993C45" w14:textId="77777777" w:rsidR="007876AE" w:rsidRPr="007876AE" w:rsidRDefault="007876AE" w:rsidP="007876AE">
      <w:pPr>
        <w:numPr>
          <w:ilvl w:val="0"/>
          <w:numId w:val="14"/>
        </w:numPr>
        <w:spacing w:before="100" w:beforeAutospacing="1" w:after="100" w:afterAutospacing="1" w:line="240" w:lineRule="auto"/>
        <w:ind w:right="0"/>
        <w:jc w:val="left"/>
        <w:outlineLvl w:val="1"/>
        <w:rPr>
          <w:rFonts w:eastAsia="Times New Roman"/>
          <w:color w:val="auto"/>
          <w:kern w:val="0"/>
          <w:szCs w:val="20"/>
          <w14:ligatures w14:val="none"/>
        </w:rPr>
      </w:pPr>
      <w:r w:rsidRPr="007876AE">
        <w:rPr>
          <w:rFonts w:eastAsia="Times New Roman"/>
          <w:b/>
          <w:bCs/>
          <w:color w:val="auto"/>
          <w:kern w:val="0"/>
          <w:szCs w:val="20"/>
          <w14:ligatures w14:val="none"/>
        </w:rPr>
        <w:t>Standard Metrics</w:t>
      </w:r>
      <w:r w:rsidRPr="007876AE">
        <w:rPr>
          <w:rFonts w:eastAsia="Times New Roman"/>
          <w:color w:val="auto"/>
          <w:kern w:val="0"/>
          <w:szCs w:val="20"/>
          <w14:ligatures w14:val="none"/>
        </w:rPr>
        <w:t>: We assessed precision, recall, ROC AUC score, F1 score, and accuracy to provide a quantitative comparison between models.</w:t>
      </w:r>
    </w:p>
    <w:p w14:paraId="2EAA0D77" w14:textId="54B47D6E" w:rsidR="007876AE" w:rsidRPr="007876AE" w:rsidRDefault="007876AE" w:rsidP="007876AE">
      <w:pPr>
        <w:numPr>
          <w:ilvl w:val="0"/>
          <w:numId w:val="14"/>
        </w:numPr>
        <w:spacing w:before="100" w:beforeAutospacing="1" w:after="100" w:afterAutospacing="1" w:line="240" w:lineRule="auto"/>
        <w:ind w:right="0"/>
        <w:jc w:val="left"/>
        <w:outlineLvl w:val="1"/>
        <w:rPr>
          <w:rFonts w:eastAsia="Times New Roman"/>
          <w:color w:val="auto"/>
          <w:kern w:val="0"/>
          <w:szCs w:val="20"/>
          <w14:ligatures w14:val="none"/>
        </w:rPr>
      </w:pPr>
      <w:r w:rsidRPr="007876AE">
        <w:rPr>
          <w:rFonts w:eastAsia="Times New Roman"/>
          <w:b/>
          <w:bCs/>
          <w:color w:val="auto"/>
          <w:kern w:val="0"/>
          <w:szCs w:val="20"/>
          <w14:ligatures w14:val="none"/>
        </w:rPr>
        <w:t>Graphical Explainability Methods</w:t>
      </w:r>
      <w:r w:rsidRPr="007876AE">
        <w:rPr>
          <w:rFonts w:eastAsia="Times New Roman"/>
          <w:color w:val="auto"/>
          <w:kern w:val="0"/>
          <w:szCs w:val="20"/>
          <w14:ligatures w14:val="none"/>
        </w:rPr>
        <w:t>: We utilized LIME and SHAP to examine the inner workings of each model, specifically to determine whether predictions were influenced by sensitive attributes</w:t>
      </w:r>
      <w:r w:rsidR="003A19A7">
        <w:rPr>
          <w:rFonts w:eastAsia="Times New Roman"/>
          <w:color w:val="auto"/>
          <w:kern w:val="0"/>
          <w:szCs w:val="20"/>
          <w14:ligatures w14:val="none"/>
        </w:rPr>
        <w:t xml:space="preserve"> </w:t>
      </w:r>
      <w:r w:rsidR="00496D85">
        <w:rPr>
          <w:rFonts w:eastAsia="Times New Roman"/>
          <w:color w:val="auto"/>
          <w:kern w:val="0"/>
          <w:szCs w:val="20"/>
          <w14:ligatures w14:val="none"/>
        </w:rPr>
        <w:t>[4][5].</w:t>
      </w:r>
    </w:p>
    <w:p w14:paraId="5632B1CE" w14:textId="043084B5" w:rsidR="00460169" w:rsidRPr="00C3066A" w:rsidRDefault="007876AE" w:rsidP="00C3066A">
      <w:pPr>
        <w:numPr>
          <w:ilvl w:val="0"/>
          <w:numId w:val="14"/>
        </w:numPr>
        <w:spacing w:before="100" w:beforeAutospacing="1" w:after="100" w:afterAutospacing="1" w:line="240" w:lineRule="auto"/>
        <w:ind w:right="0"/>
        <w:jc w:val="left"/>
        <w:outlineLvl w:val="1"/>
        <w:rPr>
          <w:rFonts w:eastAsia="Times New Roman"/>
          <w:color w:val="auto"/>
          <w:kern w:val="0"/>
          <w:szCs w:val="20"/>
          <w14:ligatures w14:val="none"/>
        </w:rPr>
      </w:pPr>
      <w:r w:rsidRPr="007876AE">
        <w:rPr>
          <w:rFonts w:eastAsia="Times New Roman"/>
          <w:b/>
          <w:bCs/>
          <w:color w:val="auto"/>
          <w:kern w:val="0"/>
          <w:szCs w:val="20"/>
          <w14:ligatures w14:val="none"/>
        </w:rPr>
        <w:t>Customized Fairness Metrics</w:t>
      </w:r>
      <w:r w:rsidRPr="007876AE">
        <w:rPr>
          <w:rFonts w:eastAsia="Times New Roman"/>
          <w:color w:val="auto"/>
          <w:kern w:val="0"/>
          <w:szCs w:val="20"/>
          <w14:ligatures w14:val="none"/>
        </w:rPr>
        <w:t xml:space="preserve">: We employed </w:t>
      </w:r>
      <w:r w:rsidR="00C3066A">
        <w:rPr>
          <w:rFonts w:eastAsia="Times New Roman"/>
          <w:i/>
          <w:iCs/>
          <w:color w:val="auto"/>
          <w:kern w:val="0"/>
          <w:szCs w:val="20"/>
          <w14:ligatures w14:val="none"/>
        </w:rPr>
        <w:t>D</w:t>
      </w:r>
      <w:r w:rsidRPr="00C3066A">
        <w:rPr>
          <w:rFonts w:eastAsia="Times New Roman"/>
          <w:i/>
          <w:iCs/>
          <w:color w:val="auto"/>
          <w:kern w:val="0"/>
          <w:szCs w:val="20"/>
          <w14:ligatures w14:val="none"/>
        </w:rPr>
        <w:t xml:space="preserve">emographic </w:t>
      </w:r>
      <w:r w:rsidR="00C3066A">
        <w:rPr>
          <w:rFonts w:eastAsia="Times New Roman"/>
          <w:i/>
          <w:iCs/>
          <w:color w:val="auto"/>
          <w:kern w:val="0"/>
          <w:szCs w:val="20"/>
          <w14:ligatures w14:val="none"/>
        </w:rPr>
        <w:t>P</w:t>
      </w:r>
      <w:r w:rsidRPr="00C3066A">
        <w:rPr>
          <w:rFonts w:eastAsia="Times New Roman"/>
          <w:i/>
          <w:iCs/>
          <w:color w:val="auto"/>
          <w:kern w:val="0"/>
          <w:szCs w:val="20"/>
          <w14:ligatures w14:val="none"/>
        </w:rPr>
        <w:t>arity</w:t>
      </w:r>
      <w:r w:rsidRPr="007876AE">
        <w:rPr>
          <w:rFonts w:eastAsia="Times New Roman"/>
          <w:color w:val="auto"/>
          <w:kern w:val="0"/>
          <w:szCs w:val="20"/>
          <w14:ligatures w14:val="none"/>
        </w:rPr>
        <w:t xml:space="preserve"> and </w:t>
      </w:r>
      <w:r w:rsidR="00C3066A">
        <w:rPr>
          <w:rFonts w:eastAsia="Times New Roman"/>
          <w:i/>
          <w:iCs/>
          <w:color w:val="auto"/>
          <w:kern w:val="0"/>
          <w:szCs w:val="20"/>
          <w14:ligatures w14:val="none"/>
        </w:rPr>
        <w:t>E</w:t>
      </w:r>
      <w:r w:rsidRPr="00C3066A">
        <w:rPr>
          <w:rFonts w:eastAsia="Times New Roman"/>
          <w:i/>
          <w:iCs/>
          <w:color w:val="auto"/>
          <w:kern w:val="0"/>
          <w:szCs w:val="20"/>
          <w14:ligatures w14:val="none"/>
        </w:rPr>
        <w:t xml:space="preserve">qualized </w:t>
      </w:r>
      <w:r w:rsidR="00C3066A">
        <w:rPr>
          <w:rFonts w:eastAsia="Times New Roman"/>
          <w:i/>
          <w:iCs/>
          <w:color w:val="auto"/>
          <w:kern w:val="0"/>
          <w:szCs w:val="20"/>
          <w14:ligatures w14:val="none"/>
        </w:rPr>
        <w:t>O</w:t>
      </w:r>
      <w:r w:rsidRPr="00C3066A">
        <w:rPr>
          <w:rFonts w:eastAsia="Times New Roman"/>
          <w:i/>
          <w:iCs/>
          <w:color w:val="auto"/>
          <w:kern w:val="0"/>
          <w:szCs w:val="20"/>
          <w14:ligatures w14:val="none"/>
        </w:rPr>
        <w:t>dds</w:t>
      </w:r>
      <w:r w:rsidRPr="007876AE">
        <w:rPr>
          <w:rFonts w:eastAsia="Times New Roman"/>
          <w:color w:val="auto"/>
          <w:kern w:val="0"/>
          <w:szCs w:val="20"/>
          <w14:ligatures w14:val="none"/>
        </w:rPr>
        <w:t>, which yielded Boolean values for each sensitive feature across models. This allowed for a deeper introspection into the bias present in each model</w:t>
      </w:r>
      <w:r w:rsidR="003A19A7">
        <w:rPr>
          <w:rFonts w:eastAsia="Times New Roman"/>
          <w:color w:val="auto"/>
          <w:kern w:val="0"/>
          <w:szCs w:val="20"/>
          <w14:ligatures w14:val="none"/>
        </w:rPr>
        <w:t xml:space="preserve"> [</w:t>
      </w:r>
      <w:r w:rsidR="00496D85">
        <w:rPr>
          <w:rFonts w:eastAsia="Times New Roman"/>
          <w:color w:val="auto"/>
          <w:kern w:val="0"/>
          <w:szCs w:val="20"/>
          <w14:ligatures w14:val="none"/>
        </w:rPr>
        <w:t>6][7</w:t>
      </w:r>
      <w:r w:rsidR="003A19A7">
        <w:rPr>
          <w:rFonts w:eastAsia="Times New Roman"/>
          <w:color w:val="auto"/>
          <w:kern w:val="0"/>
          <w:szCs w:val="20"/>
          <w14:ligatures w14:val="none"/>
        </w:rPr>
        <w:t>]</w:t>
      </w:r>
      <w:r w:rsidR="00E13C71">
        <w:rPr>
          <w:rFonts w:eastAsia="Times New Roman"/>
          <w:color w:val="auto"/>
          <w:kern w:val="0"/>
          <w:szCs w:val="20"/>
          <w14:ligatures w14:val="none"/>
        </w:rPr>
        <w:t>.</w:t>
      </w:r>
    </w:p>
    <w:p w14:paraId="69D110D7" w14:textId="77777777" w:rsidR="003A19A7" w:rsidRDefault="003A19A7" w:rsidP="00E13C71">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p>
    <w:p w14:paraId="0A05E757" w14:textId="77777777" w:rsidR="003A19A7" w:rsidRDefault="003A19A7" w:rsidP="00E13C71">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p>
    <w:p w14:paraId="4C2D39B4" w14:textId="147FE877" w:rsidR="00E13C71" w:rsidRPr="007876AE" w:rsidRDefault="00EC0FD0" w:rsidP="00E13C71">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r>
        <w:rPr>
          <w:rFonts w:eastAsia="Times New Roman"/>
          <w:b/>
          <w:bCs/>
          <w:color w:val="auto"/>
          <w:kern w:val="0"/>
          <w:sz w:val="24"/>
          <w14:ligatures w14:val="none"/>
        </w:rPr>
        <w:lastRenderedPageBreak/>
        <w:t>4</w:t>
      </w:r>
      <w:r w:rsidR="00E13C71" w:rsidRPr="007876AE">
        <w:rPr>
          <w:rFonts w:eastAsia="Times New Roman"/>
          <w:b/>
          <w:bCs/>
          <w:color w:val="auto"/>
          <w:kern w:val="0"/>
          <w:sz w:val="24"/>
          <w14:ligatures w14:val="none"/>
        </w:rPr>
        <w:t>.</w:t>
      </w:r>
      <w:r w:rsidR="00E13C71">
        <w:rPr>
          <w:rFonts w:eastAsia="Times New Roman"/>
          <w:b/>
          <w:bCs/>
          <w:color w:val="auto"/>
          <w:kern w:val="0"/>
          <w:sz w:val="24"/>
          <w14:ligatures w14:val="none"/>
        </w:rPr>
        <w:t>1</w:t>
      </w:r>
      <w:r w:rsidR="00E13C71" w:rsidRPr="007876AE">
        <w:rPr>
          <w:rFonts w:eastAsia="Times New Roman"/>
          <w:b/>
          <w:bCs/>
          <w:color w:val="auto"/>
          <w:kern w:val="0"/>
          <w:sz w:val="24"/>
          <w14:ligatures w14:val="none"/>
        </w:rPr>
        <w:t xml:space="preserve"> </w:t>
      </w:r>
      <w:r w:rsidR="00E13C71">
        <w:rPr>
          <w:rFonts w:eastAsia="Times New Roman"/>
          <w:b/>
          <w:bCs/>
          <w:color w:val="auto"/>
          <w:kern w:val="0"/>
          <w:sz w:val="24"/>
          <w14:ligatures w14:val="none"/>
        </w:rPr>
        <w:t>LIME and SHAP</w:t>
      </w:r>
    </w:p>
    <w:p w14:paraId="64E4D0DD" w14:textId="4C36F178" w:rsidR="007876AE" w:rsidRPr="007876AE" w:rsidRDefault="007876AE" w:rsidP="007876AE">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7876AE">
        <w:rPr>
          <w:rFonts w:eastAsia="Times New Roman"/>
          <w:color w:val="auto"/>
          <w:kern w:val="0"/>
          <w:szCs w:val="20"/>
          <w14:ligatures w14:val="none"/>
        </w:rPr>
        <w:t>These methods approach the problem differently:</w:t>
      </w:r>
    </w:p>
    <w:p w14:paraId="392DA8F2" w14:textId="5971149A" w:rsidR="007876AE" w:rsidRPr="007876AE" w:rsidRDefault="007876AE" w:rsidP="007876AE">
      <w:pPr>
        <w:numPr>
          <w:ilvl w:val="0"/>
          <w:numId w:val="15"/>
        </w:numPr>
        <w:spacing w:before="100" w:beforeAutospacing="1" w:after="100" w:afterAutospacing="1" w:line="240" w:lineRule="auto"/>
        <w:ind w:right="0"/>
        <w:jc w:val="left"/>
        <w:outlineLvl w:val="1"/>
        <w:rPr>
          <w:rFonts w:eastAsia="Times New Roman"/>
          <w:color w:val="auto"/>
          <w:kern w:val="0"/>
          <w:szCs w:val="20"/>
          <w14:ligatures w14:val="none"/>
        </w:rPr>
      </w:pPr>
      <w:r w:rsidRPr="007876AE">
        <w:rPr>
          <w:rFonts w:eastAsia="Times New Roman"/>
          <w:b/>
          <w:bCs/>
          <w:color w:val="auto"/>
          <w:kern w:val="0"/>
          <w:szCs w:val="20"/>
          <w14:ligatures w14:val="none"/>
        </w:rPr>
        <w:t>LIME (Local Interpretable Model-agnostic Explanations)</w:t>
      </w:r>
      <w:r w:rsidRPr="007876AE">
        <w:rPr>
          <w:rFonts w:eastAsia="Times New Roman"/>
          <w:color w:val="auto"/>
          <w:kern w:val="0"/>
          <w:szCs w:val="20"/>
          <w14:ligatures w14:val="none"/>
        </w:rPr>
        <w:t xml:space="preserve"> modifies a single data sample by tweaking the feature values and observing the resulting impact on the output. These perturbations aim to understand the hyperspace configurations in the vicinity of the data point. The perturbed points are then used to train a local surrogate model that is inherently interpretable.</w:t>
      </w:r>
    </w:p>
    <w:p w14:paraId="346D3A1C" w14:textId="67A86449" w:rsidR="007876AE" w:rsidRDefault="007876AE" w:rsidP="007876AE">
      <w:pPr>
        <w:numPr>
          <w:ilvl w:val="0"/>
          <w:numId w:val="15"/>
        </w:numPr>
        <w:spacing w:before="100" w:beforeAutospacing="1" w:after="100" w:afterAutospacing="1" w:line="240" w:lineRule="auto"/>
        <w:ind w:right="0"/>
        <w:jc w:val="left"/>
        <w:outlineLvl w:val="1"/>
        <w:rPr>
          <w:rFonts w:eastAsia="Times New Roman"/>
          <w:color w:val="auto"/>
          <w:kern w:val="0"/>
          <w:szCs w:val="20"/>
          <w14:ligatures w14:val="none"/>
        </w:rPr>
      </w:pPr>
      <w:r w:rsidRPr="007876AE">
        <w:rPr>
          <w:rFonts w:eastAsia="Times New Roman"/>
          <w:b/>
          <w:bCs/>
          <w:color w:val="auto"/>
          <w:kern w:val="0"/>
          <w:szCs w:val="20"/>
          <w14:ligatures w14:val="none"/>
        </w:rPr>
        <w:t>SHAP (SHapley Additive exPlanations)</w:t>
      </w:r>
      <w:r w:rsidRPr="007876AE">
        <w:rPr>
          <w:rFonts w:eastAsia="Times New Roman"/>
          <w:color w:val="auto"/>
          <w:kern w:val="0"/>
          <w:szCs w:val="20"/>
          <w14:ligatures w14:val="none"/>
        </w:rPr>
        <w:t xml:space="preserve"> is based on the approximate computation of Shapley values, a metric from game theory used to evaluate the contributions of each player. In the context of machine learning, each feature is treated as a player, and SHAP values are computed by averaging the marginal contributions of each feature across all possible permutations.</w:t>
      </w:r>
      <w:r>
        <w:rPr>
          <w:rFonts w:eastAsia="Times New Roman"/>
          <w:color w:val="auto"/>
          <w:kern w:val="0"/>
          <w:szCs w:val="20"/>
          <w14:ligatures w14:val="none"/>
        </w:rPr>
        <w:t xml:space="preserve"> </w:t>
      </w:r>
      <w:r w:rsidRPr="007876AE">
        <w:rPr>
          <w:rFonts w:eastAsia="Times New Roman"/>
          <w:color w:val="auto"/>
          <w:kern w:val="0"/>
          <w:szCs w:val="20"/>
          <w14:ligatures w14:val="none"/>
        </w:rPr>
        <w:t>We have included example visuals to illustrate these methods.</w:t>
      </w:r>
    </w:p>
    <w:p w14:paraId="34BA540B" w14:textId="0459F85D" w:rsidR="003A19A7" w:rsidRPr="00C52685" w:rsidRDefault="00247599" w:rsidP="00E13C71">
      <w:pPr>
        <w:spacing w:before="100" w:beforeAutospacing="1" w:after="100" w:afterAutospacing="1" w:line="240" w:lineRule="auto"/>
        <w:ind w:left="0" w:right="0" w:firstLine="0"/>
        <w:jc w:val="left"/>
        <w:outlineLvl w:val="1"/>
      </w:pPr>
      <w:r>
        <w:t>LIME can be used for analyzing single instances, while SHAP can be applied to both multiple and single instances. In our study, we used LIME only in the initial “Naïve” training phase of the models to gain a complementary understanding of feature importance. In all other cases, we used SHAP because it allows us to focus on all data points simultaneously, examining the distribution of feature importance across each example.</w:t>
      </w:r>
    </w:p>
    <w:p w14:paraId="578DEBF5" w14:textId="217B3D8C" w:rsidR="00E13C71" w:rsidRDefault="00EC0FD0" w:rsidP="00E13C71">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r>
        <w:rPr>
          <w:rFonts w:eastAsia="Times New Roman"/>
          <w:b/>
          <w:bCs/>
          <w:color w:val="auto"/>
          <w:kern w:val="0"/>
          <w:sz w:val="24"/>
          <w14:ligatures w14:val="none"/>
        </w:rPr>
        <w:t>4</w:t>
      </w:r>
      <w:r w:rsidR="00E13C71" w:rsidRPr="00247599">
        <w:rPr>
          <w:rFonts w:eastAsia="Times New Roman"/>
          <w:b/>
          <w:bCs/>
          <w:color w:val="auto"/>
          <w:kern w:val="0"/>
          <w:sz w:val="24"/>
          <w14:ligatures w14:val="none"/>
        </w:rPr>
        <w:t>.2 Customized Fairness Metrics</w:t>
      </w:r>
    </w:p>
    <w:p w14:paraId="6007EC4E" w14:textId="3837BF7A" w:rsidR="00C3066A" w:rsidRPr="00247599" w:rsidRDefault="00C3066A" w:rsidP="00E13C71">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r>
        <w:rPr>
          <w:rFonts w:eastAsia="Times New Roman"/>
          <w:color w:val="auto"/>
          <w:kern w:val="0"/>
          <w:szCs w:val="20"/>
          <w14:ligatures w14:val="none"/>
        </w:rPr>
        <w:t>We used two different fairness metrics implemented by us for detecting Bias. Namely they were:</w:t>
      </w:r>
    </w:p>
    <w:p w14:paraId="5ECC9541" w14:textId="3ED6F973" w:rsidR="00E13C71" w:rsidRPr="00C3066A" w:rsidRDefault="00E13C71" w:rsidP="00C3066A">
      <w:pPr>
        <w:pStyle w:val="ListParagraph"/>
        <w:numPr>
          <w:ilvl w:val="0"/>
          <w:numId w:val="38"/>
        </w:numPr>
        <w:spacing w:before="100" w:beforeAutospacing="1" w:after="100" w:afterAutospacing="1" w:line="240" w:lineRule="auto"/>
        <w:ind w:right="0"/>
        <w:jc w:val="left"/>
        <w:outlineLvl w:val="1"/>
        <w:rPr>
          <w:rFonts w:eastAsia="Times New Roman"/>
          <w:b/>
          <w:bCs/>
          <w:color w:val="auto"/>
          <w:kern w:val="0"/>
          <w:sz w:val="22"/>
          <w:szCs w:val="22"/>
          <w14:ligatures w14:val="none"/>
        </w:rPr>
      </w:pPr>
      <w:r w:rsidRPr="00C3066A">
        <w:rPr>
          <w:rFonts w:eastAsia="Times New Roman"/>
          <w:b/>
          <w:bCs/>
          <w:color w:val="auto"/>
          <w:kern w:val="0"/>
          <w:sz w:val="22"/>
          <w:szCs w:val="22"/>
          <w14:ligatures w14:val="none"/>
        </w:rPr>
        <w:t>Demographic parit</w:t>
      </w:r>
      <w:bookmarkStart w:id="3" w:name="_Hlk170638086"/>
      <w:r w:rsidR="00C3066A">
        <w:rPr>
          <w:rFonts w:eastAsia="Times New Roman"/>
          <w:b/>
          <w:bCs/>
          <w:color w:val="auto"/>
          <w:kern w:val="0"/>
          <w:sz w:val="22"/>
          <w:szCs w:val="22"/>
          <w14:ligatures w14:val="none"/>
        </w:rPr>
        <w:t xml:space="preserve">y: </w:t>
      </w:r>
      <w:r w:rsidRPr="00C3066A">
        <w:rPr>
          <w:rFonts w:eastAsia="Times New Roman"/>
          <w:color w:val="auto"/>
          <w:kern w:val="0"/>
          <w:szCs w:val="20"/>
          <w14:ligatures w14:val="none"/>
        </w:rPr>
        <w:t xml:space="preserve">Demographic parity is a principle </w:t>
      </w:r>
      <w:bookmarkEnd w:id="3"/>
      <w:r w:rsidRPr="00C3066A">
        <w:rPr>
          <w:rFonts w:eastAsia="Times New Roman"/>
          <w:color w:val="auto"/>
          <w:kern w:val="0"/>
          <w:szCs w:val="20"/>
          <w14:ligatures w14:val="none"/>
        </w:rPr>
        <w:t>in machine learning aimed at ensuring that predictive models do not discriminate against individuals based on their membership in certain demographic groups, such as race, gender, or age. The goal is to achieve equal treatment across different demographic categories, thus promoting fairness and reducing bias in decision-making processes. Demographic parity requires that the proportion of positive outcomes predicted by the model should be equal across all demographic groups. In other words, if there are two groups (e.g., males and females), demographic parity means that the model should predict positive outcomes (such as loan approvals or job offers) for each group at the same rate, regardless of their demographic a</w:t>
      </w:r>
      <w:r w:rsidR="00D852E3" w:rsidRPr="00C3066A">
        <w:rPr>
          <w:rFonts w:eastAsia="Times New Roman"/>
          <w:color w:val="auto"/>
          <w:kern w:val="0"/>
          <w:szCs w:val="20"/>
          <w14:ligatures w14:val="none"/>
        </w:rPr>
        <w:t>ttribute</w:t>
      </w:r>
      <w:r w:rsidRPr="00C3066A">
        <w:rPr>
          <w:rFonts w:eastAsia="Times New Roman"/>
          <w:color w:val="auto"/>
          <w:kern w:val="0"/>
          <w:szCs w:val="20"/>
          <w14:ligatures w14:val="none"/>
        </w:rPr>
        <w:t>s.</w:t>
      </w:r>
      <w:r w:rsidR="00A10C8A">
        <w:rPr>
          <w:rFonts w:eastAsia="Times New Roman"/>
          <w:color w:val="auto"/>
          <w:kern w:val="0"/>
          <w:szCs w:val="20"/>
          <w14:ligatures w14:val="none"/>
        </w:rPr>
        <w:t xml:space="preserve"> In our implementation a difference higher than 15% lead to trigger a False statement for the current model on the current sensitive attribute.</w:t>
      </w:r>
    </w:p>
    <w:p w14:paraId="06999325" w14:textId="77777777" w:rsidR="00C3066A" w:rsidRPr="00C3066A" w:rsidRDefault="00C3066A" w:rsidP="00C3066A">
      <w:pPr>
        <w:pStyle w:val="ListParagraph"/>
        <w:spacing w:before="100" w:beforeAutospacing="1" w:after="100" w:afterAutospacing="1" w:line="240" w:lineRule="auto"/>
        <w:ind w:right="0" w:firstLine="0"/>
        <w:jc w:val="left"/>
        <w:outlineLvl w:val="1"/>
        <w:rPr>
          <w:rFonts w:eastAsia="Times New Roman"/>
          <w:b/>
          <w:bCs/>
          <w:color w:val="auto"/>
          <w:kern w:val="0"/>
          <w:sz w:val="22"/>
          <w:szCs w:val="22"/>
          <w14:ligatures w14:val="none"/>
        </w:rPr>
      </w:pPr>
    </w:p>
    <w:p w14:paraId="2027C277" w14:textId="22E54215" w:rsidR="00C3066A" w:rsidRPr="00C52685" w:rsidRDefault="00E13C71" w:rsidP="00C52685">
      <w:pPr>
        <w:pStyle w:val="ListParagraph"/>
        <w:numPr>
          <w:ilvl w:val="0"/>
          <w:numId w:val="38"/>
        </w:numPr>
        <w:spacing w:before="100" w:beforeAutospacing="1" w:after="100" w:afterAutospacing="1" w:line="240" w:lineRule="auto"/>
        <w:ind w:right="0"/>
        <w:jc w:val="left"/>
        <w:outlineLvl w:val="1"/>
        <w:rPr>
          <w:rFonts w:eastAsia="Times New Roman"/>
          <w:b/>
          <w:bCs/>
          <w:color w:val="auto"/>
          <w:kern w:val="0"/>
          <w:sz w:val="22"/>
          <w:szCs w:val="22"/>
          <w14:ligatures w14:val="none"/>
        </w:rPr>
      </w:pPr>
      <w:r w:rsidRPr="00C3066A">
        <w:rPr>
          <w:rFonts w:eastAsia="Times New Roman"/>
          <w:b/>
          <w:bCs/>
          <w:color w:val="auto"/>
          <w:kern w:val="0"/>
          <w:sz w:val="22"/>
          <w:szCs w:val="22"/>
          <w14:ligatures w14:val="none"/>
        </w:rPr>
        <w:lastRenderedPageBreak/>
        <w:t>Equalized odds</w:t>
      </w:r>
      <w:r w:rsidR="00C3066A" w:rsidRPr="00C3066A">
        <w:rPr>
          <w:rFonts w:eastAsia="Times New Roman"/>
          <w:b/>
          <w:bCs/>
          <w:color w:val="auto"/>
          <w:kern w:val="0"/>
          <w:sz w:val="22"/>
          <w:szCs w:val="22"/>
          <w14:ligatures w14:val="none"/>
        </w:rPr>
        <w:t xml:space="preserve">: </w:t>
      </w:r>
      <w:r w:rsidR="00D852E3" w:rsidRPr="00C3066A">
        <w:rPr>
          <w:rFonts w:eastAsia="Times New Roman"/>
          <w:color w:val="auto"/>
          <w:kern w:val="0"/>
          <w:szCs w:val="20"/>
          <w14:ligatures w14:val="none"/>
        </w:rPr>
        <w:t>Equalized Odds is a fairness criterion in machine learning designed to ensure that predictive models make decisions fairly across different demographic groups. It focuses on minimizing disparate impact by requiring that model predictions are equally accurate regardless of sensitive attributes like race or gender. This principle aims to uphold fairness by balancing predictive performance across all groups without favoring or disadvantaging any demographic.</w:t>
      </w:r>
      <w:r w:rsidR="00C3066A">
        <w:rPr>
          <w:rFonts w:eastAsia="Times New Roman"/>
          <w:color w:val="auto"/>
          <w:kern w:val="0"/>
          <w:szCs w:val="20"/>
          <w14:ligatures w14:val="none"/>
        </w:rPr>
        <w:t xml:space="preserve"> </w:t>
      </w:r>
      <w:r w:rsidR="00D852E3" w:rsidRPr="00C3066A">
        <w:rPr>
          <w:rFonts w:eastAsia="Times New Roman"/>
          <w:color w:val="auto"/>
          <w:kern w:val="0"/>
          <w:szCs w:val="20"/>
          <w14:ligatures w14:val="none"/>
        </w:rPr>
        <w:t>Equalized Odds requires that for each sensitive attribute category (e.g., male and female), the model's predictions should have equal rates of true positives, false positives, true negatives, and false negatives. In simpler terms, the model should make equally accurate predictions for each group, ensuring that errors (both false positives and false negatives) are distributed evenly among all demographic categories.</w:t>
      </w:r>
      <w:r w:rsidR="003A19A7">
        <w:rPr>
          <w:rFonts w:eastAsia="Times New Roman"/>
          <w:color w:val="auto"/>
          <w:kern w:val="0"/>
          <w:szCs w:val="20"/>
          <w14:ligatures w14:val="none"/>
        </w:rPr>
        <w:t xml:space="preserve"> </w:t>
      </w:r>
      <w:r w:rsidR="00A10C8A">
        <w:rPr>
          <w:rFonts w:eastAsia="Times New Roman"/>
          <w:color w:val="auto"/>
          <w:kern w:val="0"/>
          <w:szCs w:val="20"/>
          <w14:ligatures w14:val="none"/>
        </w:rPr>
        <w:t>In our implementation a difference higher than 30% on TPR or FPR lead to trigger a False statement for the current model on the current sensitive attribute.</w:t>
      </w:r>
    </w:p>
    <w:p w14:paraId="381E7B16" w14:textId="77777777" w:rsidR="00C52685" w:rsidRPr="00C52685" w:rsidRDefault="00C52685" w:rsidP="00C52685">
      <w:pPr>
        <w:pStyle w:val="ListParagraph"/>
        <w:rPr>
          <w:rFonts w:eastAsia="Times New Roman"/>
          <w:b/>
          <w:bCs/>
          <w:color w:val="auto"/>
          <w:kern w:val="0"/>
          <w:sz w:val="22"/>
          <w:szCs w:val="22"/>
          <w14:ligatures w14:val="none"/>
        </w:rPr>
      </w:pPr>
    </w:p>
    <w:p w14:paraId="25974AD4" w14:textId="77777777" w:rsidR="00C52685" w:rsidRPr="00C52685" w:rsidRDefault="00C52685" w:rsidP="00C52685">
      <w:pPr>
        <w:pStyle w:val="ListParagraph"/>
        <w:spacing w:before="100" w:beforeAutospacing="1" w:after="100" w:afterAutospacing="1" w:line="240" w:lineRule="auto"/>
        <w:ind w:right="0" w:firstLine="0"/>
        <w:jc w:val="left"/>
        <w:outlineLvl w:val="1"/>
        <w:rPr>
          <w:rFonts w:eastAsia="Times New Roman"/>
          <w:b/>
          <w:bCs/>
          <w:color w:val="auto"/>
          <w:kern w:val="0"/>
          <w:sz w:val="22"/>
          <w:szCs w:val="22"/>
          <w14:ligatures w14:val="none"/>
        </w:rPr>
      </w:pPr>
    </w:p>
    <w:p w14:paraId="3F403F54" w14:textId="35495427" w:rsidR="00815D00" w:rsidRDefault="00EC0FD0" w:rsidP="00815D00">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r>
        <w:rPr>
          <w:rFonts w:eastAsia="Times New Roman"/>
          <w:b/>
          <w:bCs/>
          <w:color w:val="auto"/>
          <w:kern w:val="0"/>
          <w:sz w:val="36"/>
          <w:szCs w:val="36"/>
          <w14:ligatures w14:val="none"/>
        </w:rPr>
        <w:t>5</w:t>
      </w:r>
      <w:r w:rsidR="00815D00">
        <w:rPr>
          <w:rFonts w:eastAsia="Times New Roman"/>
          <w:b/>
          <w:bCs/>
          <w:color w:val="auto"/>
          <w:kern w:val="0"/>
          <w:sz w:val="36"/>
          <w:szCs w:val="36"/>
          <w14:ligatures w14:val="none"/>
        </w:rPr>
        <w:t xml:space="preserve"> Results</w:t>
      </w:r>
    </w:p>
    <w:p w14:paraId="688AF8A2" w14:textId="2806E3B3" w:rsidR="003A19A7" w:rsidRDefault="003A19A7" w:rsidP="00815D00">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r>
        <w:rPr>
          <w:rFonts w:eastAsia="Times New Roman"/>
          <w:color w:val="auto"/>
          <w:kern w:val="0"/>
          <w:szCs w:val="20"/>
          <w14:ligatures w14:val="none"/>
        </w:rPr>
        <w:t>In this section we will discuss the results of the three sets of models</w:t>
      </w:r>
      <w:r w:rsidR="009876F7">
        <w:rPr>
          <w:rFonts w:eastAsia="Times New Roman"/>
          <w:color w:val="auto"/>
          <w:kern w:val="0"/>
          <w:szCs w:val="20"/>
          <w14:ligatures w14:val="none"/>
        </w:rPr>
        <w:t>.</w:t>
      </w:r>
    </w:p>
    <w:p w14:paraId="629B17DA" w14:textId="5AC41474" w:rsidR="00815D00" w:rsidRPr="00815D00" w:rsidRDefault="00EC0FD0" w:rsidP="00460169">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r>
        <w:rPr>
          <w:rFonts w:eastAsia="Times New Roman"/>
          <w:b/>
          <w:bCs/>
          <w:color w:val="auto"/>
          <w:kern w:val="0"/>
          <w:sz w:val="24"/>
          <w14:ligatures w14:val="none"/>
        </w:rPr>
        <w:t>5</w:t>
      </w:r>
      <w:r w:rsidR="00815D00">
        <w:rPr>
          <w:rFonts w:eastAsia="Times New Roman"/>
          <w:b/>
          <w:bCs/>
          <w:color w:val="auto"/>
          <w:kern w:val="0"/>
          <w:sz w:val="24"/>
          <w14:ligatures w14:val="none"/>
        </w:rPr>
        <w:t xml:space="preserve">.1 </w:t>
      </w:r>
      <w:r w:rsidR="00460169">
        <w:rPr>
          <w:rFonts w:eastAsia="Times New Roman"/>
          <w:b/>
          <w:bCs/>
          <w:color w:val="auto"/>
          <w:kern w:val="0"/>
          <w:sz w:val="24"/>
          <w14:ligatures w14:val="none"/>
        </w:rPr>
        <w:t>Standard Training</w:t>
      </w:r>
    </w:p>
    <w:p w14:paraId="51CC9D01" w14:textId="14BA70EF" w:rsidR="00815D00" w:rsidRPr="00815D00" w:rsidRDefault="00815D00" w:rsidP="00815D00">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815D00">
        <w:rPr>
          <w:rFonts w:eastAsia="Times New Roman"/>
          <w:color w:val="auto"/>
          <w:kern w:val="0"/>
          <w:szCs w:val="20"/>
          <w14:ligatures w14:val="none"/>
        </w:rPr>
        <w:t xml:space="preserve">We begin by discussing the first strategy, which employs both classical models and neural networks. Specifically, we consider 7 differently initialized neural networks. </w:t>
      </w:r>
      <w:r w:rsidR="00460169">
        <w:rPr>
          <w:rFonts w:eastAsia="Times New Roman"/>
          <w:color w:val="auto"/>
          <w:kern w:val="0"/>
          <w:szCs w:val="20"/>
          <w14:ligatures w14:val="none"/>
        </w:rPr>
        <w:t>We observed that</w:t>
      </w:r>
      <w:r w:rsidRPr="00815D00">
        <w:rPr>
          <w:rFonts w:eastAsia="Times New Roman"/>
          <w:color w:val="auto"/>
          <w:kern w:val="0"/>
          <w:szCs w:val="20"/>
          <w14:ligatures w14:val="none"/>
        </w:rPr>
        <w:t>:</w:t>
      </w:r>
    </w:p>
    <w:p w14:paraId="245FC8EF" w14:textId="0F326672" w:rsidR="00460169" w:rsidRPr="00C52685" w:rsidRDefault="00815D00" w:rsidP="00C52685">
      <w:pPr>
        <w:pStyle w:val="ListParagraph"/>
        <w:numPr>
          <w:ilvl w:val="0"/>
          <w:numId w:val="33"/>
        </w:numPr>
        <w:spacing w:before="100" w:beforeAutospacing="1" w:after="100" w:afterAutospacing="1" w:line="240" w:lineRule="auto"/>
        <w:ind w:left="360" w:right="0"/>
        <w:jc w:val="left"/>
        <w:outlineLvl w:val="1"/>
        <w:rPr>
          <w:rFonts w:eastAsia="Times New Roman"/>
          <w:color w:val="auto"/>
          <w:kern w:val="0"/>
          <w:szCs w:val="20"/>
          <w14:ligatures w14:val="none"/>
        </w:rPr>
      </w:pPr>
      <w:r w:rsidRPr="00815D00">
        <w:rPr>
          <w:rFonts w:eastAsia="Times New Roman"/>
          <w:color w:val="auto"/>
          <w:kern w:val="0"/>
          <w:szCs w:val="20"/>
          <w14:ligatures w14:val="none"/>
        </w:rPr>
        <w:t>Firstly, after a certain number of epochs, neural networks (NN) demonstrate relatively good performance compared to classical models. This suggests that NN models have the potential to perform as well as traditional models and can be effectively utilized for similar tasks</w:t>
      </w:r>
      <w:r w:rsidR="00460169">
        <w:rPr>
          <w:rFonts w:eastAsia="Times New Roman"/>
          <w:color w:val="auto"/>
          <w:kern w:val="0"/>
          <w:szCs w:val="20"/>
          <w14:ligatures w14:val="none"/>
        </w:rPr>
        <w:t xml:space="preserve"> however this at cost of a higher inference time</w:t>
      </w:r>
      <w:r w:rsidRPr="00815D00">
        <w:rPr>
          <w:rFonts w:eastAsia="Times New Roman"/>
          <w:color w:val="auto"/>
          <w:kern w:val="0"/>
          <w:szCs w:val="20"/>
          <w14:ligatures w14:val="none"/>
        </w:rPr>
        <w:t>.</w:t>
      </w:r>
      <w:r w:rsidR="00460169">
        <w:rPr>
          <w:rFonts w:eastAsia="Times New Roman"/>
          <w:color w:val="auto"/>
          <w:kern w:val="0"/>
          <w:szCs w:val="20"/>
          <w14:ligatures w14:val="none"/>
        </w:rPr>
        <w:t xml:space="preserve"> </w:t>
      </w:r>
      <w:r w:rsidR="00460169" w:rsidRPr="00C3066A">
        <w:rPr>
          <w:rFonts w:eastAsia="Times New Roman"/>
          <w:color w:val="auto"/>
          <w:kern w:val="0"/>
          <w:szCs w:val="20"/>
          <w14:ligatures w14:val="none"/>
        </w:rPr>
        <w:t>More than that we have that there is no significant difference in Bias from the model construction themselves</w:t>
      </w:r>
      <w:r w:rsidR="00C3066A" w:rsidRPr="00C3066A">
        <w:rPr>
          <w:rFonts w:eastAsia="Times New Roman"/>
          <w:color w:val="auto"/>
          <w:kern w:val="0"/>
          <w:szCs w:val="20"/>
          <w14:ligatures w14:val="none"/>
        </w:rPr>
        <w:t>,</w:t>
      </w:r>
      <w:r w:rsidR="00460169" w:rsidRPr="00C3066A">
        <w:rPr>
          <w:rFonts w:eastAsia="Times New Roman"/>
          <w:color w:val="auto"/>
          <w:kern w:val="0"/>
          <w:szCs w:val="20"/>
          <w14:ligatures w14:val="none"/>
        </w:rPr>
        <w:t xml:space="preserve"> so regarding the ones we used we have not noticed some unfairness due to construction</w:t>
      </w:r>
      <w:r w:rsidR="00C3066A">
        <w:rPr>
          <w:rFonts w:eastAsia="Times New Roman"/>
          <w:color w:val="auto"/>
          <w:kern w:val="0"/>
          <w:szCs w:val="20"/>
          <w14:ligatures w14:val="none"/>
        </w:rPr>
        <w:t xml:space="preserve"> between them</w:t>
      </w:r>
      <w:r w:rsidR="00460169">
        <w:rPr>
          <w:rFonts w:eastAsia="Times New Roman"/>
          <w:color w:val="auto"/>
          <w:kern w:val="0"/>
          <w:szCs w:val="20"/>
          <w14:ligatures w14:val="none"/>
        </w:rPr>
        <w:t xml:space="preserve">. </w:t>
      </w:r>
      <w:r w:rsidRPr="00815D00">
        <w:rPr>
          <w:rFonts w:eastAsia="Times New Roman"/>
          <w:color w:val="auto"/>
          <w:kern w:val="0"/>
          <w:szCs w:val="20"/>
          <w14:ligatures w14:val="none"/>
        </w:rPr>
        <w:t>Among the models evaluated, only XGBoost, k-NN, and decision trees consistently outperformed the NNs</w:t>
      </w:r>
      <w:r w:rsidR="00D86091">
        <w:rPr>
          <w:rFonts w:eastAsia="Times New Roman"/>
          <w:color w:val="auto"/>
          <w:kern w:val="0"/>
          <w:szCs w:val="20"/>
          <w14:ligatures w14:val="none"/>
        </w:rPr>
        <w:t xml:space="preserve"> as we can see from the result of </w:t>
      </w:r>
      <w:r w:rsidR="00D86091" w:rsidRPr="009876F7">
        <w:rPr>
          <w:rFonts w:eastAsia="Times New Roman"/>
          <w:color w:val="auto"/>
          <w:kern w:val="0"/>
          <w:szCs w:val="20"/>
          <w14:ligatures w14:val="none"/>
        </w:rPr>
        <w:t>Table 1.</w:t>
      </w:r>
    </w:p>
    <w:p w14:paraId="2E404B3B" w14:textId="77777777" w:rsidR="00460169" w:rsidRPr="00460169" w:rsidRDefault="00460169" w:rsidP="00460169"/>
    <w:p w14:paraId="34EDC8FE" w14:textId="77777777" w:rsidR="00516A3F" w:rsidRDefault="00516A3F" w:rsidP="00D86091">
      <w:pPr>
        <w:pStyle w:val="Caption"/>
        <w:keepNext/>
        <w:ind w:left="720" w:firstLine="0"/>
        <w:jc w:val="center"/>
      </w:pPr>
    </w:p>
    <w:p w14:paraId="63647DAE" w14:textId="5024F592" w:rsidR="00D86091" w:rsidRDefault="00D86091" w:rsidP="00D86091">
      <w:pPr>
        <w:pStyle w:val="Caption"/>
        <w:keepNext/>
        <w:ind w:left="720" w:firstLine="0"/>
        <w:jc w:val="center"/>
      </w:pPr>
      <w:r>
        <w:t>Table 1 – Models Performance</w:t>
      </w:r>
    </w:p>
    <w:tbl>
      <w:tblPr>
        <w:tblStyle w:val="TableGrid0"/>
        <w:tblW w:w="0" w:type="auto"/>
        <w:tblLook w:val="04A0" w:firstRow="1" w:lastRow="0" w:firstColumn="1" w:lastColumn="0" w:noHBand="0" w:noVBand="1"/>
      </w:tblPr>
      <w:tblGrid>
        <w:gridCol w:w="1158"/>
        <w:gridCol w:w="1158"/>
        <w:gridCol w:w="1158"/>
        <w:gridCol w:w="1159"/>
        <w:gridCol w:w="1159"/>
        <w:gridCol w:w="1159"/>
      </w:tblGrid>
      <w:tr w:rsidR="00D86091" w14:paraId="26631733" w14:textId="77777777" w:rsidTr="00647CD1">
        <w:tc>
          <w:tcPr>
            <w:tcW w:w="1158" w:type="dxa"/>
          </w:tcPr>
          <w:p w14:paraId="213661AB" w14:textId="77777777" w:rsidR="00D86091" w:rsidRPr="006109F2"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Model</w:t>
            </w:r>
          </w:p>
        </w:tc>
        <w:tc>
          <w:tcPr>
            <w:tcW w:w="1158" w:type="dxa"/>
          </w:tcPr>
          <w:p w14:paraId="3E4D8E59" w14:textId="77777777" w:rsidR="00D86091" w:rsidRPr="006109F2"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Accuracy</w:t>
            </w:r>
          </w:p>
        </w:tc>
        <w:tc>
          <w:tcPr>
            <w:tcW w:w="1158" w:type="dxa"/>
          </w:tcPr>
          <w:p w14:paraId="405AD322" w14:textId="77777777" w:rsidR="00D86091" w:rsidRPr="006109F2"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Precision</w:t>
            </w:r>
          </w:p>
        </w:tc>
        <w:tc>
          <w:tcPr>
            <w:tcW w:w="1159" w:type="dxa"/>
          </w:tcPr>
          <w:p w14:paraId="7762A148" w14:textId="77777777" w:rsidR="00D86091" w:rsidRPr="006109F2"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Recall</w:t>
            </w:r>
          </w:p>
        </w:tc>
        <w:tc>
          <w:tcPr>
            <w:tcW w:w="1159" w:type="dxa"/>
          </w:tcPr>
          <w:p w14:paraId="1DD23082" w14:textId="77777777" w:rsidR="00D86091" w:rsidRPr="006109F2"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F1-score</w:t>
            </w:r>
          </w:p>
        </w:tc>
        <w:tc>
          <w:tcPr>
            <w:tcW w:w="1159" w:type="dxa"/>
          </w:tcPr>
          <w:p w14:paraId="239BADB1" w14:textId="77777777" w:rsidR="00D86091" w:rsidRPr="006109F2"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ROC AUC</w:t>
            </w:r>
          </w:p>
        </w:tc>
      </w:tr>
      <w:tr w:rsidR="00437827" w14:paraId="25454B66" w14:textId="77777777" w:rsidTr="00647CD1">
        <w:tc>
          <w:tcPr>
            <w:tcW w:w="1158" w:type="dxa"/>
          </w:tcPr>
          <w:p w14:paraId="427DC656" w14:textId="77777777" w:rsidR="00437827" w:rsidRPr="006109F2" w:rsidRDefault="00437827" w:rsidP="0043782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Linear Regression</w:t>
            </w:r>
          </w:p>
        </w:tc>
        <w:tc>
          <w:tcPr>
            <w:tcW w:w="1158" w:type="dxa"/>
          </w:tcPr>
          <w:p w14:paraId="6E2E9DAB" w14:textId="2FD1249F"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85A7E">
              <w:t>0.727</w:t>
            </w:r>
          </w:p>
        </w:tc>
        <w:tc>
          <w:tcPr>
            <w:tcW w:w="1158" w:type="dxa"/>
          </w:tcPr>
          <w:p w14:paraId="0D638D74" w14:textId="0576AEF3"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85A7E">
              <w:t>0.913</w:t>
            </w:r>
          </w:p>
        </w:tc>
        <w:tc>
          <w:tcPr>
            <w:tcW w:w="1159" w:type="dxa"/>
          </w:tcPr>
          <w:p w14:paraId="3F365702" w14:textId="352242D2"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85A7E">
              <w:t>0.470</w:t>
            </w:r>
          </w:p>
        </w:tc>
        <w:tc>
          <w:tcPr>
            <w:tcW w:w="1159" w:type="dxa"/>
          </w:tcPr>
          <w:p w14:paraId="22B4C697" w14:textId="7E6A4202"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85A7E">
              <w:t>0.620</w:t>
            </w:r>
          </w:p>
        </w:tc>
        <w:tc>
          <w:tcPr>
            <w:tcW w:w="1159" w:type="dxa"/>
          </w:tcPr>
          <w:p w14:paraId="0C3340B0" w14:textId="4D73511E"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85A7E">
              <w:t>0.715</w:t>
            </w:r>
          </w:p>
        </w:tc>
      </w:tr>
      <w:tr w:rsidR="00437827" w14:paraId="2D5E7359" w14:textId="77777777" w:rsidTr="00647CD1">
        <w:tc>
          <w:tcPr>
            <w:tcW w:w="1158" w:type="dxa"/>
          </w:tcPr>
          <w:p w14:paraId="6E6A4904" w14:textId="77777777" w:rsidR="00437827" w:rsidRPr="006109F2" w:rsidRDefault="00437827" w:rsidP="0043782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Decision Tree</w:t>
            </w:r>
          </w:p>
        </w:tc>
        <w:tc>
          <w:tcPr>
            <w:tcW w:w="1158" w:type="dxa"/>
          </w:tcPr>
          <w:p w14:paraId="7E800ACC" w14:textId="4E2C290B"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F37988">
              <w:t>0.782</w:t>
            </w:r>
          </w:p>
        </w:tc>
        <w:tc>
          <w:tcPr>
            <w:tcW w:w="1158" w:type="dxa"/>
          </w:tcPr>
          <w:p w14:paraId="112B2721" w14:textId="0F2F7C24"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F37988">
              <w:t>0.783</w:t>
            </w:r>
          </w:p>
        </w:tc>
        <w:tc>
          <w:tcPr>
            <w:tcW w:w="1159" w:type="dxa"/>
          </w:tcPr>
          <w:p w14:paraId="3F88C992" w14:textId="2BBA2F32"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F37988">
              <w:t>0.748</w:t>
            </w:r>
          </w:p>
        </w:tc>
        <w:tc>
          <w:tcPr>
            <w:tcW w:w="1159" w:type="dxa"/>
          </w:tcPr>
          <w:p w14:paraId="7DA9C2CC" w14:textId="20B15AE5"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F37988">
              <w:t>0.765</w:t>
            </w:r>
          </w:p>
        </w:tc>
        <w:tc>
          <w:tcPr>
            <w:tcW w:w="1159" w:type="dxa"/>
          </w:tcPr>
          <w:p w14:paraId="74A3075D" w14:textId="4EF8D2D7"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F37988">
              <w:t>0.780</w:t>
            </w:r>
          </w:p>
        </w:tc>
      </w:tr>
      <w:tr w:rsidR="00437827" w14:paraId="5446815C" w14:textId="77777777" w:rsidTr="00647CD1">
        <w:tc>
          <w:tcPr>
            <w:tcW w:w="1158" w:type="dxa"/>
          </w:tcPr>
          <w:p w14:paraId="1B7BDADA" w14:textId="77777777" w:rsidR="00437827" w:rsidRPr="006109F2" w:rsidRDefault="00437827" w:rsidP="0043782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Naïve Bayes</w:t>
            </w:r>
          </w:p>
        </w:tc>
        <w:tc>
          <w:tcPr>
            <w:tcW w:w="1158" w:type="dxa"/>
          </w:tcPr>
          <w:p w14:paraId="7987958A" w14:textId="0AFD35D4"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793671">
              <w:t>0.779</w:t>
            </w:r>
          </w:p>
        </w:tc>
        <w:tc>
          <w:tcPr>
            <w:tcW w:w="1158" w:type="dxa"/>
          </w:tcPr>
          <w:p w14:paraId="6180BFC0" w14:textId="3342C333"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793671">
              <w:t>1.000</w:t>
            </w:r>
          </w:p>
        </w:tc>
        <w:tc>
          <w:tcPr>
            <w:tcW w:w="1159" w:type="dxa"/>
          </w:tcPr>
          <w:p w14:paraId="234902E4" w14:textId="02ED8576"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793671">
              <w:t>0.534</w:t>
            </w:r>
          </w:p>
        </w:tc>
        <w:tc>
          <w:tcPr>
            <w:tcW w:w="1159" w:type="dxa"/>
          </w:tcPr>
          <w:p w14:paraId="4300AC03" w14:textId="5B7D7BB6"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793671">
              <w:t>0.696</w:t>
            </w:r>
          </w:p>
        </w:tc>
        <w:tc>
          <w:tcPr>
            <w:tcW w:w="1159" w:type="dxa"/>
          </w:tcPr>
          <w:p w14:paraId="0BD3B800" w14:textId="2AD328C4"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793671">
              <w:t>0.767</w:t>
            </w:r>
          </w:p>
        </w:tc>
      </w:tr>
      <w:tr w:rsidR="00437827" w14:paraId="3A82F3AB" w14:textId="77777777" w:rsidTr="00647CD1">
        <w:tc>
          <w:tcPr>
            <w:tcW w:w="1158" w:type="dxa"/>
          </w:tcPr>
          <w:p w14:paraId="2FDD8A74" w14:textId="77777777" w:rsidR="00437827" w:rsidRPr="006109F2" w:rsidRDefault="00437827" w:rsidP="0043782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XGBoost</w:t>
            </w:r>
          </w:p>
        </w:tc>
        <w:tc>
          <w:tcPr>
            <w:tcW w:w="1158" w:type="dxa"/>
          </w:tcPr>
          <w:p w14:paraId="61154A6C" w14:textId="6A6A9B68"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1E2C68">
              <w:t>0.816</w:t>
            </w:r>
          </w:p>
        </w:tc>
        <w:tc>
          <w:tcPr>
            <w:tcW w:w="1158" w:type="dxa"/>
          </w:tcPr>
          <w:p w14:paraId="08D4F99D" w14:textId="16D8C7D7"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1E2C68">
              <w:t>0.900</w:t>
            </w:r>
          </w:p>
        </w:tc>
        <w:tc>
          <w:tcPr>
            <w:tcW w:w="1159" w:type="dxa"/>
          </w:tcPr>
          <w:p w14:paraId="6D78B07C" w14:textId="15773B88"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1E2C68">
              <w:t>0.690</w:t>
            </w:r>
          </w:p>
        </w:tc>
        <w:tc>
          <w:tcPr>
            <w:tcW w:w="1159" w:type="dxa"/>
          </w:tcPr>
          <w:p w14:paraId="4A176495" w14:textId="1A337B45"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1E2C68">
              <w:t>0.781</w:t>
            </w:r>
          </w:p>
        </w:tc>
        <w:tc>
          <w:tcPr>
            <w:tcW w:w="1159" w:type="dxa"/>
          </w:tcPr>
          <w:p w14:paraId="7E7A7261" w14:textId="440CB5A5"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1E2C68">
              <w:t>0.810</w:t>
            </w:r>
          </w:p>
        </w:tc>
      </w:tr>
      <w:tr w:rsidR="00437827" w14:paraId="38A96BA0" w14:textId="77777777" w:rsidTr="00647CD1">
        <w:tc>
          <w:tcPr>
            <w:tcW w:w="1158" w:type="dxa"/>
          </w:tcPr>
          <w:p w14:paraId="4CCAA77C" w14:textId="77777777" w:rsidR="00437827" w:rsidRPr="006109F2" w:rsidRDefault="00437827" w:rsidP="0043782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kNN</w:t>
            </w:r>
          </w:p>
        </w:tc>
        <w:tc>
          <w:tcPr>
            <w:tcW w:w="1158" w:type="dxa"/>
          </w:tcPr>
          <w:p w14:paraId="15881B03" w14:textId="121362E1"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B53C8">
              <w:t>0.789</w:t>
            </w:r>
          </w:p>
        </w:tc>
        <w:tc>
          <w:tcPr>
            <w:tcW w:w="1158" w:type="dxa"/>
          </w:tcPr>
          <w:p w14:paraId="21810933" w14:textId="0CC51D0B"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B53C8">
              <w:t>0.820</w:t>
            </w:r>
          </w:p>
        </w:tc>
        <w:tc>
          <w:tcPr>
            <w:tcW w:w="1159" w:type="dxa"/>
          </w:tcPr>
          <w:p w14:paraId="6E4AAB76" w14:textId="00F7F788"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B53C8">
              <w:t>0.711</w:t>
            </w:r>
          </w:p>
        </w:tc>
        <w:tc>
          <w:tcPr>
            <w:tcW w:w="1159" w:type="dxa"/>
          </w:tcPr>
          <w:p w14:paraId="41A0C813" w14:textId="43DFC94A"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B53C8">
              <w:t>0.762</w:t>
            </w:r>
          </w:p>
        </w:tc>
        <w:tc>
          <w:tcPr>
            <w:tcW w:w="1159" w:type="dxa"/>
          </w:tcPr>
          <w:p w14:paraId="502864A2" w14:textId="7B39EE27" w:rsidR="00437827" w:rsidRDefault="00437827" w:rsidP="0043782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B53C8">
              <w:t>0.785</w:t>
            </w:r>
          </w:p>
        </w:tc>
      </w:tr>
      <w:tr w:rsidR="00D86091" w14:paraId="01F3831B" w14:textId="77777777" w:rsidTr="00647CD1">
        <w:tc>
          <w:tcPr>
            <w:tcW w:w="1158" w:type="dxa"/>
          </w:tcPr>
          <w:p w14:paraId="5692AB9F" w14:textId="77777777" w:rsidR="00D86091" w:rsidRPr="006109F2"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NN (average)</w:t>
            </w:r>
          </w:p>
        </w:tc>
        <w:tc>
          <w:tcPr>
            <w:tcW w:w="1158" w:type="dxa"/>
          </w:tcPr>
          <w:p w14:paraId="53CECC13" w14:textId="38888252" w:rsidR="00D86091" w:rsidRDefault="00437827"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0.767</w:t>
            </w:r>
          </w:p>
        </w:tc>
        <w:tc>
          <w:tcPr>
            <w:tcW w:w="1158" w:type="dxa"/>
          </w:tcPr>
          <w:p w14:paraId="3F77E286" w14:textId="679CEED7" w:rsidR="00D86091" w:rsidRDefault="00437827"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0.804</w:t>
            </w:r>
          </w:p>
        </w:tc>
        <w:tc>
          <w:tcPr>
            <w:tcW w:w="1159" w:type="dxa"/>
          </w:tcPr>
          <w:p w14:paraId="7539FE8D" w14:textId="7DD918FA" w:rsidR="00D86091" w:rsidRDefault="00437827"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0.679</w:t>
            </w:r>
          </w:p>
        </w:tc>
        <w:tc>
          <w:tcPr>
            <w:tcW w:w="1159" w:type="dxa"/>
          </w:tcPr>
          <w:p w14:paraId="4CE75930" w14:textId="7897690E" w:rsidR="00D86091" w:rsidRDefault="00437827"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0.735</w:t>
            </w:r>
          </w:p>
        </w:tc>
        <w:tc>
          <w:tcPr>
            <w:tcW w:w="1159" w:type="dxa"/>
          </w:tcPr>
          <w:p w14:paraId="62556AEA" w14:textId="77ECD925" w:rsidR="00D86091" w:rsidRDefault="00437827"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0.763</w:t>
            </w:r>
          </w:p>
        </w:tc>
      </w:tr>
    </w:tbl>
    <w:p w14:paraId="5B5134EF" w14:textId="69F4C52A" w:rsidR="00815D00" w:rsidRPr="00437827" w:rsidRDefault="00815D00" w:rsidP="00437827">
      <w:pPr>
        <w:spacing w:before="100" w:beforeAutospacing="1" w:after="100" w:afterAutospacing="1" w:line="240" w:lineRule="auto"/>
        <w:ind w:left="0" w:right="0" w:firstLine="0"/>
        <w:outlineLvl w:val="1"/>
        <w:rPr>
          <w:rFonts w:eastAsia="Times New Roman"/>
          <w:color w:val="auto"/>
          <w:kern w:val="0"/>
          <w:szCs w:val="20"/>
          <w14:ligatures w14:val="none"/>
        </w:rPr>
      </w:pPr>
    </w:p>
    <w:p w14:paraId="17C8A4C5" w14:textId="35837E92" w:rsidR="00D86091" w:rsidRPr="00460169" w:rsidRDefault="00815D00" w:rsidP="00460169">
      <w:pPr>
        <w:pStyle w:val="ListParagraph"/>
        <w:numPr>
          <w:ilvl w:val="0"/>
          <w:numId w:val="33"/>
        </w:numPr>
        <w:spacing w:before="100" w:beforeAutospacing="1" w:after="100" w:afterAutospacing="1" w:line="240" w:lineRule="auto"/>
        <w:ind w:left="360" w:right="0"/>
        <w:jc w:val="left"/>
        <w:outlineLvl w:val="1"/>
        <w:rPr>
          <w:rFonts w:eastAsia="Times New Roman"/>
          <w:color w:val="auto"/>
          <w:kern w:val="0"/>
          <w:szCs w:val="20"/>
          <w14:ligatures w14:val="none"/>
        </w:rPr>
      </w:pPr>
      <w:r w:rsidRPr="00815D00">
        <w:rPr>
          <w:rFonts w:eastAsia="Times New Roman"/>
          <w:color w:val="auto"/>
          <w:kern w:val="0"/>
          <w:szCs w:val="20"/>
          <w14:ligatures w14:val="none"/>
        </w:rPr>
        <w:t>Secondly, the performance of all models regarding fairness metrics is notably poor. In almost every case for both demographic parity (DE) and equalized odds (EO), the differences in distribution between groups are significant. This indicates a substantial problem linked to bias in the distribution of positive outcomes across different groups.</w:t>
      </w:r>
      <w:r>
        <w:rPr>
          <w:rFonts w:eastAsia="Times New Roman"/>
          <w:color w:val="auto"/>
          <w:kern w:val="0"/>
          <w:szCs w:val="20"/>
          <w14:ligatures w14:val="none"/>
        </w:rPr>
        <w:t xml:space="preserve"> </w:t>
      </w:r>
      <w:r w:rsidR="00D86091">
        <w:rPr>
          <w:rFonts w:eastAsia="Times New Roman"/>
          <w:color w:val="auto"/>
          <w:kern w:val="0"/>
          <w:szCs w:val="20"/>
          <w14:ligatures w14:val="none"/>
        </w:rPr>
        <w:t xml:space="preserve">We can see results in </w:t>
      </w:r>
      <w:r w:rsidR="00D86091" w:rsidRPr="009876F7">
        <w:rPr>
          <w:rFonts w:eastAsia="Times New Roman"/>
          <w:color w:val="auto"/>
          <w:kern w:val="0"/>
          <w:szCs w:val="20"/>
          <w14:ligatures w14:val="none"/>
        </w:rPr>
        <w:t>Table 2</w:t>
      </w:r>
      <w:r w:rsidR="009876F7">
        <w:rPr>
          <w:rFonts w:eastAsia="Times New Roman"/>
          <w:color w:val="auto"/>
          <w:kern w:val="0"/>
          <w:szCs w:val="20"/>
          <w14:ligatures w14:val="none"/>
        </w:rPr>
        <w:t>a and 2b</w:t>
      </w:r>
      <w:r w:rsidR="00D86091" w:rsidRPr="009876F7">
        <w:rPr>
          <w:rFonts w:eastAsia="Times New Roman"/>
          <w:color w:val="auto"/>
          <w:kern w:val="0"/>
          <w:szCs w:val="20"/>
          <w14:ligatures w14:val="none"/>
        </w:rPr>
        <w:t>.</w:t>
      </w:r>
    </w:p>
    <w:p w14:paraId="077A7B66" w14:textId="77777777" w:rsidR="00D86091" w:rsidRDefault="00D86091" w:rsidP="00D86091">
      <w:pPr>
        <w:pStyle w:val="Caption"/>
        <w:keepNext/>
        <w:jc w:val="center"/>
      </w:pPr>
      <w:r>
        <w:t>Table 2.a – Demographic Parity</w:t>
      </w:r>
    </w:p>
    <w:tbl>
      <w:tblPr>
        <w:tblStyle w:val="TableGrid0"/>
        <w:tblW w:w="0" w:type="auto"/>
        <w:tblLook w:val="04A0" w:firstRow="1" w:lastRow="0" w:firstColumn="1" w:lastColumn="0" w:noHBand="0" w:noVBand="1"/>
      </w:tblPr>
      <w:tblGrid>
        <w:gridCol w:w="1390"/>
        <w:gridCol w:w="1390"/>
        <w:gridCol w:w="1390"/>
        <w:gridCol w:w="1390"/>
        <w:gridCol w:w="1391"/>
      </w:tblGrid>
      <w:tr w:rsidR="00D86091" w14:paraId="4B62505F" w14:textId="77777777" w:rsidTr="00647CD1">
        <w:tc>
          <w:tcPr>
            <w:tcW w:w="1390" w:type="dxa"/>
          </w:tcPr>
          <w:p w14:paraId="00DC9F2C"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p>
        </w:tc>
        <w:tc>
          <w:tcPr>
            <w:tcW w:w="1390" w:type="dxa"/>
          </w:tcPr>
          <w:p w14:paraId="2AD3076B"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Sex</w:t>
            </w:r>
          </w:p>
        </w:tc>
        <w:tc>
          <w:tcPr>
            <w:tcW w:w="1390" w:type="dxa"/>
          </w:tcPr>
          <w:p w14:paraId="7CD062B2"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Age</w:t>
            </w:r>
          </w:p>
        </w:tc>
        <w:tc>
          <w:tcPr>
            <w:tcW w:w="1390" w:type="dxa"/>
          </w:tcPr>
          <w:p w14:paraId="61672F4D"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Citizenship</w:t>
            </w:r>
          </w:p>
        </w:tc>
        <w:tc>
          <w:tcPr>
            <w:tcW w:w="1391" w:type="dxa"/>
          </w:tcPr>
          <w:p w14:paraId="4E8E7D1B"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Prot_Cat</w:t>
            </w:r>
          </w:p>
        </w:tc>
      </w:tr>
      <w:tr w:rsidR="00D86091" w14:paraId="09B55AE6" w14:textId="77777777" w:rsidTr="00647CD1">
        <w:tc>
          <w:tcPr>
            <w:tcW w:w="1390" w:type="dxa"/>
          </w:tcPr>
          <w:p w14:paraId="15B22501"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LR</w:t>
            </w:r>
          </w:p>
        </w:tc>
        <w:tc>
          <w:tcPr>
            <w:tcW w:w="1390" w:type="dxa"/>
          </w:tcPr>
          <w:p w14:paraId="6E425EB1" w14:textId="1CC53186"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0337A983" w14:textId="540995AE"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096EA7C9" w14:textId="447BD38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75278F67" w14:textId="0858447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30301E92" w14:textId="77777777" w:rsidTr="00647CD1">
        <w:tc>
          <w:tcPr>
            <w:tcW w:w="1390" w:type="dxa"/>
          </w:tcPr>
          <w:p w14:paraId="0D6CD0E5"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DT</w:t>
            </w:r>
          </w:p>
        </w:tc>
        <w:tc>
          <w:tcPr>
            <w:tcW w:w="1390" w:type="dxa"/>
          </w:tcPr>
          <w:p w14:paraId="2296A288" w14:textId="1531450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07E5FDDF" w14:textId="742699D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1D490BE9" w14:textId="5D6E7838"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165AB074" w14:textId="3088295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5227E81C" w14:textId="77777777" w:rsidTr="00647CD1">
        <w:tc>
          <w:tcPr>
            <w:tcW w:w="1390" w:type="dxa"/>
          </w:tcPr>
          <w:p w14:paraId="41118501"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NB</w:t>
            </w:r>
          </w:p>
        </w:tc>
        <w:tc>
          <w:tcPr>
            <w:tcW w:w="1390" w:type="dxa"/>
          </w:tcPr>
          <w:p w14:paraId="58285985" w14:textId="320C4BD0"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1EFF1B36" w14:textId="4EC4EF8B"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3BC39C91" w14:textId="7206F38D"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5A5A381F" w14:textId="72A65D72"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2C649A8F" w14:textId="77777777" w:rsidTr="00647CD1">
        <w:tc>
          <w:tcPr>
            <w:tcW w:w="1390" w:type="dxa"/>
          </w:tcPr>
          <w:p w14:paraId="600054C2"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XGB</w:t>
            </w:r>
          </w:p>
        </w:tc>
        <w:tc>
          <w:tcPr>
            <w:tcW w:w="1390" w:type="dxa"/>
          </w:tcPr>
          <w:p w14:paraId="07C08779" w14:textId="4A4772CF"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0019DD24" w14:textId="7EA7D9B7"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7B4559AF" w14:textId="0FBA680E"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2E8E83D7" w14:textId="735BC7C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1918EA19" w14:textId="77777777" w:rsidTr="00647CD1">
        <w:tc>
          <w:tcPr>
            <w:tcW w:w="1390" w:type="dxa"/>
          </w:tcPr>
          <w:p w14:paraId="2A8A366B"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kNN</w:t>
            </w:r>
          </w:p>
        </w:tc>
        <w:tc>
          <w:tcPr>
            <w:tcW w:w="1390" w:type="dxa"/>
          </w:tcPr>
          <w:p w14:paraId="135671E1" w14:textId="1E3141D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765B7164" w14:textId="22629F7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2D1A136C" w14:textId="7D369010"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5C67E715" w14:textId="230B6CAB"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66B3AD31" w14:textId="77777777" w:rsidTr="00647CD1">
        <w:tc>
          <w:tcPr>
            <w:tcW w:w="1390" w:type="dxa"/>
          </w:tcPr>
          <w:p w14:paraId="6BD96FE9"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NN1</w:t>
            </w:r>
          </w:p>
        </w:tc>
        <w:tc>
          <w:tcPr>
            <w:tcW w:w="1390" w:type="dxa"/>
          </w:tcPr>
          <w:p w14:paraId="0FA72BA4" w14:textId="3105E5A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1B41FEEF" w14:textId="0EC0104D"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4DDDCDD2" w14:textId="3141B1BF"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512DD791" w14:textId="08549419"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2A0B275A" w14:textId="77777777" w:rsidTr="00647CD1">
        <w:tc>
          <w:tcPr>
            <w:tcW w:w="1390" w:type="dxa"/>
          </w:tcPr>
          <w:p w14:paraId="160810A3"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NN2</w:t>
            </w:r>
          </w:p>
        </w:tc>
        <w:tc>
          <w:tcPr>
            <w:tcW w:w="1390" w:type="dxa"/>
          </w:tcPr>
          <w:p w14:paraId="4E72FCE7" w14:textId="64371AA4"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C5D12E5" w14:textId="793E168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09AAA107" w14:textId="404CB0A6"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71F0481B" w14:textId="2FC22A7F"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1AD63840" w14:textId="77777777" w:rsidTr="00647CD1">
        <w:tc>
          <w:tcPr>
            <w:tcW w:w="1390" w:type="dxa"/>
          </w:tcPr>
          <w:p w14:paraId="08F15EC5"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NN3</w:t>
            </w:r>
          </w:p>
        </w:tc>
        <w:tc>
          <w:tcPr>
            <w:tcW w:w="1390" w:type="dxa"/>
          </w:tcPr>
          <w:p w14:paraId="2ECD7273" w14:textId="4A02B06D"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1AAC792D" w14:textId="597CC37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65B16D31" w14:textId="592195FD"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62B6D354" w14:textId="46E5127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7491C3F0" w14:textId="77777777" w:rsidTr="00647CD1">
        <w:tc>
          <w:tcPr>
            <w:tcW w:w="1390" w:type="dxa"/>
          </w:tcPr>
          <w:p w14:paraId="2738B6F5"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NN4</w:t>
            </w:r>
          </w:p>
        </w:tc>
        <w:tc>
          <w:tcPr>
            <w:tcW w:w="1390" w:type="dxa"/>
          </w:tcPr>
          <w:p w14:paraId="45CFA853" w14:textId="62B755A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4A795164" w14:textId="41FE7289"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2B344FFB" w14:textId="7883E1E6"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10ED242E" w14:textId="5D015DC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0E36A145" w14:textId="77777777" w:rsidTr="00647CD1">
        <w:tc>
          <w:tcPr>
            <w:tcW w:w="1390" w:type="dxa"/>
          </w:tcPr>
          <w:p w14:paraId="1716B61E"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NN5</w:t>
            </w:r>
          </w:p>
        </w:tc>
        <w:tc>
          <w:tcPr>
            <w:tcW w:w="1390" w:type="dxa"/>
          </w:tcPr>
          <w:p w14:paraId="5D554DFA" w14:textId="729144A0"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C9D48B0" w14:textId="5DF296CD"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8FA4BC0" w14:textId="767E305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2538C6FD" w14:textId="187693C0"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12814205" w14:textId="77777777" w:rsidTr="00647CD1">
        <w:tc>
          <w:tcPr>
            <w:tcW w:w="1390" w:type="dxa"/>
          </w:tcPr>
          <w:p w14:paraId="60D580DF"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NN6</w:t>
            </w:r>
          </w:p>
        </w:tc>
        <w:tc>
          <w:tcPr>
            <w:tcW w:w="1390" w:type="dxa"/>
          </w:tcPr>
          <w:p w14:paraId="79BDDCAD" w14:textId="3CE68536"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03C7C7BF" w14:textId="37C31F4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22469745" w14:textId="62112FC7"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09260457" w14:textId="180EF00A"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568F6613" w14:textId="77777777" w:rsidTr="00647CD1">
        <w:tc>
          <w:tcPr>
            <w:tcW w:w="1390" w:type="dxa"/>
          </w:tcPr>
          <w:p w14:paraId="03CE6714"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NN7</w:t>
            </w:r>
          </w:p>
        </w:tc>
        <w:tc>
          <w:tcPr>
            <w:tcW w:w="1390" w:type="dxa"/>
          </w:tcPr>
          <w:p w14:paraId="205512A7" w14:textId="2E5CE5BE"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7AB966D5" w14:textId="3E90100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35AAF53D" w14:textId="4862CBB8"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7A8EE260" w14:textId="101B677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bl>
    <w:p w14:paraId="658C5829" w14:textId="1F45D25B" w:rsidR="009876F7" w:rsidRDefault="009876F7" w:rsidP="00C52685">
      <w:pPr>
        <w:pStyle w:val="Caption"/>
        <w:keepNext/>
        <w:ind w:left="0" w:firstLine="0"/>
      </w:pPr>
    </w:p>
    <w:p w14:paraId="432E78FF" w14:textId="77777777" w:rsidR="009876F7" w:rsidRDefault="009876F7" w:rsidP="00516A3F">
      <w:pPr>
        <w:pStyle w:val="Caption"/>
        <w:keepNext/>
        <w:ind w:left="0" w:firstLine="0"/>
      </w:pPr>
    </w:p>
    <w:p w14:paraId="33508925" w14:textId="541EF875" w:rsidR="00D86091" w:rsidRDefault="00D86091" w:rsidP="00D86091">
      <w:pPr>
        <w:pStyle w:val="Caption"/>
        <w:keepNext/>
        <w:jc w:val="center"/>
      </w:pPr>
      <w:r>
        <w:t>Table 2.b – Equalized Odds</w:t>
      </w:r>
    </w:p>
    <w:tbl>
      <w:tblPr>
        <w:tblStyle w:val="TableGrid0"/>
        <w:tblW w:w="0" w:type="auto"/>
        <w:tblLook w:val="04A0" w:firstRow="1" w:lastRow="0" w:firstColumn="1" w:lastColumn="0" w:noHBand="0" w:noVBand="1"/>
      </w:tblPr>
      <w:tblGrid>
        <w:gridCol w:w="1390"/>
        <w:gridCol w:w="1390"/>
        <w:gridCol w:w="1390"/>
        <w:gridCol w:w="1390"/>
        <w:gridCol w:w="1391"/>
      </w:tblGrid>
      <w:tr w:rsidR="00D86091" w14:paraId="205DBA12" w14:textId="77777777" w:rsidTr="00647CD1">
        <w:tc>
          <w:tcPr>
            <w:tcW w:w="1390" w:type="dxa"/>
          </w:tcPr>
          <w:p w14:paraId="33AA1EBE"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p>
        </w:tc>
        <w:tc>
          <w:tcPr>
            <w:tcW w:w="1390" w:type="dxa"/>
          </w:tcPr>
          <w:p w14:paraId="206A31BF"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Sex</w:t>
            </w:r>
          </w:p>
        </w:tc>
        <w:tc>
          <w:tcPr>
            <w:tcW w:w="1390" w:type="dxa"/>
          </w:tcPr>
          <w:p w14:paraId="2503343F"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Age</w:t>
            </w:r>
          </w:p>
        </w:tc>
        <w:tc>
          <w:tcPr>
            <w:tcW w:w="1390" w:type="dxa"/>
          </w:tcPr>
          <w:p w14:paraId="06F80FC9"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Citizenship</w:t>
            </w:r>
          </w:p>
        </w:tc>
        <w:tc>
          <w:tcPr>
            <w:tcW w:w="1391" w:type="dxa"/>
          </w:tcPr>
          <w:p w14:paraId="75823CA7"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Prot_Cat</w:t>
            </w:r>
          </w:p>
        </w:tc>
      </w:tr>
      <w:tr w:rsidR="00D86091" w14:paraId="2E585CF9" w14:textId="77777777" w:rsidTr="00647CD1">
        <w:tc>
          <w:tcPr>
            <w:tcW w:w="1390" w:type="dxa"/>
          </w:tcPr>
          <w:p w14:paraId="46B8117E"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LR</w:t>
            </w:r>
          </w:p>
        </w:tc>
        <w:tc>
          <w:tcPr>
            <w:tcW w:w="1390" w:type="dxa"/>
          </w:tcPr>
          <w:p w14:paraId="1E83D728" w14:textId="1BAE0DF7"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42E1DED7" w14:textId="7F5A733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6E2EB89E" w14:textId="137C6DD8"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1" w:type="dxa"/>
          </w:tcPr>
          <w:p w14:paraId="116D6F6D" w14:textId="5A7CD3DC"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3C1B77F5" w14:textId="77777777" w:rsidTr="00647CD1">
        <w:tc>
          <w:tcPr>
            <w:tcW w:w="1390" w:type="dxa"/>
          </w:tcPr>
          <w:p w14:paraId="0EF39507"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DT</w:t>
            </w:r>
          </w:p>
        </w:tc>
        <w:tc>
          <w:tcPr>
            <w:tcW w:w="1390" w:type="dxa"/>
          </w:tcPr>
          <w:p w14:paraId="31A8D57B" w14:textId="3BF2F180"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3512A268" w14:textId="4C026DC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6ED37A4" w14:textId="278EBA7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757C4978" w14:textId="301CC34B"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69FA0CD9" w14:textId="77777777" w:rsidTr="00647CD1">
        <w:tc>
          <w:tcPr>
            <w:tcW w:w="1390" w:type="dxa"/>
          </w:tcPr>
          <w:p w14:paraId="04D5B31F"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NB</w:t>
            </w:r>
          </w:p>
        </w:tc>
        <w:tc>
          <w:tcPr>
            <w:tcW w:w="1390" w:type="dxa"/>
          </w:tcPr>
          <w:p w14:paraId="154559D2" w14:textId="7710009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093918D" w14:textId="14395344"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584393E8" w14:textId="2993DCD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1" w:type="dxa"/>
          </w:tcPr>
          <w:p w14:paraId="338E0246" w14:textId="289E932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38A0C8B5" w14:textId="77777777" w:rsidTr="00647CD1">
        <w:tc>
          <w:tcPr>
            <w:tcW w:w="1390" w:type="dxa"/>
          </w:tcPr>
          <w:p w14:paraId="38CBBD5F"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XGB</w:t>
            </w:r>
          </w:p>
        </w:tc>
        <w:tc>
          <w:tcPr>
            <w:tcW w:w="1390" w:type="dxa"/>
          </w:tcPr>
          <w:p w14:paraId="7B2CA57F" w14:textId="0E192E40"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7AD5FDFB" w14:textId="763C1C7C"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7E7D8855" w14:textId="288B0E40"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30E4125A" w14:textId="080E534E"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595E9482" w14:textId="77777777" w:rsidTr="00647CD1">
        <w:tc>
          <w:tcPr>
            <w:tcW w:w="1390" w:type="dxa"/>
          </w:tcPr>
          <w:p w14:paraId="0B40A292"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kNN</w:t>
            </w:r>
          </w:p>
        </w:tc>
        <w:tc>
          <w:tcPr>
            <w:tcW w:w="1390" w:type="dxa"/>
          </w:tcPr>
          <w:p w14:paraId="49A97436" w14:textId="599A436A"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04DC05CD" w14:textId="7B1DB78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07D73635" w14:textId="79AE7C4C"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66475396" w14:textId="01D880EF"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04A75773" w14:textId="77777777" w:rsidTr="00647CD1">
        <w:tc>
          <w:tcPr>
            <w:tcW w:w="1390" w:type="dxa"/>
          </w:tcPr>
          <w:p w14:paraId="1C74121A"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NN1</w:t>
            </w:r>
          </w:p>
        </w:tc>
        <w:tc>
          <w:tcPr>
            <w:tcW w:w="1390" w:type="dxa"/>
          </w:tcPr>
          <w:p w14:paraId="2BE71EE0" w14:textId="2D59659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5C985063" w14:textId="74C3EED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5A50DE13" w14:textId="35E361A7"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6B645F42" w14:textId="5305294D"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3A5A7659" w14:textId="77777777" w:rsidTr="00647CD1">
        <w:tc>
          <w:tcPr>
            <w:tcW w:w="1390" w:type="dxa"/>
          </w:tcPr>
          <w:p w14:paraId="22D27C9E"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NN2</w:t>
            </w:r>
          </w:p>
        </w:tc>
        <w:tc>
          <w:tcPr>
            <w:tcW w:w="1390" w:type="dxa"/>
          </w:tcPr>
          <w:p w14:paraId="000388D4" w14:textId="54A0869F"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2A4CECF" w14:textId="3E15D6CF"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79EB1F8" w14:textId="6F2608D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0E1E456F" w14:textId="39BE4260"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44F66085" w14:textId="77777777" w:rsidTr="00647CD1">
        <w:tc>
          <w:tcPr>
            <w:tcW w:w="1390" w:type="dxa"/>
          </w:tcPr>
          <w:p w14:paraId="3B7B0D4F"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NN3</w:t>
            </w:r>
          </w:p>
        </w:tc>
        <w:tc>
          <w:tcPr>
            <w:tcW w:w="1390" w:type="dxa"/>
          </w:tcPr>
          <w:p w14:paraId="7ABA711A" w14:textId="07EAC552"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5D91F7BE" w14:textId="66DEA248"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43DA1342" w14:textId="212D7998"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20219FA6" w14:textId="34F86EC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06FD7D08" w14:textId="77777777" w:rsidTr="00647CD1">
        <w:tc>
          <w:tcPr>
            <w:tcW w:w="1390" w:type="dxa"/>
          </w:tcPr>
          <w:p w14:paraId="3AE1B784"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NN4</w:t>
            </w:r>
          </w:p>
        </w:tc>
        <w:tc>
          <w:tcPr>
            <w:tcW w:w="1390" w:type="dxa"/>
          </w:tcPr>
          <w:p w14:paraId="004A1DB2" w14:textId="3F0A444B"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3661E7DE" w14:textId="0604914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6508FDF3" w14:textId="0CB655C6"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25033463" w14:textId="5273866A"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2C0FA869" w14:textId="77777777" w:rsidTr="00647CD1">
        <w:tc>
          <w:tcPr>
            <w:tcW w:w="1390" w:type="dxa"/>
          </w:tcPr>
          <w:p w14:paraId="45B23ED3"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NN5</w:t>
            </w:r>
          </w:p>
        </w:tc>
        <w:tc>
          <w:tcPr>
            <w:tcW w:w="1390" w:type="dxa"/>
          </w:tcPr>
          <w:p w14:paraId="6220F0DA" w14:textId="479F22E3"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4C4D0FC" w14:textId="72279D2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2D921BB4" w14:textId="4A053C95"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593D9F28" w14:textId="69D6F46A"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D86091" w14:paraId="3F584F9A" w14:textId="77777777" w:rsidTr="00647CD1">
        <w:tc>
          <w:tcPr>
            <w:tcW w:w="1390" w:type="dxa"/>
          </w:tcPr>
          <w:p w14:paraId="6FBC86AE"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NN6</w:t>
            </w:r>
          </w:p>
        </w:tc>
        <w:tc>
          <w:tcPr>
            <w:tcW w:w="1390" w:type="dxa"/>
          </w:tcPr>
          <w:p w14:paraId="2E87A671" w14:textId="45C10047"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2508FFD0" w14:textId="78453012"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654AA255" w14:textId="45F20E0C"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7B427390" w14:textId="667F30E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D86091" w14:paraId="6F7FDF93" w14:textId="77777777" w:rsidTr="00647CD1">
        <w:tc>
          <w:tcPr>
            <w:tcW w:w="1390" w:type="dxa"/>
          </w:tcPr>
          <w:p w14:paraId="39F29D30" w14:textId="77777777" w:rsidR="00D86091" w:rsidRPr="00054EFB" w:rsidRDefault="00D86091" w:rsidP="00647CD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NN7</w:t>
            </w:r>
          </w:p>
        </w:tc>
        <w:tc>
          <w:tcPr>
            <w:tcW w:w="1390" w:type="dxa"/>
          </w:tcPr>
          <w:p w14:paraId="2B8516E7" w14:textId="059BD181"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2BCC54F1" w14:textId="11520AFE"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58E35DCB" w14:textId="7211CE1B"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25921016" w14:textId="3883040D" w:rsidR="00D86091" w:rsidRDefault="00BF63EF" w:rsidP="00647CD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bl>
    <w:p w14:paraId="66F8AB8E" w14:textId="77777777" w:rsidR="00460169" w:rsidRPr="00D86091" w:rsidRDefault="00460169" w:rsidP="00460169">
      <w:pPr>
        <w:spacing w:after="0" w:line="240" w:lineRule="auto"/>
        <w:ind w:left="0" w:right="0" w:firstLine="0"/>
        <w:jc w:val="left"/>
        <w:outlineLvl w:val="1"/>
        <w:rPr>
          <w:rFonts w:eastAsia="Times New Roman"/>
          <w:color w:val="auto"/>
          <w:kern w:val="0"/>
          <w:szCs w:val="20"/>
          <w14:ligatures w14:val="none"/>
        </w:rPr>
      </w:pPr>
    </w:p>
    <w:p w14:paraId="05121BCB" w14:textId="09F982F7" w:rsidR="00815D00" w:rsidRPr="002B65AD" w:rsidRDefault="00815D00" w:rsidP="00815D00">
      <w:pPr>
        <w:pStyle w:val="ListParagraph"/>
        <w:numPr>
          <w:ilvl w:val="0"/>
          <w:numId w:val="33"/>
        </w:numPr>
        <w:spacing w:before="100" w:beforeAutospacing="1" w:after="100" w:afterAutospacing="1" w:line="240" w:lineRule="auto"/>
        <w:ind w:left="360" w:right="0"/>
        <w:jc w:val="left"/>
        <w:outlineLvl w:val="1"/>
        <w:rPr>
          <w:rFonts w:eastAsia="Times New Roman"/>
          <w:color w:val="auto"/>
          <w:kern w:val="0"/>
          <w:szCs w:val="20"/>
          <w14:ligatures w14:val="none"/>
        </w:rPr>
      </w:pPr>
      <w:r w:rsidRPr="002B65AD">
        <w:rPr>
          <w:rFonts w:eastAsia="Times New Roman"/>
          <w:color w:val="auto"/>
          <w:kern w:val="0"/>
          <w:szCs w:val="20"/>
          <w14:ligatures w14:val="none"/>
        </w:rPr>
        <w:t xml:space="preserve">Another </w:t>
      </w:r>
      <w:r w:rsidR="00460169" w:rsidRPr="002B65AD">
        <w:rPr>
          <w:rFonts w:eastAsia="Times New Roman"/>
          <w:color w:val="auto"/>
          <w:kern w:val="0"/>
          <w:szCs w:val="20"/>
          <w14:ligatures w14:val="none"/>
        </w:rPr>
        <w:t xml:space="preserve">possible </w:t>
      </w:r>
      <w:r w:rsidRPr="002B65AD">
        <w:rPr>
          <w:rFonts w:eastAsia="Times New Roman"/>
          <w:color w:val="auto"/>
          <w:kern w:val="0"/>
          <w:szCs w:val="20"/>
          <w14:ligatures w14:val="none"/>
        </w:rPr>
        <w:t>type of bias</w:t>
      </w:r>
      <w:r w:rsidR="00460169" w:rsidRPr="002B65AD">
        <w:rPr>
          <w:rFonts w:eastAsia="Times New Roman"/>
          <w:color w:val="auto"/>
          <w:kern w:val="0"/>
          <w:szCs w:val="20"/>
          <w14:ligatures w14:val="none"/>
        </w:rPr>
        <w:t>, as we explained in the introduction,</w:t>
      </w:r>
      <w:r w:rsidRPr="002B65AD">
        <w:rPr>
          <w:rFonts w:eastAsia="Times New Roman"/>
          <w:color w:val="auto"/>
          <w:kern w:val="0"/>
          <w:szCs w:val="20"/>
          <w14:ligatures w14:val="none"/>
        </w:rPr>
        <w:t xml:space="preserve"> is not related to distribution but rather to the reliance on specific features for making predictions</w:t>
      </w:r>
      <w:r w:rsidR="00D86091" w:rsidRPr="002B65AD">
        <w:rPr>
          <w:rFonts w:eastAsia="Times New Roman"/>
          <w:color w:val="auto"/>
          <w:kern w:val="0"/>
          <w:szCs w:val="20"/>
          <w14:ligatures w14:val="none"/>
        </w:rPr>
        <w:t xml:space="preserve"> as we can see in Figure </w:t>
      </w:r>
      <w:r w:rsidR="009876F7" w:rsidRPr="002B65AD">
        <w:rPr>
          <w:rFonts w:eastAsia="Times New Roman"/>
          <w:color w:val="auto"/>
          <w:kern w:val="0"/>
          <w:szCs w:val="20"/>
          <w14:ligatures w14:val="none"/>
        </w:rPr>
        <w:t>6</w:t>
      </w:r>
      <w:r w:rsidRPr="002B65AD">
        <w:rPr>
          <w:rFonts w:eastAsia="Times New Roman"/>
          <w:color w:val="auto"/>
          <w:kern w:val="0"/>
          <w:szCs w:val="20"/>
          <w14:ligatures w14:val="none"/>
        </w:rPr>
        <w:t>. While output distribution differences indicate explicit bias, reliance on features indicates implicit bias. We investigated this using feature importance measures provided by SHAP and LIME. SHAP summary plots reveal that the importance of the four sensitive features (sex, age, citizenship, and protected category) is quite low. This is positive, as models should not base their predictions heavily on these sensitive attributes.</w:t>
      </w:r>
      <w:bookmarkStart w:id="4" w:name="_Hlk170493027"/>
      <w:r w:rsidR="00516A3F" w:rsidRPr="002B65AD">
        <w:rPr>
          <w:rFonts w:eastAsia="Times New Roman"/>
          <w:color w:val="auto"/>
          <w:kern w:val="0"/>
          <w:szCs w:val="20"/>
          <w14:ligatures w14:val="none"/>
        </w:rPr>
        <w:t xml:space="preserve"> This desirable behavior however is stronger in neural networks while other models, like Linear Regressor use sensitive feature as stronger discriminant as we can see from the fact that age and sex are of higher feature importance.</w:t>
      </w:r>
    </w:p>
    <w:p w14:paraId="49755027" w14:textId="77777777" w:rsidR="00D86091" w:rsidRDefault="00D86091" w:rsidP="00D86091">
      <w:pPr>
        <w:keepNext/>
        <w:spacing w:before="100" w:beforeAutospacing="1" w:after="100" w:afterAutospacing="1" w:line="240" w:lineRule="auto"/>
        <w:ind w:left="0" w:right="0" w:firstLine="0"/>
        <w:jc w:val="center"/>
        <w:outlineLvl w:val="1"/>
      </w:pPr>
      <w:r w:rsidRPr="00D86091">
        <w:rPr>
          <w:rFonts w:eastAsia="Times New Roman"/>
          <w:noProof/>
          <w:color w:val="auto"/>
          <w:kern w:val="0"/>
          <w:szCs w:val="20"/>
          <w14:ligatures w14:val="none"/>
        </w:rPr>
        <w:lastRenderedPageBreak/>
        <w:drawing>
          <wp:inline distT="0" distB="0" distL="0" distR="0" wp14:anchorId="72C35F73" wp14:editId="5FA3FA55">
            <wp:extent cx="3081050" cy="2294520"/>
            <wp:effectExtent l="0" t="0" r="5080" b="0"/>
            <wp:docPr id="1565820288"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20288" name="Picture 1" descr="A graph of a graph with text&#10;&#10;Description automatically generated with medium confidence"/>
                    <pic:cNvPicPr/>
                  </pic:nvPicPr>
                  <pic:blipFill>
                    <a:blip r:embed="rId14"/>
                    <a:stretch>
                      <a:fillRect/>
                    </a:stretch>
                  </pic:blipFill>
                  <pic:spPr>
                    <a:xfrm>
                      <a:off x="0" y="0"/>
                      <a:ext cx="3102999" cy="2310866"/>
                    </a:xfrm>
                    <a:prstGeom prst="rect">
                      <a:avLst/>
                    </a:prstGeom>
                  </pic:spPr>
                </pic:pic>
              </a:graphicData>
            </a:graphic>
          </wp:inline>
        </w:drawing>
      </w:r>
    </w:p>
    <w:p w14:paraId="2DBD97B2" w14:textId="5E62C1BB" w:rsidR="009E27F3" w:rsidRDefault="009E27F3" w:rsidP="00D86091">
      <w:pPr>
        <w:keepNext/>
        <w:spacing w:before="100" w:beforeAutospacing="1" w:after="100" w:afterAutospacing="1" w:line="240" w:lineRule="auto"/>
        <w:ind w:left="0" w:right="0" w:firstLine="0"/>
        <w:jc w:val="center"/>
        <w:outlineLvl w:val="1"/>
      </w:pPr>
      <w:r w:rsidRPr="009E27F3">
        <w:rPr>
          <w:noProof/>
        </w:rPr>
        <w:drawing>
          <wp:inline distT="0" distB="0" distL="0" distR="0" wp14:anchorId="0DAF0BFD" wp14:editId="4593AC3C">
            <wp:extent cx="3062242" cy="2302510"/>
            <wp:effectExtent l="0" t="0" r="5080" b="2540"/>
            <wp:docPr id="2010080607"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80607" name="Picture 1" descr="A comparison of a graph&#10;&#10;Description automatically generated"/>
                    <pic:cNvPicPr/>
                  </pic:nvPicPr>
                  <pic:blipFill>
                    <a:blip r:embed="rId15"/>
                    <a:stretch>
                      <a:fillRect/>
                    </a:stretch>
                  </pic:blipFill>
                  <pic:spPr>
                    <a:xfrm>
                      <a:off x="0" y="0"/>
                      <a:ext cx="3067519" cy="2306478"/>
                    </a:xfrm>
                    <a:prstGeom prst="rect">
                      <a:avLst/>
                    </a:prstGeom>
                  </pic:spPr>
                </pic:pic>
              </a:graphicData>
            </a:graphic>
          </wp:inline>
        </w:drawing>
      </w:r>
    </w:p>
    <w:p w14:paraId="3490CB60" w14:textId="2A4D5574" w:rsidR="00D86091" w:rsidRDefault="00D86091" w:rsidP="00D86091">
      <w:pPr>
        <w:pStyle w:val="Caption"/>
        <w:jc w:val="center"/>
      </w:pPr>
      <w:r>
        <w:t xml:space="preserve">Figure </w:t>
      </w:r>
      <w:r w:rsidR="009876F7">
        <w:t>6 – SHAP values on Linear Regressor</w:t>
      </w:r>
    </w:p>
    <w:p w14:paraId="4363BCED" w14:textId="7B3E1CD0" w:rsidR="00D86091" w:rsidRDefault="00D86091" w:rsidP="00D86091">
      <w:pPr>
        <w:keepNext/>
        <w:spacing w:before="100" w:beforeAutospacing="1" w:after="100" w:afterAutospacing="1" w:line="240" w:lineRule="auto"/>
        <w:ind w:left="0" w:right="0" w:firstLine="0"/>
        <w:jc w:val="center"/>
        <w:outlineLvl w:val="1"/>
      </w:pPr>
      <w:r w:rsidRPr="00D86091">
        <w:rPr>
          <w:rFonts w:eastAsia="Times New Roman"/>
          <w:noProof/>
          <w:color w:val="auto"/>
          <w:kern w:val="0"/>
          <w:szCs w:val="20"/>
          <w14:ligatures w14:val="none"/>
        </w:rPr>
        <w:lastRenderedPageBreak/>
        <w:drawing>
          <wp:inline distT="0" distB="0" distL="0" distR="0" wp14:anchorId="39CF307A" wp14:editId="08C04FEF">
            <wp:extent cx="3350737" cy="2500177"/>
            <wp:effectExtent l="0" t="0" r="2540" b="0"/>
            <wp:docPr id="1608039719" name="Picture 1" descr="A graph of data and a graph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39719" name="Picture 1" descr="A graph of data and a graph of data&#10;&#10;Description automatically generated with medium confidence"/>
                    <pic:cNvPicPr/>
                  </pic:nvPicPr>
                  <pic:blipFill>
                    <a:blip r:embed="rId16"/>
                    <a:stretch>
                      <a:fillRect/>
                    </a:stretch>
                  </pic:blipFill>
                  <pic:spPr>
                    <a:xfrm>
                      <a:off x="0" y="0"/>
                      <a:ext cx="3416854" cy="2549511"/>
                    </a:xfrm>
                    <a:prstGeom prst="rect">
                      <a:avLst/>
                    </a:prstGeom>
                  </pic:spPr>
                </pic:pic>
              </a:graphicData>
            </a:graphic>
          </wp:inline>
        </w:drawing>
      </w:r>
    </w:p>
    <w:p w14:paraId="62B4B2F0" w14:textId="7736F44C" w:rsidR="00D86091" w:rsidRPr="008921DD" w:rsidRDefault="00D86091" w:rsidP="008921DD">
      <w:pPr>
        <w:pStyle w:val="Caption"/>
        <w:jc w:val="center"/>
      </w:pPr>
      <w:r>
        <w:t xml:space="preserve">figure </w:t>
      </w:r>
      <w:r w:rsidR="009876F7">
        <w:t>7 – SHAP values on NN1</w:t>
      </w:r>
    </w:p>
    <w:bookmarkEnd w:id="4"/>
    <w:p w14:paraId="3B1358E6" w14:textId="17E0795B" w:rsidR="00362FB6" w:rsidRPr="00BF63EF" w:rsidRDefault="00D86091" w:rsidP="00BF63EF">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EC0FD0">
        <w:rPr>
          <w:rFonts w:eastAsia="Times New Roman"/>
          <w:color w:val="auto"/>
          <w:kern w:val="0"/>
          <w:szCs w:val="20"/>
          <w14:ligatures w14:val="none"/>
        </w:rPr>
        <w:t>Overall, the first approach demonstrates that neural networks are a viable option for modeling tasks</w:t>
      </w:r>
      <w:r w:rsidR="00460169" w:rsidRPr="00EC0FD0">
        <w:rPr>
          <w:rFonts w:eastAsia="Times New Roman"/>
          <w:color w:val="auto"/>
          <w:kern w:val="0"/>
          <w:szCs w:val="20"/>
          <w14:ligatures w14:val="none"/>
        </w:rPr>
        <w:t xml:space="preserve"> and that classical ML algorithms are a suitable option as well</w:t>
      </w:r>
      <w:r w:rsidRPr="00EC0FD0">
        <w:rPr>
          <w:rFonts w:eastAsia="Times New Roman"/>
          <w:color w:val="auto"/>
          <w:kern w:val="0"/>
          <w:szCs w:val="20"/>
          <w14:ligatures w14:val="none"/>
        </w:rPr>
        <w:t>. These models do not heavily rely on sensitive features for their predictions. However,</w:t>
      </w:r>
      <w:r w:rsidRPr="00815D00">
        <w:rPr>
          <w:rFonts w:eastAsia="Times New Roman"/>
          <w:color w:val="auto"/>
          <w:kern w:val="0"/>
          <w:szCs w:val="20"/>
          <w14:ligatures w14:val="none"/>
        </w:rPr>
        <w:t xml:space="preserve"> they fail to ensure similar distributions among groups, indicating that bias arises from other sources. One potential source is the skewed distribution of data in the dataset, </w:t>
      </w:r>
      <w:r w:rsidR="00EC0FD0">
        <w:rPr>
          <w:rFonts w:eastAsia="Times New Roman"/>
          <w:color w:val="auto"/>
          <w:kern w:val="0"/>
          <w:szCs w:val="20"/>
          <w14:ligatures w14:val="none"/>
        </w:rPr>
        <w:t>as we have seen in section 2.3.</w:t>
      </w:r>
      <w:r w:rsidRPr="00362FB6">
        <w:rPr>
          <w:rFonts w:eastAsia="Times New Roman"/>
          <w:color w:val="auto"/>
          <w:kern w:val="0"/>
          <w:szCs w:val="20"/>
          <w14:ligatures w14:val="none"/>
        </w:rPr>
        <w:t xml:space="preserve"> </w:t>
      </w:r>
    </w:p>
    <w:p w14:paraId="55433C02" w14:textId="647993EC" w:rsidR="00815D00" w:rsidRPr="00815D00" w:rsidRDefault="00EC0FD0" w:rsidP="00815D00">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r>
        <w:rPr>
          <w:rFonts w:eastAsia="Times New Roman"/>
          <w:b/>
          <w:bCs/>
          <w:color w:val="auto"/>
          <w:kern w:val="0"/>
          <w:sz w:val="24"/>
          <w14:ligatures w14:val="none"/>
        </w:rPr>
        <w:t>5</w:t>
      </w:r>
      <w:r w:rsidR="00815D00">
        <w:rPr>
          <w:rFonts w:eastAsia="Times New Roman"/>
          <w:b/>
          <w:bCs/>
          <w:color w:val="auto"/>
          <w:kern w:val="0"/>
          <w:sz w:val="24"/>
          <w14:ligatures w14:val="none"/>
        </w:rPr>
        <w:t>.2 Reweighting</w:t>
      </w:r>
    </w:p>
    <w:p w14:paraId="3F75F0FD" w14:textId="6EBE6C21" w:rsidR="00A72051" w:rsidRPr="00A72051" w:rsidRDefault="00A72051" w:rsidP="00A72051">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A72051">
        <w:rPr>
          <w:rFonts w:eastAsia="Times New Roman"/>
          <w:color w:val="auto"/>
          <w:kern w:val="0"/>
          <w:szCs w:val="20"/>
          <w14:ligatures w14:val="none"/>
        </w:rPr>
        <w:t>In machine learning, reweighting techniques are used to mitigate bias in predictive models, ensuring fairer and more equitable outcomes. Bias can arise when certain groups in a dataset are underrepresented or overrepresented, leading to skewed predictions that favor or disadvantage specific groups. Reweighting involves assigning a specific weight to each element belonging to a particular “sensitive group.” For example, in our study, the sensitive features include categories such as sex, age, citizenship, and protected status, resulting in groups like “male-young-European-non protected,” “female-young-European-non protected,” and so on. Each group receives a weight based on the inverse of its frequency, and during the reweighting process, elements belonging to minority groups are duplicated. This approach helps transform a dataset from one where some groups are minimally represented to a more balanced situation.</w:t>
      </w:r>
      <w:r w:rsidR="009876F7">
        <w:rPr>
          <w:rFonts w:eastAsia="Times New Roman"/>
          <w:color w:val="auto"/>
          <w:kern w:val="0"/>
          <w:szCs w:val="20"/>
          <w14:ligatures w14:val="none"/>
        </w:rPr>
        <w:t xml:space="preserve"> </w:t>
      </w:r>
    </w:p>
    <w:p w14:paraId="54835392" w14:textId="3C2FDDB5" w:rsidR="00A72051" w:rsidRDefault="00A72051" w:rsidP="00E13C71">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A72051">
        <w:rPr>
          <w:rFonts w:eastAsia="Times New Roman"/>
          <w:color w:val="auto"/>
          <w:kern w:val="0"/>
          <w:szCs w:val="20"/>
          <w14:ligatures w14:val="none"/>
        </w:rPr>
        <w:t xml:space="preserve">We explored various types of reweighting techniques. Initially, we increased the number of underrepresented groups to equalize them with the more frequent ones. This method allowed us to retain all elements of the original dataset. However, due </w:t>
      </w:r>
      <w:r w:rsidRPr="00A72051">
        <w:rPr>
          <w:rFonts w:eastAsia="Times New Roman"/>
          <w:color w:val="auto"/>
          <w:kern w:val="0"/>
          <w:szCs w:val="20"/>
          <w14:ligatures w14:val="none"/>
        </w:rPr>
        <w:lastRenderedPageBreak/>
        <w:t xml:space="preserve">to the dataset's size, the large number of groups, and the extreme underrepresentation of some groups, this approach led to an excessively </w:t>
      </w:r>
      <w:r w:rsidR="00460169" w:rsidRPr="00A72051">
        <w:rPr>
          <w:rFonts w:eastAsia="Times New Roman"/>
          <w:color w:val="auto"/>
          <w:kern w:val="0"/>
          <w:szCs w:val="20"/>
          <w14:ligatures w14:val="none"/>
        </w:rPr>
        <w:t>large, reweighted</w:t>
      </w:r>
      <w:r w:rsidRPr="00A72051">
        <w:rPr>
          <w:rFonts w:eastAsia="Times New Roman"/>
          <w:color w:val="auto"/>
          <w:kern w:val="0"/>
          <w:szCs w:val="20"/>
          <w14:ligatures w14:val="none"/>
        </w:rPr>
        <w:t xml:space="preserve"> dataset. Consequently, we adopted a reweighting strategy involving replication and substitution: we reduced the number of elements from more frequent groups and duplicated elements from underrepresented groups. This approach achieved a more balanced dataset without excessively increasing its </w:t>
      </w:r>
      <w:r w:rsidR="006138BD" w:rsidRPr="00A72051">
        <w:rPr>
          <w:rFonts w:eastAsia="Times New Roman"/>
          <w:color w:val="auto"/>
          <w:kern w:val="0"/>
          <w:szCs w:val="20"/>
          <w14:ligatures w14:val="none"/>
        </w:rPr>
        <w:t>size. To</w:t>
      </w:r>
      <w:r w:rsidRPr="00A72051">
        <w:rPr>
          <w:rFonts w:eastAsia="Times New Roman"/>
          <w:color w:val="auto"/>
          <w:kern w:val="0"/>
          <w:szCs w:val="20"/>
          <w14:ligatures w14:val="none"/>
        </w:rPr>
        <w:t xml:space="preserve"> better understand the effects of the reweighting</w:t>
      </w:r>
      <w:r>
        <w:rPr>
          <w:rFonts w:eastAsia="Times New Roman"/>
          <w:color w:val="auto"/>
          <w:kern w:val="0"/>
          <w:szCs w:val="20"/>
          <w14:ligatures w14:val="none"/>
        </w:rPr>
        <w:t xml:space="preserve"> on the dataset</w:t>
      </w:r>
      <w:r w:rsidRPr="00A72051">
        <w:rPr>
          <w:rFonts w:eastAsia="Times New Roman"/>
          <w:color w:val="auto"/>
          <w:kern w:val="0"/>
          <w:szCs w:val="20"/>
          <w14:ligatures w14:val="none"/>
        </w:rPr>
        <w:t xml:space="preserve">, we invite you to refer to Table </w:t>
      </w:r>
      <w:r w:rsidR="009876F7">
        <w:rPr>
          <w:rFonts w:eastAsia="Times New Roman"/>
          <w:color w:val="auto"/>
          <w:kern w:val="0"/>
          <w:szCs w:val="20"/>
          <w14:ligatures w14:val="none"/>
        </w:rPr>
        <w:t>3</w:t>
      </w:r>
      <w:r w:rsidR="00B265EF">
        <w:rPr>
          <w:rFonts w:eastAsia="Times New Roman"/>
          <w:color w:val="auto"/>
          <w:kern w:val="0"/>
          <w:szCs w:val="20"/>
          <w14:ligatures w14:val="none"/>
        </w:rPr>
        <w:t xml:space="preserve"> and Table </w:t>
      </w:r>
      <w:r w:rsidR="009876F7">
        <w:rPr>
          <w:rFonts w:eastAsia="Times New Roman"/>
          <w:color w:val="auto"/>
          <w:kern w:val="0"/>
          <w:szCs w:val="20"/>
          <w14:ligatures w14:val="none"/>
        </w:rPr>
        <w:t>4</w:t>
      </w:r>
      <w:r w:rsidRPr="00A72051">
        <w:rPr>
          <w:rFonts w:eastAsia="Times New Roman"/>
          <w:color w:val="auto"/>
          <w:kern w:val="0"/>
          <w:szCs w:val="20"/>
          <w14:ligatures w14:val="none"/>
        </w:rPr>
        <w:t>.</w:t>
      </w:r>
    </w:p>
    <w:p w14:paraId="5A857790" w14:textId="2BD10F37" w:rsidR="00B265EF" w:rsidRDefault="00B265EF" w:rsidP="009876F7">
      <w:pPr>
        <w:pStyle w:val="Caption"/>
        <w:keepNext/>
        <w:ind w:left="0" w:firstLine="0"/>
      </w:pPr>
      <w:r>
        <w:t xml:space="preserve">Table </w:t>
      </w:r>
      <w:r w:rsidR="009876F7">
        <w:t>3</w:t>
      </w:r>
      <w:r>
        <w:t>: Group distribution before reweighting</w:t>
      </w:r>
    </w:p>
    <w:tbl>
      <w:tblPr>
        <w:tblStyle w:val="TableGrid0"/>
        <w:tblW w:w="0" w:type="auto"/>
        <w:tblLook w:val="04A0" w:firstRow="1" w:lastRow="0" w:firstColumn="1" w:lastColumn="0" w:noHBand="0" w:noVBand="1"/>
      </w:tblPr>
      <w:tblGrid>
        <w:gridCol w:w="1096"/>
        <w:gridCol w:w="1058"/>
        <w:gridCol w:w="1254"/>
        <w:gridCol w:w="1209"/>
        <w:gridCol w:w="1184"/>
        <w:gridCol w:w="1150"/>
      </w:tblGrid>
      <w:tr w:rsidR="00414A31" w14:paraId="053CE8D1" w14:textId="14FE4E11" w:rsidTr="00414A31">
        <w:tc>
          <w:tcPr>
            <w:tcW w:w="1155" w:type="dxa"/>
          </w:tcPr>
          <w:p w14:paraId="7FBC2B16" w14:textId="114FD4D5"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Sex</w:t>
            </w:r>
          </w:p>
        </w:tc>
        <w:tc>
          <w:tcPr>
            <w:tcW w:w="1125" w:type="dxa"/>
          </w:tcPr>
          <w:p w14:paraId="70CDDC35" w14:textId="4450D8B1"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Age</w:t>
            </w:r>
          </w:p>
        </w:tc>
        <w:tc>
          <w:tcPr>
            <w:tcW w:w="1281" w:type="dxa"/>
          </w:tcPr>
          <w:p w14:paraId="2485C8C7" w14:textId="403509C4"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Citizenship</w:t>
            </w:r>
          </w:p>
        </w:tc>
        <w:tc>
          <w:tcPr>
            <w:tcW w:w="1246" w:type="dxa"/>
          </w:tcPr>
          <w:p w14:paraId="3B7446F2" w14:textId="0BEA317E"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Protected Category</w:t>
            </w:r>
          </w:p>
        </w:tc>
        <w:tc>
          <w:tcPr>
            <w:tcW w:w="1226" w:type="dxa"/>
          </w:tcPr>
          <w:p w14:paraId="76D284C8" w14:textId="7D4DDD15"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Number of Elements</w:t>
            </w:r>
          </w:p>
        </w:tc>
        <w:tc>
          <w:tcPr>
            <w:tcW w:w="918" w:type="dxa"/>
          </w:tcPr>
          <w:p w14:paraId="7B05A1F0" w14:textId="43489FFC"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Percentage</w:t>
            </w:r>
          </w:p>
        </w:tc>
      </w:tr>
      <w:tr w:rsidR="00414A31" w14:paraId="5F8AA44B" w14:textId="22226422" w:rsidTr="00414A31">
        <w:tc>
          <w:tcPr>
            <w:tcW w:w="1155" w:type="dxa"/>
          </w:tcPr>
          <w:p w14:paraId="0CBC4CA8" w14:textId="4B44B79D"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2ED57B62" w14:textId="70220952"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4EEB3AD6" w14:textId="647EB3C6"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313D1496" w14:textId="486FC6BC"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0F4B871A" w14:textId="5FF25E3C"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5980</w:t>
            </w:r>
          </w:p>
        </w:tc>
        <w:tc>
          <w:tcPr>
            <w:tcW w:w="918" w:type="dxa"/>
          </w:tcPr>
          <w:p w14:paraId="1C682E37" w14:textId="58D3B85A"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60.7%</w:t>
            </w:r>
          </w:p>
        </w:tc>
      </w:tr>
      <w:tr w:rsidR="00414A31" w14:paraId="46908B11" w14:textId="63C1C0DB" w:rsidTr="00414A31">
        <w:tc>
          <w:tcPr>
            <w:tcW w:w="1155" w:type="dxa"/>
          </w:tcPr>
          <w:p w14:paraId="64CDC5C2" w14:textId="44FAECD6"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45288EA0" w14:textId="3ECF4696"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3FF46039" w14:textId="1B5016AA"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1D1C4B38" w14:textId="235079F7"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617E5505" w14:textId="7E3B2633"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1612</w:t>
            </w:r>
          </w:p>
        </w:tc>
        <w:tc>
          <w:tcPr>
            <w:tcW w:w="918" w:type="dxa"/>
          </w:tcPr>
          <w:p w14:paraId="1B107956" w14:textId="1999164C" w:rsidR="00414A31" w:rsidRPr="00B265EF" w:rsidRDefault="00414A31" w:rsidP="00A7205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16.4%</w:t>
            </w:r>
          </w:p>
        </w:tc>
      </w:tr>
      <w:tr w:rsidR="00414A31" w14:paraId="579FE48D" w14:textId="620BA1AC" w:rsidTr="00414A31">
        <w:tc>
          <w:tcPr>
            <w:tcW w:w="1155" w:type="dxa"/>
          </w:tcPr>
          <w:p w14:paraId="3233D462" w14:textId="1071C345"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096778D7" w14:textId="63A24D9A"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61937D49" w14:textId="446F52D6"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723A47A9" w14:textId="13ECFBDA"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40DC1F0C" w14:textId="6DE2E705"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1597</w:t>
            </w:r>
          </w:p>
        </w:tc>
        <w:tc>
          <w:tcPr>
            <w:tcW w:w="918" w:type="dxa"/>
          </w:tcPr>
          <w:p w14:paraId="73461D9F" w14:textId="44852B8E"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16.2%</w:t>
            </w:r>
          </w:p>
        </w:tc>
      </w:tr>
      <w:tr w:rsidR="00414A31" w14:paraId="00EF8896" w14:textId="63EB4A4E" w:rsidTr="00414A31">
        <w:tc>
          <w:tcPr>
            <w:tcW w:w="1155" w:type="dxa"/>
          </w:tcPr>
          <w:p w14:paraId="2C0FE338" w14:textId="37EFC47F"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788CA7B1" w14:textId="52D0BD2D"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470A3506" w14:textId="5D1C6366"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Non-Euro</w:t>
            </w:r>
          </w:p>
        </w:tc>
        <w:tc>
          <w:tcPr>
            <w:tcW w:w="1246" w:type="dxa"/>
          </w:tcPr>
          <w:p w14:paraId="6DA10D9B" w14:textId="1693EA0C"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5693D8C3" w14:textId="0F907446"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292</w:t>
            </w:r>
          </w:p>
        </w:tc>
        <w:tc>
          <w:tcPr>
            <w:tcW w:w="918" w:type="dxa"/>
          </w:tcPr>
          <w:p w14:paraId="548E81C1" w14:textId="55E6C20F"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3.0%</w:t>
            </w:r>
          </w:p>
        </w:tc>
      </w:tr>
      <w:tr w:rsidR="00414A31" w14:paraId="336DF665" w14:textId="7A14A6C5" w:rsidTr="00414A31">
        <w:tc>
          <w:tcPr>
            <w:tcW w:w="1155" w:type="dxa"/>
          </w:tcPr>
          <w:p w14:paraId="00578A82" w14:textId="14564EDC"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3969508E" w14:textId="65315560"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184426D3" w14:textId="74090A3F"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09922274" w14:textId="1AA59B1D"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46407FA7" w14:textId="460D60B3"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247</w:t>
            </w:r>
          </w:p>
        </w:tc>
        <w:tc>
          <w:tcPr>
            <w:tcW w:w="918" w:type="dxa"/>
          </w:tcPr>
          <w:p w14:paraId="054ED5B9" w14:textId="40F16402"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2.5%</w:t>
            </w:r>
          </w:p>
        </w:tc>
      </w:tr>
      <w:tr w:rsidR="00414A31" w14:paraId="5BC5A4E9" w14:textId="3C69BAF4" w:rsidTr="00414A31">
        <w:tc>
          <w:tcPr>
            <w:tcW w:w="1155" w:type="dxa"/>
          </w:tcPr>
          <w:p w14:paraId="1C925A88" w14:textId="13896C88"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35A7E514" w14:textId="7BE6BD1D"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050C09A9" w14:textId="2FD676FC"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Non-Euro</w:t>
            </w:r>
          </w:p>
        </w:tc>
        <w:tc>
          <w:tcPr>
            <w:tcW w:w="1246" w:type="dxa"/>
          </w:tcPr>
          <w:p w14:paraId="39DB4042" w14:textId="4FD7CD18"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2B3CEFBB" w14:textId="5B2421F8"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35</w:t>
            </w:r>
          </w:p>
        </w:tc>
        <w:tc>
          <w:tcPr>
            <w:tcW w:w="918" w:type="dxa"/>
          </w:tcPr>
          <w:p w14:paraId="3F35E494" w14:textId="5BB21DB1"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&lt;1%</w:t>
            </w:r>
          </w:p>
        </w:tc>
      </w:tr>
      <w:tr w:rsidR="00414A31" w14:paraId="7A418101" w14:textId="118ED59D" w:rsidTr="00414A31">
        <w:trPr>
          <w:trHeight w:val="270"/>
        </w:trPr>
        <w:tc>
          <w:tcPr>
            <w:tcW w:w="1155" w:type="dxa"/>
          </w:tcPr>
          <w:p w14:paraId="48545F87" w14:textId="54416016"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67E1928F" w14:textId="31EC0885"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53C073F4" w14:textId="0CACA318"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Non-Euro</w:t>
            </w:r>
          </w:p>
        </w:tc>
        <w:tc>
          <w:tcPr>
            <w:tcW w:w="1246" w:type="dxa"/>
          </w:tcPr>
          <w:p w14:paraId="192D4916" w14:textId="56100749"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7959849D" w14:textId="43748367"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27</w:t>
            </w:r>
          </w:p>
        </w:tc>
        <w:tc>
          <w:tcPr>
            <w:tcW w:w="918" w:type="dxa"/>
          </w:tcPr>
          <w:p w14:paraId="2FA5A554" w14:textId="08869492"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&lt;1%</w:t>
            </w:r>
          </w:p>
        </w:tc>
      </w:tr>
      <w:tr w:rsidR="00414A31" w14:paraId="0BC0AE03" w14:textId="00C45153" w:rsidTr="00414A31">
        <w:trPr>
          <w:trHeight w:val="270"/>
        </w:trPr>
        <w:tc>
          <w:tcPr>
            <w:tcW w:w="1155" w:type="dxa"/>
          </w:tcPr>
          <w:p w14:paraId="26176A00" w14:textId="5C04C163"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6B4A5B9D" w14:textId="5D128C03"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1EA9792B" w14:textId="0623E9E0"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669A2615" w14:textId="5775C9B8"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Yes</w:t>
            </w:r>
          </w:p>
        </w:tc>
        <w:tc>
          <w:tcPr>
            <w:tcW w:w="1226" w:type="dxa"/>
          </w:tcPr>
          <w:p w14:paraId="42B3EE10" w14:textId="5DE6C6D9"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19</w:t>
            </w:r>
          </w:p>
        </w:tc>
        <w:tc>
          <w:tcPr>
            <w:tcW w:w="918" w:type="dxa"/>
          </w:tcPr>
          <w:p w14:paraId="06708D69" w14:textId="5FBAD68E"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&lt;1%</w:t>
            </w:r>
          </w:p>
        </w:tc>
      </w:tr>
      <w:tr w:rsidR="00414A31" w14:paraId="4135DCB5" w14:textId="26EDA7B9" w:rsidTr="00414A31">
        <w:trPr>
          <w:trHeight w:val="270"/>
        </w:trPr>
        <w:tc>
          <w:tcPr>
            <w:tcW w:w="1155" w:type="dxa"/>
          </w:tcPr>
          <w:p w14:paraId="52073600" w14:textId="7FF21015"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79AF8E50" w14:textId="6415E022"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5EF39DFA" w14:textId="1AFE9880"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43007708" w14:textId="3FB95F4A"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Yes</w:t>
            </w:r>
          </w:p>
        </w:tc>
        <w:tc>
          <w:tcPr>
            <w:tcW w:w="1226" w:type="dxa"/>
          </w:tcPr>
          <w:p w14:paraId="03E34760" w14:textId="0C8A81ED"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16</w:t>
            </w:r>
          </w:p>
        </w:tc>
        <w:tc>
          <w:tcPr>
            <w:tcW w:w="918" w:type="dxa"/>
          </w:tcPr>
          <w:p w14:paraId="06483A7C" w14:textId="66007392"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&lt;1%</w:t>
            </w:r>
          </w:p>
        </w:tc>
      </w:tr>
      <w:tr w:rsidR="00414A31" w14:paraId="32F29B89" w14:textId="1BF86C2C" w:rsidTr="00414A31">
        <w:trPr>
          <w:trHeight w:val="270"/>
        </w:trPr>
        <w:tc>
          <w:tcPr>
            <w:tcW w:w="1155" w:type="dxa"/>
          </w:tcPr>
          <w:p w14:paraId="2A77743E" w14:textId="18E7CD17"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43B32EF6" w14:textId="52E99A88"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4C1D754C" w14:textId="2C16B9A0"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2129CDF6" w14:textId="2A2F5A14"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Yes</w:t>
            </w:r>
          </w:p>
        </w:tc>
        <w:tc>
          <w:tcPr>
            <w:tcW w:w="1226" w:type="dxa"/>
          </w:tcPr>
          <w:p w14:paraId="5BCF18AD" w14:textId="7BE7276B"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14</w:t>
            </w:r>
          </w:p>
        </w:tc>
        <w:tc>
          <w:tcPr>
            <w:tcW w:w="918" w:type="dxa"/>
          </w:tcPr>
          <w:p w14:paraId="245A89E6" w14:textId="075028AA"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&lt;1%</w:t>
            </w:r>
          </w:p>
        </w:tc>
      </w:tr>
      <w:tr w:rsidR="00414A31" w14:paraId="5C010C58" w14:textId="4068F756" w:rsidTr="00414A31">
        <w:trPr>
          <w:trHeight w:val="270"/>
        </w:trPr>
        <w:tc>
          <w:tcPr>
            <w:tcW w:w="1155" w:type="dxa"/>
          </w:tcPr>
          <w:p w14:paraId="581562F9" w14:textId="50B7038F"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4782D11C" w14:textId="17285088"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009CF32C" w14:textId="5554D909"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202983DA" w14:textId="47DA4A94"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Yes</w:t>
            </w:r>
          </w:p>
        </w:tc>
        <w:tc>
          <w:tcPr>
            <w:tcW w:w="1226" w:type="dxa"/>
          </w:tcPr>
          <w:p w14:paraId="73B403C2" w14:textId="6DE02409"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9</w:t>
            </w:r>
          </w:p>
        </w:tc>
        <w:tc>
          <w:tcPr>
            <w:tcW w:w="918" w:type="dxa"/>
          </w:tcPr>
          <w:p w14:paraId="15E577F9" w14:textId="38E7CDB8"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&lt;1%</w:t>
            </w:r>
          </w:p>
        </w:tc>
      </w:tr>
      <w:tr w:rsidR="00414A31" w14:paraId="5D1EE14D" w14:textId="1F383F76" w:rsidTr="00414A31">
        <w:trPr>
          <w:trHeight w:val="270"/>
        </w:trPr>
        <w:tc>
          <w:tcPr>
            <w:tcW w:w="1155" w:type="dxa"/>
          </w:tcPr>
          <w:p w14:paraId="4F02464E" w14:textId="68CDDD85"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254FED63" w14:textId="35CE0AAF"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0652BAA5" w14:textId="3D05E58F" w:rsidR="00414A31" w:rsidRDefault="00414A31" w:rsidP="00A7205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Non-Euro</w:t>
            </w:r>
          </w:p>
        </w:tc>
        <w:tc>
          <w:tcPr>
            <w:tcW w:w="1246" w:type="dxa"/>
          </w:tcPr>
          <w:p w14:paraId="2ECF10F4" w14:textId="7485DE9D" w:rsidR="00414A31" w:rsidRDefault="00414A31" w:rsidP="00B265EF">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58CA1F48" w14:textId="4AD36A53"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B265EF">
              <w:rPr>
                <w:rFonts w:eastAsia="Times New Roman"/>
                <w:b/>
                <w:bCs/>
                <w:color w:val="auto"/>
                <w:kern w:val="0"/>
                <w:szCs w:val="20"/>
                <w14:ligatures w14:val="none"/>
              </w:rPr>
              <w:t>9</w:t>
            </w:r>
          </w:p>
        </w:tc>
        <w:tc>
          <w:tcPr>
            <w:tcW w:w="918" w:type="dxa"/>
          </w:tcPr>
          <w:p w14:paraId="4BE74797" w14:textId="110B44E5" w:rsidR="00414A31" w:rsidRPr="00B265EF" w:rsidRDefault="00414A31" w:rsidP="00B265EF">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&lt;1%</w:t>
            </w:r>
          </w:p>
        </w:tc>
      </w:tr>
    </w:tbl>
    <w:p w14:paraId="7CB0E54F" w14:textId="77777777" w:rsidR="00A72051" w:rsidRDefault="00A72051" w:rsidP="00E13C71">
      <w:pPr>
        <w:spacing w:before="100" w:beforeAutospacing="1" w:after="100" w:afterAutospacing="1" w:line="240" w:lineRule="auto"/>
        <w:ind w:left="0" w:right="0" w:firstLine="0"/>
        <w:jc w:val="left"/>
        <w:outlineLvl w:val="1"/>
        <w:rPr>
          <w:rFonts w:eastAsia="Times New Roman"/>
          <w:color w:val="auto"/>
          <w:kern w:val="0"/>
          <w:szCs w:val="20"/>
          <w14:ligatures w14:val="none"/>
        </w:rPr>
      </w:pPr>
    </w:p>
    <w:p w14:paraId="1B8D3B2B" w14:textId="51AD7AAC" w:rsidR="00547CF6" w:rsidRDefault="00547CF6" w:rsidP="00547CF6">
      <w:pPr>
        <w:pStyle w:val="Caption"/>
        <w:keepNext/>
      </w:pPr>
      <w:r>
        <w:t xml:space="preserve">Table </w:t>
      </w:r>
      <w:r w:rsidR="009876F7">
        <w:t>4</w:t>
      </w:r>
      <w:r>
        <w:t xml:space="preserve"> - Distribution of groups after reweighting</w:t>
      </w:r>
    </w:p>
    <w:tbl>
      <w:tblPr>
        <w:tblStyle w:val="TableGrid0"/>
        <w:tblW w:w="0" w:type="auto"/>
        <w:tblLook w:val="04A0" w:firstRow="1" w:lastRow="0" w:firstColumn="1" w:lastColumn="0" w:noHBand="0" w:noVBand="1"/>
      </w:tblPr>
      <w:tblGrid>
        <w:gridCol w:w="1155"/>
        <w:gridCol w:w="1125"/>
        <w:gridCol w:w="1281"/>
        <w:gridCol w:w="1246"/>
        <w:gridCol w:w="1226"/>
        <w:gridCol w:w="918"/>
      </w:tblGrid>
      <w:tr w:rsidR="00414A31" w14:paraId="39342581" w14:textId="77A597A7" w:rsidTr="00414A31">
        <w:tc>
          <w:tcPr>
            <w:tcW w:w="1155" w:type="dxa"/>
          </w:tcPr>
          <w:p w14:paraId="5F08D53C" w14:textId="77777777"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Sex</w:t>
            </w:r>
          </w:p>
        </w:tc>
        <w:tc>
          <w:tcPr>
            <w:tcW w:w="1125" w:type="dxa"/>
          </w:tcPr>
          <w:p w14:paraId="70E9455F" w14:textId="77777777"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Age</w:t>
            </w:r>
          </w:p>
        </w:tc>
        <w:tc>
          <w:tcPr>
            <w:tcW w:w="1281" w:type="dxa"/>
          </w:tcPr>
          <w:p w14:paraId="401740E7" w14:textId="77777777"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Citizenship</w:t>
            </w:r>
          </w:p>
        </w:tc>
        <w:tc>
          <w:tcPr>
            <w:tcW w:w="1246" w:type="dxa"/>
          </w:tcPr>
          <w:p w14:paraId="5721AD44" w14:textId="77777777"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Protected Category</w:t>
            </w:r>
          </w:p>
        </w:tc>
        <w:tc>
          <w:tcPr>
            <w:tcW w:w="1226" w:type="dxa"/>
          </w:tcPr>
          <w:p w14:paraId="4200F141" w14:textId="77777777"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Number of Elements</w:t>
            </w:r>
          </w:p>
        </w:tc>
        <w:tc>
          <w:tcPr>
            <w:tcW w:w="918" w:type="dxa"/>
          </w:tcPr>
          <w:p w14:paraId="26B7EC4A" w14:textId="77777777"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p>
        </w:tc>
      </w:tr>
      <w:tr w:rsidR="00414A31" w14:paraId="3AEF59BD" w14:textId="78F087DB" w:rsidTr="00414A31">
        <w:tc>
          <w:tcPr>
            <w:tcW w:w="1155" w:type="dxa"/>
          </w:tcPr>
          <w:p w14:paraId="208F8601" w14:textId="509A7355"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3D149A6C" w14:textId="22087450"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5A74F4B4" w14:textId="72EADA8D"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53DC8491" w14:textId="15BAFF0B"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Yes</w:t>
            </w:r>
          </w:p>
        </w:tc>
        <w:tc>
          <w:tcPr>
            <w:tcW w:w="1226" w:type="dxa"/>
          </w:tcPr>
          <w:p w14:paraId="4DD68D16" w14:textId="64FDE16D"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844</w:t>
            </w:r>
          </w:p>
        </w:tc>
        <w:tc>
          <w:tcPr>
            <w:tcW w:w="918" w:type="dxa"/>
          </w:tcPr>
          <w:p w14:paraId="3E98C682" w14:textId="2A965AF6"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8.6%</w:t>
            </w:r>
          </w:p>
        </w:tc>
      </w:tr>
      <w:tr w:rsidR="00414A31" w14:paraId="3966508B" w14:textId="06043D13" w:rsidTr="00414A31">
        <w:tc>
          <w:tcPr>
            <w:tcW w:w="1155" w:type="dxa"/>
          </w:tcPr>
          <w:p w14:paraId="0B526BD9" w14:textId="77777777"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7400228B" w14:textId="79A31BEB"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443A2FF9" w14:textId="5161A735"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074F3881" w14:textId="71AE87F6"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05376690" w14:textId="67FC0AC8"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844</w:t>
            </w:r>
          </w:p>
        </w:tc>
        <w:tc>
          <w:tcPr>
            <w:tcW w:w="918" w:type="dxa"/>
          </w:tcPr>
          <w:p w14:paraId="6BA7BF31" w14:textId="636E85E0"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8.6%</w:t>
            </w:r>
          </w:p>
        </w:tc>
      </w:tr>
      <w:tr w:rsidR="00414A31" w14:paraId="4ECAFE29" w14:textId="1D5EAAF9" w:rsidTr="00414A31">
        <w:tc>
          <w:tcPr>
            <w:tcW w:w="1155" w:type="dxa"/>
          </w:tcPr>
          <w:p w14:paraId="252CC11C" w14:textId="77777777"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40F91621" w14:textId="28D8ABF4"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2ED2CA5A" w14:textId="28C1A2DA"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67A9BAC8" w14:textId="41071102"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Yes</w:t>
            </w:r>
          </w:p>
        </w:tc>
        <w:tc>
          <w:tcPr>
            <w:tcW w:w="1226" w:type="dxa"/>
          </w:tcPr>
          <w:p w14:paraId="756F6D8F" w14:textId="31CADB47"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840</w:t>
            </w:r>
          </w:p>
        </w:tc>
        <w:tc>
          <w:tcPr>
            <w:tcW w:w="918" w:type="dxa"/>
          </w:tcPr>
          <w:p w14:paraId="53D1C2C9" w14:textId="14E297AA"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8.5%</w:t>
            </w:r>
          </w:p>
        </w:tc>
      </w:tr>
      <w:tr w:rsidR="00414A31" w14:paraId="23AC0552" w14:textId="312A78EE" w:rsidTr="00414A31">
        <w:tc>
          <w:tcPr>
            <w:tcW w:w="1155" w:type="dxa"/>
          </w:tcPr>
          <w:p w14:paraId="5C85446F" w14:textId="45CDB3B0"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7F9F327C" w14:textId="11E9B9F2"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1960A8EC" w14:textId="5C4F6398"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2C3D328A" w14:textId="59A65C54"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42C89294" w14:textId="5C3C375F"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833</w:t>
            </w:r>
          </w:p>
        </w:tc>
        <w:tc>
          <w:tcPr>
            <w:tcW w:w="918" w:type="dxa"/>
          </w:tcPr>
          <w:p w14:paraId="456E091E" w14:textId="4C14827D"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8.5%</w:t>
            </w:r>
          </w:p>
        </w:tc>
      </w:tr>
      <w:tr w:rsidR="00414A31" w14:paraId="462A970D" w14:textId="2960A8C1" w:rsidTr="00414A31">
        <w:tc>
          <w:tcPr>
            <w:tcW w:w="1155" w:type="dxa"/>
          </w:tcPr>
          <w:p w14:paraId="1954CE31" w14:textId="77777777"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6576F881" w14:textId="192729CE"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20284A60" w14:textId="3D106151"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Non-Euro</w:t>
            </w:r>
          </w:p>
        </w:tc>
        <w:tc>
          <w:tcPr>
            <w:tcW w:w="1246" w:type="dxa"/>
          </w:tcPr>
          <w:p w14:paraId="44BA12BA" w14:textId="12BEE987"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316D38D8" w14:textId="632B940E"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833</w:t>
            </w:r>
          </w:p>
        </w:tc>
        <w:tc>
          <w:tcPr>
            <w:tcW w:w="918" w:type="dxa"/>
          </w:tcPr>
          <w:p w14:paraId="7C36BA51" w14:textId="102E8E53"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8.5%</w:t>
            </w:r>
          </w:p>
        </w:tc>
      </w:tr>
      <w:tr w:rsidR="00414A31" w14:paraId="50DE2E23" w14:textId="5A96BD32" w:rsidTr="00414A31">
        <w:tc>
          <w:tcPr>
            <w:tcW w:w="1155" w:type="dxa"/>
          </w:tcPr>
          <w:p w14:paraId="6AF1ACBB" w14:textId="7C20234D"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547C680F" w14:textId="69CD665F"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43B0F778" w14:textId="4AAD94C1"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Non-Euro</w:t>
            </w:r>
          </w:p>
        </w:tc>
        <w:tc>
          <w:tcPr>
            <w:tcW w:w="1246" w:type="dxa"/>
          </w:tcPr>
          <w:p w14:paraId="77127F45" w14:textId="5C045397" w:rsidR="00414A31" w:rsidRDefault="00414A31"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1BA9819D" w14:textId="59E166D1"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823</w:t>
            </w:r>
          </w:p>
        </w:tc>
        <w:tc>
          <w:tcPr>
            <w:tcW w:w="918" w:type="dxa"/>
          </w:tcPr>
          <w:p w14:paraId="63E50619" w14:textId="5FFF38DB" w:rsidR="00414A31" w:rsidRPr="00414A31" w:rsidRDefault="00414A31"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8.3%</w:t>
            </w:r>
          </w:p>
        </w:tc>
      </w:tr>
      <w:tr w:rsidR="00414A31" w14:paraId="43BA2CC7" w14:textId="6427CC3D" w:rsidTr="00414A31">
        <w:trPr>
          <w:trHeight w:val="270"/>
        </w:trPr>
        <w:tc>
          <w:tcPr>
            <w:tcW w:w="1155" w:type="dxa"/>
          </w:tcPr>
          <w:p w14:paraId="769CE734" w14:textId="7DD11E27"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7C5EA4B5" w14:textId="0A72D0B6"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55E1A678" w14:textId="05B22E34"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Non-Euro</w:t>
            </w:r>
          </w:p>
        </w:tc>
        <w:tc>
          <w:tcPr>
            <w:tcW w:w="1246" w:type="dxa"/>
          </w:tcPr>
          <w:p w14:paraId="4CBC2707" w14:textId="181B039E"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693224C9" w14:textId="043133E2" w:rsidR="00414A31" w:rsidRPr="00414A31" w:rsidRDefault="00414A31"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821</w:t>
            </w:r>
          </w:p>
        </w:tc>
        <w:tc>
          <w:tcPr>
            <w:tcW w:w="918" w:type="dxa"/>
          </w:tcPr>
          <w:p w14:paraId="65D33439" w14:textId="7DCD8BDE" w:rsidR="00414A31" w:rsidRPr="00414A31" w:rsidRDefault="00547CF6"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8.3%</w:t>
            </w:r>
          </w:p>
        </w:tc>
      </w:tr>
      <w:tr w:rsidR="00414A31" w14:paraId="4244CB87" w14:textId="72875668" w:rsidTr="00414A31">
        <w:trPr>
          <w:trHeight w:val="270"/>
        </w:trPr>
        <w:tc>
          <w:tcPr>
            <w:tcW w:w="1155" w:type="dxa"/>
          </w:tcPr>
          <w:p w14:paraId="5854AE80" w14:textId="12251CF0"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1125" w:type="dxa"/>
          </w:tcPr>
          <w:p w14:paraId="43B74708" w14:textId="6F4A863F"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692CD246" w14:textId="218CB682"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778BB57F" w14:textId="78486719"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45BEC2D2" w14:textId="6EA0295C" w:rsidR="00414A31" w:rsidRPr="00414A31" w:rsidRDefault="00414A31"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820</w:t>
            </w:r>
          </w:p>
        </w:tc>
        <w:tc>
          <w:tcPr>
            <w:tcW w:w="918" w:type="dxa"/>
          </w:tcPr>
          <w:p w14:paraId="4D0ABC9B" w14:textId="4BECDFA6" w:rsidR="00414A31" w:rsidRPr="00414A31" w:rsidRDefault="00547CF6"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8.3%</w:t>
            </w:r>
          </w:p>
        </w:tc>
      </w:tr>
      <w:tr w:rsidR="00414A31" w14:paraId="0AE4C63C" w14:textId="2FF264A5" w:rsidTr="00414A31">
        <w:trPr>
          <w:trHeight w:val="270"/>
        </w:trPr>
        <w:tc>
          <w:tcPr>
            <w:tcW w:w="1155" w:type="dxa"/>
          </w:tcPr>
          <w:p w14:paraId="6440E0B1" w14:textId="77777777"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27F8E0A9" w14:textId="6E004ED6"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11CF7EA0" w14:textId="14439FA3"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Non-Euro</w:t>
            </w:r>
          </w:p>
        </w:tc>
        <w:tc>
          <w:tcPr>
            <w:tcW w:w="1246" w:type="dxa"/>
          </w:tcPr>
          <w:p w14:paraId="603981B0" w14:textId="2796A4DC"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1931144E" w14:textId="115F9A79" w:rsidR="00414A31" w:rsidRPr="00414A31" w:rsidRDefault="00414A31"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819</w:t>
            </w:r>
          </w:p>
        </w:tc>
        <w:tc>
          <w:tcPr>
            <w:tcW w:w="918" w:type="dxa"/>
          </w:tcPr>
          <w:p w14:paraId="010BDBB9" w14:textId="13EFDB35" w:rsidR="00414A31" w:rsidRPr="00414A31" w:rsidRDefault="00547CF6"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8.3%</w:t>
            </w:r>
          </w:p>
        </w:tc>
      </w:tr>
      <w:tr w:rsidR="00414A31" w14:paraId="267C0A24" w14:textId="3EF8EA26" w:rsidTr="00414A31">
        <w:trPr>
          <w:trHeight w:val="270"/>
        </w:trPr>
        <w:tc>
          <w:tcPr>
            <w:tcW w:w="1155" w:type="dxa"/>
          </w:tcPr>
          <w:p w14:paraId="0595B3BB" w14:textId="3504389F"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5B1CCECB" w14:textId="20C962F4"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Senior</w:t>
            </w:r>
          </w:p>
        </w:tc>
        <w:tc>
          <w:tcPr>
            <w:tcW w:w="1281" w:type="dxa"/>
          </w:tcPr>
          <w:p w14:paraId="7B3634FC" w14:textId="212CABD4"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699B8F52" w14:textId="4A38F050"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Yes</w:t>
            </w:r>
          </w:p>
        </w:tc>
        <w:tc>
          <w:tcPr>
            <w:tcW w:w="1226" w:type="dxa"/>
          </w:tcPr>
          <w:p w14:paraId="0FD62CA9" w14:textId="40B531F6" w:rsidR="00414A31" w:rsidRPr="00414A31" w:rsidRDefault="00414A31"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806</w:t>
            </w:r>
          </w:p>
        </w:tc>
        <w:tc>
          <w:tcPr>
            <w:tcW w:w="918" w:type="dxa"/>
          </w:tcPr>
          <w:p w14:paraId="6E3B9882" w14:textId="1B98ABAD" w:rsidR="00414A31" w:rsidRPr="00414A31" w:rsidRDefault="00547CF6"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8.2%</w:t>
            </w:r>
          </w:p>
        </w:tc>
      </w:tr>
      <w:tr w:rsidR="00414A31" w14:paraId="0B94EF6A" w14:textId="7F569D52" w:rsidTr="00414A31">
        <w:trPr>
          <w:trHeight w:val="270"/>
        </w:trPr>
        <w:tc>
          <w:tcPr>
            <w:tcW w:w="1155" w:type="dxa"/>
          </w:tcPr>
          <w:p w14:paraId="7F9DCA23" w14:textId="275841CB"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lastRenderedPageBreak/>
              <w:t>Male</w:t>
            </w:r>
          </w:p>
        </w:tc>
        <w:tc>
          <w:tcPr>
            <w:tcW w:w="1125" w:type="dxa"/>
          </w:tcPr>
          <w:p w14:paraId="6360905B" w14:textId="2D9483CC"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0A8EE5C7" w14:textId="0B5744CA"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2711BA4B" w14:textId="4E80955B"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Yes</w:t>
            </w:r>
          </w:p>
        </w:tc>
        <w:tc>
          <w:tcPr>
            <w:tcW w:w="1226" w:type="dxa"/>
          </w:tcPr>
          <w:p w14:paraId="6E248F28" w14:textId="112BB224" w:rsidR="00414A31" w:rsidRPr="00414A31" w:rsidRDefault="00414A31"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787</w:t>
            </w:r>
          </w:p>
        </w:tc>
        <w:tc>
          <w:tcPr>
            <w:tcW w:w="918" w:type="dxa"/>
          </w:tcPr>
          <w:p w14:paraId="38DE5AC9" w14:textId="29FF1447" w:rsidR="00414A31" w:rsidRPr="00414A31" w:rsidRDefault="00547CF6"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8.0%</w:t>
            </w:r>
          </w:p>
        </w:tc>
      </w:tr>
      <w:tr w:rsidR="00414A31" w14:paraId="5788BF39" w14:textId="454D9E92" w:rsidTr="00414A31">
        <w:trPr>
          <w:trHeight w:val="270"/>
        </w:trPr>
        <w:tc>
          <w:tcPr>
            <w:tcW w:w="1155" w:type="dxa"/>
          </w:tcPr>
          <w:p w14:paraId="6BB16EFA" w14:textId="2F69B9A1"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1125" w:type="dxa"/>
          </w:tcPr>
          <w:p w14:paraId="10FB52E0" w14:textId="5185B288"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Young</w:t>
            </w:r>
          </w:p>
        </w:tc>
        <w:tc>
          <w:tcPr>
            <w:tcW w:w="1281" w:type="dxa"/>
          </w:tcPr>
          <w:p w14:paraId="14A71E24" w14:textId="60C7A0AC"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European</w:t>
            </w:r>
          </w:p>
        </w:tc>
        <w:tc>
          <w:tcPr>
            <w:tcW w:w="1246" w:type="dxa"/>
          </w:tcPr>
          <w:p w14:paraId="6A3BF87C" w14:textId="6BD18DD1" w:rsidR="00414A31" w:rsidRDefault="00414A31" w:rsidP="00414A31">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No</w:t>
            </w:r>
          </w:p>
        </w:tc>
        <w:tc>
          <w:tcPr>
            <w:tcW w:w="1226" w:type="dxa"/>
          </w:tcPr>
          <w:p w14:paraId="19B889BC" w14:textId="4CB64C4D" w:rsidR="00414A31" w:rsidRPr="00414A31" w:rsidRDefault="00414A31"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14A31">
              <w:rPr>
                <w:rFonts w:eastAsia="Times New Roman"/>
                <w:b/>
                <w:bCs/>
                <w:color w:val="auto"/>
                <w:kern w:val="0"/>
                <w:szCs w:val="20"/>
                <w14:ligatures w14:val="none"/>
              </w:rPr>
              <w:t>787</w:t>
            </w:r>
          </w:p>
        </w:tc>
        <w:tc>
          <w:tcPr>
            <w:tcW w:w="918" w:type="dxa"/>
          </w:tcPr>
          <w:p w14:paraId="4DC920CD" w14:textId="6F99FEAD" w:rsidR="00414A31" w:rsidRPr="00414A31" w:rsidRDefault="00547CF6" w:rsidP="00414A31">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8.0%</w:t>
            </w:r>
          </w:p>
        </w:tc>
      </w:tr>
    </w:tbl>
    <w:p w14:paraId="651CF96C" w14:textId="77777777" w:rsidR="006109F2" w:rsidRPr="006109F2" w:rsidRDefault="006109F2" w:rsidP="006109F2">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6109F2">
        <w:rPr>
          <w:rFonts w:eastAsia="Times New Roman"/>
          <w:color w:val="auto"/>
          <w:kern w:val="0"/>
          <w:szCs w:val="20"/>
          <w14:ligatures w14:val="none"/>
        </w:rPr>
        <w:t>The primary advantage of this reweighting process is its simplicity and speed, which allows for straightforward correction of dataset inequalities. However, its simplicity also means it is not effective in cases where a group is advantaged or disadvantaged not only by its size but also by its hiring percentage. For example, if "male-European-young-non protected" individuals have a hiring rate of 65% in the original dataset—significantly higher than the average—reducing their sample size from 5980 to 787 does not change this percentage due to random replacement. Consequently, models trained on the re-sampled dataset will still learn that 65% of "male-European-young-non protected" individuals are hired, perpetuating their advantage over other groups. This method fails to address intrinsic discrimination present in the dataset, stemming from biases of the human recruiters who generated the data.</w:t>
      </w:r>
    </w:p>
    <w:p w14:paraId="23999F92" w14:textId="77777777" w:rsidR="006109F2" w:rsidRPr="006109F2" w:rsidRDefault="006109F2" w:rsidP="006109F2">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6109F2">
        <w:rPr>
          <w:rFonts w:eastAsia="Times New Roman"/>
          <w:color w:val="auto"/>
          <w:kern w:val="0"/>
          <w:szCs w:val="20"/>
          <w14:ligatures w14:val="none"/>
        </w:rPr>
        <w:t>However, reweighting is effective when addressing disparities in group sizes, particularly when two groups have similar hiring rates but vastly different representation. For instance, if there are 800 male applicants and 200 female applicants with similar hiring rates, the model might learn a bias simply because the number of hired males exceeds the number of hired females. In such cases, reweighting can be very effective in balancing the dataset and mitigating bias.</w:t>
      </w:r>
    </w:p>
    <w:p w14:paraId="08637524" w14:textId="6D5EF4E0" w:rsidR="00B265EF" w:rsidRDefault="006109F2" w:rsidP="00E13C71">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6109F2">
        <w:rPr>
          <w:rFonts w:eastAsia="Times New Roman"/>
          <w:color w:val="auto"/>
          <w:kern w:val="0"/>
          <w:szCs w:val="20"/>
          <w14:ligatures w14:val="none"/>
        </w:rPr>
        <w:t xml:space="preserve">All the machine learning </w:t>
      </w:r>
      <w:r w:rsidR="00DE143B" w:rsidRPr="006109F2">
        <w:rPr>
          <w:rFonts w:eastAsia="Times New Roman"/>
          <w:color w:val="auto"/>
          <w:kern w:val="0"/>
          <w:szCs w:val="20"/>
          <w14:ligatures w14:val="none"/>
        </w:rPr>
        <w:t>models,</w:t>
      </w:r>
      <w:r w:rsidRPr="006109F2">
        <w:rPr>
          <w:rFonts w:eastAsia="Times New Roman"/>
          <w:color w:val="auto"/>
          <w:kern w:val="0"/>
          <w:szCs w:val="20"/>
          <w14:ligatures w14:val="none"/>
        </w:rPr>
        <w:t xml:space="preserve"> and the neural network were trained on this reweighted dataset and then tested on the same test set used previously.</w:t>
      </w:r>
      <w:r>
        <w:rPr>
          <w:rFonts w:eastAsia="Times New Roman"/>
          <w:color w:val="auto"/>
          <w:kern w:val="0"/>
          <w:szCs w:val="20"/>
          <w14:ligatures w14:val="none"/>
        </w:rPr>
        <w:t xml:space="preserve"> The results in terms of classical metrics are showed in table </w:t>
      </w:r>
      <w:r w:rsidR="009876F7">
        <w:rPr>
          <w:rFonts w:eastAsia="Times New Roman"/>
          <w:color w:val="auto"/>
          <w:kern w:val="0"/>
          <w:szCs w:val="20"/>
          <w14:ligatures w14:val="none"/>
        </w:rPr>
        <w:t>5</w:t>
      </w:r>
      <w:r>
        <w:rPr>
          <w:rFonts w:eastAsia="Times New Roman"/>
          <w:color w:val="auto"/>
          <w:kern w:val="0"/>
          <w:szCs w:val="20"/>
          <w14:ligatures w14:val="none"/>
        </w:rPr>
        <w:t>. It is possible to assess that they remained pretty much untouched.</w:t>
      </w:r>
    </w:p>
    <w:p w14:paraId="17018125" w14:textId="6770E11A" w:rsidR="00525F8D" w:rsidRDefault="00525F8D" w:rsidP="00525F8D">
      <w:pPr>
        <w:pStyle w:val="Caption"/>
        <w:keepNext/>
      </w:pPr>
      <w:bookmarkStart w:id="5" w:name="_Hlk170488908"/>
      <w:r>
        <w:t xml:space="preserve">Table </w:t>
      </w:r>
      <w:r w:rsidR="009876F7">
        <w:t>5</w:t>
      </w:r>
      <w:r>
        <w:t xml:space="preserve"> - Metrics of the models after reweighting</w:t>
      </w:r>
    </w:p>
    <w:tbl>
      <w:tblPr>
        <w:tblStyle w:val="TableGrid0"/>
        <w:tblW w:w="0" w:type="auto"/>
        <w:tblLook w:val="04A0" w:firstRow="1" w:lastRow="0" w:firstColumn="1" w:lastColumn="0" w:noHBand="0" w:noVBand="1"/>
      </w:tblPr>
      <w:tblGrid>
        <w:gridCol w:w="1158"/>
        <w:gridCol w:w="1158"/>
        <w:gridCol w:w="1158"/>
        <w:gridCol w:w="1159"/>
        <w:gridCol w:w="1159"/>
        <w:gridCol w:w="1159"/>
      </w:tblGrid>
      <w:tr w:rsidR="006109F2" w14:paraId="3417FD7D" w14:textId="77777777" w:rsidTr="006109F2">
        <w:tc>
          <w:tcPr>
            <w:tcW w:w="1158" w:type="dxa"/>
          </w:tcPr>
          <w:p w14:paraId="1D7EA9A1" w14:textId="292057F5"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Model</w:t>
            </w:r>
          </w:p>
        </w:tc>
        <w:tc>
          <w:tcPr>
            <w:tcW w:w="1158" w:type="dxa"/>
          </w:tcPr>
          <w:p w14:paraId="1F3E52BE" w14:textId="44F29C26"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Accuracy</w:t>
            </w:r>
          </w:p>
        </w:tc>
        <w:tc>
          <w:tcPr>
            <w:tcW w:w="1158" w:type="dxa"/>
          </w:tcPr>
          <w:p w14:paraId="34F900EA" w14:textId="38AB9663"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Precision</w:t>
            </w:r>
          </w:p>
        </w:tc>
        <w:tc>
          <w:tcPr>
            <w:tcW w:w="1159" w:type="dxa"/>
          </w:tcPr>
          <w:p w14:paraId="4FA4EC32" w14:textId="3630B093"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Recall</w:t>
            </w:r>
          </w:p>
        </w:tc>
        <w:tc>
          <w:tcPr>
            <w:tcW w:w="1159" w:type="dxa"/>
          </w:tcPr>
          <w:p w14:paraId="0506162E" w14:textId="14A0AFA2"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F1-score</w:t>
            </w:r>
          </w:p>
        </w:tc>
        <w:tc>
          <w:tcPr>
            <w:tcW w:w="1159" w:type="dxa"/>
          </w:tcPr>
          <w:p w14:paraId="558D9849" w14:textId="258B5926"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ROC AUC</w:t>
            </w:r>
          </w:p>
        </w:tc>
      </w:tr>
      <w:tr w:rsidR="006109F2" w14:paraId="63A7DAF3" w14:textId="77777777" w:rsidTr="006109F2">
        <w:tc>
          <w:tcPr>
            <w:tcW w:w="1158" w:type="dxa"/>
          </w:tcPr>
          <w:p w14:paraId="17647D81" w14:textId="33955BE5"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Linear Regression</w:t>
            </w:r>
          </w:p>
        </w:tc>
        <w:tc>
          <w:tcPr>
            <w:tcW w:w="1158" w:type="dxa"/>
          </w:tcPr>
          <w:p w14:paraId="052F7038" w14:textId="28C23AD7"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0.678</w:t>
            </w:r>
          </w:p>
        </w:tc>
        <w:tc>
          <w:tcPr>
            <w:tcW w:w="1158" w:type="dxa"/>
          </w:tcPr>
          <w:p w14:paraId="07F0CA39" w14:textId="340F59EE"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0.762</w:t>
            </w:r>
          </w:p>
        </w:tc>
        <w:tc>
          <w:tcPr>
            <w:tcW w:w="1159" w:type="dxa"/>
          </w:tcPr>
          <w:p w14:paraId="3B8A90D3" w14:textId="7DE45BD0"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0.468</w:t>
            </w:r>
          </w:p>
        </w:tc>
        <w:tc>
          <w:tcPr>
            <w:tcW w:w="1159" w:type="dxa"/>
          </w:tcPr>
          <w:p w14:paraId="4DE2B742" w14:textId="6357998E"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0.580</w:t>
            </w:r>
          </w:p>
        </w:tc>
        <w:tc>
          <w:tcPr>
            <w:tcW w:w="1159" w:type="dxa"/>
          </w:tcPr>
          <w:p w14:paraId="0D9D3932" w14:textId="0FF3ACBD"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0.668</w:t>
            </w:r>
          </w:p>
        </w:tc>
      </w:tr>
      <w:tr w:rsidR="006109F2" w14:paraId="2F5554DB" w14:textId="77777777" w:rsidTr="006109F2">
        <w:tc>
          <w:tcPr>
            <w:tcW w:w="1158" w:type="dxa"/>
          </w:tcPr>
          <w:p w14:paraId="3987876D" w14:textId="5C7005F1"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Decision Tree</w:t>
            </w:r>
          </w:p>
        </w:tc>
        <w:tc>
          <w:tcPr>
            <w:tcW w:w="1158" w:type="dxa"/>
          </w:tcPr>
          <w:p w14:paraId="1F6330B3" w14:textId="44376534"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0.809</w:t>
            </w:r>
          </w:p>
        </w:tc>
        <w:tc>
          <w:tcPr>
            <w:tcW w:w="1158" w:type="dxa"/>
          </w:tcPr>
          <w:p w14:paraId="3B4FFD2C" w14:textId="38FFB181"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0.812</w:t>
            </w:r>
          </w:p>
        </w:tc>
        <w:tc>
          <w:tcPr>
            <w:tcW w:w="1159" w:type="dxa"/>
          </w:tcPr>
          <w:p w14:paraId="06B05907" w14:textId="2313EF8A"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0.778</w:t>
            </w:r>
          </w:p>
        </w:tc>
        <w:tc>
          <w:tcPr>
            <w:tcW w:w="1159" w:type="dxa"/>
          </w:tcPr>
          <w:p w14:paraId="3654256E" w14:textId="739A579E"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0.795</w:t>
            </w:r>
          </w:p>
        </w:tc>
        <w:tc>
          <w:tcPr>
            <w:tcW w:w="1159" w:type="dxa"/>
          </w:tcPr>
          <w:p w14:paraId="552CB62A" w14:textId="3ED00C69"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0.808</w:t>
            </w:r>
          </w:p>
        </w:tc>
      </w:tr>
      <w:tr w:rsidR="006109F2" w14:paraId="23EB0AD8" w14:textId="77777777" w:rsidTr="006109F2">
        <w:tc>
          <w:tcPr>
            <w:tcW w:w="1158" w:type="dxa"/>
          </w:tcPr>
          <w:p w14:paraId="77A5291A" w14:textId="4924F562"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Naïve Bayes</w:t>
            </w:r>
          </w:p>
        </w:tc>
        <w:tc>
          <w:tcPr>
            <w:tcW w:w="1158" w:type="dxa"/>
          </w:tcPr>
          <w:p w14:paraId="1626B898" w14:textId="1B5ADFF8"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0.779</w:t>
            </w:r>
          </w:p>
        </w:tc>
        <w:tc>
          <w:tcPr>
            <w:tcW w:w="1158" w:type="dxa"/>
          </w:tcPr>
          <w:p w14:paraId="6684534B" w14:textId="678F17DA"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1.000</w:t>
            </w:r>
          </w:p>
        </w:tc>
        <w:tc>
          <w:tcPr>
            <w:tcW w:w="1159" w:type="dxa"/>
          </w:tcPr>
          <w:p w14:paraId="7D7C474C" w14:textId="53E11BAD"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0.534</w:t>
            </w:r>
          </w:p>
        </w:tc>
        <w:tc>
          <w:tcPr>
            <w:tcW w:w="1159" w:type="dxa"/>
          </w:tcPr>
          <w:p w14:paraId="23C833C2" w14:textId="5223C6C4"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0.696</w:t>
            </w:r>
          </w:p>
        </w:tc>
        <w:tc>
          <w:tcPr>
            <w:tcW w:w="1159" w:type="dxa"/>
          </w:tcPr>
          <w:p w14:paraId="52766AC6" w14:textId="3E30D405"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0.767</w:t>
            </w:r>
          </w:p>
        </w:tc>
      </w:tr>
      <w:tr w:rsidR="006109F2" w14:paraId="48A04D6A" w14:textId="77777777" w:rsidTr="006109F2">
        <w:tc>
          <w:tcPr>
            <w:tcW w:w="1158" w:type="dxa"/>
          </w:tcPr>
          <w:p w14:paraId="0B0BBCF0" w14:textId="02B0DD98"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XGBoost</w:t>
            </w:r>
          </w:p>
        </w:tc>
        <w:tc>
          <w:tcPr>
            <w:tcW w:w="1158" w:type="dxa"/>
          </w:tcPr>
          <w:p w14:paraId="5C5C0D11" w14:textId="3A076440"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0.809</w:t>
            </w:r>
          </w:p>
        </w:tc>
        <w:tc>
          <w:tcPr>
            <w:tcW w:w="1158" w:type="dxa"/>
          </w:tcPr>
          <w:p w14:paraId="526E22C3" w14:textId="50A29860"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0.844</w:t>
            </w:r>
          </w:p>
        </w:tc>
        <w:tc>
          <w:tcPr>
            <w:tcW w:w="1159" w:type="dxa"/>
          </w:tcPr>
          <w:p w14:paraId="663867A8" w14:textId="3A461873"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0.734</w:t>
            </w:r>
          </w:p>
        </w:tc>
        <w:tc>
          <w:tcPr>
            <w:tcW w:w="1159" w:type="dxa"/>
          </w:tcPr>
          <w:p w14:paraId="1CED898D" w14:textId="74C86C70"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0.785</w:t>
            </w:r>
          </w:p>
        </w:tc>
        <w:tc>
          <w:tcPr>
            <w:tcW w:w="1159" w:type="dxa"/>
          </w:tcPr>
          <w:p w14:paraId="5FC2A0D1" w14:textId="45D0DBF9"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0.806</w:t>
            </w:r>
          </w:p>
        </w:tc>
      </w:tr>
      <w:tr w:rsidR="006109F2" w14:paraId="7FD0BCCA" w14:textId="77777777" w:rsidTr="006109F2">
        <w:tc>
          <w:tcPr>
            <w:tcW w:w="1158" w:type="dxa"/>
          </w:tcPr>
          <w:p w14:paraId="48C6AD08" w14:textId="3E35B5CE"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kNN</w:t>
            </w:r>
          </w:p>
        </w:tc>
        <w:tc>
          <w:tcPr>
            <w:tcW w:w="1158" w:type="dxa"/>
          </w:tcPr>
          <w:p w14:paraId="08E8D75D" w14:textId="0B85D92E"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0.759</w:t>
            </w:r>
          </w:p>
        </w:tc>
        <w:tc>
          <w:tcPr>
            <w:tcW w:w="1158" w:type="dxa"/>
          </w:tcPr>
          <w:p w14:paraId="679ABAE3" w14:textId="4BF758F3"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0.783</w:t>
            </w:r>
          </w:p>
        </w:tc>
        <w:tc>
          <w:tcPr>
            <w:tcW w:w="1159" w:type="dxa"/>
          </w:tcPr>
          <w:p w14:paraId="360087D5" w14:textId="4C4FD668"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0.681</w:t>
            </w:r>
          </w:p>
        </w:tc>
        <w:tc>
          <w:tcPr>
            <w:tcW w:w="1159" w:type="dxa"/>
          </w:tcPr>
          <w:p w14:paraId="4D67C966" w14:textId="320C099D"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0.728</w:t>
            </w:r>
          </w:p>
        </w:tc>
        <w:tc>
          <w:tcPr>
            <w:tcW w:w="1159" w:type="dxa"/>
          </w:tcPr>
          <w:p w14:paraId="21A631C9" w14:textId="3D7DDD93"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0.755</w:t>
            </w:r>
          </w:p>
        </w:tc>
      </w:tr>
      <w:tr w:rsidR="006109F2" w14:paraId="3B1CD3AA" w14:textId="77777777" w:rsidTr="006109F2">
        <w:tc>
          <w:tcPr>
            <w:tcW w:w="1158" w:type="dxa"/>
          </w:tcPr>
          <w:p w14:paraId="05E78A3F" w14:textId="2026518E" w:rsidR="006109F2" w:rsidRPr="006109F2" w:rsidRDefault="006109F2" w:rsidP="006109F2">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NN (average)</w:t>
            </w:r>
          </w:p>
        </w:tc>
        <w:tc>
          <w:tcPr>
            <w:tcW w:w="1158" w:type="dxa"/>
          </w:tcPr>
          <w:p w14:paraId="1EAF45EA" w14:textId="0FD3DE38"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0.751</w:t>
            </w:r>
          </w:p>
        </w:tc>
        <w:tc>
          <w:tcPr>
            <w:tcW w:w="1158" w:type="dxa"/>
          </w:tcPr>
          <w:p w14:paraId="4519F03C" w14:textId="7FF07BDB"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0.768</w:t>
            </w:r>
          </w:p>
        </w:tc>
        <w:tc>
          <w:tcPr>
            <w:tcW w:w="1159" w:type="dxa"/>
          </w:tcPr>
          <w:p w14:paraId="0F21F98D" w14:textId="5FC118EE"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0.699</w:t>
            </w:r>
          </w:p>
        </w:tc>
        <w:tc>
          <w:tcPr>
            <w:tcW w:w="1159" w:type="dxa"/>
          </w:tcPr>
          <w:p w14:paraId="256F6234" w14:textId="2B7390C7"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0.729</w:t>
            </w:r>
          </w:p>
        </w:tc>
        <w:tc>
          <w:tcPr>
            <w:tcW w:w="1159" w:type="dxa"/>
          </w:tcPr>
          <w:p w14:paraId="3D171F69" w14:textId="788D491F" w:rsidR="006109F2" w:rsidRDefault="006109F2" w:rsidP="006109F2">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0.748</w:t>
            </w:r>
          </w:p>
        </w:tc>
      </w:tr>
    </w:tbl>
    <w:bookmarkEnd w:id="5"/>
    <w:p w14:paraId="24189253" w14:textId="679577B3" w:rsidR="006109F2" w:rsidRDefault="00525F8D" w:rsidP="00E13C71">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525F8D">
        <w:rPr>
          <w:rFonts w:eastAsia="Times New Roman"/>
          <w:color w:val="auto"/>
          <w:kern w:val="0"/>
          <w:szCs w:val="20"/>
          <w14:ligatures w14:val="none"/>
        </w:rPr>
        <w:lastRenderedPageBreak/>
        <w:t>These results are encouraging. If the models perform similarly on the reweighted dataset as they did on the original dataset, it suggests that the sensitive features were not crucial for the final prediction.</w:t>
      </w:r>
    </w:p>
    <w:p w14:paraId="4942232D" w14:textId="223855BA" w:rsidR="00525F8D" w:rsidRDefault="00525F8D" w:rsidP="00E13C71">
      <w:pPr>
        <w:spacing w:before="100" w:beforeAutospacing="1" w:after="100" w:afterAutospacing="1" w:line="240" w:lineRule="auto"/>
        <w:ind w:left="0" w:right="0" w:firstLine="0"/>
        <w:jc w:val="left"/>
        <w:outlineLvl w:val="1"/>
        <w:rPr>
          <w:rFonts w:eastAsia="Times New Roman"/>
          <w:color w:val="auto"/>
          <w:kern w:val="0"/>
          <w:szCs w:val="20"/>
          <w14:ligatures w14:val="none"/>
        </w:rPr>
      </w:pPr>
      <w:r>
        <w:rPr>
          <w:rFonts w:eastAsia="Times New Roman"/>
          <w:color w:val="auto"/>
          <w:kern w:val="0"/>
          <w:szCs w:val="20"/>
          <w14:ligatures w14:val="none"/>
        </w:rPr>
        <w:t xml:space="preserve">Anyway, by looking at the results of the fairness techniques showed in table </w:t>
      </w:r>
      <w:r w:rsidR="009876F7">
        <w:rPr>
          <w:rFonts w:eastAsia="Times New Roman"/>
          <w:color w:val="auto"/>
          <w:kern w:val="0"/>
          <w:szCs w:val="20"/>
          <w14:ligatures w14:val="none"/>
        </w:rPr>
        <w:t>6</w:t>
      </w:r>
      <w:r>
        <w:rPr>
          <w:rFonts w:eastAsia="Times New Roman"/>
          <w:color w:val="auto"/>
          <w:kern w:val="0"/>
          <w:szCs w:val="20"/>
          <w14:ligatures w14:val="none"/>
        </w:rPr>
        <w:t xml:space="preserve"> and table </w:t>
      </w:r>
      <w:r w:rsidR="009876F7">
        <w:rPr>
          <w:rFonts w:eastAsia="Times New Roman"/>
          <w:color w:val="auto"/>
          <w:kern w:val="0"/>
          <w:szCs w:val="20"/>
          <w14:ligatures w14:val="none"/>
        </w:rPr>
        <w:t>7</w:t>
      </w:r>
      <w:r>
        <w:rPr>
          <w:rFonts w:eastAsia="Times New Roman"/>
          <w:color w:val="auto"/>
          <w:kern w:val="0"/>
          <w:szCs w:val="20"/>
          <w14:ligatures w14:val="none"/>
        </w:rPr>
        <w:t>, it is possible to see that reweighting the dataset did not solve the disparities in hiring percentages within classes (in the parenthesis the results before reweighting).</w:t>
      </w:r>
    </w:p>
    <w:p w14:paraId="3B531D8A" w14:textId="60854BEA" w:rsidR="00525207" w:rsidRDefault="00525207" w:rsidP="00525207">
      <w:pPr>
        <w:pStyle w:val="Caption"/>
        <w:keepNext/>
      </w:pPr>
      <w:r>
        <w:t xml:space="preserve">Table </w:t>
      </w:r>
      <w:r w:rsidR="009876F7">
        <w:t>6</w:t>
      </w:r>
      <w:r>
        <w:t xml:space="preserve"> - Democratic Parity</w:t>
      </w:r>
    </w:p>
    <w:tbl>
      <w:tblPr>
        <w:tblStyle w:val="TableGrid0"/>
        <w:tblW w:w="0" w:type="auto"/>
        <w:tblLook w:val="04A0" w:firstRow="1" w:lastRow="0" w:firstColumn="1" w:lastColumn="0" w:noHBand="0" w:noVBand="1"/>
      </w:tblPr>
      <w:tblGrid>
        <w:gridCol w:w="1390"/>
        <w:gridCol w:w="1390"/>
        <w:gridCol w:w="1390"/>
        <w:gridCol w:w="1390"/>
        <w:gridCol w:w="1391"/>
      </w:tblGrid>
      <w:tr w:rsidR="00525F8D" w14:paraId="71A3BB16" w14:textId="77777777" w:rsidTr="00525F8D">
        <w:tc>
          <w:tcPr>
            <w:tcW w:w="1390" w:type="dxa"/>
          </w:tcPr>
          <w:p w14:paraId="77AD47AB" w14:textId="77777777"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p>
        </w:tc>
        <w:tc>
          <w:tcPr>
            <w:tcW w:w="1390" w:type="dxa"/>
          </w:tcPr>
          <w:p w14:paraId="4DA36C39" w14:textId="39A0B093"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Sex</w:t>
            </w:r>
          </w:p>
        </w:tc>
        <w:tc>
          <w:tcPr>
            <w:tcW w:w="1390" w:type="dxa"/>
          </w:tcPr>
          <w:p w14:paraId="117B9F5A" w14:textId="03513C08"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Age</w:t>
            </w:r>
          </w:p>
        </w:tc>
        <w:tc>
          <w:tcPr>
            <w:tcW w:w="1390" w:type="dxa"/>
          </w:tcPr>
          <w:p w14:paraId="4E9CEE9A" w14:textId="7062284A"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Citizenship</w:t>
            </w:r>
          </w:p>
        </w:tc>
        <w:tc>
          <w:tcPr>
            <w:tcW w:w="1391" w:type="dxa"/>
          </w:tcPr>
          <w:p w14:paraId="757A588B" w14:textId="0D6ED71F"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Prot_Cat</w:t>
            </w:r>
          </w:p>
        </w:tc>
      </w:tr>
      <w:tr w:rsidR="00525F8D" w14:paraId="3F43BC94" w14:textId="77777777" w:rsidTr="00525F8D">
        <w:tc>
          <w:tcPr>
            <w:tcW w:w="1390" w:type="dxa"/>
          </w:tcPr>
          <w:p w14:paraId="314D3F18" w14:textId="4FA94FEA"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LR</w:t>
            </w:r>
          </w:p>
        </w:tc>
        <w:tc>
          <w:tcPr>
            <w:tcW w:w="1390" w:type="dxa"/>
          </w:tcPr>
          <w:p w14:paraId="7B7A382F" w14:textId="463D5853"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False </w:t>
            </w:r>
          </w:p>
        </w:tc>
        <w:tc>
          <w:tcPr>
            <w:tcW w:w="1390" w:type="dxa"/>
          </w:tcPr>
          <w:p w14:paraId="1ACA5352" w14:textId="1289111D"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c>
          <w:tcPr>
            <w:tcW w:w="1390" w:type="dxa"/>
          </w:tcPr>
          <w:p w14:paraId="5EEB2829" w14:textId="300E8192"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1" w:type="dxa"/>
          </w:tcPr>
          <w:p w14:paraId="7E708FA6" w14:textId="40AE49B1"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r>
      <w:tr w:rsidR="00525F8D" w14:paraId="1974A354" w14:textId="77777777" w:rsidTr="00525F8D">
        <w:tc>
          <w:tcPr>
            <w:tcW w:w="1390" w:type="dxa"/>
          </w:tcPr>
          <w:p w14:paraId="24A65B8D" w14:textId="15D55106"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DT</w:t>
            </w:r>
          </w:p>
        </w:tc>
        <w:tc>
          <w:tcPr>
            <w:tcW w:w="1390" w:type="dxa"/>
          </w:tcPr>
          <w:p w14:paraId="1D12E546" w14:textId="4C6994C0"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True </w:t>
            </w:r>
          </w:p>
        </w:tc>
        <w:tc>
          <w:tcPr>
            <w:tcW w:w="1390" w:type="dxa"/>
          </w:tcPr>
          <w:p w14:paraId="78F278FB" w14:textId="494AB40A"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True </w:t>
            </w:r>
          </w:p>
        </w:tc>
        <w:tc>
          <w:tcPr>
            <w:tcW w:w="1390" w:type="dxa"/>
          </w:tcPr>
          <w:p w14:paraId="09182B20" w14:textId="74430C96"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7F3B1A80" w14:textId="04DD6462"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r>
      <w:tr w:rsidR="00525F8D" w14:paraId="2B362EEF" w14:textId="77777777" w:rsidTr="00525F8D">
        <w:tc>
          <w:tcPr>
            <w:tcW w:w="1390" w:type="dxa"/>
          </w:tcPr>
          <w:p w14:paraId="2AAA86B0" w14:textId="03D6EF8D"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NB</w:t>
            </w:r>
          </w:p>
        </w:tc>
        <w:tc>
          <w:tcPr>
            <w:tcW w:w="1390" w:type="dxa"/>
          </w:tcPr>
          <w:p w14:paraId="6AFDD81D" w14:textId="2B2A20F5"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False </w:t>
            </w:r>
          </w:p>
        </w:tc>
        <w:tc>
          <w:tcPr>
            <w:tcW w:w="1390" w:type="dxa"/>
          </w:tcPr>
          <w:p w14:paraId="2758C9FF" w14:textId="10CBB2A7"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True </w:t>
            </w:r>
          </w:p>
        </w:tc>
        <w:tc>
          <w:tcPr>
            <w:tcW w:w="1390" w:type="dxa"/>
          </w:tcPr>
          <w:p w14:paraId="144A000D" w14:textId="4C977222"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75F09FFA" w14:textId="5F83F895"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r w:rsidR="00525F8D" w14:paraId="6F0F28C4" w14:textId="77777777" w:rsidTr="00525F8D">
        <w:tc>
          <w:tcPr>
            <w:tcW w:w="1390" w:type="dxa"/>
          </w:tcPr>
          <w:p w14:paraId="58B35D11" w14:textId="5266D3BC"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XGB</w:t>
            </w:r>
          </w:p>
        </w:tc>
        <w:tc>
          <w:tcPr>
            <w:tcW w:w="1390" w:type="dxa"/>
          </w:tcPr>
          <w:p w14:paraId="740631A2" w14:textId="4C2A9053"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c>
          <w:tcPr>
            <w:tcW w:w="1390" w:type="dxa"/>
          </w:tcPr>
          <w:p w14:paraId="2CAB199A" w14:textId="2B47401D"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0" w:type="dxa"/>
          </w:tcPr>
          <w:p w14:paraId="3B01E543" w14:textId="329A23F8"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52C51DA5" w14:textId="5F247DA0"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r>
      <w:tr w:rsidR="00525F8D" w14:paraId="7660D2E0" w14:textId="77777777" w:rsidTr="00525F8D">
        <w:tc>
          <w:tcPr>
            <w:tcW w:w="1390" w:type="dxa"/>
          </w:tcPr>
          <w:p w14:paraId="339BE1A3" w14:textId="6F578117"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kNN</w:t>
            </w:r>
          </w:p>
        </w:tc>
        <w:tc>
          <w:tcPr>
            <w:tcW w:w="1390" w:type="dxa"/>
          </w:tcPr>
          <w:p w14:paraId="7E2BFC8F" w14:textId="51CB36FC"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False </w:t>
            </w:r>
          </w:p>
        </w:tc>
        <w:tc>
          <w:tcPr>
            <w:tcW w:w="1390" w:type="dxa"/>
          </w:tcPr>
          <w:p w14:paraId="7884EBB0" w14:textId="1DC4AC24"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0" w:type="dxa"/>
          </w:tcPr>
          <w:p w14:paraId="1E52B4F4" w14:textId="4B729E44"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65F4AB69" w14:textId="51324410"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r>
      <w:tr w:rsidR="00525F8D" w14:paraId="0639E646" w14:textId="77777777" w:rsidTr="00525F8D">
        <w:tc>
          <w:tcPr>
            <w:tcW w:w="1390" w:type="dxa"/>
          </w:tcPr>
          <w:p w14:paraId="7B86E59D" w14:textId="43564ECE"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NN1</w:t>
            </w:r>
          </w:p>
        </w:tc>
        <w:tc>
          <w:tcPr>
            <w:tcW w:w="1390" w:type="dxa"/>
          </w:tcPr>
          <w:p w14:paraId="0123BD30" w14:textId="571F824C"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False </w:t>
            </w:r>
          </w:p>
        </w:tc>
        <w:tc>
          <w:tcPr>
            <w:tcW w:w="1390" w:type="dxa"/>
          </w:tcPr>
          <w:p w14:paraId="531D855F" w14:textId="299BC13A"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c>
          <w:tcPr>
            <w:tcW w:w="1390" w:type="dxa"/>
          </w:tcPr>
          <w:p w14:paraId="2E926A6D" w14:textId="313BFFE7"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42099F87" w14:textId="5473BA5C"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r>
      <w:tr w:rsidR="00525F8D" w14:paraId="5A272B2C" w14:textId="77777777" w:rsidTr="00525F8D">
        <w:tc>
          <w:tcPr>
            <w:tcW w:w="1390" w:type="dxa"/>
          </w:tcPr>
          <w:p w14:paraId="7643B1F1" w14:textId="1E5EE77D"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NN2</w:t>
            </w:r>
          </w:p>
        </w:tc>
        <w:tc>
          <w:tcPr>
            <w:tcW w:w="1390" w:type="dxa"/>
          </w:tcPr>
          <w:p w14:paraId="1E0E5254" w14:textId="0E2F3C13"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False </w:t>
            </w:r>
          </w:p>
        </w:tc>
        <w:tc>
          <w:tcPr>
            <w:tcW w:w="1390" w:type="dxa"/>
          </w:tcPr>
          <w:p w14:paraId="26792A06" w14:textId="1378D9B5"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True </w:t>
            </w:r>
          </w:p>
        </w:tc>
        <w:tc>
          <w:tcPr>
            <w:tcW w:w="1390" w:type="dxa"/>
          </w:tcPr>
          <w:p w14:paraId="114DE2ED" w14:textId="135E23F9"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74076128" w14:textId="4405FFE5"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r>
      <w:tr w:rsidR="00525F8D" w14:paraId="79D2EFB4" w14:textId="77777777" w:rsidTr="00525F8D">
        <w:tc>
          <w:tcPr>
            <w:tcW w:w="1390" w:type="dxa"/>
          </w:tcPr>
          <w:p w14:paraId="05040FA9" w14:textId="7BACA62B"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NN3</w:t>
            </w:r>
          </w:p>
        </w:tc>
        <w:tc>
          <w:tcPr>
            <w:tcW w:w="1390" w:type="dxa"/>
          </w:tcPr>
          <w:p w14:paraId="07D96C76" w14:textId="1E4E8F20"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c>
          <w:tcPr>
            <w:tcW w:w="1390" w:type="dxa"/>
          </w:tcPr>
          <w:p w14:paraId="3B22A8D5" w14:textId="548A980C"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c>
          <w:tcPr>
            <w:tcW w:w="1390" w:type="dxa"/>
          </w:tcPr>
          <w:p w14:paraId="3BB3D589" w14:textId="3CF5EE8C"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7D13C0A8" w14:textId="0E93144B"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r>
      <w:tr w:rsidR="00525F8D" w14:paraId="0BE258F9" w14:textId="77777777" w:rsidTr="00525F8D">
        <w:tc>
          <w:tcPr>
            <w:tcW w:w="1390" w:type="dxa"/>
          </w:tcPr>
          <w:p w14:paraId="66A68F92" w14:textId="5A42EEBE"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NN4</w:t>
            </w:r>
          </w:p>
        </w:tc>
        <w:tc>
          <w:tcPr>
            <w:tcW w:w="1390" w:type="dxa"/>
          </w:tcPr>
          <w:p w14:paraId="1EDEB4B3" w14:textId="13ACE2F6"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False </w:t>
            </w:r>
          </w:p>
        </w:tc>
        <w:tc>
          <w:tcPr>
            <w:tcW w:w="1390" w:type="dxa"/>
          </w:tcPr>
          <w:p w14:paraId="60C6F6A4" w14:textId="22290CF4"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True </w:t>
            </w:r>
          </w:p>
        </w:tc>
        <w:tc>
          <w:tcPr>
            <w:tcW w:w="1390" w:type="dxa"/>
          </w:tcPr>
          <w:p w14:paraId="4BF0D395" w14:textId="5B9CD065"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70F1EB72" w14:textId="5B165DD0"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r>
      <w:tr w:rsidR="00525F8D" w14:paraId="2687710D" w14:textId="77777777" w:rsidTr="00525F8D">
        <w:tc>
          <w:tcPr>
            <w:tcW w:w="1390" w:type="dxa"/>
          </w:tcPr>
          <w:p w14:paraId="67F0C262" w14:textId="784C4617"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NN5</w:t>
            </w:r>
          </w:p>
        </w:tc>
        <w:tc>
          <w:tcPr>
            <w:tcW w:w="1390" w:type="dxa"/>
          </w:tcPr>
          <w:p w14:paraId="1A5E1042" w14:textId="3BA89A4E"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0" w:type="dxa"/>
          </w:tcPr>
          <w:p w14:paraId="25A2619C" w14:textId="34BD9323"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True </w:t>
            </w:r>
          </w:p>
        </w:tc>
        <w:tc>
          <w:tcPr>
            <w:tcW w:w="1390" w:type="dxa"/>
          </w:tcPr>
          <w:p w14:paraId="618768E6" w14:textId="0BD03FFF"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22D0277B" w14:textId="272EA5BC"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r>
      <w:tr w:rsidR="00525F8D" w14:paraId="2B2DBFDF" w14:textId="77777777" w:rsidTr="00525F8D">
        <w:tc>
          <w:tcPr>
            <w:tcW w:w="1390" w:type="dxa"/>
          </w:tcPr>
          <w:p w14:paraId="6BE12B0C" w14:textId="5BEE8A4A"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NN6</w:t>
            </w:r>
          </w:p>
        </w:tc>
        <w:tc>
          <w:tcPr>
            <w:tcW w:w="1390" w:type="dxa"/>
          </w:tcPr>
          <w:p w14:paraId="383D6A97" w14:textId="653709F8"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0" w:type="dxa"/>
          </w:tcPr>
          <w:p w14:paraId="272EE6D1" w14:textId="157995AD"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c>
          <w:tcPr>
            <w:tcW w:w="1390" w:type="dxa"/>
          </w:tcPr>
          <w:p w14:paraId="4D59B019" w14:textId="2706DB70"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04C59690" w14:textId="58794E15"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r>
      <w:tr w:rsidR="00525F8D" w14:paraId="207DEF7C" w14:textId="77777777" w:rsidTr="00525F8D">
        <w:tc>
          <w:tcPr>
            <w:tcW w:w="1390" w:type="dxa"/>
          </w:tcPr>
          <w:p w14:paraId="528A2CC5" w14:textId="4D0D3B81" w:rsidR="00525F8D" w:rsidRPr="00054EFB" w:rsidRDefault="00525F8D" w:rsidP="00525F8D">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NN7</w:t>
            </w:r>
          </w:p>
        </w:tc>
        <w:tc>
          <w:tcPr>
            <w:tcW w:w="1390" w:type="dxa"/>
          </w:tcPr>
          <w:p w14:paraId="19E4600E" w14:textId="364445A2" w:rsidR="00525F8D" w:rsidRDefault="00525F8D"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0" w:type="dxa"/>
          </w:tcPr>
          <w:p w14:paraId="6945AE6F" w14:textId="6CB79651"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3141BEC1" w14:textId="6C41C6E8"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423FB134" w14:textId="49018D65" w:rsidR="00525F8D" w:rsidRDefault="00E6366B" w:rsidP="00525F8D">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r>
    </w:tbl>
    <w:p w14:paraId="63CC6640" w14:textId="77777777" w:rsidR="00525F8D" w:rsidRDefault="00525F8D" w:rsidP="00DE143B">
      <w:pPr>
        <w:spacing w:after="0" w:line="240" w:lineRule="auto"/>
        <w:ind w:left="0" w:right="0" w:firstLine="0"/>
        <w:jc w:val="left"/>
        <w:outlineLvl w:val="1"/>
        <w:rPr>
          <w:rFonts w:eastAsia="Times New Roman"/>
          <w:color w:val="auto"/>
          <w:kern w:val="0"/>
          <w:szCs w:val="20"/>
          <w14:ligatures w14:val="none"/>
        </w:rPr>
      </w:pPr>
    </w:p>
    <w:p w14:paraId="3A808A64" w14:textId="77777777" w:rsidR="00D86091" w:rsidRDefault="00D86091" w:rsidP="00DE143B">
      <w:pPr>
        <w:pStyle w:val="Caption"/>
        <w:keepNext/>
        <w:spacing w:after="0"/>
        <w:ind w:left="0" w:firstLine="0"/>
      </w:pPr>
    </w:p>
    <w:p w14:paraId="6DF2C4FC" w14:textId="77777777" w:rsidR="009876F7" w:rsidRDefault="009876F7" w:rsidP="00525207">
      <w:pPr>
        <w:pStyle w:val="Caption"/>
        <w:keepNext/>
      </w:pPr>
    </w:p>
    <w:p w14:paraId="356F993F" w14:textId="6720BCAA" w:rsidR="00525207" w:rsidRDefault="00525207" w:rsidP="00525207">
      <w:pPr>
        <w:pStyle w:val="Caption"/>
        <w:keepNext/>
      </w:pPr>
      <w:r>
        <w:t xml:space="preserve">Table </w:t>
      </w:r>
      <w:r w:rsidR="009876F7">
        <w:t>7</w:t>
      </w:r>
      <w:r>
        <w:t xml:space="preserve"> - Equalized Odds</w:t>
      </w:r>
    </w:p>
    <w:tbl>
      <w:tblPr>
        <w:tblStyle w:val="TableGrid0"/>
        <w:tblW w:w="0" w:type="auto"/>
        <w:tblLook w:val="04A0" w:firstRow="1" w:lastRow="0" w:firstColumn="1" w:lastColumn="0" w:noHBand="0" w:noVBand="1"/>
      </w:tblPr>
      <w:tblGrid>
        <w:gridCol w:w="1390"/>
        <w:gridCol w:w="1390"/>
        <w:gridCol w:w="1390"/>
        <w:gridCol w:w="1390"/>
        <w:gridCol w:w="1391"/>
      </w:tblGrid>
      <w:tr w:rsidR="00054EFB" w14:paraId="67C3436A" w14:textId="77777777" w:rsidTr="00091F04">
        <w:tc>
          <w:tcPr>
            <w:tcW w:w="1390" w:type="dxa"/>
          </w:tcPr>
          <w:p w14:paraId="0EEFB624"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p>
        </w:tc>
        <w:tc>
          <w:tcPr>
            <w:tcW w:w="1390" w:type="dxa"/>
          </w:tcPr>
          <w:p w14:paraId="1D2B2FD0"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Sex</w:t>
            </w:r>
          </w:p>
        </w:tc>
        <w:tc>
          <w:tcPr>
            <w:tcW w:w="1390" w:type="dxa"/>
          </w:tcPr>
          <w:p w14:paraId="1CD602E6"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Age</w:t>
            </w:r>
          </w:p>
        </w:tc>
        <w:tc>
          <w:tcPr>
            <w:tcW w:w="1390" w:type="dxa"/>
          </w:tcPr>
          <w:p w14:paraId="5939FE35"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Citizenship</w:t>
            </w:r>
          </w:p>
        </w:tc>
        <w:tc>
          <w:tcPr>
            <w:tcW w:w="1391" w:type="dxa"/>
          </w:tcPr>
          <w:p w14:paraId="20DA0A20"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Prot_Cat</w:t>
            </w:r>
          </w:p>
        </w:tc>
      </w:tr>
      <w:tr w:rsidR="00054EFB" w14:paraId="76682A86" w14:textId="77777777" w:rsidTr="00091F04">
        <w:tc>
          <w:tcPr>
            <w:tcW w:w="1390" w:type="dxa"/>
          </w:tcPr>
          <w:p w14:paraId="48FE38E3"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LR</w:t>
            </w:r>
          </w:p>
        </w:tc>
        <w:tc>
          <w:tcPr>
            <w:tcW w:w="1390" w:type="dxa"/>
          </w:tcPr>
          <w:p w14:paraId="5BD92E36" w14:textId="317381E9"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35CEADFA" w14:textId="2440920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54F519EC" w14:textId="02302FE7"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1" w:type="dxa"/>
          </w:tcPr>
          <w:p w14:paraId="59F06539" w14:textId="0E832A3E"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r>
      <w:tr w:rsidR="00054EFB" w14:paraId="3B2EBCE7" w14:textId="77777777" w:rsidTr="00091F04">
        <w:tc>
          <w:tcPr>
            <w:tcW w:w="1390" w:type="dxa"/>
          </w:tcPr>
          <w:p w14:paraId="15344953"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DT</w:t>
            </w:r>
          </w:p>
        </w:tc>
        <w:tc>
          <w:tcPr>
            <w:tcW w:w="1390" w:type="dxa"/>
          </w:tcPr>
          <w:p w14:paraId="11EDA556" w14:textId="5B8311AE"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64EC7FD9" w14:textId="2256C5B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5FF19D18" w14:textId="051FF46B"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1" w:type="dxa"/>
          </w:tcPr>
          <w:p w14:paraId="532485D2" w14:textId="1D77E3D7"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r w:rsidR="00054EFB" w14:paraId="47F2FB9A" w14:textId="77777777" w:rsidTr="00091F04">
        <w:tc>
          <w:tcPr>
            <w:tcW w:w="1390" w:type="dxa"/>
          </w:tcPr>
          <w:p w14:paraId="0B11CE2D"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NB</w:t>
            </w:r>
          </w:p>
        </w:tc>
        <w:tc>
          <w:tcPr>
            <w:tcW w:w="1390" w:type="dxa"/>
          </w:tcPr>
          <w:p w14:paraId="451F492C" w14:textId="699213DA"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5C46F8FF" w14:textId="130BF582"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29CB2A93" w14:textId="05AEEF10"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1" w:type="dxa"/>
          </w:tcPr>
          <w:p w14:paraId="722D1E5E" w14:textId="18075BE1"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r w:rsidR="00054EFB" w14:paraId="5A35F849" w14:textId="77777777" w:rsidTr="00091F04">
        <w:tc>
          <w:tcPr>
            <w:tcW w:w="1390" w:type="dxa"/>
          </w:tcPr>
          <w:p w14:paraId="4FAB1BBC"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XGB</w:t>
            </w:r>
          </w:p>
        </w:tc>
        <w:tc>
          <w:tcPr>
            <w:tcW w:w="1390" w:type="dxa"/>
          </w:tcPr>
          <w:p w14:paraId="7253DE80" w14:textId="7C64051E"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168BC139" w14:textId="2A9A885A"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0" w:type="dxa"/>
          </w:tcPr>
          <w:p w14:paraId="0A8070C4" w14:textId="1E2C52B9"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1" w:type="dxa"/>
          </w:tcPr>
          <w:p w14:paraId="7C72C67F" w14:textId="75DA587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r w:rsidR="00054EFB" w14:paraId="6AF38DA9" w14:textId="77777777" w:rsidTr="00091F04">
        <w:tc>
          <w:tcPr>
            <w:tcW w:w="1390" w:type="dxa"/>
          </w:tcPr>
          <w:p w14:paraId="6382F5FD"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kNN</w:t>
            </w:r>
          </w:p>
        </w:tc>
        <w:tc>
          <w:tcPr>
            <w:tcW w:w="1390" w:type="dxa"/>
          </w:tcPr>
          <w:p w14:paraId="3223D336" w14:textId="5AE8F880"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236A9277" w14:textId="27FB5F9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0" w:type="dxa"/>
          </w:tcPr>
          <w:p w14:paraId="4A819C86" w14:textId="6B581E1E"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1" w:type="dxa"/>
          </w:tcPr>
          <w:p w14:paraId="695E8A7B" w14:textId="4A28C08A" w:rsidR="00054EFB" w:rsidRDefault="00054EFB" w:rsidP="00054EFB">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r>
      <w:tr w:rsidR="00054EFB" w14:paraId="07682F25" w14:textId="77777777" w:rsidTr="00091F04">
        <w:tc>
          <w:tcPr>
            <w:tcW w:w="1390" w:type="dxa"/>
          </w:tcPr>
          <w:p w14:paraId="1C8E8BB3"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NN1</w:t>
            </w:r>
          </w:p>
        </w:tc>
        <w:tc>
          <w:tcPr>
            <w:tcW w:w="1390" w:type="dxa"/>
          </w:tcPr>
          <w:p w14:paraId="23921CE2" w14:textId="742BD89C"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376ACF30" w14:textId="23C44A1D"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True </w:t>
            </w:r>
          </w:p>
        </w:tc>
        <w:tc>
          <w:tcPr>
            <w:tcW w:w="1390" w:type="dxa"/>
          </w:tcPr>
          <w:p w14:paraId="179B2A0C" w14:textId="59D0F095"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36A8DE62" w14:textId="0F6BB1B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 xml:space="preserve">False </w:t>
            </w:r>
          </w:p>
        </w:tc>
      </w:tr>
      <w:tr w:rsidR="00054EFB" w14:paraId="50ED79AA" w14:textId="77777777" w:rsidTr="00091F04">
        <w:tc>
          <w:tcPr>
            <w:tcW w:w="1390" w:type="dxa"/>
          </w:tcPr>
          <w:p w14:paraId="42E5543D"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NN2</w:t>
            </w:r>
          </w:p>
        </w:tc>
        <w:tc>
          <w:tcPr>
            <w:tcW w:w="1390" w:type="dxa"/>
          </w:tcPr>
          <w:p w14:paraId="72DD9208" w14:textId="6F7A8EE7"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39382FFF" w14:textId="2F4E44D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3B96237A" w14:textId="3BEE20A2"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c>
          <w:tcPr>
            <w:tcW w:w="1391" w:type="dxa"/>
          </w:tcPr>
          <w:p w14:paraId="09DBD0FF" w14:textId="4B7DF7ED"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r w:rsidR="00054EFB" w14:paraId="30D00427" w14:textId="77777777" w:rsidTr="00091F04">
        <w:tc>
          <w:tcPr>
            <w:tcW w:w="1390" w:type="dxa"/>
          </w:tcPr>
          <w:p w14:paraId="41613CFC"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NN3</w:t>
            </w:r>
          </w:p>
        </w:tc>
        <w:tc>
          <w:tcPr>
            <w:tcW w:w="1390" w:type="dxa"/>
          </w:tcPr>
          <w:p w14:paraId="4A6D5B4D" w14:textId="44A87B66"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 (F)</w:t>
            </w:r>
          </w:p>
        </w:tc>
        <w:tc>
          <w:tcPr>
            <w:tcW w:w="1390" w:type="dxa"/>
          </w:tcPr>
          <w:p w14:paraId="605464F3" w14:textId="6D777187"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20B19F29" w14:textId="07F3E290"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1" w:type="dxa"/>
          </w:tcPr>
          <w:p w14:paraId="5933BC6A" w14:textId="02DF7CF9"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r w:rsidR="00054EFB" w14:paraId="4C9F2049" w14:textId="77777777" w:rsidTr="00091F04">
        <w:tc>
          <w:tcPr>
            <w:tcW w:w="1390" w:type="dxa"/>
          </w:tcPr>
          <w:p w14:paraId="373C173F"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NN4</w:t>
            </w:r>
          </w:p>
        </w:tc>
        <w:tc>
          <w:tcPr>
            <w:tcW w:w="1390" w:type="dxa"/>
          </w:tcPr>
          <w:p w14:paraId="1754A5E1" w14:textId="1FA3F314"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256C61FC" w14:textId="0DF4C19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49F7D1B2" w14:textId="13EE3C34"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433468A3" w14:textId="474A8277"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r w:rsidR="00054EFB" w14:paraId="743AC03F" w14:textId="77777777" w:rsidTr="00091F04">
        <w:tc>
          <w:tcPr>
            <w:tcW w:w="1390" w:type="dxa"/>
          </w:tcPr>
          <w:p w14:paraId="0FA68004"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NN5</w:t>
            </w:r>
          </w:p>
        </w:tc>
        <w:tc>
          <w:tcPr>
            <w:tcW w:w="1390" w:type="dxa"/>
          </w:tcPr>
          <w:p w14:paraId="0189D7B9" w14:textId="6D3774AE"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20258583" w14:textId="0DB3C9A7"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5A7FB9FF" w14:textId="1497175E"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710F54F2" w14:textId="48B90E7E"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r w:rsidR="00054EFB" w14:paraId="43A98024" w14:textId="77777777" w:rsidTr="00091F04">
        <w:tc>
          <w:tcPr>
            <w:tcW w:w="1390" w:type="dxa"/>
          </w:tcPr>
          <w:p w14:paraId="0CEE264E"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NN6</w:t>
            </w:r>
          </w:p>
        </w:tc>
        <w:tc>
          <w:tcPr>
            <w:tcW w:w="1390" w:type="dxa"/>
          </w:tcPr>
          <w:p w14:paraId="274023BA" w14:textId="587F502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62A7628C" w14:textId="44E02035"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4A7C75BE" w14:textId="234AFE0C"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1" w:type="dxa"/>
          </w:tcPr>
          <w:p w14:paraId="23BDCE8B" w14:textId="5C52C4A0"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r>
      <w:tr w:rsidR="00054EFB" w14:paraId="5F0DABDD" w14:textId="77777777" w:rsidTr="00091F04">
        <w:tc>
          <w:tcPr>
            <w:tcW w:w="1390" w:type="dxa"/>
          </w:tcPr>
          <w:p w14:paraId="58A5B028" w14:textId="77777777" w:rsidR="00054EFB" w:rsidRPr="00054EFB" w:rsidRDefault="00054EFB" w:rsidP="00091F04">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NN7</w:t>
            </w:r>
          </w:p>
        </w:tc>
        <w:tc>
          <w:tcPr>
            <w:tcW w:w="1390" w:type="dxa"/>
          </w:tcPr>
          <w:p w14:paraId="6763C885" w14:textId="66BC7B65"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0" w:type="dxa"/>
          </w:tcPr>
          <w:p w14:paraId="7A1075EC" w14:textId="3C3B6DE9"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True</w:t>
            </w:r>
          </w:p>
        </w:tc>
        <w:tc>
          <w:tcPr>
            <w:tcW w:w="1390" w:type="dxa"/>
          </w:tcPr>
          <w:p w14:paraId="6488D63E" w14:textId="2F4F04D8"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 (T)</w:t>
            </w:r>
          </w:p>
        </w:tc>
        <w:tc>
          <w:tcPr>
            <w:tcW w:w="1391" w:type="dxa"/>
          </w:tcPr>
          <w:p w14:paraId="708FFDEF" w14:textId="117528B4" w:rsidR="00054EFB" w:rsidRDefault="00054EFB" w:rsidP="00091F04">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r>
    </w:tbl>
    <w:p w14:paraId="0810175E" w14:textId="199C6337" w:rsidR="00DE143B" w:rsidRDefault="00DE143B" w:rsidP="00525207">
      <w:pPr>
        <w:spacing w:before="100" w:beforeAutospacing="1" w:after="100" w:afterAutospacing="1" w:line="240" w:lineRule="auto"/>
        <w:ind w:left="0" w:right="0" w:firstLine="0"/>
        <w:jc w:val="left"/>
        <w:outlineLvl w:val="1"/>
        <w:rPr>
          <w:rFonts w:eastAsia="Times New Roman"/>
          <w:color w:val="auto"/>
          <w:kern w:val="0"/>
          <w:szCs w:val="20"/>
          <w14:ligatures w14:val="none"/>
        </w:rPr>
      </w:pPr>
    </w:p>
    <w:p w14:paraId="70974C7D" w14:textId="4DD88FC3" w:rsidR="00525207" w:rsidRPr="00525207" w:rsidRDefault="00525207" w:rsidP="00525207">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525207">
        <w:rPr>
          <w:rFonts w:eastAsia="Times New Roman"/>
          <w:color w:val="auto"/>
          <w:kern w:val="0"/>
          <w:szCs w:val="20"/>
          <w14:ligatures w14:val="none"/>
        </w:rPr>
        <w:t>Results show some inconsistencies. The differences in results between the neural networks are also influenced by the fact that they were redefined before re-training, and as we know, different random seeds can lead to significantly different outcomes. Therefore, to evaluate the performance of reweighting for the neural networks, we need to consider tendencies. Specifically, we observed 17 "True" results for democratic parity before reweighting and 21 after, while there were 15 "True" results for equalized odds before reweighting and 13 after. Even for the machine learning models, reweighting does not emerge as a clear solution for addressing discrimination.</w:t>
      </w:r>
    </w:p>
    <w:p w14:paraId="3C0B96CA" w14:textId="4C8F3885" w:rsidR="00525207" w:rsidRDefault="007718A6" w:rsidP="00525207">
      <w:pPr>
        <w:spacing w:before="100" w:beforeAutospacing="1" w:after="100" w:afterAutospacing="1" w:line="240" w:lineRule="auto"/>
        <w:ind w:left="0" w:right="0" w:firstLine="0"/>
        <w:jc w:val="left"/>
        <w:outlineLvl w:val="1"/>
        <w:rPr>
          <w:rFonts w:eastAsia="Times New Roman"/>
          <w:color w:val="auto"/>
          <w:kern w:val="0"/>
          <w:szCs w:val="20"/>
          <w14:ligatures w14:val="none"/>
        </w:rPr>
      </w:pPr>
      <w:r>
        <w:rPr>
          <w:rFonts w:eastAsia="Times New Roman"/>
          <w:color w:val="auto"/>
          <w:kern w:val="0"/>
          <w:szCs w:val="20"/>
          <w14:ligatures w14:val="none"/>
        </w:rPr>
        <w:t xml:space="preserve">For some specific categories, like sex performances are generally bad: reweighting fails to eliminate the unfairness in the groups. </w:t>
      </w:r>
      <w:r w:rsidR="00525207" w:rsidRPr="00525207">
        <w:rPr>
          <w:rFonts w:eastAsia="Times New Roman"/>
          <w:color w:val="auto"/>
          <w:kern w:val="0"/>
          <w:szCs w:val="20"/>
          <w14:ligatures w14:val="none"/>
        </w:rPr>
        <w:t>To understand these results better, it's important to revisit the principles of Equalized Odds and Demo</w:t>
      </w:r>
      <w:r w:rsidR="000A0F8C">
        <w:rPr>
          <w:rFonts w:eastAsia="Times New Roman"/>
          <w:color w:val="auto"/>
          <w:kern w:val="0"/>
          <w:szCs w:val="20"/>
          <w14:ligatures w14:val="none"/>
        </w:rPr>
        <w:t>graphic</w:t>
      </w:r>
      <w:r w:rsidR="00525207" w:rsidRPr="00525207">
        <w:rPr>
          <w:rFonts w:eastAsia="Times New Roman"/>
          <w:color w:val="auto"/>
          <w:kern w:val="0"/>
          <w:szCs w:val="20"/>
          <w14:ligatures w14:val="none"/>
        </w:rPr>
        <w:t xml:space="preserve"> Parity. Reweighting does not fundamentally alter the percentages of positives within groups, so it cannot be deemed effective by techniques that rely on these percentages within each group. Specifically, in the dataset, the percentages of hires within </w:t>
      </w:r>
      <w:r>
        <w:rPr>
          <w:rFonts w:eastAsia="Times New Roman"/>
          <w:color w:val="auto"/>
          <w:kern w:val="0"/>
          <w:szCs w:val="20"/>
          <w14:ligatures w14:val="none"/>
        </w:rPr>
        <w:t>sex category are shown</w:t>
      </w:r>
      <w:r w:rsidR="00525207" w:rsidRPr="00525207">
        <w:rPr>
          <w:rFonts w:eastAsia="Times New Roman"/>
          <w:color w:val="auto"/>
          <w:kern w:val="0"/>
          <w:szCs w:val="20"/>
          <w14:ligatures w14:val="none"/>
        </w:rPr>
        <w:t xml:space="preserve"> in Table </w:t>
      </w:r>
      <w:r w:rsidR="009876F7">
        <w:rPr>
          <w:rFonts w:eastAsia="Times New Roman"/>
          <w:color w:val="auto"/>
          <w:kern w:val="0"/>
          <w:szCs w:val="20"/>
          <w14:ligatures w14:val="none"/>
        </w:rPr>
        <w:t>8</w:t>
      </w:r>
      <w:r w:rsidR="00525207" w:rsidRPr="00525207">
        <w:rPr>
          <w:rFonts w:eastAsia="Times New Roman"/>
          <w:color w:val="auto"/>
          <w:kern w:val="0"/>
          <w:szCs w:val="20"/>
          <w14:ligatures w14:val="none"/>
        </w:rPr>
        <w:t>.</w:t>
      </w:r>
    </w:p>
    <w:p w14:paraId="58080D76" w14:textId="730960A0" w:rsidR="007718A6" w:rsidRDefault="007718A6" w:rsidP="007718A6">
      <w:pPr>
        <w:pStyle w:val="Caption"/>
        <w:keepNext/>
      </w:pPr>
      <w:r>
        <w:t xml:space="preserve">Table </w:t>
      </w:r>
      <w:r w:rsidR="009876F7">
        <w:t>8</w:t>
      </w:r>
    </w:p>
    <w:tbl>
      <w:tblPr>
        <w:tblStyle w:val="TableGrid0"/>
        <w:tblW w:w="0" w:type="auto"/>
        <w:tblLook w:val="04A0" w:firstRow="1" w:lastRow="0" w:firstColumn="1" w:lastColumn="0" w:noHBand="0" w:noVBand="1"/>
      </w:tblPr>
      <w:tblGrid>
        <w:gridCol w:w="3475"/>
        <w:gridCol w:w="3476"/>
      </w:tblGrid>
      <w:tr w:rsidR="00423B99" w14:paraId="53481894" w14:textId="77777777" w:rsidTr="00423B99">
        <w:tc>
          <w:tcPr>
            <w:tcW w:w="3475" w:type="dxa"/>
          </w:tcPr>
          <w:p w14:paraId="11843452" w14:textId="329F0EF8" w:rsidR="00423B99" w:rsidRPr="00423B99" w:rsidRDefault="00423B99" w:rsidP="00423B99">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23B99">
              <w:rPr>
                <w:rFonts w:eastAsia="Times New Roman"/>
                <w:b/>
                <w:bCs/>
                <w:color w:val="auto"/>
                <w:kern w:val="0"/>
                <w:szCs w:val="20"/>
                <w14:ligatures w14:val="none"/>
              </w:rPr>
              <w:t>Sex</w:t>
            </w:r>
          </w:p>
        </w:tc>
        <w:tc>
          <w:tcPr>
            <w:tcW w:w="3476" w:type="dxa"/>
          </w:tcPr>
          <w:p w14:paraId="17D7F7BF" w14:textId="27291794" w:rsidR="00423B99" w:rsidRPr="00423B99" w:rsidRDefault="00423B99" w:rsidP="00423B99">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423B99">
              <w:rPr>
                <w:rFonts w:eastAsia="Times New Roman"/>
                <w:b/>
                <w:bCs/>
                <w:color w:val="auto"/>
                <w:kern w:val="0"/>
                <w:szCs w:val="20"/>
                <w14:ligatures w14:val="none"/>
              </w:rPr>
              <w:t>% of Hired</w:t>
            </w:r>
          </w:p>
        </w:tc>
      </w:tr>
      <w:tr w:rsidR="00423B99" w14:paraId="6231F5E9" w14:textId="77777777" w:rsidTr="00423B99">
        <w:tc>
          <w:tcPr>
            <w:tcW w:w="3475" w:type="dxa"/>
          </w:tcPr>
          <w:p w14:paraId="0FE3B677" w14:textId="02AD8F6A" w:rsidR="00423B99" w:rsidRDefault="00423B99" w:rsidP="00423B99">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Male</w:t>
            </w:r>
          </w:p>
        </w:tc>
        <w:tc>
          <w:tcPr>
            <w:tcW w:w="3476" w:type="dxa"/>
          </w:tcPr>
          <w:p w14:paraId="2DDBBEC2" w14:textId="6CD7D64D" w:rsidR="00423B99" w:rsidRDefault="00423B99" w:rsidP="00423B99">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44.3%</w:t>
            </w:r>
          </w:p>
        </w:tc>
      </w:tr>
      <w:tr w:rsidR="00423B99" w14:paraId="698848EA" w14:textId="77777777" w:rsidTr="00423B99">
        <w:tc>
          <w:tcPr>
            <w:tcW w:w="3475" w:type="dxa"/>
          </w:tcPr>
          <w:p w14:paraId="31B3D8E4" w14:textId="474DF913" w:rsidR="00423B99" w:rsidRDefault="00423B99" w:rsidP="00423B99">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Female</w:t>
            </w:r>
          </w:p>
        </w:tc>
        <w:tc>
          <w:tcPr>
            <w:tcW w:w="3476" w:type="dxa"/>
          </w:tcPr>
          <w:p w14:paraId="5B947639" w14:textId="7AC311DA" w:rsidR="00423B99" w:rsidRDefault="00423B99" w:rsidP="00423B99">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54.3%</w:t>
            </w:r>
          </w:p>
        </w:tc>
      </w:tr>
    </w:tbl>
    <w:p w14:paraId="4C35A754" w14:textId="63B137ED" w:rsidR="00702B09" w:rsidRDefault="000A0F8C" w:rsidP="00DE143B">
      <w:pPr>
        <w:spacing w:after="0" w:line="240" w:lineRule="auto"/>
        <w:ind w:left="0" w:right="0" w:firstLine="0"/>
        <w:jc w:val="left"/>
        <w:outlineLvl w:val="1"/>
        <w:rPr>
          <w:rFonts w:eastAsia="Times New Roman"/>
          <w:color w:val="auto"/>
          <w:kern w:val="0"/>
          <w:szCs w:val="20"/>
          <w14:ligatures w14:val="none"/>
        </w:rPr>
      </w:pPr>
      <w:r w:rsidRPr="000A0F8C">
        <w:rPr>
          <w:rFonts w:eastAsia="Times New Roman"/>
          <w:color w:val="auto"/>
          <w:kern w:val="0"/>
          <w:szCs w:val="20"/>
          <w14:ligatures w14:val="none"/>
        </w:rPr>
        <w:t>This misalignment between the percentages persists even in the reweighted dataset. As a result, plain models trained on such a dataset will likely maintain similar percentages in their predictions, leading to "False" outputs for both fairness techniques.</w:t>
      </w:r>
      <w:r>
        <w:rPr>
          <w:rFonts w:eastAsia="Times New Roman"/>
          <w:color w:val="auto"/>
          <w:kern w:val="0"/>
          <w:szCs w:val="20"/>
          <w14:ligatures w14:val="none"/>
        </w:rPr>
        <w:t xml:space="preserve"> </w:t>
      </w:r>
    </w:p>
    <w:p w14:paraId="75544239" w14:textId="77777777" w:rsidR="00EC0FD0" w:rsidRDefault="00EC0FD0" w:rsidP="00DE143B">
      <w:pPr>
        <w:spacing w:after="0" w:line="240" w:lineRule="auto"/>
        <w:ind w:left="0" w:right="0" w:firstLine="0"/>
        <w:jc w:val="left"/>
        <w:outlineLvl w:val="1"/>
        <w:rPr>
          <w:rFonts w:eastAsia="Times New Roman"/>
          <w:color w:val="auto"/>
          <w:kern w:val="0"/>
          <w:szCs w:val="20"/>
          <w14:ligatures w14:val="none"/>
        </w:rPr>
      </w:pPr>
    </w:p>
    <w:p w14:paraId="766DDC5D" w14:textId="4B2EE455" w:rsidR="00EC0FD0" w:rsidRPr="00EC0FD0" w:rsidRDefault="00EC0FD0" w:rsidP="00EC0FD0">
      <w:pPr>
        <w:spacing w:after="0" w:line="240" w:lineRule="auto"/>
        <w:ind w:left="0" w:right="0" w:firstLine="0"/>
        <w:jc w:val="left"/>
        <w:outlineLvl w:val="1"/>
        <w:rPr>
          <w:rFonts w:eastAsia="Times New Roman"/>
          <w:color w:val="auto"/>
          <w:kern w:val="0"/>
          <w:szCs w:val="20"/>
          <w14:ligatures w14:val="none"/>
        </w:rPr>
      </w:pPr>
      <w:r>
        <w:rPr>
          <w:rFonts w:eastAsia="Times New Roman"/>
          <w:color w:val="auto"/>
          <w:kern w:val="0"/>
          <w:szCs w:val="20"/>
          <w14:ligatures w14:val="none"/>
        </w:rPr>
        <w:t>We also observed SHAP plots after reweighting (</w:t>
      </w:r>
      <w:r w:rsidRPr="009876F7">
        <w:rPr>
          <w:rFonts w:eastAsia="Times New Roman"/>
          <w:color w:val="auto"/>
          <w:kern w:val="0"/>
          <w:szCs w:val="20"/>
          <w14:ligatures w14:val="none"/>
        </w:rPr>
        <w:t xml:space="preserve">Figure </w:t>
      </w:r>
      <w:r w:rsidR="009876F7">
        <w:rPr>
          <w:rFonts w:eastAsia="Times New Roman"/>
          <w:color w:val="auto"/>
          <w:kern w:val="0"/>
          <w:szCs w:val="20"/>
          <w14:ligatures w14:val="none"/>
        </w:rPr>
        <w:t>8.a and 8.b</w:t>
      </w:r>
      <w:r>
        <w:rPr>
          <w:rFonts w:eastAsia="Times New Roman"/>
          <w:color w:val="auto"/>
          <w:kern w:val="0"/>
          <w:szCs w:val="20"/>
          <w14:ligatures w14:val="none"/>
        </w:rPr>
        <w:t>) and noticed no significant differences with respect to the standard training. These again can be explained by the fact that reweighting does not alter the feature importance for the models.</w:t>
      </w:r>
    </w:p>
    <w:p w14:paraId="599E39C2" w14:textId="6FABDF48" w:rsidR="00DE143B" w:rsidRPr="00702B09" w:rsidRDefault="00DE143B" w:rsidP="00702B09">
      <w:pPr>
        <w:spacing w:before="100" w:beforeAutospacing="1" w:after="100" w:afterAutospacing="1" w:line="240" w:lineRule="auto"/>
        <w:ind w:left="0" w:right="0" w:firstLine="0"/>
        <w:jc w:val="left"/>
        <w:outlineLvl w:val="1"/>
        <w:rPr>
          <w:rFonts w:eastAsia="Times New Roman"/>
          <w:color w:val="auto"/>
          <w:kern w:val="0"/>
          <w:szCs w:val="20"/>
          <w14:ligatures w14:val="none"/>
        </w:rPr>
      </w:pPr>
    </w:p>
    <w:p w14:paraId="1F88636B" w14:textId="526F305B" w:rsidR="00702B09" w:rsidRDefault="00FD2C2A" w:rsidP="00702B09">
      <w:pPr>
        <w:keepNext/>
        <w:spacing w:before="100" w:beforeAutospacing="1" w:after="100" w:afterAutospacing="1" w:line="240" w:lineRule="auto"/>
        <w:ind w:left="0" w:right="0" w:firstLine="0"/>
        <w:jc w:val="center"/>
        <w:outlineLvl w:val="1"/>
      </w:pPr>
      <w:r w:rsidRPr="00FD2C2A">
        <w:rPr>
          <w:noProof/>
        </w:rPr>
        <w:lastRenderedPageBreak/>
        <w:drawing>
          <wp:inline distT="0" distB="0" distL="0" distR="0" wp14:anchorId="0E9EFAEA" wp14:editId="468D914F">
            <wp:extent cx="2464904" cy="1830708"/>
            <wp:effectExtent l="0" t="0" r="0" b="0"/>
            <wp:docPr id="1319920135" name="Picture 1"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0135" name="Picture 1" descr="A graph of a graph with text&#10;&#10;Description automatically generated with medium confidence"/>
                    <pic:cNvPicPr/>
                  </pic:nvPicPr>
                  <pic:blipFill>
                    <a:blip r:embed="rId17"/>
                    <a:stretch>
                      <a:fillRect/>
                    </a:stretch>
                  </pic:blipFill>
                  <pic:spPr>
                    <a:xfrm>
                      <a:off x="0" y="0"/>
                      <a:ext cx="2481478" cy="1843018"/>
                    </a:xfrm>
                    <a:prstGeom prst="rect">
                      <a:avLst/>
                    </a:prstGeom>
                  </pic:spPr>
                </pic:pic>
              </a:graphicData>
            </a:graphic>
          </wp:inline>
        </w:drawing>
      </w:r>
    </w:p>
    <w:p w14:paraId="4E5AD3DD" w14:textId="62574311" w:rsidR="00702B09" w:rsidRDefault="00702B09" w:rsidP="00702B09">
      <w:pPr>
        <w:pStyle w:val="Caption"/>
        <w:jc w:val="center"/>
      </w:pPr>
      <w:r>
        <w:t xml:space="preserve">Figure </w:t>
      </w:r>
      <w:r w:rsidR="009876F7">
        <w:t>8</w:t>
      </w:r>
      <w:r>
        <w:t>.a</w:t>
      </w:r>
    </w:p>
    <w:p w14:paraId="0D7EB6E1" w14:textId="1F24E63C" w:rsidR="00702B09" w:rsidRDefault="00FD2C2A" w:rsidP="00702B09">
      <w:pPr>
        <w:keepNext/>
        <w:spacing w:before="100" w:beforeAutospacing="1" w:after="100" w:afterAutospacing="1" w:line="240" w:lineRule="auto"/>
        <w:ind w:left="0" w:right="0" w:firstLine="0"/>
        <w:jc w:val="center"/>
        <w:outlineLvl w:val="1"/>
      </w:pPr>
      <w:r w:rsidRPr="00FD2C2A">
        <w:rPr>
          <w:noProof/>
        </w:rPr>
        <w:drawing>
          <wp:inline distT="0" distB="0" distL="0" distR="0" wp14:anchorId="65A15680" wp14:editId="62C20FAA">
            <wp:extent cx="2480382" cy="1867858"/>
            <wp:effectExtent l="0" t="0" r="0" b="0"/>
            <wp:docPr id="1109433445" name="Picture 1" descr="A graph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33445" name="Picture 1" descr="A graph of a network&#10;&#10;Description automatically generated with medium confidence"/>
                    <pic:cNvPicPr/>
                  </pic:nvPicPr>
                  <pic:blipFill>
                    <a:blip r:embed="rId18"/>
                    <a:stretch>
                      <a:fillRect/>
                    </a:stretch>
                  </pic:blipFill>
                  <pic:spPr>
                    <a:xfrm>
                      <a:off x="0" y="0"/>
                      <a:ext cx="2488722" cy="1874138"/>
                    </a:xfrm>
                    <a:prstGeom prst="rect">
                      <a:avLst/>
                    </a:prstGeom>
                  </pic:spPr>
                </pic:pic>
              </a:graphicData>
            </a:graphic>
          </wp:inline>
        </w:drawing>
      </w:r>
    </w:p>
    <w:p w14:paraId="01CF4D8F" w14:textId="5CDA650D" w:rsidR="00702B09" w:rsidRPr="00FD2C2A" w:rsidRDefault="00702B09" w:rsidP="00FD2C2A">
      <w:pPr>
        <w:pStyle w:val="Caption"/>
        <w:jc w:val="center"/>
      </w:pPr>
      <w:r>
        <w:t xml:space="preserve">figure </w:t>
      </w:r>
      <w:r w:rsidR="009876F7">
        <w:t>8</w:t>
      </w:r>
      <w:r>
        <w:t>.b</w:t>
      </w:r>
    </w:p>
    <w:p w14:paraId="73AE47C0" w14:textId="77777777" w:rsidR="00EC0FD0" w:rsidRDefault="00EC0FD0" w:rsidP="001C64A4">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p>
    <w:p w14:paraId="20225D53" w14:textId="77777777" w:rsidR="00EC0FD0" w:rsidRDefault="00EC0FD0" w:rsidP="001C64A4">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p>
    <w:p w14:paraId="7C123115" w14:textId="2FE824C3" w:rsidR="001C64A4" w:rsidRDefault="00EC0FD0" w:rsidP="001C64A4">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r>
        <w:rPr>
          <w:rFonts w:eastAsia="Times New Roman"/>
          <w:b/>
          <w:bCs/>
          <w:color w:val="auto"/>
          <w:kern w:val="0"/>
          <w:sz w:val="24"/>
          <w14:ligatures w14:val="none"/>
        </w:rPr>
        <w:t>5</w:t>
      </w:r>
      <w:r w:rsidR="001C64A4" w:rsidRPr="007876AE">
        <w:rPr>
          <w:rFonts w:eastAsia="Times New Roman"/>
          <w:b/>
          <w:bCs/>
          <w:color w:val="auto"/>
          <w:kern w:val="0"/>
          <w:sz w:val="24"/>
          <w14:ligatures w14:val="none"/>
        </w:rPr>
        <w:t>.3 Adversarial Debiasing</w:t>
      </w:r>
    </w:p>
    <w:p w14:paraId="5FD0CCDB" w14:textId="14B44A39" w:rsidR="004F3C35" w:rsidRPr="004F3C35" w:rsidRDefault="004F3C35" w:rsidP="004F3C35">
      <w:pPr>
        <w:spacing w:before="100" w:beforeAutospacing="1" w:after="100" w:afterAutospacing="1" w:line="240" w:lineRule="auto"/>
        <w:ind w:left="0" w:right="0" w:firstLine="0"/>
        <w:jc w:val="left"/>
        <w:outlineLvl w:val="1"/>
      </w:pPr>
      <w:r w:rsidRPr="004F3C35">
        <w:t>Adversarial debiasing is an advanced technique in machine learning designed to reduce bias in predictive models, ensuring that their decisions are fair and not influenced by sensitive attributes such as race, gender, or age. This method borrows the concept of adversarial training from generative adversarial networks (GANs) to create a dual-training framework that promotes fairness while maintaining model accuracy.</w:t>
      </w:r>
      <w:r w:rsidR="00EC0FD0">
        <w:t xml:space="preserve"> </w:t>
      </w:r>
      <w:r w:rsidRPr="004F3C35">
        <w:t xml:space="preserve">In adversarial debiasing, there are two key components: the predictor model and the adversary model. The predictor model is the primary model that aims </w:t>
      </w:r>
      <w:r w:rsidRPr="004F3C35">
        <w:lastRenderedPageBreak/>
        <w:t>to make accurate predictions based on input data.</w:t>
      </w:r>
      <w:r>
        <w:t xml:space="preserve"> </w:t>
      </w:r>
      <w:r w:rsidRPr="004F3C35">
        <w:t>The adversary model, on the other hand, is designed to predict the sensitive attribute from the output of the predictor model. Its purpose is to identify any biases the predictor model might have.</w:t>
      </w:r>
    </w:p>
    <w:p w14:paraId="684FDDCD" w14:textId="77777777" w:rsidR="004F3C35" w:rsidRPr="004F3C35" w:rsidRDefault="004F3C35" w:rsidP="004F3C35">
      <w:pPr>
        <w:spacing w:before="100" w:beforeAutospacing="1" w:after="100" w:afterAutospacing="1" w:line="240" w:lineRule="auto"/>
        <w:ind w:left="0" w:right="0" w:firstLine="0"/>
        <w:jc w:val="left"/>
        <w:outlineLvl w:val="1"/>
      </w:pPr>
      <w:r w:rsidRPr="004F3C35">
        <w:t>The training process involves three main steps:</w:t>
      </w:r>
    </w:p>
    <w:p w14:paraId="5AFCDF0F" w14:textId="77777777" w:rsidR="004F3C35" w:rsidRPr="004F3C35" w:rsidRDefault="004F3C35" w:rsidP="004F3C35">
      <w:pPr>
        <w:numPr>
          <w:ilvl w:val="0"/>
          <w:numId w:val="20"/>
        </w:numPr>
        <w:spacing w:before="100" w:beforeAutospacing="1" w:after="100" w:afterAutospacing="1" w:line="240" w:lineRule="auto"/>
        <w:ind w:right="0"/>
        <w:jc w:val="left"/>
        <w:outlineLvl w:val="1"/>
      </w:pPr>
      <w:r w:rsidRPr="004F3C35">
        <w:rPr>
          <w:b/>
          <w:bCs/>
        </w:rPr>
        <w:t>Initial Training</w:t>
      </w:r>
      <w:r w:rsidRPr="004F3C35">
        <w:t>: First, the predictor model is trained on the input data to make accurate predictions for the main task. At this stage, the model learns patterns and relationships within the data without considering biases.</w:t>
      </w:r>
    </w:p>
    <w:p w14:paraId="32061745" w14:textId="77777777" w:rsidR="004F3C35" w:rsidRPr="004F3C35" w:rsidRDefault="004F3C35" w:rsidP="004F3C35">
      <w:pPr>
        <w:numPr>
          <w:ilvl w:val="0"/>
          <w:numId w:val="20"/>
        </w:numPr>
        <w:spacing w:before="100" w:beforeAutospacing="1" w:after="100" w:afterAutospacing="1" w:line="240" w:lineRule="auto"/>
        <w:ind w:right="0"/>
        <w:jc w:val="left"/>
        <w:outlineLvl w:val="1"/>
      </w:pPr>
      <w:r w:rsidRPr="004F3C35">
        <w:rPr>
          <w:b/>
          <w:bCs/>
        </w:rPr>
        <w:t>Adversarial Training</w:t>
      </w:r>
      <w:r w:rsidRPr="004F3C35">
        <w:t>: Simultaneously, the adversary model is trained to predict the sensitive attribute from the predictor’s output. This model's goal is to be as effective as possible in identifying the sensitive attribute, revealing any biases present in the predictor model.</w:t>
      </w:r>
    </w:p>
    <w:p w14:paraId="2EB77D39" w14:textId="7282708E" w:rsidR="004F3C35" w:rsidRPr="004F3C35" w:rsidRDefault="004F3C35" w:rsidP="004F3C35">
      <w:pPr>
        <w:numPr>
          <w:ilvl w:val="0"/>
          <w:numId w:val="20"/>
        </w:numPr>
        <w:spacing w:before="100" w:beforeAutospacing="1" w:after="100" w:afterAutospacing="1" w:line="240" w:lineRule="auto"/>
        <w:ind w:right="0"/>
        <w:jc w:val="left"/>
        <w:outlineLvl w:val="1"/>
      </w:pPr>
      <w:r w:rsidRPr="004F3C35">
        <w:rPr>
          <w:b/>
          <w:bCs/>
        </w:rPr>
        <w:t>Objective Adjustment</w:t>
      </w:r>
      <w:r w:rsidRPr="004F3C35">
        <w:t>: The predictor model's training objective is then adjusted to minimize the adversary’s ability to accurately predict the sensitive attribute. This is achieved by incorporating an additional term in the loss function of the predictor model that penalizes it if the adversary successfully predicts the sensitive attribute. Essentially, the predictor is encouraged to make predictions that are independent of the sensitive attribute, thereby reducing bias.</w:t>
      </w:r>
      <w:r w:rsidR="00090B43">
        <w:t xml:space="preserve"> The combined loss is obtained as the difference of the main neural network loss (main loss) and the adversary loss multiplied for a coefficient α which manage the strength of debiasing.</w:t>
      </w:r>
    </w:p>
    <w:p w14:paraId="1CBF841C" w14:textId="77777777" w:rsidR="00362FB6" w:rsidRDefault="004F3C35" w:rsidP="001C64A4">
      <w:pPr>
        <w:spacing w:before="100" w:beforeAutospacing="1" w:after="100" w:afterAutospacing="1" w:line="240" w:lineRule="auto"/>
        <w:ind w:left="0" w:right="0" w:firstLine="0"/>
        <w:jc w:val="left"/>
        <w:outlineLvl w:val="1"/>
      </w:pPr>
      <w:r w:rsidRPr="004F3C35">
        <w:t>The primary goals of adversarial debiasing are twofold: to maintain high predictive performance on the main task and to ensure that the model’s predictions are not unfairly influenced by sensitive attributes. This method aims to achieve a balance between accuracy and fairness, producing models that make equitable decisions</w:t>
      </w:r>
      <w:r>
        <w:t>.</w:t>
      </w:r>
    </w:p>
    <w:p w14:paraId="1CE45A13" w14:textId="1A1BD932" w:rsidR="00781D3E" w:rsidRDefault="00673207" w:rsidP="00A02628">
      <w:pPr>
        <w:spacing w:after="100" w:afterAutospacing="1" w:line="240" w:lineRule="auto"/>
        <w:ind w:left="0" w:right="0" w:firstLine="0"/>
        <w:jc w:val="left"/>
        <w:outlineLvl w:val="1"/>
      </w:pPr>
      <w:r w:rsidRPr="00673207">
        <w:t>Theoretically, we could consider debiasing multiple sensitive features during training by adding a series of loss terms. However, this approach yielded poor results because the models could not distinguish which sensitive feature debiasing was improving, leading to worse performance in both quantitative metrics and unfairness metrics. Instead, we chose to enable the model to debias one feature at a time by adjusting a parameter that determines which sensitive feature will be debiased. We then analyzed the effect of debiasing</w:t>
      </w:r>
      <w:r w:rsidR="00EC0FD0">
        <w:t xml:space="preserve"> for</w:t>
      </w:r>
      <w:r w:rsidRPr="00673207">
        <w:t xml:space="preserve"> each feature </w:t>
      </w:r>
      <w:r w:rsidR="00EC0FD0">
        <w:t>independently</w:t>
      </w:r>
      <w:r w:rsidRPr="00673207">
        <w:t>.</w:t>
      </w:r>
      <w:bookmarkStart w:id="6" w:name="_Hlk170484307"/>
      <w:r w:rsidR="00781D3E">
        <w:t xml:space="preserve"> </w:t>
      </w:r>
      <w:r w:rsidR="00A02628">
        <w:t>From the results obtained we can observe that:</w:t>
      </w:r>
    </w:p>
    <w:p w14:paraId="05B63329" w14:textId="36E03745" w:rsidR="00781D3E" w:rsidRDefault="00781D3E" w:rsidP="00781D3E">
      <w:pPr>
        <w:pStyle w:val="ListParagraph"/>
        <w:numPr>
          <w:ilvl w:val="0"/>
          <w:numId w:val="35"/>
        </w:numPr>
        <w:spacing w:before="100" w:beforeAutospacing="1" w:after="100" w:afterAutospacing="1" w:line="240" w:lineRule="auto"/>
        <w:ind w:right="0"/>
        <w:jc w:val="left"/>
        <w:outlineLvl w:val="1"/>
        <w:rPr>
          <w:rFonts w:eastAsia="Times New Roman"/>
          <w:color w:val="auto"/>
          <w:kern w:val="0"/>
          <w:szCs w:val="20"/>
          <w14:ligatures w14:val="none"/>
        </w:rPr>
      </w:pPr>
      <w:r w:rsidRPr="00781D3E">
        <w:rPr>
          <w:rFonts w:eastAsia="Times New Roman"/>
          <w:color w:val="auto"/>
          <w:kern w:val="0"/>
          <w:szCs w:val="20"/>
          <w14:ligatures w14:val="none"/>
        </w:rPr>
        <w:t>The performance is slightly lower compared to the first approach. This decrease is due to the optimization being guided towards equalizing prediction percentages between groups, rather than solely learning from the distribution in the dataset. Unlike the reweighting approach, this method necessitates a trade-off between performance and the equalization of predictions.</w:t>
      </w:r>
    </w:p>
    <w:p w14:paraId="16AE6C82" w14:textId="77777777" w:rsidR="00A02628" w:rsidRDefault="00A02628" w:rsidP="00A02628">
      <w:pPr>
        <w:pStyle w:val="ListParagraph"/>
        <w:spacing w:before="100" w:beforeAutospacing="1" w:after="100" w:afterAutospacing="1" w:line="240" w:lineRule="auto"/>
        <w:ind w:left="360" w:right="0" w:firstLine="0"/>
        <w:jc w:val="left"/>
        <w:outlineLvl w:val="1"/>
        <w:rPr>
          <w:rFonts w:eastAsia="Times New Roman"/>
          <w:color w:val="auto"/>
          <w:kern w:val="0"/>
          <w:szCs w:val="20"/>
          <w14:ligatures w14:val="none"/>
        </w:rPr>
      </w:pPr>
    </w:p>
    <w:p w14:paraId="79673FA5" w14:textId="03D6CFC2" w:rsidR="00A02628" w:rsidRDefault="00A02628" w:rsidP="00A02628">
      <w:pPr>
        <w:pStyle w:val="Caption"/>
        <w:keepNext/>
        <w:ind w:left="720" w:firstLine="0"/>
      </w:pPr>
      <w:r>
        <w:rPr>
          <w:rFonts w:eastAsia="Times New Roman"/>
          <w:color w:val="auto"/>
          <w:kern w:val="0"/>
          <w:szCs w:val="20"/>
          <w14:ligatures w14:val="none"/>
        </w:rPr>
        <w:lastRenderedPageBreak/>
        <w:t xml:space="preserve">Table </w:t>
      </w:r>
      <w:r w:rsidR="009876F7">
        <w:rPr>
          <w:rFonts w:eastAsia="Times New Roman"/>
          <w:color w:val="auto"/>
          <w:kern w:val="0"/>
          <w:szCs w:val="20"/>
          <w14:ligatures w14:val="none"/>
        </w:rPr>
        <w:t>9</w:t>
      </w:r>
      <w:r>
        <w:rPr>
          <w:rFonts w:eastAsia="Times New Roman"/>
          <w:color w:val="auto"/>
          <w:kern w:val="0"/>
          <w:szCs w:val="20"/>
          <w14:ligatures w14:val="none"/>
        </w:rPr>
        <w:t xml:space="preserve"> Adversarial Performance mean across the 4 feature </w:t>
      </w:r>
      <w:r w:rsidR="0042162B">
        <w:rPr>
          <w:rFonts w:eastAsia="Times New Roman"/>
          <w:color w:val="auto"/>
          <w:kern w:val="0"/>
          <w:szCs w:val="20"/>
          <w14:ligatures w14:val="none"/>
        </w:rPr>
        <w:t>debiasing</w:t>
      </w:r>
    </w:p>
    <w:tbl>
      <w:tblPr>
        <w:tblStyle w:val="TableGrid0"/>
        <w:tblW w:w="0" w:type="auto"/>
        <w:tblLook w:val="04A0" w:firstRow="1" w:lastRow="0" w:firstColumn="1" w:lastColumn="0" w:noHBand="0" w:noVBand="1"/>
      </w:tblPr>
      <w:tblGrid>
        <w:gridCol w:w="1158"/>
        <w:gridCol w:w="1158"/>
        <w:gridCol w:w="1158"/>
        <w:gridCol w:w="1159"/>
        <w:gridCol w:w="1159"/>
        <w:gridCol w:w="1159"/>
      </w:tblGrid>
      <w:tr w:rsidR="00BF2D87" w14:paraId="3CF032DE" w14:textId="77777777" w:rsidTr="00BF2D87">
        <w:tc>
          <w:tcPr>
            <w:tcW w:w="1158" w:type="dxa"/>
          </w:tcPr>
          <w:p w14:paraId="09019E1F"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Model</w:t>
            </w:r>
          </w:p>
        </w:tc>
        <w:tc>
          <w:tcPr>
            <w:tcW w:w="1158" w:type="dxa"/>
          </w:tcPr>
          <w:p w14:paraId="1E1BC46F"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Accuracy</w:t>
            </w:r>
          </w:p>
        </w:tc>
        <w:tc>
          <w:tcPr>
            <w:tcW w:w="1158" w:type="dxa"/>
          </w:tcPr>
          <w:p w14:paraId="2A4BA081"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Precision</w:t>
            </w:r>
          </w:p>
        </w:tc>
        <w:tc>
          <w:tcPr>
            <w:tcW w:w="1159" w:type="dxa"/>
          </w:tcPr>
          <w:p w14:paraId="325947F6"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Recall</w:t>
            </w:r>
          </w:p>
        </w:tc>
        <w:tc>
          <w:tcPr>
            <w:tcW w:w="1159" w:type="dxa"/>
          </w:tcPr>
          <w:p w14:paraId="262A6CB4"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F1-score</w:t>
            </w:r>
          </w:p>
        </w:tc>
        <w:tc>
          <w:tcPr>
            <w:tcW w:w="1159" w:type="dxa"/>
          </w:tcPr>
          <w:p w14:paraId="4499020B"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6109F2">
              <w:rPr>
                <w:rFonts w:eastAsia="Times New Roman"/>
                <w:b/>
                <w:bCs/>
                <w:color w:val="auto"/>
                <w:kern w:val="0"/>
                <w:szCs w:val="20"/>
                <w14:ligatures w14:val="none"/>
              </w:rPr>
              <w:t>ROC AUC</w:t>
            </w:r>
          </w:p>
        </w:tc>
      </w:tr>
      <w:tr w:rsidR="00BF2D87" w14:paraId="67CC241C" w14:textId="77777777" w:rsidTr="00BF2D87">
        <w:trPr>
          <w:trHeight w:val="556"/>
        </w:trPr>
        <w:tc>
          <w:tcPr>
            <w:tcW w:w="1158" w:type="dxa"/>
          </w:tcPr>
          <w:p w14:paraId="65DC4470"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NN1</w:t>
            </w:r>
          </w:p>
        </w:tc>
        <w:tc>
          <w:tcPr>
            <w:tcW w:w="1158" w:type="dxa"/>
          </w:tcPr>
          <w:p w14:paraId="4E3A7C11" w14:textId="21265309"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0.770</w:t>
            </w:r>
          </w:p>
        </w:tc>
        <w:tc>
          <w:tcPr>
            <w:tcW w:w="1158" w:type="dxa"/>
          </w:tcPr>
          <w:p w14:paraId="34B669EC" w14:textId="7A69B1CE"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0.965</w:t>
            </w:r>
          </w:p>
        </w:tc>
        <w:tc>
          <w:tcPr>
            <w:tcW w:w="1159" w:type="dxa"/>
          </w:tcPr>
          <w:p w14:paraId="550A6317" w14:textId="43D71902"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0.539</w:t>
            </w:r>
          </w:p>
        </w:tc>
        <w:tc>
          <w:tcPr>
            <w:tcW w:w="1159" w:type="dxa"/>
          </w:tcPr>
          <w:p w14:paraId="0A8859D4" w14:textId="2DE72E3B"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0.</w:t>
            </w:r>
            <w:r w:rsidRPr="00BF2D87">
              <w:rPr>
                <w:rFonts w:eastAsia="Times New Roman"/>
                <w:color w:val="auto"/>
                <w:kern w:val="0"/>
                <w:szCs w:val="20"/>
                <w14:ligatures w14:val="none"/>
              </w:rPr>
              <w:t>690</w:t>
            </w:r>
          </w:p>
        </w:tc>
        <w:tc>
          <w:tcPr>
            <w:tcW w:w="1159" w:type="dxa"/>
          </w:tcPr>
          <w:p w14:paraId="2BEABFC8" w14:textId="44AE2464"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0.759</w:t>
            </w:r>
          </w:p>
        </w:tc>
      </w:tr>
      <w:tr w:rsidR="00BF2D87" w14:paraId="60C475B4" w14:textId="77777777" w:rsidTr="00BF2D87">
        <w:tc>
          <w:tcPr>
            <w:tcW w:w="1158" w:type="dxa"/>
          </w:tcPr>
          <w:p w14:paraId="1D9238D1"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NN2</w:t>
            </w:r>
          </w:p>
        </w:tc>
        <w:tc>
          <w:tcPr>
            <w:tcW w:w="1158" w:type="dxa"/>
          </w:tcPr>
          <w:p w14:paraId="6F0C1F2C" w14:textId="0B5A30D0" w:rsidR="00BF2D87" w:rsidRPr="00BF2D87" w:rsidRDefault="00BF2D87" w:rsidP="00BF2D87">
            <w:pPr>
              <w:spacing w:before="100" w:beforeAutospacing="1" w:after="100" w:afterAutospacing="1" w:line="240" w:lineRule="auto"/>
              <w:jc w:val="center"/>
              <w:outlineLvl w:val="1"/>
              <w:rPr>
                <w:rFonts w:eastAsia="Times New Roman"/>
                <w:color w:val="auto"/>
                <w:kern w:val="0"/>
                <w:szCs w:val="20"/>
                <w14:ligatures w14:val="none"/>
              </w:rPr>
            </w:pPr>
            <w:r w:rsidRPr="00BF2D87">
              <w:rPr>
                <w:rFonts w:eastAsia="Times New Roman"/>
                <w:color w:val="auto"/>
                <w:kern w:val="0"/>
                <w:szCs w:val="20"/>
                <w14:ligatures w14:val="none"/>
              </w:rPr>
              <w:t>0.773</w:t>
            </w:r>
          </w:p>
          <w:p w14:paraId="0D9A59F5" w14:textId="77777777" w:rsidR="00A02628" w:rsidRDefault="00A02628"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p>
        </w:tc>
        <w:tc>
          <w:tcPr>
            <w:tcW w:w="1158" w:type="dxa"/>
          </w:tcPr>
          <w:p w14:paraId="7579D009" w14:textId="3095BE2F"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0.963</w:t>
            </w:r>
          </w:p>
        </w:tc>
        <w:tc>
          <w:tcPr>
            <w:tcW w:w="1159" w:type="dxa"/>
          </w:tcPr>
          <w:p w14:paraId="5D2EE6C6" w14:textId="7BADE956"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0.546</w:t>
            </w:r>
          </w:p>
        </w:tc>
        <w:tc>
          <w:tcPr>
            <w:tcW w:w="1159" w:type="dxa"/>
          </w:tcPr>
          <w:p w14:paraId="6B581D5B" w14:textId="59DD8765"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0.695</w:t>
            </w:r>
          </w:p>
        </w:tc>
        <w:tc>
          <w:tcPr>
            <w:tcW w:w="1159" w:type="dxa"/>
          </w:tcPr>
          <w:p w14:paraId="2E6B2DB0" w14:textId="009A7A42"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0.761</w:t>
            </w:r>
          </w:p>
        </w:tc>
      </w:tr>
      <w:tr w:rsidR="00BF2D87" w14:paraId="78BA61EF" w14:textId="77777777" w:rsidTr="00BF2D87">
        <w:tc>
          <w:tcPr>
            <w:tcW w:w="1158" w:type="dxa"/>
          </w:tcPr>
          <w:p w14:paraId="6BE46024"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NN3</w:t>
            </w:r>
          </w:p>
        </w:tc>
        <w:tc>
          <w:tcPr>
            <w:tcW w:w="1158" w:type="dxa"/>
          </w:tcPr>
          <w:p w14:paraId="76BC3330" w14:textId="22A010F9" w:rsidR="00BF2D87" w:rsidRPr="00BF2D87" w:rsidRDefault="00BF2D87" w:rsidP="00BF2D87">
            <w:pPr>
              <w:spacing w:before="100" w:beforeAutospacing="1" w:after="100" w:afterAutospacing="1" w:line="240" w:lineRule="auto"/>
              <w:jc w:val="center"/>
              <w:outlineLvl w:val="1"/>
              <w:rPr>
                <w:rFonts w:eastAsia="Times New Roman"/>
                <w:color w:val="auto"/>
                <w:kern w:val="0"/>
                <w:szCs w:val="20"/>
                <w14:ligatures w14:val="none"/>
              </w:rPr>
            </w:pPr>
            <w:r w:rsidRPr="00BF2D87">
              <w:rPr>
                <w:rFonts w:eastAsia="Times New Roman"/>
                <w:color w:val="auto"/>
                <w:kern w:val="0"/>
                <w:szCs w:val="20"/>
                <w14:ligatures w14:val="none"/>
              </w:rPr>
              <w:t>0.778</w:t>
            </w:r>
          </w:p>
          <w:p w14:paraId="3349388B" w14:textId="77777777" w:rsidR="00A02628" w:rsidRDefault="00A02628"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p>
        </w:tc>
        <w:tc>
          <w:tcPr>
            <w:tcW w:w="1158" w:type="dxa"/>
          </w:tcPr>
          <w:p w14:paraId="1B0B02E4" w14:textId="71B7EDC8"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1.000</w:t>
            </w:r>
          </w:p>
        </w:tc>
        <w:tc>
          <w:tcPr>
            <w:tcW w:w="1159" w:type="dxa"/>
          </w:tcPr>
          <w:p w14:paraId="107AA8DE" w14:textId="3829FCE1"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0.533</w:t>
            </w:r>
          </w:p>
        </w:tc>
        <w:tc>
          <w:tcPr>
            <w:tcW w:w="1159" w:type="dxa"/>
          </w:tcPr>
          <w:p w14:paraId="4CACFD6D" w14:textId="3DD71AE1"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0.695</w:t>
            </w:r>
          </w:p>
        </w:tc>
        <w:tc>
          <w:tcPr>
            <w:tcW w:w="1159" w:type="dxa"/>
          </w:tcPr>
          <w:p w14:paraId="238321F4" w14:textId="510C7D45"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0.766</w:t>
            </w:r>
          </w:p>
        </w:tc>
      </w:tr>
      <w:tr w:rsidR="00BF2D87" w14:paraId="7A038D5A" w14:textId="77777777" w:rsidTr="00BF2D87">
        <w:tc>
          <w:tcPr>
            <w:tcW w:w="1158" w:type="dxa"/>
          </w:tcPr>
          <w:p w14:paraId="214BF4EE"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NN4</w:t>
            </w:r>
          </w:p>
        </w:tc>
        <w:tc>
          <w:tcPr>
            <w:tcW w:w="1158" w:type="dxa"/>
          </w:tcPr>
          <w:p w14:paraId="254B0177" w14:textId="002F0D19" w:rsidR="00BF2D87" w:rsidRPr="00BF2D87" w:rsidRDefault="00BF2D87" w:rsidP="00BF2D87">
            <w:pPr>
              <w:spacing w:before="100" w:beforeAutospacing="1" w:after="100" w:afterAutospacing="1" w:line="240" w:lineRule="auto"/>
              <w:ind w:right="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0.776</w:t>
            </w:r>
          </w:p>
          <w:p w14:paraId="79FFFF89" w14:textId="77777777" w:rsidR="00A02628" w:rsidRDefault="00A02628"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p>
        </w:tc>
        <w:tc>
          <w:tcPr>
            <w:tcW w:w="1158" w:type="dxa"/>
          </w:tcPr>
          <w:p w14:paraId="6CFB29FF" w14:textId="28162604"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0.979</w:t>
            </w:r>
          </w:p>
        </w:tc>
        <w:tc>
          <w:tcPr>
            <w:tcW w:w="1159" w:type="dxa"/>
          </w:tcPr>
          <w:p w14:paraId="7A8705F5" w14:textId="74BD2831"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0.540</w:t>
            </w:r>
          </w:p>
        </w:tc>
        <w:tc>
          <w:tcPr>
            <w:tcW w:w="1159" w:type="dxa"/>
          </w:tcPr>
          <w:p w14:paraId="28FC7E9E" w14:textId="3A7772C7"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0. 696</w:t>
            </w:r>
          </w:p>
        </w:tc>
        <w:tc>
          <w:tcPr>
            <w:tcW w:w="1159" w:type="dxa"/>
          </w:tcPr>
          <w:p w14:paraId="79923B8D" w14:textId="7C243DCB"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0.764</w:t>
            </w:r>
          </w:p>
        </w:tc>
      </w:tr>
      <w:tr w:rsidR="00BF2D87" w14:paraId="528D4C2D" w14:textId="77777777" w:rsidTr="00BF2D87">
        <w:tc>
          <w:tcPr>
            <w:tcW w:w="1158" w:type="dxa"/>
          </w:tcPr>
          <w:p w14:paraId="75529CB8"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NN5</w:t>
            </w:r>
          </w:p>
        </w:tc>
        <w:tc>
          <w:tcPr>
            <w:tcW w:w="1158" w:type="dxa"/>
          </w:tcPr>
          <w:p w14:paraId="5D281421" w14:textId="17BBC5A2" w:rsidR="00BF2D87" w:rsidRPr="00BF2D87" w:rsidRDefault="00BF2D87" w:rsidP="00BF2D87">
            <w:pPr>
              <w:spacing w:before="100" w:beforeAutospacing="1" w:after="100" w:afterAutospacing="1" w:line="240" w:lineRule="auto"/>
              <w:jc w:val="center"/>
              <w:outlineLvl w:val="1"/>
              <w:rPr>
                <w:rFonts w:eastAsia="Times New Roman"/>
                <w:color w:val="auto"/>
                <w:kern w:val="0"/>
                <w:szCs w:val="20"/>
                <w14:ligatures w14:val="none"/>
              </w:rPr>
            </w:pPr>
            <w:r w:rsidRPr="00BF2D87">
              <w:rPr>
                <w:rFonts w:eastAsia="Times New Roman"/>
                <w:color w:val="auto"/>
                <w:kern w:val="0"/>
                <w:szCs w:val="20"/>
                <w14:ligatures w14:val="none"/>
              </w:rPr>
              <w:t>0.760</w:t>
            </w:r>
          </w:p>
          <w:p w14:paraId="7D5335C0" w14:textId="77777777" w:rsidR="00A02628" w:rsidRDefault="00A02628"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p>
        </w:tc>
        <w:tc>
          <w:tcPr>
            <w:tcW w:w="1158" w:type="dxa"/>
          </w:tcPr>
          <w:p w14:paraId="7C421124" w14:textId="199985A3"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0.925</w:t>
            </w:r>
          </w:p>
        </w:tc>
        <w:tc>
          <w:tcPr>
            <w:tcW w:w="1159" w:type="dxa"/>
          </w:tcPr>
          <w:p w14:paraId="0D987ECD" w14:textId="31A87104"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0.565</w:t>
            </w:r>
          </w:p>
        </w:tc>
        <w:tc>
          <w:tcPr>
            <w:tcW w:w="1159" w:type="dxa"/>
          </w:tcPr>
          <w:p w14:paraId="2E454787" w14:textId="26048623"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0.692</w:t>
            </w:r>
          </w:p>
        </w:tc>
        <w:tc>
          <w:tcPr>
            <w:tcW w:w="1159" w:type="dxa"/>
          </w:tcPr>
          <w:p w14:paraId="32D5E3B4" w14:textId="1B853BCC"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0.750</w:t>
            </w:r>
          </w:p>
        </w:tc>
      </w:tr>
      <w:tr w:rsidR="00BF2D87" w14:paraId="6987093F" w14:textId="77777777" w:rsidTr="00BF2D87">
        <w:trPr>
          <w:trHeight w:val="58"/>
        </w:trPr>
        <w:tc>
          <w:tcPr>
            <w:tcW w:w="1158" w:type="dxa"/>
          </w:tcPr>
          <w:p w14:paraId="11B047BF" w14:textId="77777777" w:rsidR="00A02628" w:rsidRPr="006109F2"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NN6</w:t>
            </w:r>
          </w:p>
        </w:tc>
        <w:tc>
          <w:tcPr>
            <w:tcW w:w="1158" w:type="dxa"/>
          </w:tcPr>
          <w:p w14:paraId="29E5C098" w14:textId="169AC4D5" w:rsidR="00BF2D87" w:rsidRPr="00BF2D87" w:rsidRDefault="00BF2D87" w:rsidP="00BF2D87">
            <w:pPr>
              <w:spacing w:before="100" w:beforeAutospacing="1" w:after="100" w:afterAutospacing="1" w:line="240" w:lineRule="auto"/>
              <w:jc w:val="center"/>
              <w:outlineLvl w:val="1"/>
              <w:rPr>
                <w:rFonts w:eastAsia="Times New Roman"/>
                <w:color w:val="auto"/>
                <w:kern w:val="0"/>
                <w:szCs w:val="20"/>
                <w14:ligatures w14:val="none"/>
              </w:rPr>
            </w:pPr>
            <w:r w:rsidRPr="00BF2D87">
              <w:rPr>
                <w:rFonts w:eastAsia="Times New Roman"/>
                <w:color w:val="auto"/>
                <w:kern w:val="0"/>
                <w:szCs w:val="20"/>
                <w14:ligatures w14:val="none"/>
              </w:rPr>
              <w:t>0.779</w:t>
            </w:r>
          </w:p>
          <w:p w14:paraId="32BD255B" w14:textId="77777777" w:rsidR="00A02628" w:rsidRDefault="00A02628"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p>
        </w:tc>
        <w:tc>
          <w:tcPr>
            <w:tcW w:w="1158" w:type="dxa"/>
          </w:tcPr>
          <w:p w14:paraId="1D4EEC07" w14:textId="4A7DEA3B"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1.000</w:t>
            </w:r>
          </w:p>
        </w:tc>
        <w:tc>
          <w:tcPr>
            <w:tcW w:w="1159" w:type="dxa"/>
          </w:tcPr>
          <w:p w14:paraId="77C18575" w14:textId="5B8FC4E1"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0.534</w:t>
            </w:r>
          </w:p>
        </w:tc>
        <w:tc>
          <w:tcPr>
            <w:tcW w:w="1159" w:type="dxa"/>
          </w:tcPr>
          <w:p w14:paraId="5629CD31" w14:textId="3580D7B6"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0.696</w:t>
            </w:r>
          </w:p>
        </w:tc>
        <w:tc>
          <w:tcPr>
            <w:tcW w:w="1159" w:type="dxa"/>
          </w:tcPr>
          <w:p w14:paraId="1CB1BC07" w14:textId="0924E1EC"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0.767</w:t>
            </w:r>
          </w:p>
        </w:tc>
      </w:tr>
      <w:tr w:rsidR="00BF2D87" w14:paraId="24F5B6AA" w14:textId="77777777" w:rsidTr="00BF2D87">
        <w:trPr>
          <w:trHeight w:val="374"/>
        </w:trPr>
        <w:tc>
          <w:tcPr>
            <w:tcW w:w="1158" w:type="dxa"/>
          </w:tcPr>
          <w:p w14:paraId="7C7A9245" w14:textId="77777777" w:rsidR="00A02628" w:rsidRDefault="00A02628" w:rsidP="000F2C0E">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Pr>
                <w:rFonts w:eastAsia="Times New Roman"/>
                <w:b/>
                <w:bCs/>
                <w:color w:val="auto"/>
                <w:kern w:val="0"/>
                <w:szCs w:val="20"/>
                <w14:ligatures w14:val="none"/>
              </w:rPr>
              <w:t>NN7</w:t>
            </w:r>
          </w:p>
        </w:tc>
        <w:tc>
          <w:tcPr>
            <w:tcW w:w="1158" w:type="dxa"/>
          </w:tcPr>
          <w:p w14:paraId="0054F44B" w14:textId="7C545BDE" w:rsidR="00BF2D87" w:rsidRPr="00BF2D87" w:rsidRDefault="00BF2D87" w:rsidP="00BF2D87">
            <w:pPr>
              <w:spacing w:before="100" w:beforeAutospacing="1" w:after="100" w:afterAutospacing="1" w:line="240" w:lineRule="auto"/>
              <w:jc w:val="center"/>
              <w:outlineLvl w:val="1"/>
              <w:rPr>
                <w:rFonts w:eastAsia="Times New Roman"/>
                <w:color w:val="auto"/>
                <w:kern w:val="0"/>
                <w:szCs w:val="20"/>
                <w14:ligatures w14:val="none"/>
              </w:rPr>
            </w:pPr>
            <w:r w:rsidRPr="00BF2D87">
              <w:rPr>
                <w:rFonts w:eastAsia="Times New Roman"/>
                <w:color w:val="auto"/>
                <w:kern w:val="0"/>
                <w:szCs w:val="20"/>
                <w14:ligatures w14:val="none"/>
              </w:rPr>
              <w:t>0.779</w:t>
            </w:r>
          </w:p>
          <w:p w14:paraId="054A5FD9" w14:textId="77777777" w:rsidR="00A02628" w:rsidRDefault="00A02628"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p>
        </w:tc>
        <w:tc>
          <w:tcPr>
            <w:tcW w:w="1158" w:type="dxa"/>
          </w:tcPr>
          <w:p w14:paraId="114BC833" w14:textId="2AE03124"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0.999</w:t>
            </w:r>
          </w:p>
        </w:tc>
        <w:tc>
          <w:tcPr>
            <w:tcW w:w="1159" w:type="dxa"/>
          </w:tcPr>
          <w:p w14:paraId="234C0121" w14:textId="75CA0B9D"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0.535</w:t>
            </w:r>
          </w:p>
        </w:tc>
        <w:tc>
          <w:tcPr>
            <w:tcW w:w="1159" w:type="dxa"/>
          </w:tcPr>
          <w:p w14:paraId="35D41619" w14:textId="632C888F"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0.697</w:t>
            </w:r>
          </w:p>
        </w:tc>
        <w:tc>
          <w:tcPr>
            <w:tcW w:w="1159" w:type="dxa"/>
          </w:tcPr>
          <w:p w14:paraId="24607F05" w14:textId="02C0F172" w:rsidR="00A02628" w:rsidRDefault="00BF2D87" w:rsidP="00BF2D8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BF2D87">
              <w:rPr>
                <w:rFonts w:eastAsia="Times New Roman"/>
                <w:color w:val="auto"/>
                <w:kern w:val="0"/>
                <w:szCs w:val="20"/>
                <w14:ligatures w14:val="none"/>
              </w:rPr>
              <w:t>0.767</w:t>
            </w:r>
          </w:p>
        </w:tc>
      </w:tr>
    </w:tbl>
    <w:p w14:paraId="6436DFB5" w14:textId="4AFD514B" w:rsidR="00BF2D87" w:rsidRPr="00BF2D87" w:rsidRDefault="00A02628" w:rsidP="00BF2D87">
      <w:pPr>
        <w:pStyle w:val="ListParagraph"/>
        <w:numPr>
          <w:ilvl w:val="0"/>
          <w:numId w:val="37"/>
        </w:numPr>
        <w:spacing w:before="100" w:beforeAutospacing="1" w:after="100" w:afterAutospacing="1" w:line="240" w:lineRule="auto"/>
        <w:outlineLvl w:val="1"/>
        <w:rPr>
          <w:rFonts w:eastAsia="Times New Roman"/>
          <w:color w:val="auto"/>
          <w:kern w:val="0"/>
          <w:szCs w:val="20"/>
          <w14:ligatures w14:val="none"/>
        </w:rPr>
      </w:pPr>
      <w:r w:rsidRPr="00A02628">
        <w:rPr>
          <w:rFonts w:eastAsia="Times New Roman"/>
          <w:color w:val="auto"/>
          <w:kern w:val="0"/>
          <w:szCs w:val="20"/>
          <w14:ligatures w14:val="none"/>
        </w:rPr>
        <w:t xml:space="preserve">Regarding fairness metrics, we observe significant improvement for most of them, specifically for Sex and Age. However, there is no improvement for the </w:t>
      </w:r>
      <w:r w:rsidRPr="00090B43">
        <w:rPr>
          <w:rFonts w:eastAsia="Times New Roman"/>
          <w:color w:val="auto"/>
          <w:kern w:val="0"/>
          <w:szCs w:val="20"/>
          <w14:ligatures w14:val="none"/>
        </w:rPr>
        <w:t>Protected category</w:t>
      </w:r>
      <w:r w:rsidRPr="00A02628">
        <w:rPr>
          <w:rFonts w:eastAsia="Times New Roman"/>
          <w:color w:val="auto"/>
          <w:kern w:val="0"/>
          <w:szCs w:val="20"/>
          <w14:ligatures w14:val="none"/>
        </w:rPr>
        <w:t xml:space="preserve">. This discrepancy is due to the nature of adversarial debiasing, which aims to reduce the feature importance of sensitive attributes. For Sex and Age, SHAP plots indicate that, while these features are not the top correlated, they are still relevant. Thus, their influence can be effectively reduced through debiasing. Conversely, for the Protected category, SHAP plots show it is the least correlated feature with the models. Therefore, debiasing is ineffective in this case because the feature is already uncorrelated with the model's predictions, leaving nothing to be </w:t>
      </w:r>
      <w:r w:rsidR="0042162B" w:rsidRPr="00A02628">
        <w:rPr>
          <w:rFonts w:eastAsia="Times New Roman"/>
          <w:color w:val="auto"/>
          <w:kern w:val="0"/>
          <w:szCs w:val="20"/>
          <w14:ligatures w14:val="none"/>
        </w:rPr>
        <w:t>debiased</w:t>
      </w:r>
      <w:r w:rsidR="00BF2D87" w:rsidRPr="00BF2D87">
        <w:rPr>
          <w:rFonts w:eastAsia="Times New Roman"/>
          <w:color w:val="auto"/>
          <w:kern w:val="0"/>
          <w:szCs w:val="20"/>
          <w14:ligatures w14:val="none"/>
        </w:rPr>
        <w:t>.</w:t>
      </w:r>
    </w:p>
    <w:p w14:paraId="3052F3FF" w14:textId="33209BB6" w:rsidR="00A02628" w:rsidRPr="00BF2D87" w:rsidRDefault="00A02628" w:rsidP="00BF2D87">
      <w:pPr>
        <w:spacing w:before="100" w:beforeAutospacing="1" w:after="100" w:afterAutospacing="1" w:line="240" w:lineRule="auto"/>
        <w:ind w:left="0" w:right="0" w:firstLine="0"/>
        <w:jc w:val="left"/>
        <w:outlineLvl w:val="1"/>
        <w:rPr>
          <w:rFonts w:eastAsia="Times New Roman"/>
          <w:color w:val="auto"/>
          <w:kern w:val="0"/>
          <w:szCs w:val="20"/>
          <w14:ligatures w14:val="none"/>
        </w:rPr>
      </w:pPr>
    </w:p>
    <w:p w14:paraId="38550F38" w14:textId="63011964" w:rsidR="00A02628" w:rsidRDefault="00A02628" w:rsidP="00A02628">
      <w:pPr>
        <w:pStyle w:val="Caption"/>
        <w:keepNext/>
      </w:pPr>
      <w:r>
        <w:rPr>
          <w:rFonts w:eastAsia="Times New Roman"/>
          <w:color w:val="auto"/>
          <w:kern w:val="0"/>
          <w:szCs w:val="20"/>
          <w14:ligatures w14:val="none"/>
        </w:rPr>
        <w:t xml:space="preserve">Table </w:t>
      </w:r>
      <w:r w:rsidR="009876F7">
        <w:rPr>
          <w:rFonts w:eastAsia="Times New Roman"/>
          <w:color w:val="auto"/>
          <w:kern w:val="0"/>
          <w:szCs w:val="20"/>
          <w14:ligatures w14:val="none"/>
        </w:rPr>
        <w:t>10</w:t>
      </w:r>
      <w:r>
        <w:rPr>
          <w:rFonts w:eastAsia="Times New Roman"/>
          <w:color w:val="auto"/>
          <w:kern w:val="0"/>
          <w:szCs w:val="20"/>
          <w14:ligatures w14:val="none"/>
        </w:rPr>
        <w:t xml:space="preserve"> Demographic Parity (Sex Debiased</w:t>
      </w:r>
      <w:r w:rsidR="00090B43">
        <w:rPr>
          <w:rFonts w:eastAsia="Times New Roman"/>
          <w:color w:val="auto"/>
          <w:kern w:val="0"/>
          <w:szCs w:val="20"/>
          <w14:ligatures w14:val="none"/>
        </w:rPr>
        <w:t xml:space="preserve"> with α = 0.4</w:t>
      </w:r>
      <w:r>
        <w:rPr>
          <w:rFonts w:eastAsia="Times New Roman"/>
          <w:color w:val="auto"/>
          <w:kern w:val="0"/>
          <w:szCs w:val="20"/>
          <w14:ligatures w14:val="none"/>
        </w:rPr>
        <w:t>)</w:t>
      </w:r>
    </w:p>
    <w:tbl>
      <w:tblPr>
        <w:tblStyle w:val="TableGrid0"/>
        <w:tblW w:w="0" w:type="auto"/>
        <w:tblLook w:val="04A0" w:firstRow="1" w:lastRow="0" w:firstColumn="1" w:lastColumn="0" w:noHBand="0" w:noVBand="1"/>
      </w:tblPr>
      <w:tblGrid>
        <w:gridCol w:w="1390"/>
        <w:gridCol w:w="1390"/>
        <w:gridCol w:w="1390"/>
        <w:gridCol w:w="1390"/>
        <w:gridCol w:w="1391"/>
      </w:tblGrid>
      <w:tr w:rsidR="00A02628" w14:paraId="36922A71" w14:textId="77777777" w:rsidTr="00232147">
        <w:tc>
          <w:tcPr>
            <w:tcW w:w="1390" w:type="dxa"/>
          </w:tcPr>
          <w:p w14:paraId="3235ABA4"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bookmarkStart w:id="7" w:name="_Hlk170488779"/>
          </w:p>
        </w:tc>
        <w:tc>
          <w:tcPr>
            <w:tcW w:w="1390" w:type="dxa"/>
          </w:tcPr>
          <w:p w14:paraId="50067351"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Sex</w:t>
            </w:r>
          </w:p>
        </w:tc>
        <w:tc>
          <w:tcPr>
            <w:tcW w:w="1390" w:type="dxa"/>
          </w:tcPr>
          <w:p w14:paraId="2282C1DF"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Age</w:t>
            </w:r>
          </w:p>
        </w:tc>
        <w:tc>
          <w:tcPr>
            <w:tcW w:w="1390" w:type="dxa"/>
          </w:tcPr>
          <w:p w14:paraId="0D543A84"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Citizenship</w:t>
            </w:r>
          </w:p>
        </w:tc>
        <w:tc>
          <w:tcPr>
            <w:tcW w:w="1391" w:type="dxa"/>
          </w:tcPr>
          <w:p w14:paraId="73559DC3"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Prot_Cat</w:t>
            </w:r>
          </w:p>
        </w:tc>
      </w:tr>
      <w:tr w:rsidR="00A02628" w14:paraId="6539648E" w14:textId="77777777" w:rsidTr="00232147">
        <w:tc>
          <w:tcPr>
            <w:tcW w:w="1390" w:type="dxa"/>
          </w:tcPr>
          <w:p w14:paraId="2072FA68"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NN1</w:t>
            </w:r>
          </w:p>
        </w:tc>
        <w:tc>
          <w:tcPr>
            <w:tcW w:w="1390" w:type="dxa"/>
          </w:tcPr>
          <w:p w14:paraId="75FD3AF3"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0ECB6DF2"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2D45A585"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63EBB987"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r>
      <w:tr w:rsidR="00A02628" w14:paraId="3DB8164E" w14:textId="77777777" w:rsidTr="00232147">
        <w:tc>
          <w:tcPr>
            <w:tcW w:w="1390" w:type="dxa"/>
          </w:tcPr>
          <w:p w14:paraId="65D386BB"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NN2</w:t>
            </w:r>
          </w:p>
        </w:tc>
        <w:tc>
          <w:tcPr>
            <w:tcW w:w="1390" w:type="dxa"/>
          </w:tcPr>
          <w:p w14:paraId="7EE4AA64"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2569C533"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65BF0D91"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6D785DEC"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A02628" w14:paraId="5989764C" w14:textId="77777777" w:rsidTr="00232147">
        <w:tc>
          <w:tcPr>
            <w:tcW w:w="1390" w:type="dxa"/>
          </w:tcPr>
          <w:p w14:paraId="5A3C73A5"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NN3</w:t>
            </w:r>
          </w:p>
        </w:tc>
        <w:tc>
          <w:tcPr>
            <w:tcW w:w="1390" w:type="dxa"/>
          </w:tcPr>
          <w:p w14:paraId="5C2D5B74"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531A5B2A"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352834EC"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62831354"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A02628" w14:paraId="77F77FEC" w14:textId="77777777" w:rsidTr="00232147">
        <w:tc>
          <w:tcPr>
            <w:tcW w:w="1390" w:type="dxa"/>
          </w:tcPr>
          <w:p w14:paraId="098C3A53"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lastRenderedPageBreak/>
              <w:t>NN4</w:t>
            </w:r>
          </w:p>
        </w:tc>
        <w:tc>
          <w:tcPr>
            <w:tcW w:w="1390" w:type="dxa"/>
          </w:tcPr>
          <w:p w14:paraId="63A6272A"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78396C1E"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4DF5B063"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657C989C"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A02628" w14:paraId="6B862A41" w14:textId="77777777" w:rsidTr="00232147">
        <w:tc>
          <w:tcPr>
            <w:tcW w:w="1390" w:type="dxa"/>
          </w:tcPr>
          <w:p w14:paraId="6CF3661C"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NN5</w:t>
            </w:r>
          </w:p>
        </w:tc>
        <w:tc>
          <w:tcPr>
            <w:tcW w:w="1390" w:type="dxa"/>
          </w:tcPr>
          <w:p w14:paraId="50A1373B"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53D0C466"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0B0B6176"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4EA6AEA1"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A02628" w14:paraId="53E8EB2D" w14:textId="77777777" w:rsidTr="00232147">
        <w:tc>
          <w:tcPr>
            <w:tcW w:w="1390" w:type="dxa"/>
          </w:tcPr>
          <w:p w14:paraId="151002AA"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NN6</w:t>
            </w:r>
          </w:p>
        </w:tc>
        <w:tc>
          <w:tcPr>
            <w:tcW w:w="1390" w:type="dxa"/>
          </w:tcPr>
          <w:p w14:paraId="224301C3"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7FA74CAF"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5035D447"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3C1D87A0"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tr w:rsidR="00A02628" w14:paraId="1B42D78C" w14:textId="77777777" w:rsidTr="00232147">
        <w:tc>
          <w:tcPr>
            <w:tcW w:w="1390" w:type="dxa"/>
          </w:tcPr>
          <w:p w14:paraId="29930653"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NN7</w:t>
            </w:r>
          </w:p>
        </w:tc>
        <w:tc>
          <w:tcPr>
            <w:tcW w:w="1390" w:type="dxa"/>
          </w:tcPr>
          <w:p w14:paraId="086663FD"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c>
          <w:tcPr>
            <w:tcW w:w="1390" w:type="dxa"/>
          </w:tcPr>
          <w:p w14:paraId="5B169F79"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0" w:type="dxa"/>
          </w:tcPr>
          <w:p w14:paraId="0DF0D880"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T</w:t>
            </w:r>
          </w:p>
        </w:tc>
        <w:tc>
          <w:tcPr>
            <w:tcW w:w="1391" w:type="dxa"/>
          </w:tcPr>
          <w:p w14:paraId="6BAE5D6C" w14:textId="77777777" w:rsidR="00A02628" w:rsidRDefault="00A02628" w:rsidP="00232147">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w:t>
            </w:r>
          </w:p>
        </w:tc>
      </w:tr>
      <w:bookmarkEnd w:id="7"/>
    </w:tbl>
    <w:p w14:paraId="6E53CB22" w14:textId="77777777" w:rsidR="00A02628" w:rsidRDefault="00A02628" w:rsidP="00A02628">
      <w:pPr>
        <w:pStyle w:val="Caption"/>
        <w:keepNext/>
        <w:rPr>
          <w:rFonts w:eastAsia="Times New Roman"/>
          <w:color w:val="auto"/>
          <w:kern w:val="0"/>
          <w:szCs w:val="20"/>
          <w14:ligatures w14:val="none"/>
        </w:rPr>
      </w:pPr>
    </w:p>
    <w:p w14:paraId="0BD731F9" w14:textId="77777777" w:rsidR="0042162B" w:rsidRDefault="0042162B" w:rsidP="0042162B"/>
    <w:p w14:paraId="228B9706" w14:textId="77777777" w:rsidR="0042162B" w:rsidRPr="0042162B" w:rsidRDefault="0042162B" w:rsidP="0042162B"/>
    <w:p w14:paraId="1FA4B6D0" w14:textId="5011C7CA" w:rsidR="00A02628" w:rsidRDefault="00A02628" w:rsidP="00A02628">
      <w:pPr>
        <w:pStyle w:val="Caption"/>
        <w:keepNext/>
        <w:spacing w:after="0"/>
        <w:ind w:left="0" w:firstLine="0"/>
      </w:pPr>
      <w:r>
        <w:rPr>
          <w:rFonts w:eastAsia="Times New Roman"/>
          <w:color w:val="auto"/>
          <w:kern w:val="0"/>
          <w:szCs w:val="20"/>
          <w14:ligatures w14:val="none"/>
        </w:rPr>
        <w:t xml:space="preserve">Table </w:t>
      </w:r>
      <w:r w:rsidR="009876F7">
        <w:rPr>
          <w:rFonts w:eastAsia="Times New Roman"/>
          <w:color w:val="auto"/>
          <w:kern w:val="0"/>
          <w:szCs w:val="20"/>
          <w14:ligatures w14:val="none"/>
        </w:rPr>
        <w:t>11</w:t>
      </w:r>
      <w:r>
        <w:rPr>
          <w:rFonts w:eastAsia="Times New Roman"/>
          <w:color w:val="auto"/>
          <w:kern w:val="0"/>
          <w:szCs w:val="20"/>
          <w14:ligatures w14:val="none"/>
        </w:rPr>
        <w:t xml:space="preserve"> Demographic Parity (Age Debiased</w:t>
      </w:r>
      <w:r w:rsidR="00090B43">
        <w:rPr>
          <w:rFonts w:eastAsia="Times New Roman"/>
          <w:color w:val="auto"/>
          <w:kern w:val="0"/>
          <w:szCs w:val="20"/>
          <w14:ligatures w14:val="none"/>
        </w:rPr>
        <w:t xml:space="preserve"> with α = 0.4</w:t>
      </w:r>
      <w:r>
        <w:rPr>
          <w:rFonts w:eastAsia="Times New Roman"/>
          <w:color w:val="auto"/>
          <w:kern w:val="0"/>
          <w:szCs w:val="20"/>
          <w14:ligatures w14:val="none"/>
        </w:rPr>
        <w:t>)</w:t>
      </w:r>
    </w:p>
    <w:tbl>
      <w:tblPr>
        <w:tblStyle w:val="TableGrid0"/>
        <w:tblW w:w="0" w:type="auto"/>
        <w:tblLook w:val="04A0" w:firstRow="1" w:lastRow="0" w:firstColumn="1" w:lastColumn="0" w:noHBand="0" w:noVBand="1"/>
      </w:tblPr>
      <w:tblGrid>
        <w:gridCol w:w="1390"/>
        <w:gridCol w:w="1390"/>
        <w:gridCol w:w="1390"/>
        <w:gridCol w:w="1390"/>
        <w:gridCol w:w="1391"/>
      </w:tblGrid>
      <w:tr w:rsidR="00A02628" w14:paraId="4D35F76D" w14:textId="77777777" w:rsidTr="00232147">
        <w:tc>
          <w:tcPr>
            <w:tcW w:w="1390" w:type="dxa"/>
          </w:tcPr>
          <w:p w14:paraId="0D060CED"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p>
        </w:tc>
        <w:tc>
          <w:tcPr>
            <w:tcW w:w="1390" w:type="dxa"/>
          </w:tcPr>
          <w:p w14:paraId="3C2A9EE3"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Sex</w:t>
            </w:r>
          </w:p>
        </w:tc>
        <w:tc>
          <w:tcPr>
            <w:tcW w:w="1390" w:type="dxa"/>
          </w:tcPr>
          <w:p w14:paraId="4A1E4C8C"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Age</w:t>
            </w:r>
          </w:p>
        </w:tc>
        <w:tc>
          <w:tcPr>
            <w:tcW w:w="1390" w:type="dxa"/>
          </w:tcPr>
          <w:p w14:paraId="076B67C9"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Citizenship</w:t>
            </w:r>
          </w:p>
        </w:tc>
        <w:tc>
          <w:tcPr>
            <w:tcW w:w="1391" w:type="dxa"/>
          </w:tcPr>
          <w:p w14:paraId="3E794417"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Prot_Cat</w:t>
            </w:r>
          </w:p>
        </w:tc>
      </w:tr>
      <w:tr w:rsidR="00090B43" w14:paraId="47BFDB0F" w14:textId="77777777" w:rsidTr="00232147">
        <w:tc>
          <w:tcPr>
            <w:tcW w:w="1390" w:type="dxa"/>
          </w:tcPr>
          <w:p w14:paraId="2A61FEF8"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NN1</w:t>
            </w:r>
          </w:p>
        </w:tc>
        <w:tc>
          <w:tcPr>
            <w:tcW w:w="1390" w:type="dxa"/>
          </w:tcPr>
          <w:p w14:paraId="0C7F38ED" w14:textId="0AD58C6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07B7A4DB" w14:textId="3D7783B6"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2B3C2759" w14:textId="2D04BD7A"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1" w:type="dxa"/>
          </w:tcPr>
          <w:p w14:paraId="3DBE473E" w14:textId="29E5BB6D"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False</w:t>
            </w:r>
          </w:p>
        </w:tc>
      </w:tr>
      <w:tr w:rsidR="00090B43" w14:paraId="4C668E78" w14:textId="77777777" w:rsidTr="00232147">
        <w:tc>
          <w:tcPr>
            <w:tcW w:w="1390" w:type="dxa"/>
          </w:tcPr>
          <w:p w14:paraId="26439782"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NN2</w:t>
            </w:r>
          </w:p>
        </w:tc>
        <w:tc>
          <w:tcPr>
            <w:tcW w:w="1390" w:type="dxa"/>
          </w:tcPr>
          <w:p w14:paraId="0A180D87" w14:textId="6D5410B9"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57CBA977" w14:textId="4D127807"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3B3127A0" w14:textId="589370E5"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1" w:type="dxa"/>
          </w:tcPr>
          <w:p w14:paraId="67CA0674" w14:textId="2B5EDE8E"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False</w:t>
            </w:r>
          </w:p>
        </w:tc>
      </w:tr>
      <w:tr w:rsidR="00090B43" w14:paraId="0FCFDCFB" w14:textId="77777777" w:rsidTr="00232147">
        <w:tc>
          <w:tcPr>
            <w:tcW w:w="1390" w:type="dxa"/>
          </w:tcPr>
          <w:p w14:paraId="157474E0"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NN3</w:t>
            </w:r>
          </w:p>
        </w:tc>
        <w:tc>
          <w:tcPr>
            <w:tcW w:w="1390" w:type="dxa"/>
          </w:tcPr>
          <w:p w14:paraId="2FB482B4" w14:textId="718CAD7F"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3B06F840" w14:textId="3CE8DF0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156E8652" w14:textId="4CC07C49"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1" w:type="dxa"/>
          </w:tcPr>
          <w:p w14:paraId="4C23ADD0" w14:textId="0F6CE293"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False</w:t>
            </w:r>
          </w:p>
        </w:tc>
      </w:tr>
      <w:tr w:rsidR="00090B43" w14:paraId="07157722" w14:textId="77777777" w:rsidTr="00232147">
        <w:tc>
          <w:tcPr>
            <w:tcW w:w="1390" w:type="dxa"/>
          </w:tcPr>
          <w:p w14:paraId="345D498C"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NN4</w:t>
            </w:r>
          </w:p>
        </w:tc>
        <w:tc>
          <w:tcPr>
            <w:tcW w:w="1390" w:type="dxa"/>
          </w:tcPr>
          <w:p w14:paraId="79DB5AD2" w14:textId="5F3CE403"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6F3817C2" w14:textId="3E043349"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55F455DA" w14:textId="42305C73"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1" w:type="dxa"/>
          </w:tcPr>
          <w:p w14:paraId="198E6716" w14:textId="545774F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r>
      <w:tr w:rsidR="00090B43" w14:paraId="7476C811" w14:textId="77777777" w:rsidTr="00232147">
        <w:tc>
          <w:tcPr>
            <w:tcW w:w="1390" w:type="dxa"/>
          </w:tcPr>
          <w:p w14:paraId="5D881968"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NN5</w:t>
            </w:r>
          </w:p>
        </w:tc>
        <w:tc>
          <w:tcPr>
            <w:tcW w:w="1390" w:type="dxa"/>
          </w:tcPr>
          <w:p w14:paraId="4943A49D" w14:textId="3A2E91ED"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False</w:t>
            </w:r>
          </w:p>
        </w:tc>
        <w:tc>
          <w:tcPr>
            <w:tcW w:w="1390" w:type="dxa"/>
          </w:tcPr>
          <w:p w14:paraId="430F0236" w14:textId="27A11069"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31D4B007" w14:textId="68FF416B"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1" w:type="dxa"/>
          </w:tcPr>
          <w:p w14:paraId="4771D149" w14:textId="237D8555"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r>
      <w:tr w:rsidR="00090B43" w14:paraId="50E5EA0B" w14:textId="77777777" w:rsidTr="00232147">
        <w:tc>
          <w:tcPr>
            <w:tcW w:w="1390" w:type="dxa"/>
          </w:tcPr>
          <w:p w14:paraId="0BE61942"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NN6</w:t>
            </w:r>
          </w:p>
        </w:tc>
        <w:tc>
          <w:tcPr>
            <w:tcW w:w="1390" w:type="dxa"/>
          </w:tcPr>
          <w:p w14:paraId="1563ADCE" w14:textId="2170D117"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2C0F6D7C" w14:textId="0012369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66E809FB" w14:textId="55C4695C"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1" w:type="dxa"/>
          </w:tcPr>
          <w:p w14:paraId="6ED3DD83" w14:textId="6B0AE4F5"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False</w:t>
            </w:r>
          </w:p>
        </w:tc>
      </w:tr>
      <w:tr w:rsidR="00090B43" w14:paraId="08601153" w14:textId="77777777" w:rsidTr="00232147">
        <w:tc>
          <w:tcPr>
            <w:tcW w:w="1390" w:type="dxa"/>
          </w:tcPr>
          <w:p w14:paraId="1F5080CA"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NN7</w:t>
            </w:r>
          </w:p>
        </w:tc>
        <w:tc>
          <w:tcPr>
            <w:tcW w:w="1390" w:type="dxa"/>
          </w:tcPr>
          <w:p w14:paraId="6E698239" w14:textId="1BFE801F"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60B5B16D" w14:textId="0D85D525"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0" w:type="dxa"/>
          </w:tcPr>
          <w:p w14:paraId="35649204" w14:textId="624EA28A"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T</w:t>
            </w:r>
          </w:p>
        </w:tc>
        <w:tc>
          <w:tcPr>
            <w:tcW w:w="1391" w:type="dxa"/>
          </w:tcPr>
          <w:p w14:paraId="6E42811C" w14:textId="7DBE6783"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9A3A1C">
              <w:t>False</w:t>
            </w:r>
          </w:p>
        </w:tc>
      </w:tr>
    </w:tbl>
    <w:p w14:paraId="68856442" w14:textId="77777777" w:rsidR="00A02628" w:rsidRDefault="00A02628" w:rsidP="00A02628">
      <w:pPr>
        <w:pStyle w:val="Caption"/>
        <w:keepNext/>
        <w:rPr>
          <w:rFonts w:eastAsia="Times New Roman"/>
          <w:color w:val="auto"/>
          <w:kern w:val="0"/>
          <w:szCs w:val="20"/>
          <w14:ligatures w14:val="none"/>
        </w:rPr>
      </w:pPr>
    </w:p>
    <w:p w14:paraId="60642046" w14:textId="58E34B3D" w:rsidR="00A02628" w:rsidRDefault="00A02628" w:rsidP="00A02628">
      <w:pPr>
        <w:pStyle w:val="Caption"/>
        <w:keepNext/>
      </w:pPr>
      <w:r>
        <w:rPr>
          <w:rFonts w:eastAsia="Times New Roman"/>
          <w:color w:val="auto"/>
          <w:kern w:val="0"/>
          <w:szCs w:val="20"/>
          <w14:ligatures w14:val="none"/>
        </w:rPr>
        <w:t xml:space="preserve">Table </w:t>
      </w:r>
      <w:r w:rsidR="009876F7">
        <w:rPr>
          <w:rFonts w:eastAsia="Times New Roman"/>
          <w:color w:val="auto"/>
          <w:kern w:val="0"/>
          <w:szCs w:val="20"/>
          <w14:ligatures w14:val="none"/>
        </w:rPr>
        <w:t>12</w:t>
      </w:r>
      <w:r>
        <w:rPr>
          <w:rFonts w:eastAsia="Times New Roman"/>
          <w:color w:val="auto"/>
          <w:kern w:val="0"/>
          <w:szCs w:val="20"/>
          <w14:ligatures w14:val="none"/>
        </w:rPr>
        <w:t xml:space="preserve"> Demographic Parity (Citizenship Debiased</w:t>
      </w:r>
      <w:r w:rsidR="00090B43">
        <w:rPr>
          <w:rFonts w:eastAsia="Times New Roman"/>
          <w:color w:val="auto"/>
          <w:kern w:val="0"/>
          <w:szCs w:val="20"/>
          <w14:ligatures w14:val="none"/>
        </w:rPr>
        <w:t xml:space="preserve"> with α = 0.4</w:t>
      </w:r>
      <w:r>
        <w:rPr>
          <w:rFonts w:eastAsia="Times New Roman"/>
          <w:color w:val="auto"/>
          <w:kern w:val="0"/>
          <w:szCs w:val="20"/>
          <w14:ligatures w14:val="none"/>
        </w:rPr>
        <w:t>)</w:t>
      </w:r>
    </w:p>
    <w:tbl>
      <w:tblPr>
        <w:tblStyle w:val="TableGrid0"/>
        <w:tblW w:w="0" w:type="auto"/>
        <w:tblLook w:val="04A0" w:firstRow="1" w:lastRow="0" w:firstColumn="1" w:lastColumn="0" w:noHBand="0" w:noVBand="1"/>
      </w:tblPr>
      <w:tblGrid>
        <w:gridCol w:w="1390"/>
        <w:gridCol w:w="1390"/>
        <w:gridCol w:w="1390"/>
        <w:gridCol w:w="1390"/>
        <w:gridCol w:w="1391"/>
      </w:tblGrid>
      <w:tr w:rsidR="00A02628" w14:paraId="02E513E0" w14:textId="77777777" w:rsidTr="00232147">
        <w:tc>
          <w:tcPr>
            <w:tcW w:w="1390" w:type="dxa"/>
          </w:tcPr>
          <w:p w14:paraId="7C3717A2"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p>
        </w:tc>
        <w:tc>
          <w:tcPr>
            <w:tcW w:w="1390" w:type="dxa"/>
          </w:tcPr>
          <w:p w14:paraId="6892ABDE"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Sex</w:t>
            </w:r>
          </w:p>
        </w:tc>
        <w:tc>
          <w:tcPr>
            <w:tcW w:w="1390" w:type="dxa"/>
          </w:tcPr>
          <w:p w14:paraId="5DD853F7"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Age</w:t>
            </w:r>
          </w:p>
        </w:tc>
        <w:tc>
          <w:tcPr>
            <w:tcW w:w="1390" w:type="dxa"/>
          </w:tcPr>
          <w:p w14:paraId="4F1A0F49"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Citizenship</w:t>
            </w:r>
          </w:p>
        </w:tc>
        <w:tc>
          <w:tcPr>
            <w:tcW w:w="1391" w:type="dxa"/>
          </w:tcPr>
          <w:p w14:paraId="35C93438"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Prot_Cat</w:t>
            </w:r>
          </w:p>
        </w:tc>
      </w:tr>
      <w:tr w:rsidR="00090B43" w14:paraId="766D5F95" w14:textId="77777777" w:rsidTr="00232147">
        <w:tc>
          <w:tcPr>
            <w:tcW w:w="1390" w:type="dxa"/>
          </w:tcPr>
          <w:p w14:paraId="29382F73"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NN1</w:t>
            </w:r>
          </w:p>
        </w:tc>
        <w:tc>
          <w:tcPr>
            <w:tcW w:w="1390" w:type="dxa"/>
          </w:tcPr>
          <w:p w14:paraId="6B8115A9" w14:textId="100995A3"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5228DECB" w14:textId="5ABE57F1"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04F7E8E4" w14:textId="5340AE90"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1" w:type="dxa"/>
          </w:tcPr>
          <w:p w14:paraId="35AE2FD2" w14:textId="7375A75F"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False</w:t>
            </w:r>
          </w:p>
        </w:tc>
      </w:tr>
      <w:tr w:rsidR="00090B43" w14:paraId="60D22D09" w14:textId="77777777" w:rsidTr="00232147">
        <w:tc>
          <w:tcPr>
            <w:tcW w:w="1390" w:type="dxa"/>
          </w:tcPr>
          <w:p w14:paraId="5CF8BE3B"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NN2</w:t>
            </w:r>
          </w:p>
        </w:tc>
        <w:tc>
          <w:tcPr>
            <w:tcW w:w="1390" w:type="dxa"/>
          </w:tcPr>
          <w:p w14:paraId="4DA6B4E0" w14:textId="03A2D848"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0F75CE3E" w14:textId="195003DF"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3575E456" w14:textId="2DB140F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1" w:type="dxa"/>
          </w:tcPr>
          <w:p w14:paraId="06C5797C" w14:textId="04159A4D"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False</w:t>
            </w:r>
          </w:p>
        </w:tc>
      </w:tr>
      <w:tr w:rsidR="00090B43" w14:paraId="6E6D188D" w14:textId="77777777" w:rsidTr="00232147">
        <w:tc>
          <w:tcPr>
            <w:tcW w:w="1390" w:type="dxa"/>
          </w:tcPr>
          <w:p w14:paraId="7A16ABCD"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NN3</w:t>
            </w:r>
          </w:p>
        </w:tc>
        <w:tc>
          <w:tcPr>
            <w:tcW w:w="1390" w:type="dxa"/>
          </w:tcPr>
          <w:p w14:paraId="52C9C923" w14:textId="4BCD1E4A"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223632B0" w14:textId="170FDE11"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14433DCA" w14:textId="56C6FC3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1" w:type="dxa"/>
          </w:tcPr>
          <w:p w14:paraId="72A63C88" w14:textId="2AC6426A"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False</w:t>
            </w:r>
          </w:p>
        </w:tc>
      </w:tr>
      <w:tr w:rsidR="00090B43" w14:paraId="29408E22" w14:textId="77777777" w:rsidTr="00232147">
        <w:tc>
          <w:tcPr>
            <w:tcW w:w="1390" w:type="dxa"/>
          </w:tcPr>
          <w:p w14:paraId="6A53CFD5"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NN4</w:t>
            </w:r>
          </w:p>
        </w:tc>
        <w:tc>
          <w:tcPr>
            <w:tcW w:w="1390" w:type="dxa"/>
          </w:tcPr>
          <w:p w14:paraId="2C590CE6" w14:textId="12EEA916"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6F50AA52" w14:textId="68D97CE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04A2F2AB" w14:textId="7A99371A"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1" w:type="dxa"/>
          </w:tcPr>
          <w:p w14:paraId="7A444CBB" w14:textId="62E3DF72"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False</w:t>
            </w:r>
          </w:p>
        </w:tc>
      </w:tr>
      <w:tr w:rsidR="00090B43" w14:paraId="7869E46C" w14:textId="77777777" w:rsidTr="00232147">
        <w:tc>
          <w:tcPr>
            <w:tcW w:w="1390" w:type="dxa"/>
          </w:tcPr>
          <w:p w14:paraId="2C996CEB"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NN5</w:t>
            </w:r>
          </w:p>
        </w:tc>
        <w:tc>
          <w:tcPr>
            <w:tcW w:w="1390" w:type="dxa"/>
          </w:tcPr>
          <w:p w14:paraId="14F4408D" w14:textId="5B00141F"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795D1824" w14:textId="2D10BED5"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037422C1" w14:textId="7675B57C"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1" w:type="dxa"/>
          </w:tcPr>
          <w:p w14:paraId="1965FB64" w14:textId="1CC05A86"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False</w:t>
            </w:r>
          </w:p>
        </w:tc>
      </w:tr>
      <w:tr w:rsidR="00090B43" w14:paraId="71EC4D77" w14:textId="77777777" w:rsidTr="00232147">
        <w:tc>
          <w:tcPr>
            <w:tcW w:w="1390" w:type="dxa"/>
          </w:tcPr>
          <w:p w14:paraId="116CECD0"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NN6</w:t>
            </w:r>
          </w:p>
        </w:tc>
        <w:tc>
          <w:tcPr>
            <w:tcW w:w="1390" w:type="dxa"/>
          </w:tcPr>
          <w:p w14:paraId="1AC5987E" w14:textId="1A5D7F8E"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2977E4B4" w14:textId="0FF318E5"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778D9971" w14:textId="7C0EC668"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1" w:type="dxa"/>
          </w:tcPr>
          <w:p w14:paraId="0E446BE8" w14:textId="5DDE6CFB"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False</w:t>
            </w:r>
          </w:p>
        </w:tc>
      </w:tr>
      <w:tr w:rsidR="00090B43" w14:paraId="6C63BCC6" w14:textId="77777777" w:rsidTr="00232147">
        <w:tc>
          <w:tcPr>
            <w:tcW w:w="1390" w:type="dxa"/>
          </w:tcPr>
          <w:p w14:paraId="1164B230"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NN7</w:t>
            </w:r>
          </w:p>
        </w:tc>
        <w:tc>
          <w:tcPr>
            <w:tcW w:w="1390" w:type="dxa"/>
          </w:tcPr>
          <w:p w14:paraId="5F149AE6" w14:textId="3907B3EC"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348763FD" w14:textId="778E3D4C"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0" w:type="dxa"/>
          </w:tcPr>
          <w:p w14:paraId="4913B31B" w14:textId="26D28146"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T</w:t>
            </w:r>
          </w:p>
        </w:tc>
        <w:tc>
          <w:tcPr>
            <w:tcW w:w="1391" w:type="dxa"/>
          </w:tcPr>
          <w:p w14:paraId="13CAF69E" w14:textId="74B62D39"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8297E">
              <w:t>False</w:t>
            </w:r>
          </w:p>
        </w:tc>
      </w:tr>
    </w:tbl>
    <w:p w14:paraId="494DECAB" w14:textId="77777777" w:rsidR="00A02628" w:rsidRDefault="00A02628" w:rsidP="00A02628">
      <w:pPr>
        <w:pStyle w:val="Caption"/>
        <w:keepNext/>
        <w:rPr>
          <w:rFonts w:eastAsia="Times New Roman"/>
          <w:color w:val="auto"/>
          <w:kern w:val="0"/>
          <w:szCs w:val="20"/>
          <w14:ligatures w14:val="none"/>
        </w:rPr>
      </w:pPr>
    </w:p>
    <w:p w14:paraId="4D7D35F6" w14:textId="441734B9" w:rsidR="00A02628" w:rsidRDefault="00A02628" w:rsidP="00A02628">
      <w:pPr>
        <w:pStyle w:val="Caption"/>
        <w:keepNext/>
      </w:pPr>
      <w:bookmarkStart w:id="8" w:name="_Hlk170490552"/>
      <w:r>
        <w:rPr>
          <w:rFonts w:eastAsia="Times New Roman"/>
          <w:color w:val="auto"/>
          <w:kern w:val="0"/>
          <w:szCs w:val="20"/>
          <w14:ligatures w14:val="none"/>
        </w:rPr>
        <w:t>Table 1</w:t>
      </w:r>
      <w:r w:rsidR="009876F7">
        <w:rPr>
          <w:rFonts w:eastAsia="Times New Roman"/>
          <w:color w:val="auto"/>
          <w:kern w:val="0"/>
          <w:szCs w:val="20"/>
          <w14:ligatures w14:val="none"/>
        </w:rPr>
        <w:t>3</w:t>
      </w:r>
      <w:r>
        <w:rPr>
          <w:rFonts w:eastAsia="Times New Roman"/>
          <w:color w:val="auto"/>
          <w:kern w:val="0"/>
          <w:szCs w:val="20"/>
          <w14:ligatures w14:val="none"/>
        </w:rPr>
        <w:t xml:space="preserve"> Demographic Parity (Protected Category Debiased</w:t>
      </w:r>
      <w:r w:rsidR="00090B43">
        <w:rPr>
          <w:rFonts w:eastAsia="Times New Roman"/>
          <w:color w:val="auto"/>
          <w:kern w:val="0"/>
          <w:szCs w:val="20"/>
          <w14:ligatures w14:val="none"/>
        </w:rPr>
        <w:t xml:space="preserve"> with α = 0.4</w:t>
      </w:r>
      <w:r>
        <w:rPr>
          <w:rFonts w:eastAsia="Times New Roman"/>
          <w:color w:val="auto"/>
          <w:kern w:val="0"/>
          <w:szCs w:val="20"/>
          <w14:ligatures w14:val="none"/>
        </w:rPr>
        <w:t>)</w:t>
      </w:r>
    </w:p>
    <w:tbl>
      <w:tblPr>
        <w:tblStyle w:val="TableGrid0"/>
        <w:tblW w:w="0" w:type="auto"/>
        <w:tblLook w:val="04A0" w:firstRow="1" w:lastRow="0" w:firstColumn="1" w:lastColumn="0" w:noHBand="0" w:noVBand="1"/>
      </w:tblPr>
      <w:tblGrid>
        <w:gridCol w:w="1390"/>
        <w:gridCol w:w="1390"/>
        <w:gridCol w:w="1390"/>
        <w:gridCol w:w="1390"/>
        <w:gridCol w:w="1391"/>
      </w:tblGrid>
      <w:tr w:rsidR="00A02628" w14:paraId="09B32D46" w14:textId="77777777" w:rsidTr="00232147">
        <w:tc>
          <w:tcPr>
            <w:tcW w:w="1390" w:type="dxa"/>
          </w:tcPr>
          <w:p w14:paraId="578BF00A"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p>
        </w:tc>
        <w:tc>
          <w:tcPr>
            <w:tcW w:w="1390" w:type="dxa"/>
          </w:tcPr>
          <w:p w14:paraId="2E848906"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Sex</w:t>
            </w:r>
          </w:p>
        </w:tc>
        <w:tc>
          <w:tcPr>
            <w:tcW w:w="1390" w:type="dxa"/>
          </w:tcPr>
          <w:p w14:paraId="2D897968"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Age</w:t>
            </w:r>
          </w:p>
        </w:tc>
        <w:tc>
          <w:tcPr>
            <w:tcW w:w="1390" w:type="dxa"/>
          </w:tcPr>
          <w:p w14:paraId="0E03568A"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Citizenship</w:t>
            </w:r>
          </w:p>
        </w:tc>
        <w:tc>
          <w:tcPr>
            <w:tcW w:w="1391" w:type="dxa"/>
          </w:tcPr>
          <w:p w14:paraId="311B91C0" w14:textId="77777777" w:rsidR="00A02628" w:rsidRPr="00054EFB" w:rsidRDefault="00A02628" w:rsidP="00232147">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Prot_Cat</w:t>
            </w:r>
          </w:p>
        </w:tc>
      </w:tr>
      <w:tr w:rsidR="00090B43" w14:paraId="7324524C" w14:textId="77777777" w:rsidTr="00232147">
        <w:tc>
          <w:tcPr>
            <w:tcW w:w="1390" w:type="dxa"/>
          </w:tcPr>
          <w:p w14:paraId="39DC8496"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NN1</w:t>
            </w:r>
          </w:p>
        </w:tc>
        <w:tc>
          <w:tcPr>
            <w:tcW w:w="1390" w:type="dxa"/>
          </w:tcPr>
          <w:p w14:paraId="5BD74422" w14:textId="3B4F5141"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Pr>
                <w:rFonts w:eastAsia="Times New Roman"/>
                <w:color w:val="auto"/>
                <w:kern w:val="0"/>
                <w:szCs w:val="20"/>
                <w14:ligatures w14:val="none"/>
              </w:rPr>
              <w:t>False</w:t>
            </w:r>
          </w:p>
        </w:tc>
        <w:tc>
          <w:tcPr>
            <w:tcW w:w="1390" w:type="dxa"/>
          </w:tcPr>
          <w:p w14:paraId="6C5DBDCA" w14:textId="67DF9A15"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66845">
              <w:t>T</w:t>
            </w:r>
          </w:p>
        </w:tc>
        <w:tc>
          <w:tcPr>
            <w:tcW w:w="1390" w:type="dxa"/>
          </w:tcPr>
          <w:p w14:paraId="6346EEBC" w14:textId="0827130A"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366845">
              <w:t>T</w:t>
            </w:r>
          </w:p>
        </w:tc>
        <w:tc>
          <w:tcPr>
            <w:tcW w:w="1391" w:type="dxa"/>
          </w:tcPr>
          <w:p w14:paraId="334181FB" w14:textId="370713FC"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25137">
              <w:t>False</w:t>
            </w:r>
          </w:p>
        </w:tc>
      </w:tr>
      <w:tr w:rsidR="00090B43" w14:paraId="3212846E" w14:textId="77777777" w:rsidTr="00232147">
        <w:tc>
          <w:tcPr>
            <w:tcW w:w="1390" w:type="dxa"/>
          </w:tcPr>
          <w:p w14:paraId="53761ED3"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NN2</w:t>
            </w:r>
          </w:p>
        </w:tc>
        <w:tc>
          <w:tcPr>
            <w:tcW w:w="1390" w:type="dxa"/>
          </w:tcPr>
          <w:p w14:paraId="7589702C" w14:textId="515F785F"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34A13AED" w14:textId="2F97D040"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285E6227" w14:textId="1A907457"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1" w:type="dxa"/>
          </w:tcPr>
          <w:p w14:paraId="47E833A8" w14:textId="1A7B7A7A"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25137">
              <w:t>False</w:t>
            </w:r>
          </w:p>
        </w:tc>
      </w:tr>
      <w:tr w:rsidR="00090B43" w14:paraId="778C7F8F" w14:textId="77777777" w:rsidTr="00232147">
        <w:tc>
          <w:tcPr>
            <w:tcW w:w="1390" w:type="dxa"/>
          </w:tcPr>
          <w:p w14:paraId="0B6F45FB"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NN3</w:t>
            </w:r>
          </w:p>
        </w:tc>
        <w:tc>
          <w:tcPr>
            <w:tcW w:w="1390" w:type="dxa"/>
          </w:tcPr>
          <w:p w14:paraId="46DC75BD" w14:textId="5699B59E"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129DBF69" w14:textId="6E1CFE0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48C4DA43" w14:textId="32CBE487"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1" w:type="dxa"/>
          </w:tcPr>
          <w:p w14:paraId="42F6223E" w14:textId="08D2FB5D"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25137">
              <w:t>False</w:t>
            </w:r>
          </w:p>
        </w:tc>
      </w:tr>
      <w:tr w:rsidR="00090B43" w14:paraId="0015A08B" w14:textId="77777777" w:rsidTr="00232147">
        <w:tc>
          <w:tcPr>
            <w:tcW w:w="1390" w:type="dxa"/>
          </w:tcPr>
          <w:p w14:paraId="64068563"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NN4</w:t>
            </w:r>
          </w:p>
        </w:tc>
        <w:tc>
          <w:tcPr>
            <w:tcW w:w="1390" w:type="dxa"/>
          </w:tcPr>
          <w:p w14:paraId="69380B4B" w14:textId="61D957D2"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26161E67" w14:textId="6949C654"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39992D4F" w14:textId="530AEE5A"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1" w:type="dxa"/>
          </w:tcPr>
          <w:p w14:paraId="446C0C03" w14:textId="5CCF92D0"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25137">
              <w:t>False</w:t>
            </w:r>
          </w:p>
        </w:tc>
      </w:tr>
      <w:tr w:rsidR="00090B43" w14:paraId="3204DB18" w14:textId="77777777" w:rsidTr="00232147">
        <w:tc>
          <w:tcPr>
            <w:tcW w:w="1390" w:type="dxa"/>
          </w:tcPr>
          <w:p w14:paraId="58BC929E"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NN5</w:t>
            </w:r>
          </w:p>
        </w:tc>
        <w:tc>
          <w:tcPr>
            <w:tcW w:w="1390" w:type="dxa"/>
          </w:tcPr>
          <w:p w14:paraId="555191FD" w14:textId="6A0B02EE"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355A6F2D" w14:textId="4E4A6D7D"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6967EA23" w14:textId="6566CE55"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1" w:type="dxa"/>
          </w:tcPr>
          <w:p w14:paraId="528E23EB" w14:textId="1230AAD7"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25137">
              <w:t>False</w:t>
            </w:r>
          </w:p>
        </w:tc>
      </w:tr>
      <w:tr w:rsidR="00090B43" w14:paraId="28BDECA6" w14:textId="77777777" w:rsidTr="00232147">
        <w:tc>
          <w:tcPr>
            <w:tcW w:w="1390" w:type="dxa"/>
          </w:tcPr>
          <w:p w14:paraId="7F55F0B2"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NN6</w:t>
            </w:r>
          </w:p>
        </w:tc>
        <w:tc>
          <w:tcPr>
            <w:tcW w:w="1390" w:type="dxa"/>
          </w:tcPr>
          <w:p w14:paraId="1EFFD9B9" w14:textId="437C5707"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585047D3" w14:textId="1857409C"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1AE05DA5" w14:textId="34067257"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1" w:type="dxa"/>
          </w:tcPr>
          <w:p w14:paraId="2C753D50" w14:textId="2F72F14C"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25137">
              <w:t>False</w:t>
            </w:r>
          </w:p>
        </w:tc>
      </w:tr>
      <w:tr w:rsidR="00090B43" w14:paraId="7D7AD992" w14:textId="77777777" w:rsidTr="00232147">
        <w:tc>
          <w:tcPr>
            <w:tcW w:w="1390" w:type="dxa"/>
          </w:tcPr>
          <w:p w14:paraId="192C53D4" w14:textId="77777777" w:rsidR="00090B43" w:rsidRPr="00054EFB" w:rsidRDefault="00090B43" w:rsidP="00090B43">
            <w:pPr>
              <w:spacing w:before="100" w:beforeAutospacing="1" w:after="100" w:afterAutospacing="1" w:line="240" w:lineRule="auto"/>
              <w:ind w:left="0" w:right="0" w:firstLine="0"/>
              <w:jc w:val="center"/>
              <w:outlineLvl w:val="1"/>
              <w:rPr>
                <w:rFonts w:eastAsia="Times New Roman"/>
                <w:b/>
                <w:bCs/>
                <w:color w:val="auto"/>
                <w:kern w:val="0"/>
                <w:szCs w:val="20"/>
                <w14:ligatures w14:val="none"/>
              </w:rPr>
            </w:pPr>
            <w:r w:rsidRPr="00054EFB">
              <w:rPr>
                <w:rFonts w:eastAsia="Times New Roman"/>
                <w:b/>
                <w:bCs/>
                <w:color w:val="auto"/>
                <w:kern w:val="0"/>
                <w:szCs w:val="20"/>
                <w14:ligatures w14:val="none"/>
              </w:rPr>
              <w:t>NN7</w:t>
            </w:r>
          </w:p>
        </w:tc>
        <w:tc>
          <w:tcPr>
            <w:tcW w:w="1390" w:type="dxa"/>
          </w:tcPr>
          <w:p w14:paraId="5498B658" w14:textId="142376F8"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01982F01" w14:textId="66565F3C"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0" w:type="dxa"/>
          </w:tcPr>
          <w:p w14:paraId="464FF575" w14:textId="765D36D0"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49780C">
              <w:t>T</w:t>
            </w:r>
          </w:p>
        </w:tc>
        <w:tc>
          <w:tcPr>
            <w:tcW w:w="1391" w:type="dxa"/>
          </w:tcPr>
          <w:p w14:paraId="048856E9" w14:textId="746C1A62" w:rsidR="00090B43" w:rsidRDefault="00090B43" w:rsidP="00090B43">
            <w:pPr>
              <w:spacing w:before="100" w:beforeAutospacing="1" w:after="100" w:afterAutospacing="1" w:line="240" w:lineRule="auto"/>
              <w:ind w:left="0" w:right="0" w:firstLine="0"/>
              <w:jc w:val="center"/>
              <w:outlineLvl w:val="1"/>
              <w:rPr>
                <w:rFonts w:eastAsia="Times New Roman"/>
                <w:color w:val="auto"/>
                <w:kern w:val="0"/>
                <w:szCs w:val="20"/>
                <w14:ligatures w14:val="none"/>
              </w:rPr>
            </w:pPr>
            <w:r w:rsidRPr="00225137">
              <w:t>False</w:t>
            </w:r>
          </w:p>
        </w:tc>
      </w:tr>
      <w:bookmarkEnd w:id="8"/>
    </w:tbl>
    <w:p w14:paraId="4A11AD2D" w14:textId="6CF9A754" w:rsidR="00781D3E" w:rsidRPr="00A02628" w:rsidRDefault="00781D3E" w:rsidP="00A02628">
      <w:pPr>
        <w:spacing w:after="0" w:line="240" w:lineRule="auto"/>
        <w:ind w:left="0" w:right="0" w:firstLine="0"/>
        <w:jc w:val="left"/>
        <w:outlineLvl w:val="1"/>
        <w:rPr>
          <w:rFonts w:eastAsia="Times New Roman"/>
          <w:color w:val="auto"/>
          <w:kern w:val="0"/>
          <w:szCs w:val="20"/>
          <w14:ligatures w14:val="none"/>
        </w:rPr>
      </w:pPr>
    </w:p>
    <w:p w14:paraId="2259A215" w14:textId="45C9A8B5" w:rsidR="00B40B2B" w:rsidRPr="0042162B" w:rsidRDefault="00781D3E" w:rsidP="00A02628">
      <w:pPr>
        <w:pStyle w:val="ListParagraph"/>
        <w:numPr>
          <w:ilvl w:val="0"/>
          <w:numId w:val="35"/>
        </w:numPr>
        <w:spacing w:before="100" w:beforeAutospacing="1" w:after="100" w:afterAutospacing="1" w:line="240" w:lineRule="auto"/>
        <w:ind w:right="0"/>
        <w:jc w:val="left"/>
        <w:outlineLvl w:val="1"/>
        <w:rPr>
          <w:rFonts w:eastAsia="Times New Roman"/>
          <w:color w:val="auto"/>
          <w:kern w:val="0"/>
          <w:szCs w:val="20"/>
          <w14:ligatures w14:val="none"/>
        </w:rPr>
      </w:pPr>
      <w:r w:rsidRPr="0042162B">
        <w:rPr>
          <w:rFonts w:eastAsia="Times New Roman"/>
          <w:color w:val="auto"/>
          <w:kern w:val="0"/>
          <w:szCs w:val="20"/>
          <w14:ligatures w14:val="none"/>
        </w:rPr>
        <w:lastRenderedPageBreak/>
        <w:t xml:space="preserve">Analysis using SHAP graphs shows similar results to the </w:t>
      </w:r>
      <w:r w:rsidR="00A02628" w:rsidRPr="0042162B">
        <w:rPr>
          <w:rFonts w:eastAsia="Times New Roman"/>
          <w:color w:val="auto"/>
          <w:kern w:val="0"/>
          <w:szCs w:val="20"/>
          <w14:ligatures w14:val="none"/>
        </w:rPr>
        <w:t>standard training</w:t>
      </w:r>
      <w:r w:rsidRPr="0042162B">
        <w:rPr>
          <w:rFonts w:eastAsia="Times New Roman"/>
          <w:color w:val="auto"/>
          <w:kern w:val="0"/>
          <w:szCs w:val="20"/>
          <w14:ligatures w14:val="none"/>
        </w:rPr>
        <w:t>. The importance of sensitive features remains low, indicating that the models do not heavily rely on these features for their predictions.</w:t>
      </w:r>
    </w:p>
    <w:p w14:paraId="64204811" w14:textId="294CDCC2" w:rsidR="008A7165" w:rsidRPr="00A02628" w:rsidRDefault="00A02628" w:rsidP="00A02628">
      <w:pPr>
        <w:spacing w:after="0" w:line="240" w:lineRule="auto"/>
        <w:ind w:left="0" w:right="0" w:firstLine="0"/>
        <w:jc w:val="center"/>
        <w:outlineLvl w:val="1"/>
        <w:rPr>
          <w:rFonts w:eastAsia="Times New Roman"/>
          <w:color w:val="auto"/>
          <w:kern w:val="0"/>
          <w:szCs w:val="20"/>
          <w14:ligatures w14:val="none"/>
        </w:rPr>
      </w:pPr>
      <w:r w:rsidRPr="008A7165">
        <w:rPr>
          <w:rFonts w:eastAsia="Times New Roman"/>
          <w:noProof/>
          <w:color w:val="auto"/>
          <w:kern w:val="0"/>
          <w:szCs w:val="20"/>
          <w14:ligatures w14:val="none"/>
        </w:rPr>
        <w:drawing>
          <wp:inline distT="0" distB="0" distL="0" distR="0" wp14:anchorId="12846521" wp14:editId="72ECE81C">
            <wp:extent cx="2877232" cy="2159677"/>
            <wp:effectExtent l="0" t="0" r="0" b="0"/>
            <wp:docPr id="2043442181"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42181" name="Picture 1" descr="A graph with text and numbers&#10;&#10;Description automatically generated with medium confidence"/>
                    <pic:cNvPicPr/>
                  </pic:nvPicPr>
                  <pic:blipFill>
                    <a:blip r:embed="rId19"/>
                    <a:stretch>
                      <a:fillRect/>
                    </a:stretch>
                  </pic:blipFill>
                  <pic:spPr>
                    <a:xfrm>
                      <a:off x="0" y="0"/>
                      <a:ext cx="2929846" cy="2199170"/>
                    </a:xfrm>
                    <a:prstGeom prst="rect">
                      <a:avLst/>
                    </a:prstGeom>
                  </pic:spPr>
                </pic:pic>
              </a:graphicData>
            </a:graphic>
          </wp:inline>
        </w:drawing>
      </w:r>
    </w:p>
    <w:p w14:paraId="6AA90B84" w14:textId="587D263D" w:rsidR="00685C56" w:rsidRPr="008A7165" w:rsidRDefault="008A7165" w:rsidP="008A7165">
      <w:pPr>
        <w:pStyle w:val="Caption"/>
        <w:jc w:val="center"/>
      </w:pPr>
      <w:r>
        <w:t xml:space="preserve">Figure </w:t>
      </w:r>
      <w:r w:rsidR="009876F7">
        <w:t>9</w:t>
      </w:r>
    </w:p>
    <w:p w14:paraId="3E3DBCCC" w14:textId="194BC627" w:rsidR="00685C56" w:rsidRDefault="0042162B" w:rsidP="00781D3E">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r>
        <w:rPr>
          <w:rFonts w:eastAsia="Times New Roman"/>
          <w:b/>
          <w:bCs/>
          <w:color w:val="auto"/>
          <w:kern w:val="0"/>
          <w:sz w:val="36"/>
          <w:szCs w:val="36"/>
          <w14:ligatures w14:val="none"/>
        </w:rPr>
        <w:t>6</w:t>
      </w:r>
      <w:r w:rsidR="00781D3E">
        <w:rPr>
          <w:rFonts w:eastAsia="Times New Roman"/>
          <w:b/>
          <w:bCs/>
          <w:color w:val="auto"/>
          <w:kern w:val="0"/>
          <w:sz w:val="36"/>
          <w:szCs w:val="36"/>
          <w14:ligatures w14:val="none"/>
        </w:rPr>
        <w:t xml:space="preserve"> Conclusions</w:t>
      </w:r>
    </w:p>
    <w:bookmarkEnd w:id="6"/>
    <w:p w14:paraId="47C21F19" w14:textId="77777777" w:rsidR="00AD62C3" w:rsidRPr="00AD62C3" w:rsidRDefault="00AD62C3" w:rsidP="00AD62C3">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AD62C3">
        <w:rPr>
          <w:rFonts w:eastAsia="Times New Roman"/>
          <w:color w:val="auto"/>
          <w:kern w:val="0"/>
          <w:szCs w:val="20"/>
          <w14:ligatures w14:val="none"/>
        </w:rPr>
        <w:t>Regarding the first type of bias, related to model construction, we observed that models do not differ significantly. Thus, using one model is equivalent to using another, and the only discriminant in this case would be choosing the best-performing one.</w:t>
      </w:r>
    </w:p>
    <w:p w14:paraId="7D2FE582" w14:textId="77777777" w:rsidR="00AD62C3" w:rsidRPr="00AD62C3" w:rsidRDefault="00AD62C3" w:rsidP="00AD62C3">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AD62C3">
        <w:rPr>
          <w:rFonts w:eastAsia="Times New Roman"/>
          <w:color w:val="auto"/>
          <w:kern w:val="0"/>
          <w:szCs w:val="20"/>
          <w14:ligatures w14:val="none"/>
        </w:rPr>
        <w:t>The second type of bias, stemming from imbalanced dataset distributions, strongly influences all the models. This is evident from the fairness metrics, which show a significant difference in positive predictions between groups. To counteract this, we employed two debiasing techniques: reweighting and adversarial debiasing. The reweighting approach did not achieve significant progress because it operates at the frequency level rather than adjusting the positive prediction distribution between groups. Conversely, adversarial debiasing, though more complex and only applicable to neural networks, yielded better results, but only for sensitive features correlated with the output.</w:t>
      </w:r>
    </w:p>
    <w:p w14:paraId="3184ADDB" w14:textId="7765169A" w:rsidR="00AD62C3" w:rsidRPr="00AD62C3" w:rsidRDefault="00AD62C3" w:rsidP="00AD62C3">
      <w:pPr>
        <w:spacing w:before="100" w:beforeAutospacing="1" w:after="100" w:afterAutospacing="1" w:line="240" w:lineRule="auto"/>
        <w:ind w:left="0" w:right="0" w:firstLine="0"/>
        <w:jc w:val="left"/>
        <w:outlineLvl w:val="1"/>
        <w:rPr>
          <w:rFonts w:eastAsia="Times New Roman"/>
          <w:color w:val="auto"/>
          <w:kern w:val="0"/>
          <w:szCs w:val="20"/>
          <w14:ligatures w14:val="none"/>
        </w:rPr>
      </w:pPr>
      <w:r w:rsidRPr="00AD62C3">
        <w:rPr>
          <w:rFonts w:eastAsia="Times New Roman"/>
          <w:color w:val="auto"/>
          <w:kern w:val="0"/>
          <w:szCs w:val="20"/>
          <w14:ligatures w14:val="none"/>
        </w:rPr>
        <w:t>The third type of bias, related to the use of sensitive features for making predictions, was quite low for the best-performing models, such as neural networks, where sensitive features had very low feature importance. However,</w:t>
      </w:r>
      <w:r>
        <w:rPr>
          <w:rFonts w:eastAsia="Times New Roman"/>
          <w:color w:val="auto"/>
          <w:kern w:val="0"/>
          <w:szCs w:val="20"/>
          <w14:ligatures w14:val="none"/>
        </w:rPr>
        <w:t xml:space="preserve"> for other models, like linear regressor some sensitive feature could be deemed more important by the model </w:t>
      </w:r>
      <w:r w:rsidR="009E27F3">
        <w:rPr>
          <w:rFonts w:eastAsia="Times New Roman"/>
          <w:color w:val="auto"/>
          <w:kern w:val="0"/>
          <w:szCs w:val="20"/>
          <w14:ligatures w14:val="none"/>
        </w:rPr>
        <w:t>for the predictions.</w:t>
      </w:r>
    </w:p>
    <w:p w14:paraId="1462DDFB" w14:textId="3C94998F" w:rsidR="00815D00" w:rsidRPr="0042162B" w:rsidRDefault="0042162B" w:rsidP="007E07F3">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r w:rsidRPr="0042162B">
        <w:rPr>
          <w:rFonts w:eastAsia="Times New Roman"/>
          <w:b/>
          <w:bCs/>
          <w:color w:val="auto"/>
          <w:kern w:val="0"/>
          <w:sz w:val="36"/>
          <w:szCs w:val="36"/>
          <w14:ligatures w14:val="none"/>
        </w:rPr>
        <w:lastRenderedPageBreak/>
        <w:t>7</w:t>
      </w:r>
      <w:r w:rsidR="007E07F3" w:rsidRPr="0042162B">
        <w:rPr>
          <w:rFonts w:eastAsia="Times New Roman"/>
          <w:b/>
          <w:bCs/>
          <w:color w:val="auto"/>
          <w:kern w:val="0"/>
          <w:sz w:val="36"/>
          <w:szCs w:val="36"/>
          <w14:ligatures w14:val="none"/>
        </w:rPr>
        <w:t xml:space="preserve"> References</w:t>
      </w:r>
    </w:p>
    <w:p w14:paraId="725F3A4B" w14:textId="77777777" w:rsidR="00496D85" w:rsidRPr="00496D85" w:rsidRDefault="00000000" w:rsidP="00496D85">
      <w:pPr>
        <w:pStyle w:val="ListParagraph"/>
        <w:numPr>
          <w:ilvl w:val="0"/>
          <w:numId w:val="40"/>
        </w:numPr>
        <w:spacing w:before="100" w:beforeAutospacing="1" w:after="100" w:afterAutospacing="1" w:line="240" w:lineRule="auto"/>
        <w:ind w:right="0"/>
        <w:jc w:val="left"/>
        <w:outlineLvl w:val="1"/>
      </w:pPr>
      <w:hyperlink r:id="rId20" w:tgtFrame="_new" w:history="1">
        <w:r w:rsidR="00496D85" w:rsidRPr="00084C7C">
          <w:rPr>
            <w:rFonts w:eastAsia="Times New Roman"/>
            <w:color w:val="0000FF"/>
            <w:kern w:val="0"/>
            <w:szCs w:val="20"/>
            <w:u w:val="single"/>
            <w14:ligatures w14:val="none"/>
          </w:rPr>
          <w:t>link</w:t>
        </w:r>
      </w:hyperlink>
    </w:p>
    <w:p w14:paraId="323F95CA" w14:textId="439D0A71" w:rsidR="00496D85" w:rsidRDefault="00000000" w:rsidP="00496D85">
      <w:pPr>
        <w:pStyle w:val="ListParagraph"/>
        <w:numPr>
          <w:ilvl w:val="0"/>
          <w:numId w:val="40"/>
        </w:numPr>
        <w:spacing w:before="100" w:beforeAutospacing="1" w:after="100" w:afterAutospacing="1" w:line="240" w:lineRule="auto"/>
        <w:ind w:right="0"/>
        <w:jc w:val="left"/>
        <w:outlineLvl w:val="1"/>
      </w:pPr>
      <w:hyperlink r:id="rId21" w:history="1">
        <w:r w:rsidR="00496D85" w:rsidRPr="00971BBC">
          <w:rPr>
            <w:rStyle w:val="Hyperlink"/>
          </w:rPr>
          <w:t>https://machinelearning.apple.com/research/learning-to-reweight-data</w:t>
        </w:r>
      </w:hyperlink>
    </w:p>
    <w:p w14:paraId="67DE08FF" w14:textId="53F0C002" w:rsidR="00496D85" w:rsidRPr="00496D85" w:rsidRDefault="00496D85" w:rsidP="00496D85">
      <w:pPr>
        <w:pStyle w:val="ListParagraph"/>
        <w:numPr>
          <w:ilvl w:val="0"/>
          <w:numId w:val="40"/>
        </w:numPr>
        <w:spacing w:before="100" w:beforeAutospacing="1" w:after="100" w:afterAutospacing="1" w:line="240" w:lineRule="auto"/>
        <w:ind w:right="0"/>
        <w:jc w:val="left"/>
        <w:outlineLvl w:val="1"/>
      </w:pPr>
      <w:r w:rsidRPr="00496D85">
        <w:t>https://machinelearning.apple.com/research/learning-to-reweight-data</w:t>
      </w:r>
    </w:p>
    <w:p w14:paraId="6C84F1BE" w14:textId="6D255B02" w:rsidR="0042162B" w:rsidRDefault="00000000" w:rsidP="00496D85">
      <w:pPr>
        <w:pStyle w:val="ListParagraph"/>
        <w:numPr>
          <w:ilvl w:val="0"/>
          <w:numId w:val="40"/>
        </w:numPr>
        <w:spacing w:before="100" w:beforeAutospacing="1" w:after="100" w:afterAutospacing="1" w:line="240" w:lineRule="auto"/>
        <w:ind w:right="0"/>
        <w:jc w:val="left"/>
        <w:outlineLvl w:val="1"/>
      </w:pPr>
      <w:hyperlink r:id="rId22" w:history="1">
        <w:r w:rsidR="00496D85" w:rsidRPr="00971BBC">
          <w:rPr>
            <w:rStyle w:val="Hyperlink"/>
          </w:rPr>
          <w:t>https://shap.readthedocs.io/en/latest/</w:t>
        </w:r>
      </w:hyperlink>
    </w:p>
    <w:p w14:paraId="21B6E024" w14:textId="524C2CA3" w:rsidR="00496D85" w:rsidRDefault="00496D85" w:rsidP="00496D85">
      <w:pPr>
        <w:pStyle w:val="ListParagraph"/>
        <w:numPr>
          <w:ilvl w:val="0"/>
          <w:numId w:val="40"/>
        </w:numPr>
        <w:spacing w:before="100" w:beforeAutospacing="1" w:after="100" w:afterAutospacing="1" w:line="240" w:lineRule="auto"/>
        <w:ind w:right="0"/>
        <w:jc w:val="left"/>
        <w:outlineLvl w:val="1"/>
      </w:pPr>
      <w:r w:rsidRPr="00496D85">
        <w:t>https://c3.ai/glossary/data-science/lime-local-interpretable-model-agnostic-explanations/</w:t>
      </w:r>
    </w:p>
    <w:p w14:paraId="7E538A5E" w14:textId="3C605CC6" w:rsidR="006138BD" w:rsidRDefault="00000000" w:rsidP="006138BD">
      <w:pPr>
        <w:pStyle w:val="ListParagraph"/>
        <w:numPr>
          <w:ilvl w:val="0"/>
          <w:numId w:val="40"/>
        </w:numPr>
        <w:spacing w:before="100" w:beforeAutospacing="1" w:after="100" w:afterAutospacing="1" w:line="240" w:lineRule="auto"/>
        <w:ind w:right="0"/>
        <w:jc w:val="left"/>
        <w:outlineLvl w:val="1"/>
      </w:pPr>
      <w:hyperlink r:id="rId23" w:history="1">
        <w:r w:rsidR="006138BD" w:rsidRPr="00971BBC">
          <w:rPr>
            <w:rStyle w:val="Hyperlink"/>
          </w:rPr>
          <w:t>https://en.wikipedia.org/wiki/Equalized_odds</w:t>
        </w:r>
      </w:hyperlink>
    </w:p>
    <w:p w14:paraId="772F210E" w14:textId="5DE268D6" w:rsidR="0042162B" w:rsidRPr="006138BD" w:rsidRDefault="006138BD" w:rsidP="006138BD">
      <w:pPr>
        <w:pStyle w:val="ListParagraph"/>
        <w:numPr>
          <w:ilvl w:val="0"/>
          <w:numId w:val="40"/>
        </w:numPr>
        <w:spacing w:before="100" w:beforeAutospacing="1" w:after="100" w:afterAutospacing="1" w:line="240" w:lineRule="auto"/>
        <w:ind w:right="0"/>
        <w:jc w:val="left"/>
        <w:outlineLvl w:val="1"/>
      </w:pPr>
      <w:r w:rsidRPr="006138BD">
        <w:t>https://fairlearn.org/main/user_guide/assessment/common_fairness_metrics.html</w:t>
      </w:r>
    </w:p>
    <w:p w14:paraId="1614BD03" w14:textId="77777777" w:rsidR="007E07F3" w:rsidRDefault="007E07F3" w:rsidP="007E07F3">
      <w:pPr>
        <w:spacing w:before="100" w:beforeAutospacing="1" w:after="100" w:afterAutospacing="1" w:line="240" w:lineRule="auto"/>
        <w:ind w:left="0" w:right="0" w:firstLine="0"/>
        <w:jc w:val="left"/>
        <w:outlineLvl w:val="1"/>
        <w:rPr>
          <w:rFonts w:eastAsia="Times New Roman"/>
          <w:b/>
          <w:bCs/>
          <w:color w:val="auto"/>
          <w:kern w:val="0"/>
          <w:sz w:val="36"/>
          <w:szCs w:val="36"/>
          <w14:ligatures w14:val="none"/>
        </w:rPr>
      </w:pPr>
    </w:p>
    <w:p w14:paraId="473C9A14" w14:textId="77777777" w:rsidR="007E07F3" w:rsidRPr="00815D00" w:rsidRDefault="007E07F3" w:rsidP="001C64A4">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p>
    <w:p w14:paraId="031E5D8B" w14:textId="77777777" w:rsidR="001C64A4" w:rsidRPr="00815D00" w:rsidRDefault="001C64A4" w:rsidP="001C64A4">
      <w:pPr>
        <w:spacing w:before="100" w:beforeAutospacing="1" w:after="100" w:afterAutospacing="1" w:line="240" w:lineRule="auto"/>
        <w:ind w:left="0" w:right="0" w:firstLine="0"/>
        <w:jc w:val="left"/>
        <w:outlineLvl w:val="1"/>
        <w:rPr>
          <w:rFonts w:eastAsia="Times New Roman"/>
          <w:b/>
          <w:bCs/>
          <w:color w:val="auto"/>
          <w:kern w:val="0"/>
          <w:sz w:val="24"/>
          <w14:ligatures w14:val="none"/>
        </w:rPr>
      </w:pPr>
    </w:p>
    <w:p w14:paraId="50EB699C" w14:textId="1F4016F7" w:rsidR="0037198C" w:rsidRDefault="0037198C" w:rsidP="007E07F3">
      <w:pPr>
        <w:spacing w:after="17" w:line="250" w:lineRule="auto"/>
        <w:ind w:left="0" w:right="0" w:firstLine="0"/>
      </w:pPr>
    </w:p>
    <w:sectPr w:rsidR="0037198C" w:rsidSect="00BF256B">
      <w:headerReference w:type="even" r:id="rId24"/>
      <w:headerReference w:type="default" r:id="rId25"/>
      <w:headerReference w:type="first" r:id="rId26"/>
      <w:pgSz w:w="12240" w:h="15840"/>
      <w:pgMar w:top="2317" w:right="2593" w:bottom="2539" w:left="2686"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B7BF0" w14:textId="77777777" w:rsidR="005F7D4D" w:rsidRDefault="005F7D4D">
      <w:pPr>
        <w:spacing w:after="0" w:line="240" w:lineRule="auto"/>
      </w:pPr>
      <w:r>
        <w:separator/>
      </w:r>
    </w:p>
  </w:endnote>
  <w:endnote w:type="continuationSeparator" w:id="0">
    <w:p w14:paraId="2AE735C1" w14:textId="77777777" w:rsidR="005F7D4D" w:rsidRDefault="005F7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87AA6" w14:textId="77777777" w:rsidR="005F7D4D" w:rsidRDefault="005F7D4D">
      <w:pPr>
        <w:spacing w:after="0" w:line="240" w:lineRule="auto"/>
      </w:pPr>
      <w:r>
        <w:separator/>
      </w:r>
    </w:p>
  </w:footnote>
  <w:footnote w:type="continuationSeparator" w:id="0">
    <w:p w14:paraId="26C9D318" w14:textId="77777777" w:rsidR="005F7D4D" w:rsidRDefault="005F7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9CFC0" w14:textId="7B9D5DF0" w:rsidR="0037198C" w:rsidRPr="00B66E86" w:rsidRDefault="00000000">
    <w:pPr>
      <w:tabs>
        <w:tab w:val="center" w:pos="1161"/>
      </w:tabs>
      <w:spacing w:after="0" w:line="259" w:lineRule="auto"/>
      <w:ind w:left="0" w:right="0" w:firstLine="0"/>
      <w:jc w:val="left"/>
      <w:rPr>
        <w:lang w:val="it-IT"/>
      </w:rPr>
    </w:pPr>
    <w:r>
      <w:fldChar w:fldCharType="begin"/>
    </w:r>
    <w:r w:rsidRPr="00B66E86">
      <w:rPr>
        <w:lang w:val="it-IT"/>
      </w:rPr>
      <w:instrText xml:space="preserve"> PAGE   \* MERGEFORMAT </w:instrText>
    </w:r>
    <w:r>
      <w:fldChar w:fldCharType="separate"/>
    </w:r>
    <w:r w:rsidRPr="00B66E86">
      <w:rPr>
        <w:sz w:val="18"/>
        <w:lang w:val="it-IT"/>
      </w:rPr>
      <w:t>2</w:t>
    </w:r>
    <w:r>
      <w:rPr>
        <w:sz w:val="18"/>
      </w:rPr>
      <w:fldChar w:fldCharType="end"/>
    </w:r>
    <w:r w:rsidR="00B66E86" w:rsidRPr="00B66E86">
      <w:rPr>
        <w:sz w:val="18"/>
        <w:lang w:val="it-IT"/>
      </w:rPr>
      <w:t xml:space="preserve"> </w:t>
    </w:r>
    <w:r w:rsidRPr="00B66E86">
      <w:rPr>
        <w:sz w:val="18"/>
        <w:lang w:val="it-IT"/>
      </w:rPr>
      <w:tab/>
    </w:r>
    <w:r w:rsidR="00B66E86" w:rsidRPr="00B66E86">
      <w:rPr>
        <w:sz w:val="18"/>
        <w:lang w:val="it-IT"/>
      </w:rPr>
      <w:t>Edoardo Saturno, Lorenzo Balzani, Riccardo M</w:t>
    </w:r>
    <w:r w:rsidR="00B66E86">
      <w:rPr>
        <w:sz w:val="18"/>
        <w:lang w:val="it-IT"/>
      </w:rPr>
      <w:t>arvasi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28AF0" w14:textId="6E103798" w:rsidR="0037198C" w:rsidRDefault="00000000">
    <w:pPr>
      <w:tabs>
        <w:tab w:val="center" w:pos="3583"/>
        <w:tab w:val="right" w:pos="6961"/>
      </w:tabs>
      <w:spacing w:after="0" w:line="259" w:lineRule="auto"/>
      <w:ind w:left="0" w:right="0" w:firstLine="0"/>
      <w:jc w:val="left"/>
    </w:pPr>
    <w:r>
      <w:rPr>
        <w:sz w:val="22"/>
      </w:rPr>
      <w:tab/>
    </w:r>
    <w:r w:rsidR="007A218F" w:rsidRPr="007A218F">
      <w:rPr>
        <w:sz w:val="18"/>
      </w:rPr>
      <w:t>Fairness in Recruitment Decision Algorithms</w:t>
    </w:r>
    <w:r>
      <w:rPr>
        <w:sz w:val="18"/>
      </w:rPr>
      <w:tab/>
    </w:r>
    <w:r>
      <w:fldChar w:fldCharType="begin"/>
    </w:r>
    <w:r>
      <w:instrText xml:space="preserve"> PAGE   \* MERGEFORMAT </w:instrText>
    </w:r>
    <w:r>
      <w:fldChar w:fldCharType="separate"/>
    </w:r>
    <w:r>
      <w:rPr>
        <w:sz w:val="18"/>
      </w:rPr>
      <w:t>3</w:t>
    </w:r>
    <w:r>
      <w:rPr>
        <w:sz w:val="18"/>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A0874" w14:textId="77777777" w:rsidR="0037198C" w:rsidRDefault="0037198C">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36CC0"/>
    <w:multiLevelType w:val="hybridMultilevel"/>
    <w:tmpl w:val="90163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85DE0"/>
    <w:multiLevelType w:val="multilevel"/>
    <w:tmpl w:val="2936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9332C"/>
    <w:multiLevelType w:val="multilevel"/>
    <w:tmpl w:val="14AA39F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7"/>
        <w:szCs w:val="27"/>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 w15:restartNumberingAfterBreak="0">
    <w:nsid w:val="032A1240"/>
    <w:multiLevelType w:val="hybridMultilevel"/>
    <w:tmpl w:val="83BC5D3E"/>
    <w:lvl w:ilvl="0" w:tplc="8A2AE2A2">
      <w:start w:val="1"/>
      <w:numFmt w:val="bullet"/>
      <w:lvlText w:val="-"/>
      <w:lvlJc w:val="left"/>
      <w:pPr>
        <w:ind w:left="1800" w:hanging="360"/>
      </w:pPr>
      <w:rPr>
        <w:rFonts w:ascii="Calibri" w:eastAsia="Calibri" w:hAnsi="Calibri" w:cs="Calibri"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6AA5605"/>
    <w:multiLevelType w:val="hybridMultilevel"/>
    <w:tmpl w:val="921EF882"/>
    <w:lvl w:ilvl="0" w:tplc="1CF2B3D8">
      <w:start w:val="1"/>
      <w:numFmt w:val="decimal"/>
      <w:lvlText w:val="%1."/>
      <w:lvlJc w:val="left"/>
      <w:pPr>
        <w:ind w:left="23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FE85018">
      <w:start w:val="1"/>
      <w:numFmt w:val="lowerLetter"/>
      <w:lvlText w:val="%2"/>
      <w:lvlJc w:val="left"/>
      <w:pPr>
        <w:ind w:left="10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9305270">
      <w:start w:val="1"/>
      <w:numFmt w:val="lowerRoman"/>
      <w:lvlText w:val="%3"/>
      <w:lvlJc w:val="left"/>
      <w:pPr>
        <w:ind w:left="18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1A4C5964">
      <w:start w:val="1"/>
      <w:numFmt w:val="decimal"/>
      <w:lvlText w:val="%4"/>
      <w:lvlJc w:val="left"/>
      <w:pPr>
        <w:ind w:left="25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B21AFBBC">
      <w:start w:val="1"/>
      <w:numFmt w:val="lowerLetter"/>
      <w:lvlText w:val="%5"/>
      <w:lvlJc w:val="left"/>
      <w:pPr>
        <w:ind w:left="324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18387514">
      <w:start w:val="1"/>
      <w:numFmt w:val="lowerRoman"/>
      <w:lvlText w:val="%6"/>
      <w:lvlJc w:val="left"/>
      <w:pPr>
        <w:ind w:left="396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F640B862">
      <w:start w:val="1"/>
      <w:numFmt w:val="decimal"/>
      <w:lvlText w:val="%7"/>
      <w:lvlJc w:val="left"/>
      <w:pPr>
        <w:ind w:left="468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89069E6">
      <w:start w:val="1"/>
      <w:numFmt w:val="lowerLetter"/>
      <w:lvlText w:val="%8"/>
      <w:lvlJc w:val="left"/>
      <w:pPr>
        <w:ind w:left="540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2BCB066">
      <w:start w:val="1"/>
      <w:numFmt w:val="lowerRoman"/>
      <w:lvlText w:val="%9"/>
      <w:lvlJc w:val="left"/>
      <w:pPr>
        <w:ind w:left="6127"/>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07B42FF6"/>
    <w:multiLevelType w:val="multilevel"/>
    <w:tmpl w:val="467A3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B434F"/>
    <w:multiLevelType w:val="multilevel"/>
    <w:tmpl w:val="E4CE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91C8F"/>
    <w:multiLevelType w:val="hybridMultilevel"/>
    <w:tmpl w:val="B75A7C4A"/>
    <w:lvl w:ilvl="0" w:tplc="B0A07208">
      <w:start w:val="1"/>
      <w:numFmt w:val="decimal"/>
      <w:lvlText w:val="%1."/>
      <w:lvlJc w:val="left"/>
      <w:pPr>
        <w:ind w:left="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756E0D8">
      <w:start w:val="1"/>
      <w:numFmt w:val="lowerLetter"/>
      <w:lvlText w:val="%2"/>
      <w:lvlJc w:val="left"/>
      <w:pPr>
        <w:ind w:left="11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0C02E0E">
      <w:start w:val="1"/>
      <w:numFmt w:val="lowerRoman"/>
      <w:lvlText w:val="%3"/>
      <w:lvlJc w:val="left"/>
      <w:pPr>
        <w:ind w:left="18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024DAE">
      <w:start w:val="1"/>
      <w:numFmt w:val="decimal"/>
      <w:lvlText w:val="%4"/>
      <w:lvlJc w:val="left"/>
      <w:pPr>
        <w:ind w:left="26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AAC490E">
      <w:start w:val="1"/>
      <w:numFmt w:val="lowerLetter"/>
      <w:lvlText w:val="%5"/>
      <w:lvlJc w:val="left"/>
      <w:pPr>
        <w:ind w:left="33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0186FF0">
      <w:start w:val="1"/>
      <w:numFmt w:val="lowerRoman"/>
      <w:lvlText w:val="%6"/>
      <w:lvlJc w:val="left"/>
      <w:pPr>
        <w:ind w:left="405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1E2D7DE">
      <w:start w:val="1"/>
      <w:numFmt w:val="decimal"/>
      <w:lvlText w:val="%7"/>
      <w:lvlJc w:val="left"/>
      <w:pPr>
        <w:ind w:left="477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85030E0">
      <w:start w:val="1"/>
      <w:numFmt w:val="lowerLetter"/>
      <w:lvlText w:val="%8"/>
      <w:lvlJc w:val="left"/>
      <w:pPr>
        <w:ind w:left="54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E1E7AC6">
      <w:start w:val="1"/>
      <w:numFmt w:val="lowerRoman"/>
      <w:lvlText w:val="%9"/>
      <w:lvlJc w:val="left"/>
      <w:pPr>
        <w:ind w:left="6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8854D6D"/>
    <w:multiLevelType w:val="multilevel"/>
    <w:tmpl w:val="0F70B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D2500"/>
    <w:multiLevelType w:val="hybridMultilevel"/>
    <w:tmpl w:val="44A0F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75CD8"/>
    <w:multiLevelType w:val="hybridMultilevel"/>
    <w:tmpl w:val="700E5358"/>
    <w:lvl w:ilvl="0" w:tplc="0409000F">
      <w:start w:val="1"/>
      <w:numFmt w:val="decimal"/>
      <w:lvlText w:val="%1."/>
      <w:lvlJc w:val="left"/>
      <w:pPr>
        <w:ind w:left="721" w:hanging="360"/>
      </w:pPr>
      <w:rPr>
        <w:rFonts w:hint="default"/>
        <w:color w:val="000000"/>
      </w:rPr>
    </w:lvl>
    <w:lvl w:ilvl="1" w:tplc="FFFFFFFF">
      <w:numFmt w:val="bullet"/>
      <w:lvlText w:val="-"/>
      <w:lvlJc w:val="left"/>
      <w:pPr>
        <w:ind w:left="1441" w:hanging="360"/>
      </w:pPr>
      <w:rPr>
        <w:rFonts w:ascii="Calibri" w:eastAsia="Times New Roman" w:hAnsi="Calibri" w:cs="Calibri"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11" w15:restartNumberingAfterBreak="0">
    <w:nsid w:val="1F652FE9"/>
    <w:multiLevelType w:val="hybridMultilevel"/>
    <w:tmpl w:val="7520C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BC12CA"/>
    <w:multiLevelType w:val="hybridMultilevel"/>
    <w:tmpl w:val="E1089C8C"/>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D346A0"/>
    <w:multiLevelType w:val="multilevel"/>
    <w:tmpl w:val="4580C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91D3A"/>
    <w:multiLevelType w:val="hybridMultilevel"/>
    <w:tmpl w:val="EB20F194"/>
    <w:lvl w:ilvl="0" w:tplc="04100001">
      <w:start w:val="1"/>
      <w:numFmt w:val="bullet"/>
      <w:lvlText w:val=""/>
      <w:lvlJc w:val="left"/>
      <w:pPr>
        <w:ind w:left="721" w:hanging="360"/>
      </w:pPr>
      <w:rPr>
        <w:rFonts w:ascii="Symbol" w:hAnsi="Symbol" w:hint="default"/>
        <w:color w:val="000000"/>
      </w:rPr>
    </w:lvl>
    <w:lvl w:ilvl="1" w:tplc="715AFCAC">
      <w:numFmt w:val="bullet"/>
      <w:lvlText w:val="-"/>
      <w:lvlJc w:val="left"/>
      <w:pPr>
        <w:ind w:left="1441" w:hanging="360"/>
      </w:pPr>
      <w:rPr>
        <w:rFonts w:ascii="Calibri" w:eastAsia="Times New Roman" w:hAnsi="Calibri" w:cs="Calibri"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15" w15:restartNumberingAfterBreak="0">
    <w:nsid w:val="260254EF"/>
    <w:multiLevelType w:val="hybridMultilevel"/>
    <w:tmpl w:val="C7CA300E"/>
    <w:lvl w:ilvl="0" w:tplc="803E4C4A">
      <w:start w:val="2"/>
      <w:numFmt w:val="bullet"/>
      <w:lvlText w:val="•"/>
      <w:lvlJc w:val="left"/>
      <w:pPr>
        <w:ind w:left="1080" w:hanging="720"/>
      </w:pPr>
      <w:rPr>
        <w:rFonts w:ascii="Calibri" w:eastAsia="Calibri" w:hAnsi="Calibri" w:cs="Calibri" w:hint="default"/>
      </w:rPr>
    </w:lvl>
    <w:lvl w:ilvl="1" w:tplc="71262DC6">
      <w:start w:val="2"/>
      <w:numFmt w:val="bullet"/>
      <w:lvlText w:val=""/>
      <w:lvlJc w:val="left"/>
      <w:pPr>
        <w:ind w:left="1800" w:hanging="720"/>
      </w:pPr>
      <w:rPr>
        <w:rFonts w:ascii="Symbol" w:eastAsia="Calibri" w:hAnsi="Symbol"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AA1AFC"/>
    <w:multiLevelType w:val="hybridMultilevel"/>
    <w:tmpl w:val="1CBCBFAA"/>
    <w:lvl w:ilvl="0" w:tplc="8A2AE2A2">
      <w:start w:val="1"/>
      <w:numFmt w:val="bullet"/>
      <w:lvlText w:val="-"/>
      <w:lvlJc w:val="left"/>
      <w:pPr>
        <w:ind w:left="720" w:hanging="360"/>
      </w:pPr>
      <w:rPr>
        <w:rFonts w:ascii="Calibri" w:eastAsia="Calibri"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B71618"/>
    <w:multiLevelType w:val="hybridMultilevel"/>
    <w:tmpl w:val="A7669E7A"/>
    <w:lvl w:ilvl="0" w:tplc="8A2AE2A2">
      <w:start w:val="1"/>
      <w:numFmt w:val="bullet"/>
      <w:lvlText w:val="-"/>
      <w:lvlJc w:val="left"/>
      <w:pPr>
        <w:ind w:left="721" w:hanging="360"/>
      </w:pPr>
      <w:rPr>
        <w:rFonts w:ascii="Calibri" w:eastAsia="Calibri" w:hAnsi="Calibri" w:cs="Calibri" w:hint="default"/>
        <w:color w:val="000000"/>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8" w15:restartNumberingAfterBreak="0">
    <w:nsid w:val="34E57BA6"/>
    <w:multiLevelType w:val="hybridMultilevel"/>
    <w:tmpl w:val="C7349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C003D7"/>
    <w:multiLevelType w:val="hybridMultilevel"/>
    <w:tmpl w:val="EE26F126"/>
    <w:lvl w:ilvl="0" w:tplc="04090001">
      <w:start w:val="1"/>
      <w:numFmt w:val="bullet"/>
      <w:lvlText w:val=""/>
      <w:lvlJc w:val="left"/>
      <w:pPr>
        <w:ind w:left="361" w:hanging="360"/>
      </w:pPr>
      <w:rPr>
        <w:rFonts w:ascii="Symbol" w:hAnsi="Symbol"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20" w15:restartNumberingAfterBreak="0">
    <w:nsid w:val="39B34248"/>
    <w:multiLevelType w:val="hybridMultilevel"/>
    <w:tmpl w:val="0A466B12"/>
    <w:lvl w:ilvl="0" w:tplc="041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671E1A"/>
    <w:multiLevelType w:val="hybridMultilevel"/>
    <w:tmpl w:val="FDA6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402ACA"/>
    <w:multiLevelType w:val="hybridMultilevel"/>
    <w:tmpl w:val="865848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430CFC"/>
    <w:multiLevelType w:val="hybridMultilevel"/>
    <w:tmpl w:val="B818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E41856"/>
    <w:multiLevelType w:val="hybridMultilevel"/>
    <w:tmpl w:val="E27AEF42"/>
    <w:lvl w:ilvl="0" w:tplc="8A2AE2A2">
      <w:start w:val="1"/>
      <w:numFmt w:val="bullet"/>
      <w:lvlText w:val="-"/>
      <w:lvlJc w:val="left"/>
      <w:pPr>
        <w:ind w:left="720" w:hanging="360"/>
      </w:pPr>
      <w:rPr>
        <w:rFonts w:ascii="Calibri" w:eastAsia="Calibri"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42372A"/>
    <w:multiLevelType w:val="multilevel"/>
    <w:tmpl w:val="22F0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D23C53"/>
    <w:multiLevelType w:val="hybridMultilevel"/>
    <w:tmpl w:val="54C2F100"/>
    <w:lvl w:ilvl="0" w:tplc="0409000F">
      <w:start w:val="1"/>
      <w:numFmt w:val="decimal"/>
      <w:lvlText w:val="%1."/>
      <w:lvlJc w:val="left"/>
      <w:pPr>
        <w:ind w:left="721" w:hanging="360"/>
      </w:pPr>
      <w:rPr>
        <w:rFonts w:hint="default"/>
        <w:color w:val="000000"/>
      </w:rPr>
    </w:lvl>
    <w:lvl w:ilvl="1" w:tplc="FFFFFFFF" w:tentative="1">
      <w:start w:val="1"/>
      <w:numFmt w:val="bullet"/>
      <w:lvlText w:val="o"/>
      <w:lvlJc w:val="left"/>
      <w:pPr>
        <w:ind w:left="1441" w:hanging="360"/>
      </w:pPr>
      <w:rPr>
        <w:rFonts w:ascii="Courier New" w:hAnsi="Courier New" w:cs="Courier New" w:hint="default"/>
      </w:rPr>
    </w:lvl>
    <w:lvl w:ilvl="2" w:tplc="FFFFFFFF" w:tentative="1">
      <w:start w:val="1"/>
      <w:numFmt w:val="bullet"/>
      <w:lvlText w:val=""/>
      <w:lvlJc w:val="left"/>
      <w:pPr>
        <w:ind w:left="2161" w:hanging="360"/>
      </w:pPr>
      <w:rPr>
        <w:rFonts w:ascii="Wingdings" w:hAnsi="Wingdings" w:hint="default"/>
      </w:rPr>
    </w:lvl>
    <w:lvl w:ilvl="3" w:tplc="FFFFFFFF" w:tentative="1">
      <w:start w:val="1"/>
      <w:numFmt w:val="bullet"/>
      <w:lvlText w:val=""/>
      <w:lvlJc w:val="left"/>
      <w:pPr>
        <w:ind w:left="2881" w:hanging="360"/>
      </w:pPr>
      <w:rPr>
        <w:rFonts w:ascii="Symbol" w:hAnsi="Symbol" w:hint="default"/>
      </w:rPr>
    </w:lvl>
    <w:lvl w:ilvl="4" w:tplc="FFFFFFFF" w:tentative="1">
      <w:start w:val="1"/>
      <w:numFmt w:val="bullet"/>
      <w:lvlText w:val="o"/>
      <w:lvlJc w:val="left"/>
      <w:pPr>
        <w:ind w:left="3601" w:hanging="360"/>
      </w:pPr>
      <w:rPr>
        <w:rFonts w:ascii="Courier New" w:hAnsi="Courier New" w:cs="Courier New" w:hint="default"/>
      </w:rPr>
    </w:lvl>
    <w:lvl w:ilvl="5" w:tplc="FFFFFFFF" w:tentative="1">
      <w:start w:val="1"/>
      <w:numFmt w:val="bullet"/>
      <w:lvlText w:val=""/>
      <w:lvlJc w:val="left"/>
      <w:pPr>
        <w:ind w:left="4321" w:hanging="360"/>
      </w:pPr>
      <w:rPr>
        <w:rFonts w:ascii="Wingdings" w:hAnsi="Wingdings" w:hint="default"/>
      </w:rPr>
    </w:lvl>
    <w:lvl w:ilvl="6" w:tplc="FFFFFFFF" w:tentative="1">
      <w:start w:val="1"/>
      <w:numFmt w:val="bullet"/>
      <w:lvlText w:val=""/>
      <w:lvlJc w:val="left"/>
      <w:pPr>
        <w:ind w:left="5041" w:hanging="360"/>
      </w:pPr>
      <w:rPr>
        <w:rFonts w:ascii="Symbol" w:hAnsi="Symbol" w:hint="default"/>
      </w:rPr>
    </w:lvl>
    <w:lvl w:ilvl="7" w:tplc="FFFFFFFF" w:tentative="1">
      <w:start w:val="1"/>
      <w:numFmt w:val="bullet"/>
      <w:lvlText w:val="o"/>
      <w:lvlJc w:val="left"/>
      <w:pPr>
        <w:ind w:left="5761" w:hanging="360"/>
      </w:pPr>
      <w:rPr>
        <w:rFonts w:ascii="Courier New" w:hAnsi="Courier New" w:cs="Courier New" w:hint="default"/>
      </w:rPr>
    </w:lvl>
    <w:lvl w:ilvl="8" w:tplc="FFFFFFFF" w:tentative="1">
      <w:start w:val="1"/>
      <w:numFmt w:val="bullet"/>
      <w:lvlText w:val=""/>
      <w:lvlJc w:val="left"/>
      <w:pPr>
        <w:ind w:left="6481" w:hanging="360"/>
      </w:pPr>
      <w:rPr>
        <w:rFonts w:ascii="Wingdings" w:hAnsi="Wingdings" w:hint="default"/>
      </w:rPr>
    </w:lvl>
  </w:abstractNum>
  <w:abstractNum w:abstractNumId="27" w15:restartNumberingAfterBreak="0">
    <w:nsid w:val="4F680EA1"/>
    <w:multiLevelType w:val="multilevel"/>
    <w:tmpl w:val="14AA39F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sz w:val="27"/>
        <w:szCs w:val="27"/>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8" w15:restartNumberingAfterBreak="0">
    <w:nsid w:val="551C5F6C"/>
    <w:multiLevelType w:val="hybridMultilevel"/>
    <w:tmpl w:val="D6C60400"/>
    <w:lvl w:ilvl="0" w:tplc="879035E2">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8EC31E">
      <w:start w:val="1"/>
      <w:numFmt w:val="lowerLetter"/>
      <w:lvlText w:val="%2"/>
      <w:lvlJc w:val="left"/>
      <w:pPr>
        <w:ind w:left="10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540AE8">
      <w:start w:val="1"/>
      <w:numFmt w:val="lowerRoman"/>
      <w:lvlText w:val="%3"/>
      <w:lvlJc w:val="left"/>
      <w:pPr>
        <w:ind w:left="18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5CCFE26">
      <w:start w:val="1"/>
      <w:numFmt w:val="decimal"/>
      <w:lvlText w:val="%4"/>
      <w:lvlJc w:val="left"/>
      <w:pPr>
        <w:ind w:left="25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4E8766">
      <w:start w:val="1"/>
      <w:numFmt w:val="lowerLetter"/>
      <w:lvlText w:val="%5"/>
      <w:lvlJc w:val="left"/>
      <w:pPr>
        <w:ind w:left="32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816FD7C">
      <w:start w:val="1"/>
      <w:numFmt w:val="lowerRoman"/>
      <w:lvlText w:val="%6"/>
      <w:lvlJc w:val="left"/>
      <w:pPr>
        <w:ind w:left="39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28AE9F8">
      <w:start w:val="1"/>
      <w:numFmt w:val="decimal"/>
      <w:lvlText w:val="%7"/>
      <w:lvlJc w:val="left"/>
      <w:pPr>
        <w:ind w:left="46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A0BAF2">
      <w:start w:val="1"/>
      <w:numFmt w:val="lowerLetter"/>
      <w:lvlText w:val="%8"/>
      <w:lvlJc w:val="left"/>
      <w:pPr>
        <w:ind w:left="54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A782FEE">
      <w:start w:val="1"/>
      <w:numFmt w:val="lowerRoman"/>
      <w:lvlText w:val="%9"/>
      <w:lvlJc w:val="left"/>
      <w:pPr>
        <w:ind w:left="61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540345E"/>
    <w:multiLevelType w:val="hybridMultilevel"/>
    <w:tmpl w:val="671C1250"/>
    <w:lvl w:ilvl="0" w:tplc="F58ED7E8">
      <w:start w:val="1"/>
      <w:numFmt w:val="bullet"/>
      <w:lvlText w:val="–"/>
      <w:lvlJc w:val="left"/>
      <w:pPr>
        <w:ind w:left="3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E9A5D24">
      <w:start w:val="1"/>
      <w:numFmt w:val="bullet"/>
      <w:lvlText w:val="o"/>
      <w:lvlJc w:val="left"/>
      <w:pPr>
        <w:ind w:left="1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7E0085E">
      <w:start w:val="1"/>
      <w:numFmt w:val="bullet"/>
      <w:lvlText w:val="▪"/>
      <w:lvlJc w:val="left"/>
      <w:pPr>
        <w:ind w:left="19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6EA2800">
      <w:start w:val="1"/>
      <w:numFmt w:val="bullet"/>
      <w:lvlText w:val="•"/>
      <w:lvlJc w:val="left"/>
      <w:pPr>
        <w:ind w:left="26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494027C">
      <w:start w:val="1"/>
      <w:numFmt w:val="bullet"/>
      <w:lvlText w:val="o"/>
      <w:lvlJc w:val="left"/>
      <w:pPr>
        <w:ind w:left="33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148C55A">
      <w:start w:val="1"/>
      <w:numFmt w:val="bullet"/>
      <w:lvlText w:val="▪"/>
      <w:lvlJc w:val="left"/>
      <w:pPr>
        <w:ind w:left="41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8667632">
      <w:start w:val="1"/>
      <w:numFmt w:val="bullet"/>
      <w:lvlText w:val="•"/>
      <w:lvlJc w:val="left"/>
      <w:pPr>
        <w:ind w:left="48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9D079A4">
      <w:start w:val="1"/>
      <w:numFmt w:val="bullet"/>
      <w:lvlText w:val="o"/>
      <w:lvlJc w:val="left"/>
      <w:pPr>
        <w:ind w:left="55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90E85A">
      <w:start w:val="1"/>
      <w:numFmt w:val="bullet"/>
      <w:lvlText w:val="▪"/>
      <w:lvlJc w:val="left"/>
      <w:pPr>
        <w:ind w:left="62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56C46AC"/>
    <w:multiLevelType w:val="multilevel"/>
    <w:tmpl w:val="EFF08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1F3426"/>
    <w:multiLevelType w:val="hybridMultilevel"/>
    <w:tmpl w:val="C9B6E25A"/>
    <w:lvl w:ilvl="0" w:tplc="0410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CF62152"/>
    <w:multiLevelType w:val="multilevel"/>
    <w:tmpl w:val="0252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361D09"/>
    <w:multiLevelType w:val="multilevel"/>
    <w:tmpl w:val="1B76D8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7A4AF7"/>
    <w:multiLevelType w:val="multilevel"/>
    <w:tmpl w:val="315C060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66B21989"/>
    <w:multiLevelType w:val="hybridMultilevel"/>
    <w:tmpl w:val="B0E6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BB16F3"/>
    <w:multiLevelType w:val="multilevel"/>
    <w:tmpl w:val="1B76D8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E765E5"/>
    <w:multiLevelType w:val="multilevel"/>
    <w:tmpl w:val="B6648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8C2BE3"/>
    <w:multiLevelType w:val="multilevel"/>
    <w:tmpl w:val="9830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D47CB2"/>
    <w:multiLevelType w:val="hybridMultilevel"/>
    <w:tmpl w:val="38162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7808365">
    <w:abstractNumId w:val="29"/>
  </w:num>
  <w:num w:numId="2" w16cid:durableId="565845574">
    <w:abstractNumId w:val="7"/>
  </w:num>
  <w:num w:numId="3" w16cid:durableId="1598976634">
    <w:abstractNumId w:val="4"/>
  </w:num>
  <w:num w:numId="4" w16cid:durableId="965085880">
    <w:abstractNumId w:val="28"/>
  </w:num>
  <w:num w:numId="5" w16cid:durableId="2055303277">
    <w:abstractNumId w:val="21"/>
  </w:num>
  <w:num w:numId="6" w16cid:durableId="1005860918">
    <w:abstractNumId w:val="15"/>
  </w:num>
  <w:num w:numId="7" w16cid:durableId="1368215489">
    <w:abstractNumId w:val="1"/>
  </w:num>
  <w:num w:numId="8" w16cid:durableId="218713207">
    <w:abstractNumId w:val="37"/>
  </w:num>
  <w:num w:numId="9" w16cid:durableId="1109928972">
    <w:abstractNumId w:val="13"/>
  </w:num>
  <w:num w:numId="10" w16cid:durableId="1663728454">
    <w:abstractNumId w:val="2"/>
  </w:num>
  <w:num w:numId="11" w16cid:durableId="2054772461">
    <w:abstractNumId w:val="9"/>
  </w:num>
  <w:num w:numId="12" w16cid:durableId="1957132130">
    <w:abstractNumId w:val="27"/>
  </w:num>
  <w:num w:numId="13" w16cid:durableId="80685109">
    <w:abstractNumId w:val="23"/>
  </w:num>
  <w:num w:numId="14" w16cid:durableId="2119717878">
    <w:abstractNumId w:val="6"/>
  </w:num>
  <w:num w:numId="15" w16cid:durableId="1714572043">
    <w:abstractNumId w:val="32"/>
  </w:num>
  <w:num w:numId="16" w16cid:durableId="1826167166">
    <w:abstractNumId w:val="11"/>
  </w:num>
  <w:num w:numId="17" w16cid:durableId="1308362484">
    <w:abstractNumId w:val="0"/>
  </w:num>
  <w:num w:numId="18" w16cid:durableId="1337420377">
    <w:abstractNumId w:val="18"/>
  </w:num>
  <w:num w:numId="19" w16cid:durableId="1438519615">
    <w:abstractNumId w:val="34"/>
  </w:num>
  <w:num w:numId="20" w16cid:durableId="1859998475">
    <w:abstractNumId w:val="5"/>
  </w:num>
  <w:num w:numId="21" w16cid:durableId="453868811">
    <w:abstractNumId w:val="38"/>
  </w:num>
  <w:num w:numId="22" w16cid:durableId="217597427">
    <w:abstractNumId w:val="30"/>
  </w:num>
  <w:num w:numId="23" w16cid:durableId="1052076017">
    <w:abstractNumId w:val="25"/>
  </w:num>
  <w:num w:numId="24" w16cid:durableId="1095129765">
    <w:abstractNumId w:val="16"/>
  </w:num>
  <w:num w:numId="25" w16cid:durableId="1285577331">
    <w:abstractNumId w:val="24"/>
  </w:num>
  <w:num w:numId="26" w16cid:durableId="1574584080">
    <w:abstractNumId w:val="3"/>
  </w:num>
  <w:num w:numId="27" w16cid:durableId="1353453579">
    <w:abstractNumId w:val="17"/>
  </w:num>
  <w:num w:numId="28" w16cid:durableId="2097506908">
    <w:abstractNumId w:val="26"/>
  </w:num>
  <w:num w:numId="29" w16cid:durableId="1631471605">
    <w:abstractNumId w:val="14"/>
  </w:num>
  <w:num w:numId="30" w16cid:durableId="1311472513">
    <w:abstractNumId w:val="8"/>
  </w:num>
  <w:num w:numId="31" w16cid:durableId="169106538">
    <w:abstractNumId w:val="33"/>
  </w:num>
  <w:num w:numId="32" w16cid:durableId="1082947674">
    <w:abstractNumId w:val="36"/>
  </w:num>
  <w:num w:numId="33" w16cid:durableId="1171287351">
    <w:abstractNumId w:val="12"/>
  </w:num>
  <w:num w:numId="34" w16cid:durableId="906839799">
    <w:abstractNumId w:val="20"/>
  </w:num>
  <w:num w:numId="35" w16cid:durableId="1669796129">
    <w:abstractNumId w:val="31"/>
  </w:num>
  <w:num w:numId="36" w16cid:durableId="911476278">
    <w:abstractNumId w:val="35"/>
  </w:num>
  <w:num w:numId="37" w16cid:durableId="804389441">
    <w:abstractNumId w:val="19"/>
  </w:num>
  <w:num w:numId="38" w16cid:durableId="562981427">
    <w:abstractNumId w:val="39"/>
  </w:num>
  <w:num w:numId="39" w16cid:durableId="1727294996">
    <w:abstractNumId w:val="22"/>
  </w:num>
  <w:num w:numId="40" w16cid:durableId="64928567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283"/>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198C"/>
    <w:rsid w:val="00003EF5"/>
    <w:rsid w:val="00044656"/>
    <w:rsid w:val="00054EFB"/>
    <w:rsid w:val="00083B66"/>
    <w:rsid w:val="00084C7C"/>
    <w:rsid w:val="00090B43"/>
    <w:rsid w:val="00094BEB"/>
    <w:rsid w:val="000A0F8C"/>
    <w:rsid w:val="000A5AC0"/>
    <w:rsid w:val="000C0676"/>
    <w:rsid w:val="0013514C"/>
    <w:rsid w:val="00162710"/>
    <w:rsid w:val="001A4193"/>
    <w:rsid w:val="001B0843"/>
    <w:rsid w:val="001C067E"/>
    <w:rsid w:val="001C3F2B"/>
    <w:rsid w:val="001C64A4"/>
    <w:rsid w:val="00207A20"/>
    <w:rsid w:val="0021726C"/>
    <w:rsid w:val="00247599"/>
    <w:rsid w:val="002A2B22"/>
    <w:rsid w:val="002B65AD"/>
    <w:rsid w:val="0031560F"/>
    <w:rsid w:val="00322A1A"/>
    <w:rsid w:val="003435AA"/>
    <w:rsid w:val="00362FB6"/>
    <w:rsid w:val="00367622"/>
    <w:rsid w:val="0037198C"/>
    <w:rsid w:val="003A19A7"/>
    <w:rsid w:val="003B064C"/>
    <w:rsid w:val="00414A31"/>
    <w:rsid w:val="00415287"/>
    <w:rsid w:val="0042162B"/>
    <w:rsid w:val="00423B99"/>
    <w:rsid w:val="00437827"/>
    <w:rsid w:val="00444287"/>
    <w:rsid w:val="0045603E"/>
    <w:rsid w:val="00460169"/>
    <w:rsid w:val="00484642"/>
    <w:rsid w:val="00496D85"/>
    <w:rsid w:val="004A7390"/>
    <w:rsid w:val="004E7824"/>
    <w:rsid w:val="004F3C35"/>
    <w:rsid w:val="004F3CEE"/>
    <w:rsid w:val="005122DF"/>
    <w:rsid w:val="00516A3F"/>
    <w:rsid w:val="00525207"/>
    <w:rsid w:val="00525F8D"/>
    <w:rsid w:val="00547CF6"/>
    <w:rsid w:val="005639BB"/>
    <w:rsid w:val="005B0B29"/>
    <w:rsid w:val="005C6988"/>
    <w:rsid w:val="005E0E84"/>
    <w:rsid w:val="005E6682"/>
    <w:rsid w:val="005F279F"/>
    <w:rsid w:val="005F7D4D"/>
    <w:rsid w:val="006109F2"/>
    <w:rsid w:val="006138BD"/>
    <w:rsid w:val="006519A1"/>
    <w:rsid w:val="00673207"/>
    <w:rsid w:val="00677B03"/>
    <w:rsid w:val="00685C56"/>
    <w:rsid w:val="006B2CCE"/>
    <w:rsid w:val="00702B09"/>
    <w:rsid w:val="00751EDC"/>
    <w:rsid w:val="007627C6"/>
    <w:rsid w:val="007665BB"/>
    <w:rsid w:val="007718A6"/>
    <w:rsid w:val="00781D3E"/>
    <w:rsid w:val="007876AE"/>
    <w:rsid w:val="007921B2"/>
    <w:rsid w:val="007A218F"/>
    <w:rsid w:val="007B0C2C"/>
    <w:rsid w:val="007E07F3"/>
    <w:rsid w:val="008033EB"/>
    <w:rsid w:val="00815D00"/>
    <w:rsid w:val="0086058B"/>
    <w:rsid w:val="008921DD"/>
    <w:rsid w:val="008A7165"/>
    <w:rsid w:val="008F3157"/>
    <w:rsid w:val="008F631A"/>
    <w:rsid w:val="009168E1"/>
    <w:rsid w:val="009876F7"/>
    <w:rsid w:val="009C5C40"/>
    <w:rsid w:val="009E27F3"/>
    <w:rsid w:val="009E5BCB"/>
    <w:rsid w:val="009F73A6"/>
    <w:rsid w:val="00A02628"/>
    <w:rsid w:val="00A10C8A"/>
    <w:rsid w:val="00A2122C"/>
    <w:rsid w:val="00A45C2C"/>
    <w:rsid w:val="00A72051"/>
    <w:rsid w:val="00A7228B"/>
    <w:rsid w:val="00A87271"/>
    <w:rsid w:val="00A951EB"/>
    <w:rsid w:val="00AD62C3"/>
    <w:rsid w:val="00AD7FC6"/>
    <w:rsid w:val="00B265EF"/>
    <w:rsid w:val="00B40B2B"/>
    <w:rsid w:val="00B519A9"/>
    <w:rsid w:val="00B66E86"/>
    <w:rsid w:val="00BB3759"/>
    <w:rsid w:val="00BC129D"/>
    <w:rsid w:val="00BF256B"/>
    <w:rsid w:val="00BF2D87"/>
    <w:rsid w:val="00BF6387"/>
    <w:rsid w:val="00BF63EF"/>
    <w:rsid w:val="00C3066A"/>
    <w:rsid w:val="00C52685"/>
    <w:rsid w:val="00C620EE"/>
    <w:rsid w:val="00CA4D65"/>
    <w:rsid w:val="00CC379D"/>
    <w:rsid w:val="00CE64FE"/>
    <w:rsid w:val="00D16FD0"/>
    <w:rsid w:val="00D25FBC"/>
    <w:rsid w:val="00D457B4"/>
    <w:rsid w:val="00D83232"/>
    <w:rsid w:val="00D852E3"/>
    <w:rsid w:val="00D86091"/>
    <w:rsid w:val="00DE143B"/>
    <w:rsid w:val="00DE58B2"/>
    <w:rsid w:val="00E13C71"/>
    <w:rsid w:val="00E21CEE"/>
    <w:rsid w:val="00E50BDE"/>
    <w:rsid w:val="00E57436"/>
    <w:rsid w:val="00E6366B"/>
    <w:rsid w:val="00E87AAF"/>
    <w:rsid w:val="00EB465D"/>
    <w:rsid w:val="00EC0FD0"/>
    <w:rsid w:val="00EE5A19"/>
    <w:rsid w:val="00F01BA0"/>
    <w:rsid w:val="00F403B7"/>
    <w:rsid w:val="00F53019"/>
    <w:rsid w:val="00F76BBD"/>
    <w:rsid w:val="00FA24FD"/>
    <w:rsid w:val="00FC7D41"/>
    <w:rsid w:val="00FD2C2A"/>
    <w:rsid w:val="00FE4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6DE28"/>
  <w15:docId w15:val="{3872A129-5D92-481F-94EB-F9DA1ADA4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D87"/>
    <w:pPr>
      <w:spacing w:after="22" w:line="248" w:lineRule="auto"/>
      <w:ind w:left="1" w:right="33" w:hanging="1"/>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165" w:line="265" w:lineRule="auto"/>
      <w:outlineLvl w:val="0"/>
    </w:pPr>
    <w:rPr>
      <w:rFonts w:ascii="Calibri" w:eastAsia="Calibri" w:hAnsi="Calibri" w:cs="Calibri"/>
      <w:color w:val="000000"/>
    </w:rPr>
  </w:style>
  <w:style w:type="paragraph" w:styleId="Heading2">
    <w:name w:val="heading 2"/>
    <w:basedOn w:val="Normal"/>
    <w:next w:val="Normal"/>
    <w:link w:val="Heading2Char"/>
    <w:uiPriority w:val="9"/>
    <w:semiHidden/>
    <w:unhideWhenUsed/>
    <w:qFormat/>
    <w:rsid w:val="00084C7C"/>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084C7C"/>
    <w:pPr>
      <w:keepNext/>
      <w:keepLines/>
      <w:spacing w:before="40" w:after="0"/>
      <w:outlineLvl w:val="2"/>
    </w:pPr>
    <w:rPr>
      <w:rFonts w:asciiTheme="majorHAnsi" w:eastAsiaTheme="majorEastAsia" w:hAnsiTheme="majorHAnsi" w:cstheme="majorBidi"/>
      <w:color w:val="0A2F4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ms-breadcrumb-item">
    <w:name w:val="ms-breadcrumb-item"/>
    <w:basedOn w:val="DefaultParagraphFont"/>
    <w:rsid w:val="00D457B4"/>
  </w:style>
  <w:style w:type="character" w:styleId="Hyperlink">
    <w:name w:val="Hyperlink"/>
    <w:basedOn w:val="DefaultParagraphFont"/>
    <w:uiPriority w:val="99"/>
    <w:unhideWhenUsed/>
    <w:rsid w:val="00D457B4"/>
    <w:rPr>
      <w:color w:val="467886" w:themeColor="hyperlink"/>
      <w:u w:val="single"/>
    </w:rPr>
  </w:style>
  <w:style w:type="character" w:styleId="UnresolvedMention">
    <w:name w:val="Unresolved Mention"/>
    <w:basedOn w:val="DefaultParagraphFont"/>
    <w:uiPriority w:val="99"/>
    <w:semiHidden/>
    <w:unhideWhenUsed/>
    <w:rsid w:val="00D457B4"/>
    <w:rPr>
      <w:color w:val="605E5C"/>
      <w:shd w:val="clear" w:color="auto" w:fill="E1DFDD"/>
    </w:rPr>
  </w:style>
  <w:style w:type="paragraph" w:styleId="Footer">
    <w:name w:val="footer"/>
    <w:basedOn w:val="Normal"/>
    <w:link w:val="FooterChar"/>
    <w:uiPriority w:val="99"/>
    <w:unhideWhenUsed/>
    <w:rsid w:val="00B66E86"/>
    <w:pPr>
      <w:tabs>
        <w:tab w:val="center" w:pos="4986"/>
        <w:tab w:val="right" w:pos="9972"/>
      </w:tabs>
      <w:spacing w:after="0" w:line="240" w:lineRule="auto"/>
    </w:pPr>
  </w:style>
  <w:style w:type="character" w:customStyle="1" w:styleId="FooterChar">
    <w:name w:val="Footer Char"/>
    <w:basedOn w:val="DefaultParagraphFont"/>
    <w:link w:val="Footer"/>
    <w:uiPriority w:val="99"/>
    <w:rsid w:val="00B66E86"/>
    <w:rPr>
      <w:rFonts w:ascii="Calibri" w:eastAsia="Calibri" w:hAnsi="Calibri" w:cs="Calibri"/>
      <w:color w:val="000000"/>
      <w:sz w:val="20"/>
    </w:rPr>
  </w:style>
  <w:style w:type="paragraph" w:styleId="ListParagraph">
    <w:name w:val="List Paragraph"/>
    <w:basedOn w:val="Normal"/>
    <w:uiPriority w:val="34"/>
    <w:qFormat/>
    <w:rsid w:val="007A218F"/>
    <w:pPr>
      <w:ind w:left="720"/>
      <w:contextualSpacing/>
    </w:pPr>
  </w:style>
  <w:style w:type="character" w:customStyle="1" w:styleId="Heading2Char">
    <w:name w:val="Heading 2 Char"/>
    <w:basedOn w:val="DefaultParagraphFont"/>
    <w:link w:val="Heading2"/>
    <w:uiPriority w:val="9"/>
    <w:semiHidden/>
    <w:rsid w:val="00084C7C"/>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084C7C"/>
    <w:rPr>
      <w:rFonts w:asciiTheme="majorHAnsi" w:eastAsiaTheme="majorEastAsia" w:hAnsiTheme="majorHAnsi" w:cstheme="majorBidi"/>
      <w:color w:val="0A2F40" w:themeColor="accent1" w:themeShade="7F"/>
    </w:rPr>
  </w:style>
  <w:style w:type="paragraph" w:styleId="NormalWeb">
    <w:name w:val="Normal (Web)"/>
    <w:basedOn w:val="Normal"/>
    <w:uiPriority w:val="99"/>
    <w:semiHidden/>
    <w:unhideWhenUsed/>
    <w:rsid w:val="00E13C71"/>
    <w:rPr>
      <w:rFonts w:ascii="Times New Roman" w:hAnsi="Times New Roman" w:cs="Times New Roman"/>
      <w:sz w:val="24"/>
    </w:rPr>
  </w:style>
  <w:style w:type="table" w:styleId="TableGrid0">
    <w:name w:val="Table Grid"/>
    <w:basedOn w:val="TableNormal"/>
    <w:uiPriority w:val="39"/>
    <w:rsid w:val="00A720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265E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489455">
      <w:bodyDiv w:val="1"/>
      <w:marLeft w:val="0"/>
      <w:marRight w:val="0"/>
      <w:marTop w:val="0"/>
      <w:marBottom w:val="0"/>
      <w:divBdr>
        <w:top w:val="none" w:sz="0" w:space="0" w:color="auto"/>
        <w:left w:val="none" w:sz="0" w:space="0" w:color="auto"/>
        <w:bottom w:val="none" w:sz="0" w:space="0" w:color="auto"/>
        <w:right w:val="none" w:sz="0" w:space="0" w:color="auto"/>
      </w:divBdr>
    </w:div>
    <w:div w:id="89159153">
      <w:bodyDiv w:val="1"/>
      <w:marLeft w:val="0"/>
      <w:marRight w:val="0"/>
      <w:marTop w:val="0"/>
      <w:marBottom w:val="0"/>
      <w:divBdr>
        <w:top w:val="none" w:sz="0" w:space="0" w:color="auto"/>
        <w:left w:val="none" w:sz="0" w:space="0" w:color="auto"/>
        <w:bottom w:val="none" w:sz="0" w:space="0" w:color="auto"/>
        <w:right w:val="none" w:sz="0" w:space="0" w:color="auto"/>
      </w:divBdr>
    </w:div>
    <w:div w:id="99961594">
      <w:bodyDiv w:val="1"/>
      <w:marLeft w:val="0"/>
      <w:marRight w:val="0"/>
      <w:marTop w:val="0"/>
      <w:marBottom w:val="0"/>
      <w:divBdr>
        <w:top w:val="none" w:sz="0" w:space="0" w:color="auto"/>
        <w:left w:val="none" w:sz="0" w:space="0" w:color="auto"/>
        <w:bottom w:val="none" w:sz="0" w:space="0" w:color="auto"/>
        <w:right w:val="none" w:sz="0" w:space="0" w:color="auto"/>
      </w:divBdr>
    </w:div>
    <w:div w:id="214439799">
      <w:bodyDiv w:val="1"/>
      <w:marLeft w:val="0"/>
      <w:marRight w:val="0"/>
      <w:marTop w:val="0"/>
      <w:marBottom w:val="0"/>
      <w:divBdr>
        <w:top w:val="none" w:sz="0" w:space="0" w:color="auto"/>
        <w:left w:val="none" w:sz="0" w:space="0" w:color="auto"/>
        <w:bottom w:val="none" w:sz="0" w:space="0" w:color="auto"/>
        <w:right w:val="none" w:sz="0" w:space="0" w:color="auto"/>
      </w:divBdr>
    </w:div>
    <w:div w:id="256865576">
      <w:bodyDiv w:val="1"/>
      <w:marLeft w:val="0"/>
      <w:marRight w:val="0"/>
      <w:marTop w:val="0"/>
      <w:marBottom w:val="0"/>
      <w:divBdr>
        <w:top w:val="none" w:sz="0" w:space="0" w:color="auto"/>
        <w:left w:val="none" w:sz="0" w:space="0" w:color="auto"/>
        <w:bottom w:val="none" w:sz="0" w:space="0" w:color="auto"/>
        <w:right w:val="none" w:sz="0" w:space="0" w:color="auto"/>
      </w:divBdr>
    </w:div>
    <w:div w:id="298611016">
      <w:bodyDiv w:val="1"/>
      <w:marLeft w:val="0"/>
      <w:marRight w:val="0"/>
      <w:marTop w:val="0"/>
      <w:marBottom w:val="0"/>
      <w:divBdr>
        <w:top w:val="none" w:sz="0" w:space="0" w:color="auto"/>
        <w:left w:val="none" w:sz="0" w:space="0" w:color="auto"/>
        <w:bottom w:val="none" w:sz="0" w:space="0" w:color="auto"/>
        <w:right w:val="none" w:sz="0" w:space="0" w:color="auto"/>
      </w:divBdr>
      <w:divsChild>
        <w:div w:id="548340073">
          <w:marLeft w:val="0"/>
          <w:marRight w:val="0"/>
          <w:marTop w:val="0"/>
          <w:marBottom w:val="0"/>
          <w:divBdr>
            <w:top w:val="none" w:sz="0" w:space="0" w:color="auto"/>
            <w:left w:val="none" w:sz="0" w:space="0" w:color="auto"/>
            <w:bottom w:val="none" w:sz="0" w:space="0" w:color="auto"/>
            <w:right w:val="none" w:sz="0" w:space="0" w:color="auto"/>
          </w:divBdr>
          <w:divsChild>
            <w:div w:id="1973635862">
              <w:marLeft w:val="0"/>
              <w:marRight w:val="0"/>
              <w:marTop w:val="0"/>
              <w:marBottom w:val="0"/>
              <w:divBdr>
                <w:top w:val="none" w:sz="0" w:space="0" w:color="auto"/>
                <w:left w:val="none" w:sz="0" w:space="0" w:color="auto"/>
                <w:bottom w:val="none" w:sz="0" w:space="0" w:color="auto"/>
                <w:right w:val="none" w:sz="0" w:space="0" w:color="auto"/>
              </w:divBdr>
              <w:divsChild>
                <w:div w:id="1732145426">
                  <w:marLeft w:val="0"/>
                  <w:marRight w:val="0"/>
                  <w:marTop w:val="0"/>
                  <w:marBottom w:val="0"/>
                  <w:divBdr>
                    <w:top w:val="none" w:sz="0" w:space="0" w:color="auto"/>
                    <w:left w:val="none" w:sz="0" w:space="0" w:color="auto"/>
                    <w:bottom w:val="none" w:sz="0" w:space="0" w:color="auto"/>
                    <w:right w:val="none" w:sz="0" w:space="0" w:color="auto"/>
                  </w:divBdr>
                  <w:divsChild>
                    <w:div w:id="153184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025191">
      <w:bodyDiv w:val="1"/>
      <w:marLeft w:val="0"/>
      <w:marRight w:val="0"/>
      <w:marTop w:val="0"/>
      <w:marBottom w:val="0"/>
      <w:divBdr>
        <w:top w:val="none" w:sz="0" w:space="0" w:color="auto"/>
        <w:left w:val="none" w:sz="0" w:space="0" w:color="auto"/>
        <w:bottom w:val="none" w:sz="0" w:space="0" w:color="auto"/>
        <w:right w:val="none" w:sz="0" w:space="0" w:color="auto"/>
      </w:divBdr>
    </w:div>
    <w:div w:id="364333089">
      <w:bodyDiv w:val="1"/>
      <w:marLeft w:val="0"/>
      <w:marRight w:val="0"/>
      <w:marTop w:val="0"/>
      <w:marBottom w:val="0"/>
      <w:divBdr>
        <w:top w:val="none" w:sz="0" w:space="0" w:color="auto"/>
        <w:left w:val="none" w:sz="0" w:space="0" w:color="auto"/>
        <w:bottom w:val="none" w:sz="0" w:space="0" w:color="auto"/>
        <w:right w:val="none" w:sz="0" w:space="0" w:color="auto"/>
      </w:divBdr>
    </w:div>
    <w:div w:id="379407001">
      <w:bodyDiv w:val="1"/>
      <w:marLeft w:val="0"/>
      <w:marRight w:val="0"/>
      <w:marTop w:val="0"/>
      <w:marBottom w:val="0"/>
      <w:divBdr>
        <w:top w:val="none" w:sz="0" w:space="0" w:color="auto"/>
        <w:left w:val="none" w:sz="0" w:space="0" w:color="auto"/>
        <w:bottom w:val="none" w:sz="0" w:space="0" w:color="auto"/>
        <w:right w:val="none" w:sz="0" w:space="0" w:color="auto"/>
      </w:divBdr>
    </w:div>
    <w:div w:id="400178327">
      <w:bodyDiv w:val="1"/>
      <w:marLeft w:val="0"/>
      <w:marRight w:val="0"/>
      <w:marTop w:val="0"/>
      <w:marBottom w:val="0"/>
      <w:divBdr>
        <w:top w:val="none" w:sz="0" w:space="0" w:color="auto"/>
        <w:left w:val="none" w:sz="0" w:space="0" w:color="auto"/>
        <w:bottom w:val="none" w:sz="0" w:space="0" w:color="auto"/>
        <w:right w:val="none" w:sz="0" w:space="0" w:color="auto"/>
      </w:divBdr>
    </w:div>
    <w:div w:id="403645054">
      <w:bodyDiv w:val="1"/>
      <w:marLeft w:val="0"/>
      <w:marRight w:val="0"/>
      <w:marTop w:val="0"/>
      <w:marBottom w:val="0"/>
      <w:divBdr>
        <w:top w:val="none" w:sz="0" w:space="0" w:color="auto"/>
        <w:left w:val="none" w:sz="0" w:space="0" w:color="auto"/>
        <w:bottom w:val="none" w:sz="0" w:space="0" w:color="auto"/>
        <w:right w:val="none" w:sz="0" w:space="0" w:color="auto"/>
      </w:divBdr>
    </w:div>
    <w:div w:id="424542923">
      <w:bodyDiv w:val="1"/>
      <w:marLeft w:val="0"/>
      <w:marRight w:val="0"/>
      <w:marTop w:val="0"/>
      <w:marBottom w:val="0"/>
      <w:divBdr>
        <w:top w:val="none" w:sz="0" w:space="0" w:color="auto"/>
        <w:left w:val="none" w:sz="0" w:space="0" w:color="auto"/>
        <w:bottom w:val="none" w:sz="0" w:space="0" w:color="auto"/>
        <w:right w:val="none" w:sz="0" w:space="0" w:color="auto"/>
      </w:divBdr>
    </w:div>
    <w:div w:id="442917890">
      <w:bodyDiv w:val="1"/>
      <w:marLeft w:val="0"/>
      <w:marRight w:val="0"/>
      <w:marTop w:val="0"/>
      <w:marBottom w:val="0"/>
      <w:divBdr>
        <w:top w:val="none" w:sz="0" w:space="0" w:color="auto"/>
        <w:left w:val="none" w:sz="0" w:space="0" w:color="auto"/>
        <w:bottom w:val="none" w:sz="0" w:space="0" w:color="auto"/>
        <w:right w:val="none" w:sz="0" w:space="0" w:color="auto"/>
      </w:divBdr>
    </w:div>
    <w:div w:id="449780756">
      <w:bodyDiv w:val="1"/>
      <w:marLeft w:val="0"/>
      <w:marRight w:val="0"/>
      <w:marTop w:val="0"/>
      <w:marBottom w:val="0"/>
      <w:divBdr>
        <w:top w:val="none" w:sz="0" w:space="0" w:color="auto"/>
        <w:left w:val="none" w:sz="0" w:space="0" w:color="auto"/>
        <w:bottom w:val="none" w:sz="0" w:space="0" w:color="auto"/>
        <w:right w:val="none" w:sz="0" w:space="0" w:color="auto"/>
      </w:divBdr>
    </w:div>
    <w:div w:id="505706243">
      <w:bodyDiv w:val="1"/>
      <w:marLeft w:val="0"/>
      <w:marRight w:val="0"/>
      <w:marTop w:val="0"/>
      <w:marBottom w:val="0"/>
      <w:divBdr>
        <w:top w:val="none" w:sz="0" w:space="0" w:color="auto"/>
        <w:left w:val="none" w:sz="0" w:space="0" w:color="auto"/>
        <w:bottom w:val="none" w:sz="0" w:space="0" w:color="auto"/>
        <w:right w:val="none" w:sz="0" w:space="0" w:color="auto"/>
      </w:divBdr>
    </w:div>
    <w:div w:id="551698039">
      <w:bodyDiv w:val="1"/>
      <w:marLeft w:val="0"/>
      <w:marRight w:val="0"/>
      <w:marTop w:val="0"/>
      <w:marBottom w:val="0"/>
      <w:divBdr>
        <w:top w:val="none" w:sz="0" w:space="0" w:color="auto"/>
        <w:left w:val="none" w:sz="0" w:space="0" w:color="auto"/>
        <w:bottom w:val="none" w:sz="0" w:space="0" w:color="auto"/>
        <w:right w:val="none" w:sz="0" w:space="0" w:color="auto"/>
      </w:divBdr>
    </w:div>
    <w:div w:id="583271127">
      <w:bodyDiv w:val="1"/>
      <w:marLeft w:val="0"/>
      <w:marRight w:val="0"/>
      <w:marTop w:val="0"/>
      <w:marBottom w:val="0"/>
      <w:divBdr>
        <w:top w:val="none" w:sz="0" w:space="0" w:color="auto"/>
        <w:left w:val="none" w:sz="0" w:space="0" w:color="auto"/>
        <w:bottom w:val="none" w:sz="0" w:space="0" w:color="auto"/>
        <w:right w:val="none" w:sz="0" w:space="0" w:color="auto"/>
      </w:divBdr>
    </w:div>
    <w:div w:id="696856941">
      <w:bodyDiv w:val="1"/>
      <w:marLeft w:val="0"/>
      <w:marRight w:val="0"/>
      <w:marTop w:val="0"/>
      <w:marBottom w:val="0"/>
      <w:divBdr>
        <w:top w:val="none" w:sz="0" w:space="0" w:color="auto"/>
        <w:left w:val="none" w:sz="0" w:space="0" w:color="auto"/>
        <w:bottom w:val="none" w:sz="0" w:space="0" w:color="auto"/>
        <w:right w:val="none" w:sz="0" w:space="0" w:color="auto"/>
      </w:divBdr>
      <w:divsChild>
        <w:div w:id="1479298128">
          <w:marLeft w:val="0"/>
          <w:marRight w:val="0"/>
          <w:marTop w:val="0"/>
          <w:marBottom w:val="0"/>
          <w:divBdr>
            <w:top w:val="none" w:sz="0" w:space="0" w:color="auto"/>
            <w:left w:val="none" w:sz="0" w:space="0" w:color="auto"/>
            <w:bottom w:val="none" w:sz="0" w:space="0" w:color="auto"/>
            <w:right w:val="none" w:sz="0" w:space="0" w:color="auto"/>
          </w:divBdr>
          <w:divsChild>
            <w:div w:id="1268928405">
              <w:marLeft w:val="0"/>
              <w:marRight w:val="0"/>
              <w:marTop w:val="0"/>
              <w:marBottom w:val="0"/>
              <w:divBdr>
                <w:top w:val="none" w:sz="0" w:space="0" w:color="auto"/>
                <w:left w:val="none" w:sz="0" w:space="0" w:color="auto"/>
                <w:bottom w:val="none" w:sz="0" w:space="0" w:color="auto"/>
                <w:right w:val="none" w:sz="0" w:space="0" w:color="auto"/>
              </w:divBdr>
            </w:div>
            <w:div w:id="761142286">
              <w:marLeft w:val="0"/>
              <w:marRight w:val="0"/>
              <w:marTop w:val="0"/>
              <w:marBottom w:val="0"/>
              <w:divBdr>
                <w:top w:val="none" w:sz="0" w:space="0" w:color="auto"/>
                <w:left w:val="none" w:sz="0" w:space="0" w:color="auto"/>
                <w:bottom w:val="none" w:sz="0" w:space="0" w:color="auto"/>
                <w:right w:val="none" w:sz="0" w:space="0" w:color="auto"/>
              </w:divBdr>
            </w:div>
            <w:div w:id="1731228117">
              <w:marLeft w:val="0"/>
              <w:marRight w:val="0"/>
              <w:marTop w:val="0"/>
              <w:marBottom w:val="0"/>
              <w:divBdr>
                <w:top w:val="none" w:sz="0" w:space="0" w:color="auto"/>
                <w:left w:val="none" w:sz="0" w:space="0" w:color="auto"/>
                <w:bottom w:val="none" w:sz="0" w:space="0" w:color="auto"/>
                <w:right w:val="none" w:sz="0" w:space="0" w:color="auto"/>
              </w:divBdr>
            </w:div>
            <w:div w:id="288246133">
              <w:marLeft w:val="0"/>
              <w:marRight w:val="0"/>
              <w:marTop w:val="0"/>
              <w:marBottom w:val="0"/>
              <w:divBdr>
                <w:top w:val="none" w:sz="0" w:space="0" w:color="auto"/>
                <w:left w:val="none" w:sz="0" w:space="0" w:color="auto"/>
                <w:bottom w:val="none" w:sz="0" w:space="0" w:color="auto"/>
                <w:right w:val="none" w:sz="0" w:space="0" w:color="auto"/>
              </w:divBdr>
            </w:div>
            <w:div w:id="436297173">
              <w:marLeft w:val="0"/>
              <w:marRight w:val="0"/>
              <w:marTop w:val="0"/>
              <w:marBottom w:val="0"/>
              <w:divBdr>
                <w:top w:val="none" w:sz="0" w:space="0" w:color="auto"/>
                <w:left w:val="none" w:sz="0" w:space="0" w:color="auto"/>
                <w:bottom w:val="none" w:sz="0" w:space="0" w:color="auto"/>
                <w:right w:val="none" w:sz="0" w:space="0" w:color="auto"/>
              </w:divBdr>
            </w:div>
            <w:div w:id="1758557130">
              <w:marLeft w:val="0"/>
              <w:marRight w:val="0"/>
              <w:marTop w:val="0"/>
              <w:marBottom w:val="0"/>
              <w:divBdr>
                <w:top w:val="none" w:sz="0" w:space="0" w:color="auto"/>
                <w:left w:val="none" w:sz="0" w:space="0" w:color="auto"/>
                <w:bottom w:val="none" w:sz="0" w:space="0" w:color="auto"/>
                <w:right w:val="none" w:sz="0" w:space="0" w:color="auto"/>
              </w:divBdr>
            </w:div>
            <w:div w:id="6089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60357">
      <w:bodyDiv w:val="1"/>
      <w:marLeft w:val="0"/>
      <w:marRight w:val="0"/>
      <w:marTop w:val="0"/>
      <w:marBottom w:val="0"/>
      <w:divBdr>
        <w:top w:val="none" w:sz="0" w:space="0" w:color="auto"/>
        <w:left w:val="none" w:sz="0" w:space="0" w:color="auto"/>
        <w:bottom w:val="none" w:sz="0" w:space="0" w:color="auto"/>
        <w:right w:val="none" w:sz="0" w:space="0" w:color="auto"/>
      </w:divBdr>
    </w:div>
    <w:div w:id="833953272">
      <w:bodyDiv w:val="1"/>
      <w:marLeft w:val="0"/>
      <w:marRight w:val="0"/>
      <w:marTop w:val="0"/>
      <w:marBottom w:val="0"/>
      <w:divBdr>
        <w:top w:val="none" w:sz="0" w:space="0" w:color="auto"/>
        <w:left w:val="none" w:sz="0" w:space="0" w:color="auto"/>
        <w:bottom w:val="none" w:sz="0" w:space="0" w:color="auto"/>
        <w:right w:val="none" w:sz="0" w:space="0" w:color="auto"/>
      </w:divBdr>
    </w:div>
    <w:div w:id="873270582">
      <w:bodyDiv w:val="1"/>
      <w:marLeft w:val="0"/>
      <w:marRight w:val="0"/>
      <w:marTop w:val="0"/>
      <w:marBottom w:val="0"/>
      <w:divBdr>
        <w:top w:val="none" w:sz="0" w:space="0" w:color="auto"/>
        <w:left w:val="none" w:sz="0" w:space="0" w:color="auto"/>
        <w:bottom w:val="none" w:sz="0" w:space="0" w:color="auto"/>
        <w:right w:val="none" w:sz="0" w:space="0" w:color="auto"/>
      </w:divBdr>
      <w:divsChild>
        <w:div w:id="1221163618">
          <w:marLeft w:val="0"/>
          <w:marRight w:val="0"/>
          <w:marTop w:val="0"/>
          <w:marBottom w:val="0"/>
          <w:divBdr>
            <w:top w:val="none" w:sz="0" w:space="0" w:color="auto"/>
            <w:left w:val="none" w:sz="0" w:space="0" w:color="auto"/>
            <w:bottom w:val="none" w:sz="0" w:space="0" w:color="auto"/>
            <w:right w:val="none" w:sz="0" w:space="0" w:color="auto"/>
          </w:divBdr>
          <w:divsChild>
            <w:div w:id="876041678">
              <w:marLeft w:val="0"/>
              <w:marRight w:val="0"/>
              <w:marTop w:val="0"/>
              <w:marBottom w:val="0"/>
              <w:divBdr>
                <w:top w:val="none" w:sz="0" w:space="0" w:color="auto"/>
                <w:left w:val="none" w:sz="0" w:space="0" w:color="auto"/>
                <w:bottom w:val="none" w:sz="0" w:space="0" w:color="auto"/>
                <w:right w:val="none" w:sz="0" w:space="0" w:color="auto"/>
              </w:divBdr>
            </w:div>
            <w:div w:id="1767264599">
              <w:marLeft w:val="0"/>
              <w:marRight w:val="0"/>
              <w:marTop w:val="0"/>
              <w:marBottom w:val="0"/>
              <w:divBdr>
                <w:top w:val="none" w:sz="0" w:space="0" w:color="auto"/>
                <w:left w:val="none" w:sz="0" w:space="0" w:color="auto"/>
                <w:bottom w:val="none" w:sz="0" w:space="0" w:color="auto"/>
                <w:right w:val="none" w:sz="0" w:space="0" w:color="auto"/>
              </w:divBdr>
            </w:div>
            <w:div w:id="431048787">
              <w:marLeft w:val="0"/>
              <w:marRight w:val="0"/>
              <w:marTop w:val="0"/>
              <w:marBottom w:val="0"/>
              <w:divBdr>
                <w:top w:val="none" w:sz="0" w:space="0" w:color="auto"/>
                <w:left w:val="none" w:sz="0" w:space="0" w:color="auto"/>
                <w:bottom w:val="none" w:sz="0" w:space="0" w:color="auto"/>
                <w:right w:val="none" w:sz="0" w:space="0" w:color="auto"/>
              </w:divBdr>
            </w:div>
            <w:div w:id="1056509795">
              <w:marLeft w:val="0"/>
              <w:marRight w:val="0"/>
              <w:marTop w:val="0"/>
              <w:marBottom w:val="0"/>
              <w:divBdr>
                <w:top w:val="none" w:sz="0" w:space="0" w:color="auto"/>
                <w:left w:val="none" w:sz="0" w:space="0" w:color="auto"/>
                <w:bottom w:val="none" w:sz="0" w:space="0" w:color="auto"/>
                <w:right w:val="none" w:sz="0" w:space="0" w:color="auto"/>
              </w:divBdr>
            </w:div>
            <w:div w:id="1336688707">
              <w:marLeft w:val="0"/>
              <w:marRight w:val="0"/>
              <w:marTop w:val="0"/>
              <w:marBottom w:val="0"/>
              <w:divBdr>
                <w:top w:val="none" w:sz="0" w:space="0" w:color="auto"/>
                <w:left w:val="none" w:sz="0" w:space="0" w:color="auto"/>
                <w:bottom w:val="none" w:sz="0" w:space="0" w:color="auto"/>
                <w:right w:val="none" w:sz="0" w:space="0" w:color="auto"/>
              </w:divBdr>
            </w:div>
            <w:div w:id="1703704914">
              <w:marLeft w:val="0"/>
              <w:marRight w:val="0"/>
              <w:marTop w:val="0"/>
              <w:marBottom w:val="0"/>
              <w:divBdr>
                <w:top w:val="none" w:sz="0" w:space="0" w:color="auto"/>
                <w:left w:val="none" w:sz="0" w:space="0" w:color="auto"/>
                <w:bottom w:val="none" w:sz="0" w:space="0" w:color="auto"/>
                <w:right w:val="none" w:sz="0" w:space="0" w:color="auto"/>
              </w:divBdr>
            </w:div>
            <w:div w:id="178395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3221">
      <w:bodyDiv w:val="1"/>
      <w:marLeft w:val="0"/>
      <w:marRight w:val="0"/>
      <w:marTop w:val="0"/>
      <w:marBottom w:val="0"/>
      <w:divBdr>
        <w:top w:val="none" w:sz="0" w:space="0" w:color="auto"/>
        <w:left w:val="none" w:sz="0" w:space="0" w:color="auto"/>
        <w:bottom w:val="none" w:sz="0" w:space="0" w:color="auto"/>
        <w:right w:val="none" w:sz="0" w:space="0" w:color="auto"/>
      </w:divBdr>
    </w:div>
    <w:div w:id="1123768966">
      <w:bodyDiv w:val="1"/>
      <w:marLeft w:val="0"/>
      <w:marRight w:val="0"/>
      <w:marTop w:val="0"/>
      <w:marBottom w:val="0"/>
      <w:divBdr>
        <w:top w:val="none" w:sz="0" w:space="0" w:color="auto"/>
        <w:left w:val="none" w:sz="0" w:space="0" w:color="auto"/>
        <w:bottom w:val="none" w:sz="0" w:space="0" w:color="auto"/>
        <w:right w:val="none" w:sz="0" w:space="0" w:color="auto"/>
      </w:divBdr>
    </w:div>
    <w:div w:id="1260260845">
      <w:bodyDiv w:val="1"/>
      <w:marLeft w:val="0"/>
      <w:marRight w:val="0"/>
      <w:marTop w:val="0"/>
      <w:marBottom w:val="0"/>
      <w:divBdr>
        <w:top w:val="none" w:sz="0" w:space="0" w:color="auto"/>
        <w:left w:val="none" w:sz="0" w:space="0" w:color="auto"/>
        <w:bottom w:val="none" w:sz="0" w:space="0" w:color="auto"/>
        <w:right w:val="none" w:sz="0" w:space="0" w:color="auto"/>
      </w:divBdr>
    </w:div>
    <w:div w:id="1271551203">
      <w:bodyDiv w:val="1"/>
      <w:marLeft w:val="0"/>
      <w:marRight w:val="0"/>
      <w:marTop w:val="0"/>
      <w:marBottom w:val="0"/>
      <w:divBdr>
        <w:top w:val="none" w:sz="0" w:space="0" w:color="auto"/>
        <w:left w:val="none" w:sz="0" w:space="0" w:color="auto"/>
        <w:bottom w:val="none" w:sz="0" w:space="0" w:color="auto"/>
        <w:right w:val="none" w:sz="0" w:space="0" w:color="auto"/>
      </w:divBdr>
    </w:div>
    <w:div w:id="1359426515">
      <w:bodyDiv w:val="1"/>
      <w:marLeft w:val="0"/>
      <w:marRight w:val="0"/>
      <w:marTop w:val="0"/>
      <w:marBottom w:val="0"/>
      <w:divBdr>
        <w:top w:val="none" w:sz="0" w:space="0" w:color="auto"/>
        <w:left w:val="none" w:sz="0" w:space="0" w:color="auto"/>
        <w:bottom w:val="none" w:sz="0" w:space="0" w:color="auto"/>
        <w:right w:val="none" w:sz="0" w:space="0" w:color="auto"/>
      </w:divBdr>
    </w:div>
    <w:div w:id="1360425559">
      <w:bodyDiv w:val="1"/>
      <w:marLeft w:val="0"/>
      <w:marRight w:val="0"/>
      <w:marTop w:val="0"/>
      <w:marBottom w:val="0"/>
      <w:divBdr>
        <w:top w:val="none" w:sz="0" w:space="0" w:color="auto"/>
        <w:left w:val="none" w:sz="0" w:space="0" w:color="auto"/>
        <w:bottom w:val="none" w:sz="0" w:space="0" w:color="auto"/>
        <w:right w:val="none" w:sz="0" w:space="0" w:color="auto"/>
      </w:divBdr>
    </w:div>
    <w:div w:id="1380011397">
      <w:bodyDiv w:val="1"/>
      <w:marLeft w:val="0"/>
      <w:marRight w:val="0"/>
      <w:marTop w:val="0"/>
      <w:marBottom w:val="0"/>
      <w:divBdr>
        <w:top w:val="none" w:sz="0" w:space="0" w:color="auto"/>
        <w:left w:val="none" w:sz="0" w:space="0" w:color="auto"/>
        <w:bottom w:val="none" w:sz="0" w:space="0" w:color="auto"/>
        <w:right w:val="none" w:sz="0" w:space="0" w:color="auto"/>
      </w:divBdr>
    </w:div>
    <w:div w:id="1502432620">
      <w:bodyDiv w:val="1"/>
      <w:marLeft w:val="0"/>
      <w:marRight w:val="0"/>
      <w:marTop w:val="0"/>
      <w:marBottom w:val="0"/>
      <w:divBdr>
        <w:top w:val="none" w:sz="0" w:space="0" w:color="auto"/>
        <w:left w:val="none" w:sz="0" w:space="0" w:color="auto"/>
        <w:bottom w:val="none" w:sz="0" w:space="0" w:color="auto"/>
        <w:right w:val="none" w:sz="0" w:space="0" w:color="auto"/>
      </w:divBdr>
      <w:divsChild>
        <w:div w:id="1723214189">
          <w:marLeft w:val="0"/>
          <w:marRight w:val="0"/>
          <w:marTop w:val="0"/>
          <w:marBottom w:val="0"/>
          <w:divBdr>
            <w:top w:val="none" w:sz="0" w:space="0" w:color="auto"/>
            <w:left w:val="none" w:sz="0" w:space="0" w:color="auto"/>
            <w:bottom w:val="none" w:sz="0" w:space="0" w:color="auto"/>
            <w:right w:val="none" w:sz="0" w:space="0" w:color="auto"/>
          </w:divBdr>
          <w:divsChild>
            <w:div w:id="334190030">
              <w:marLeft w:val="0"/>
              <w:marRight w:val="0"/>
              <w:marTop w:val="0"/>
              <w:marBottom w:val="0"/>
              <w:divBdr>
                <w:top w:val="none" w:sz="0" w:space="0" w:color="auto"/>
                <w:left w:val="none" w:sz="0" w:space="0" w:color="auto"/>
                <w:bottom w:val="none" w:sz="0" w:space="0" w:color="auto"/>
                <w:right w:val="none" w:sz="0" w:space="0" w:color="auto"/>
              </w:divBdr>
            </w:div>
            <w:div w:id="1716270001">
              <w:marLeft w:val="0"/>
              <w:marRight w:val="0"/>
              <w:marTop w:val="0"/>
              <w:marBottom w:val="0"/>
              <w:divBdr>
                <w:top w:val="none" w:sz="0" w:space="0" w:color="auto"/>
                <w:left w:val="none" w:sz="0" w:space="0" w:color="auto"/>
                <w:bottom w:val="none" w:sz="0" w:space="0" w:color="auto"/>
                <w:right w:val="none" w:sz="0" w:space="0" w:color="auto"/>
              </w:divBdr>
            </w:div>
            <w:div w:id="580138273">
              <w:marLeft w:val="0"/>
              <w:marRight w:val="0"/>
              <w:marTop w:val="0"/>
              <w:marBottom w:val="0"/>
              <w:divBdr>
                <w:top w:val="none" w:sz="0" w:space="0" w:color="auto"/>
                <w:left w:val="none" w:sz="0" w:space="0" w:color="auto"/>
                <w:bottom w:val="none" w:sz="0" w:space="0" w:color="auto"/>
                <w:right w:val="none" w:sz="0" w:space="0" w:color="auto"/>
              </w:divBdr>
            </w:div>
            <w:div w:id="1428309844">
              <w:marLeft w:val="0"/>
              <w:marRight w:val="0"/>
              <w:marTop w:val="0"/>
              <w:marBottom w:val="0"/>
              <w:divBdr>
                <w:top w:val="none" w:sz="0" w:space="0" w:color="auto"/>
                <w:left w:val="none" w:sz="0" w:space="0" w:color="auto"/>
                <w:bottom w:val="none" w:sz="0" w:space="0" w:color="auto"/>
                <w:right w:val="none" w:sz="0" w:space="0" w:color="auto"/>
              </w:divBdr>
            </w:div>
            <w:div w:id="2115048287">
              <w:marLeft w:val="0"/>
              <w:marRight w:val="0"/>
              <w:marTop w:val="0"/>
              <w:marBottom w:val="0"/>
              <w:divBdr>
                <w:top w:val="none" w:sz="0" w:space="0" w:color="auto"/>
                <w:left w:val="none" w:sz="0" w:space="0" w:color="auto"/>
                <w:bottom w:val="none" w:sz="0" w:space="0" w:color="auto"/>
                <w:right w:val="none" w:sz="0" w:space="0" w:color="auto"/>
              </w:divBdr>
            </w:div>
            <w:div w:id="1042829556">
              <w:marLeft w:val="0"/>
              <w:marRight w:val="0"/>
              <w:marTop w:val="0"/>
              <w:marBottom w:val="0"/>
              <w:divBdr>
                <w:top w:val="none" w:sz="0" w:space="0" w:color="auto"/>
                <w:left w:val="none" w:sz="0" w:space="0" w:color="auto"/>
                <w:bottom w:val="none" w:sz="0" w:space="0" w:color="auto"/>
                <w:right w:val="none" w:sz="0" w:space="0" w:color="auto"/>
              </w:divBdr>
            </w:div>
            <w:div w:id="125567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8271">
      <w:bodyDiv w:val="1"/>
      <w:marLeft w:val="0"/>
      <w:marRight w:val="0"/>
      <w:marTop w:val="0"/>
      <w:marBottom w:val="0"/>
      <w:divBdr>
        <w:top w:val="none" w:sz="0" w:space="0" w:color="auto"/>
        <w:left w:val="none" w:sz="0" w:space="0" w:color="auto"/>
        <w:bottom w:val="none" w:sz="0" w:space="0" w:color="auto"/>
        <w:right w:val="none" w:sz="0" w:space="0" w:color="auto"/>
      </w:divBdr>
    </w:div>
    <w:div w:id="1600604268">
      <w:bodyDiv w:val="1"/>
      <w:marLeft w:val="0"/>
      <w:marRight w:val="0"/>
      <w:marTop w:val="0"/>
      <w:marBottom w:val="0"/>
      <w:divBdr>
        <w:top w:val="none" w:sz="0" w:space="0" w:color="auto"/>
        <w:left w:val="none" w:sz="0" w:space="0" w:color="auto"/>
        <w:bottom w:val="none" w:sz="0" w:space="0" w:color="auto"/>
        <w:right w:val="none" w:sz="0" w:space="0" w:color="auto"/>
      </w:divBdr>
    </w:div>
    <w:div w:id="1729264791">
      <w:bodyDiv w:val="1"/>
      <w:marLeft w:val="0"/>
      <w:marRight w:val="0"/>
      <w:marTop w:val="0"/>
      <w:marBottom w:val="0"/>
      <w:divBdr>
        <w:top w:val="none" w:sz="0" w:space="0" w:color="auto"/>
        <w:left w:val="none" w:sz="0" w:space="0" w:color="auto"/>
        <w:bottom w:val="none" w:sz="0" w:space="0" w:color="auto"/>
        <w:right w:val="none" w:sz="0" w:space="0" w:color="auto"/>
      </w:divBdr>
    </w:div>
    <w:div w:id="1739134308">
      <w:bodyDiv w:val="1"/>
      <w:marLeft w:val="0"/>
      <w:marRight w:val="0"/>
      <w:marTop w:val="0"/>
      <w:marBottom w:val="0"/>
      <w:divBdr>
        <w:top w:val="none" w:sz="0" w:space="0" w:color="auto"/>
        <w:left w:val="none" w:sz="0" w:space="0" w:color="auto"/>
        <w:bottom w:val="none" w:sz="0" w:space="0" w:color="auto"/>
        <w:right w:val="none" w:sz="0" w:space="0" w:color="auto"/>
      </w:divBdr>
    </w:div>
    <w:div w:id="1804955497">
      <w:bodyDiv w:val="1"/>
      <w:marLeft w:val="0"/>
      <w:marRight w:val="0"/>
      <w:marTop w:val="0"/>
      <w:marBottom w:val="0"/>
      <w:divBdr>
        <w:top w:val="none" w:sz="0" w:space="0" w:color="auto"/>
        <w:left w:val="none" w:sz="0" w:space="0" w:color="auto"/>
        <w:bottom w:val="none" w:sz="0" w:space="0" w:color="auto"/>
        <w:right w:val="none" w:sz="0" w:space="0" w:color="auto"/>
      </w:divBdr>
    </w:div>
    <w:div w:id="1912616819">
      <w:bodyDiv w:val="1"/>
      <w:marLeft w:val="0"/>
      <w:marRight w:val="0"/>
      <w:marTop w:val="0"/>
      <w:marBottom w:val="0"/>
      <w:divBdr>
        <w:top w:val="none" w:sz="0" w:space="0" w:color="auto"/>
        <w:left w:val="none" w:sz="0" w:space="0" w:color="auto"/>
        <w:bottom w:val="none" w:sz="0" w:space="0" w:color="auto"/>
        <w:right w:val="none" w:sz="0" w:space="0" w:color="auto"/>
      </w:divBdr>
    </w:div>
    <w:div w:id="1962303759">
      <w:bodyDiv w:val="1"/>
      <w:marLeft w:val="0"/>
      <w:marRight w:val="0"/>
      <w:marTop w:val="0"/>
      <w:marBottom w:val="0"/>
      <w:divBdr>
        <w:top w:val="none" w:sz="0" w:space="0" w:color="auto"/>
        <w:left w:val="none" w:sz="0" w:space="0" w:color="auto"/>
        <w:bottom w:val="none" w:sz="0" w:space="0" w:color="auto"/>
        <w:right w:val="none" w:sz="0" w:space="0" w:color="auto"/>
      </w:divBdr>
    </w:div>
    <w:div w:id="1969697298">
      <w:bodyDiv w:val="1"/>
      <w:marLeft w:val="0"/>
      <w:marRight w:val="0"/>
      <w:marTop w:val="0"/>
      <w:marBottom w:val="0"/>
      <w:divBdr>
        <w:top w:val="none" w:sz="0" w:space="0" w:color="auto"/>
        <w:left w:val="none" w:sz="0" w:space="0" w:color="auto"/>
        <w:bottom w:val="none" w:sz="0" w:space="0" w:color="auto"/>
        <w:right w:val="none" w:sz="0" w:space="0" w:color="auto"/>
      </w:divBdr>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36488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veunibo.sharepoint.com/:f:/s/AEQUITASproject/EmghPGKTtc5FkXyYxIFuAlcBkm8vVSpTYSTp0SiQCFqYwA?e=jZE73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machinelearning.apple.com/research/learning-to-reweight-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liveunibo.sharepoint.com/:f:/s/AEQUITASproject/EmghPGKTtc5FkXyYxIFuAlcBkm8vVSpTYSTp0SiQCFqYwA?e=jZE73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Equalized_odd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shap.readthedocs.io/en/lates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81A8D-F53B-4A27-B9E0-B90CFAF9F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Pages>
  <Words>5421</Words>
  <Characters>30900</Characters>
  <Application>Microsoft Office Word</Application>
  <DocSecurity>0</DocSecurity>
  <Lines>257</Lines>
  <Paragraphs>72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Edoardo Saturno - edoardo.saturno@studio.unibo.it</dc:creator>
  <cp:keywords/>
  <cp:lastModifiedBy>Edoardo Saturno - edoardo.saturno@studio.unibo.it</cp:lastModifiedBy>
  <cp:revision>40</cp:revision>
  <cp:lastPrinted>2024-07-03T16:53:00Z</cp:lastPrinted>
  <dcterms:created xsi:type="dcterms:W3CDTF">2024-06-19T10:09:00Z</dcterms:created>
  <dcterms:modified xsi:type="dcterms:W3CDTF">2024-07-03T16:53:00Z</dcterms:modified>
</cp:coreProperties>
</file>