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 xml:space="preserve"> {</w:t>
        <w:br/>
        <w:t>"What have we learn?": {</w:t>
        <w:br/>
        <w:t>"Population": "The program evaluated is focused on addressing the needs and concerns of the Forcibly Displaced population.",</w:t>
        <w:br/>
        <w:t>"Challenges": [</w:t>
        <w:br/>
        <w:t>{"Challenge": "Inadequate data collection and monitoring systems",</w:t>
        <w:br/>
        <w:t>"Problem": "This makes it difficult to accurately assess the impact and effectiveness of interventions.",</w:t>
        <w:br/>
        <w:t>"Example": "For instance, there is a lack of consistent tracking of individual progress, making it hard to determine if specific interventions are successful."},</w:t>
        <w:br/>
        <w:t>{"Challenge": "Limited resources and funding",</w:t>
        <w:br/>
        <w:t>"Problem": "This hampers the ability to provide adequate support and services to the entire population.",</w:t>
        <w:br/>
        <w:t>"Example": "For example, there may not be enough funds to provide necessary medical care to all those in need."},</w:t>
        <w:br/>
        <w:t>{"Challenge": "Lack of coordination among stakeholders",</w:t>
        <w:br/>
        <w:t>"Problem": "This can lead to duplication of efforts and gaps in service provision.",</w:t>
        <w:br/>
        <w:t>"Example": "For instance, two organizations may both be providing food assistance in the same area, while another area has no such support."},</w:t>
        <w:br/>
        <w:t>{"Challenge": "Cultural and language barriers",</w:t>
        <w:br/>
        <w:t>"Problem": "These can prevent effective communication and understanding between service providers and the displaced population.",</w:t>
        <w:br/>
        <w:t>"Example": "For example, a lack of language access can make it difficult for individuals to navigate the system and access necessary services."},</w:t>
        <w:br/>
        <w:t>{"Challenge": "Complex and evolving needs of the displaced population",</w:t>
        <w:br/>
        <w:t>"Problem": "This requires flexible and adaptable approaches from service providers.",</w:t>
        <w:br/>
        <w:t>"Example": "For instance, the needs of newly arrived individuals may be different from those who have been displaced for a longer period of time."}</w:t>
        <w:br/>
        <w:t>]</w:t>
        <w:br/>
        <w:t>},</w:t>
        <w:br/>
        <w:t>"How did we get there?": {</w:t>
        <w:br/>
        <w:t>"Root causes": "The common root causes for these challenges include limited resources and capacity, lack of coordination among stakeholders, and the complex and evolving needs of the displaced population."</w:t>
        <w:br/>
        <w:t>},</w:t>
        <w:br/>
        <w:t>"What is working well?": {</w:t>
        <w:br/>
        <w:t>"Successes": "Despite these challenges, there have been successes in the program. These include effective partnerships with local organizations, successful outreach efforts to reach and engage the displaced population, and strong leadership and management within the organization."</w:t>
        <w:br/>
        <w:t>},</w:t>
        <w:br/>
        <w:t>"Now What to do?": {</w:t>
        <w:br/>
        <w:t>"Recommendations": [</w:t>
        <w:br/>
        <w:t>{"Level": "Operational",</w:t>
        <w:br/>
        <w:t>"Recommendation": "Improve data collection and monitoring systems to better assess impact and effectiveness.",</w:t>
        <w:br/>
        <w:t>"Flag": ""},</w:t>
        <w:br/>
        <w:t>{"Level": "Organizational",</w:t>
        <w:br/>
        <w:t>"Recommendation": "Increase resources and funding to meet the needs of the displaced population.",</w:t>
        <w:br/>
        <w:t>"Flag": ""},</w:t>
        <w:br/>
        <w:t>{"Level": "Organizational",</w:t>
        <w:br/>
        <w:t>"Recommendation": "Improve coordination among stakeholders through regular communication and collaboration.",</w:t>
        <w:br/>
        <w:t>"Flag": ""},</w:t>
        <w:br/>
        <w:t>{"Level": "Operational",</w:t>
        <w:br/>
        <w:t>"Recommendation": "Address cultural and language barriers by providing language access and culturally sensitive services.",</w:t>
        <w:br/>
        <w:t>"Flag": ""},</w:t>
        <w:br/>
        <w:t>{"Level": "Strategic",</w:t>
        <w:br/>
        <w:t>"Recommendation": "Develop flexible and adaptable approaches to meet the evolving needs of the displaced population.",</w:t>
        <w:br/>
        <w:t>"Flag": ""}</w:t>
        <w:br/>
        <w:t>]</w:t>
        <w:br/>
        <w:t>},</w:t>
        <w:br/>
        <w:t>"Conclusion": {</w:t>
        <w:br/>
        <w:t>"Significance": "The challenges faced in addressing the needs of the forcibly displaced population are complex and multifaceted, but with improved data collection, increased resources, better coordination, and culturally sensitive approaches, progress can be made."</w:t>
        <w:br/>
        <w:t>}</w:t>
        <w:br/>
        <w:t>}</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