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47E4B">
        <w:trPr>
          <w:trHeight w:val="539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6104D0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c</w:t>
            </w:r>
            <w:r w:rsidR="00E126F2" w:rsidRPr="004F053E">
              <w:rPr>
                <w:rFonts w:ascii="Arial" w:hAnsi="Arial" w:cs="Arial"/>
                <w:noProof/>
                <w:sz w:val="28"/>
                <w:szCs w:val="28"/>
              </w:rPr>
              <w:t>as d’utilisation :</w:t>
            </w:r>
            <w:r w:rsidR="0053069A">
              <w:rPr>
                <w:rFonts w:ascii="Arial" w:hAnsi="Arial" w:cs="Arial"/>
                <w:noProof/>
                <w:sz w:val="28"/>
                <w:szCs w:val="28"/>
              </w:rPr>
              <w:t xml:space="preserve"> UC03 –</w:t>
            </w:r>
            <w:r w:rsidR="00E126F2"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5B3344" w:rsidRPr="005B3344">
              <w:rPr>
                <w:rFonts w:ascii="Arial" w:hAnsi="Arial" w:cs="Arial"/>
                <w:noProof/>
                <w:sz w:val="28"/>
                <w:szCs w:val="28"/>
              </w:rPr>
              <w:t>G</w:t>
            </w:r>
            <w:r w:rsidR="0053069A">
              <w:rPr>
                <w:rFonts w:ascii="Arial" w:hAnsi="Arial" w:cs="Arial"/>
                <w:noProof/>
                <w:sz w:val="28"/>
                <w:szCs w:val="28"/>
              </w:rPr>
              <w:t>érer les processus d’une salle</w:t>
            </w:r>
          </w:p>
        </w:tc>
      </w:tr>
      <w:tr w:rsidR="00E126F2" w:rsidRPr="004F053E" w:rsidTr="00847E4B">
        <w:tc>
          <w:tcPr>
            <w:tcW w:w="2768" w:type="dxa"/>
            <w:tcBorders>
              <w:bottom w:val="nil"/>
            </w:tcBorders>
            <w:vAlign w:val="center"/>
          </w:tcPr>
          <w:p w:rsidR="008A26CD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SGT </w:t>
            </w:r>
            <w:r w:rsidR="0045485D">
              <w:rPr>
                <w:rFonts w:ascii="Arial" w:hAnsi="Arial" w:cs="Arial"/>
                <w:noProof/>
                <w:sz w:val="20"/>
                <w:szCs w:val="20"/>
              </w:rPr>
              <w:t>MUSCAT</w:t>
            </w:r>
          </w:p>
        </w:tc>
        <w:tc>
          <w:tcPr>
            <w:tcW w:w="376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2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47E4B">
        <w:trPr>
          <w:trHeight w:val="510"/>
        </w:trPr>
        <w:tc>
          <w:tcPr>
            <w:tcW w:w="276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6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2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>2026</w:t>
            </w:r>
            <w:r w:rsidR="006104D0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8E567F">
              <w:rPr>
                <w:rFonts w:ascii="Arial" w:hAnsi="Arial" w:cs="Arial"/>
                <w:noProof/>
                <w:sz w:val="20"/>
                <w:szCs w:val="20"/>
              </w:rPr>
              <w:t xml:space="preserve">- </w:t>
            </w:r>
            <w:bookmarkStart w:id="0" w:name="_GoBack"/>
            <w:bookmarkEnd w:id="0"/>
            <w:r w:rsidR="006104D0">
              <w:rPr>
                <w:rFonts w:ascii="Arial" w:hAnsi="Arial" w:cs="Arial"/>
                <w:noProof/>
                <w:sz w:val="20"/>
                <w:szCs w:val="20"/>
              </w:rPr>
              <w:t>V1</w:t>
            </w:r>
          </w:p>
        </w:tc>
      </w:tr>
      <w:tr w:rsidR="00E126F2" w:rsidRPr="004F053E" w:rsidTr="00847E4B"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47E4B">
        <w:trPr>
          <w:trHeight w:val="1496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C23472">
              <w:rPr>
                <w:rFonts w:ascii="Arial" w:hAnsi="Arial" w:cs="Arial"/>
                <w:noProof/>
                <w:sz w:val="20"/>
                <w:szCs w:val="20"/>
              </w:rPr>
              <w:t>formateur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5B3344" w:rsidRPr="005B3344">
              <w:rPr>
                <w:rFonts w:ascii="Arial" w:hAnsi="Arial" w:cs="Arial"/>
                <w:noProof/>
                <w:sz w:val="20"/>
                <w:szCs w:val="20"/>
              </w:rPr>
              <w:t>voir et gérer les processus d’une UC de ma salle</w:t>
            </w:r>
          </w:p>
          <w:p w:rsidR="00E126F2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5B3344" w:rsidRPr="005B3344">
              <w:rPr>
                <w:rFonts w:ascii="Arial" w:hAnsi="Arial" w:cs="Arial"/>
                <w:noProof/>
                <w:sz w:val="20"/>
                <w:szCs w:val="20"/>
              </w:rPr>
              <w:t>autoriser ou interdire</w:t>
            </w:r>
            <w:r w:rsidR="005B3344">
              <w:rPr>
                <w:rFonts w:ascii="Arial" w:hAnsi="Arial" w:cs="Arial"/>
                <w:noProof/>
                <w:sz w:val="20"/>
                <w:szCs w:val="20"/>
              </w:rPr>
              <w:t xml:space="preserve"> et consulter</w:t>
            </w:r>
            <w:r w:rsidR="005B3344" w:rsidRPr="005B3344">
              <w:rPr>
                <w:rFonts w:ascii="Arial" w:hAnsi="Arial" w:cs="Arial"/>
                <w:noProof/>
                <w:sz w:val="20"/>
                <w:szCs w:val="20"/>
              </w:rPr>
              <w:t xml:space="preserve"> les processus utilisés sur le poste</w:t>
            </w:r>
          </w:p>
          <w:p w:rsidR="005B3344" w:rsidRPr="004F053E" w:rsidRDefault="005B3344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47E4B">
        <w:trPr>
          <w:trHeight w:val="811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 xml:space="preserve">Le formateur peut voir les processus en cours sur une </w:t>
            </w:r>
            <w:r w:rsidR="00E60431">
              <w:rPr>
                <w:rFonts w:ascii="Arial" w:hAnsi="Arial" w:cs="Arial"/>
                <w:noProof/>
                <w:sz w:val="20"/>
                <w:szCs w:val="20"/>
              </w:rPr>
              <w:t>salle</w:t>
            </w: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Une modification est enregistrée immédiatement.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Un processus interdit et déjà en cours est arrêté.</w:t>
            </w:r>
          </w:p>
          <w:p w:rsidR="008A26CD" w:rsidRPr="004F053E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Un processus interdit ne peut pas être exécuté.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Les règles concernent les UC.</w:t>
            </w:r>
          </w:p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Les règles de base définissent les processus autorisés et interdits.</w:t>
            </w:r>
          </w:p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6104D0">
              <w:rPr>
                <w:rFonts w:ascii="Arial" w:hAnsi="Arial" w:cs="Arial"/>
                <w:noProof/>
                <w:sz w:val="20"/>
                <w:szCs w:val="20"/>
              </w:rPr>
              <w:t>Le formateur peut modifier la règle d’un processus.</w:t>
            </w:r>
          </w:p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L’autorisation définie par le formateur est prioritaire sur l’interdiction définie par le stage.</w:t>
            </w:r>
          </w:p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Une interdiction définie par le formateur reste interdite, même si le stage autorise le processus.</w:t>
            </w:r>
          </w:p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Par défaut, un processus est autorisé.</w:t>
            </w:r>
          </w:p>
          <w:p w:rsidR="008A26CD" w:rsidRPr="00461479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 xml:space="preserve">Un processus est toujours associé à </w:t>
            </w:r>
            <w:r w:rsidRPr="00E60431">
              <w:rPr>
                <w:rFonts w:ascii="Arial" w:hAnsi="Arial" w:cs="Arial"/>
                <w:noProof/>
                <w:sz w:val="20"/>
                <w:szCs w:val="20"/>
              </w:rPr>
              <w:t xml:space="preserve">une </w:t>
            </w:r>
            <w:r w:rsidR="00E60431" w:rsidRPr="00E60431">
              <w:rPr>
                <w:rFonts w:ascii="Arial" w:hAnsi="Arial" w:cs="Arial"/>
                <w:noProof/>
                <w:sz w:val="20"/>
                <w:szCs w:val="20"/>
              </w:rPr>
              <w:t>salle</w:t>
            </w:r>
            <w:r w:rsidRPr="00E60431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L’accès à la gestion des processus doit être limité aux utilisateurs habilités.</w:t>
            </w:r>
          </w:p>
          <w:p w:rsidR="00E126F2" w:rsidRPr="0089334F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Le temps d’enregistrement d’une modification doit être suffisamment rapide pour permettre une utilisation en cours.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47E4B">
        <w:trPr>
          <w:trHeight w:val="464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sélectionner une UC ;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afficher les processus en cours ;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rechercher un processus par son nom ;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afficher l’état du processus : Autorisé / Interdit ;</w:t>
            </w:r>
          </w:p>
          <w:p w:rsidR="00E126F2" w:rsidRPr="00461479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modifier l’état du processus.</w:t>
            </w:r>
          </w:p>
        </w:tc>
      </w:tr>
    </w:tbl>
    <w:p w:rsidR="00E126F2" w:rsidRDefault="00E126F2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  <w:r>
        <w:rPr>
          <w:noProof/>
        </w:rPr>
        <w:t>En temps que formateur</w:t>
      </w:r>
    </w:p>
    <w:p w:rsidR="008A26CD" w:rsidRDefault="008A26CD" w:rsidP="00E126F2">
      <w:pPr>
        <w:rPr>
          <w:noProof/>
        </w:rPr>
      </w:pPr>
    </w:p>
    <w:p w:rsidR="008A26CD" w:rsidRDefault="00221F68" w:rsidP="00E126F2">
      <w:pPr>
        <w:rPr>
          <w:noProof/>
        </w:rPr>
      </w:pPr>
      <w:r w:rsidRPr="00221F68">
        <w:rPr>
          <w:noProof/>
        </w:rPr>
        <w:lastRenderedPageBreak/>
        <w:drawing>
          <wp:inline distT="0" distB="0" distL="0" distR="0" wp14:anchorId="2359416D" wp14:editId="697A2B1D">
            <wp:extent cx="5760720" cy="281178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2693"/>
        <w:gridCol w:w="4531"/>
      </w:tblGrid>
      <w:tr w:rsidR="00E126F2" w:rsidRPr="004F053E" w:rsidTr="008B4D80">
        <w:trPr>
          <w:trHeight w:val="41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2"/>
            <w:tcBorders>
              <w:bottom w:val="single" w:sz="4" w:space="0" w:color="auto"/>
            </w:tcBorders>
            <w:vAlign w:val="center"/>
          </w:tcPr>
          <w:p w:rsidR="00C23472" w:rsidRPr="00C23472" w:rsidRDefault="00C23472" w:rsidP="00C23472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est connecté à l’application.</w:t>
            </w:r>
          </w:p>
          <w:p w:rsidR="00E126F2" w:rsidRPr="004F053E" w:rsidRDefault="00C23472" w:rsidP="00C23472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possède un rôle autorisé.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 xml:space="preserve">. </w:t>
            </w: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AB2792" w:rsidRPr="004F053E" w:rsidTr="00AB2792">
        <w:trPr>
          <w:trHeight w:val="20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F333C0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>1.</w:t>
            </w:r>
            <w:r w:rsidR="0045485D" w:rsidRPr="00F333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B3344" w:rsidRPr="00F333C0">
              <w:rPr>
                <w:rFonts w:ascii="Arial" w:hAnsi="Arial" w:cs="Arial"/>
                <w:sz w:val="20"/>
                <w:szCs w:val="20"/>
              </w:rPr>
              <w:t>Le formateur sélectionne une UC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F333C0" w:rsidRDefault="005B3344" w:rsidP="005B3344">
            <w:pPr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 xml:space="preserve">2. </w:t>
            </w:r>
            <w:r w:rsidRPr="00F333C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Le système affiche les processus en cours sur cette UC.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  <w:r w:rsidR="005B3344" w:rsidRPr="005B3344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Aucun processus correspondant à la recherche</w:t>
            </w:r>
          </w:p>
        </w:tc>
      </w:tr>
      <w:tr w:rsidR="00347D64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>3.a.1. Le système indique qu’aucun processus ne correspond à la recherche.</w:t>
            </w:r>
          </w:p>
        </w:tc>
      </w:tr>
      <w:tr w:rsidR="00F333C0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F333C0" w:rsidRPr="006D6E72" w:rsidRDefault="00F333C0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iCs/>
                <w:noProof/>
                <w:sz w:val="20"/>
                <w:szCs w:val="20"/>
              </w:rPr>
              <w:t>3.a.2. Le formateur peut effectuer une nouvelle recherche.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F333C0" w:rsidRPr="00C23472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47D64" w:rsidRPr="004F053E" w:rsidTr="008B4D80">
        <w:trPr>
          <w:trHeight w:val="30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AD101A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alternatif 2 : </w:t>
            </w:r>
            <w:r w:rsidR="00F333C0" w:rsidRPr="00AD101A">
              <w:rPr>
                <w:rFonts w:ascii="Arial" w:hAnsi="Arial" w:cs="Arial"/>
                <w:sz w:val="20"/>
                <w:szCs w:val="20"/>
              </w:rPr>
              <w:t>Le formateur conserve l’état actuel</w:t>
            </w:r>
          </w:p>
        </w:tc>
      </w:tr>
      <w:tr w:rsidR="00347D64" w:rsidRPr="006D6E72" w:rsidTr="00F333C0">
        <w:trPr>
          <w:trHeight w:val="493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AD101A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AD101A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5.a.1. Le système conserve la règle existante</w:t>
            </w:r>
            <w:r w:rsidR="00C23472" w:rsidRPr="00AD101A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</w:tc>
      </w:tr>
      <w:tr w:rsidR="00F333C0" w:rsidRPr="006D6E72" w:rsidTr="00F333C0">
        <w:trPr>
          <w:trHeight w:val="43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F333C0" w:rsidRPr="00AD101A" w:rsidRDefault="00F333C0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F333C0" w:rsidRPr="00AD101A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5.a.2. Le scénario se termine.</w:t>
            </w:r>
          </w:p>
        </w:tc>
      </w:tr>
      <w:tr w:rsidR="00347D64" w:rsidRPr="004F053E" w:rsidTr="008B4D80">
        <w:trPr>
          <w:trHeight w:val="318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AD101A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alternatif 3 : </w:t>
            </w:r>
            <w:r w:rsidR="00F333C0" w:rsidRPr="00AD10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Erreur lors de l’enregistrement</w:t>
            </w:r>
          </w:p>
        </w:tc>
      </w:tr>
      <w:tr w:rsidR="00347D64" w:rsidRPr="006D6E72" w:rsidTr="00F333C0">
        <w:trPr>
          <w:trHeight w:val="484"/>
        </w:trPr>
        <w:tc>
          <w:tcPr>
            <w:tcW w:w="4531" w:type="dxa"/>
            <w:gridSpan w:val="2"/>
            <w:tcBorders>
              <w:top w:val="nil"/>
              <w:bottom w:val="nil"/>
            </w:tcBorders>
            <w:vAlign w:val="center"/>
          </w:tcPr>
          <w:p w:rsidR="00347D64" w:rsidRPr="00AD101A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nil"/>
            </w:tcBorders>
            <w:vAlign w:val="center"/>
          </w:tcPr>
          <w:p w:rsidR="00347D64" w:rsidRPr="00AD101A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6.e.1. Le système indique que la modification n’a pas pu être enregistrée.</w:t>
            </w:r>
            <w:r w:rsidR="00C23472" w:rsidRPr="00AD101A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</w:tc>
      </w:tr>
      <w:tr w:rsidR="00F333C0" w:rsidRPr="006D6E72" w:rsidTr="00F333C0">
        <w:trPr>
          <w:trHeight w:val="484"/>
        </w:trPr>
        <w:tc>
          <w:tcPr>
            <w:tcW w:w="4531" w:type="dxa"/>
            <w:gridSpan w:val="2"/>
            <w:tcBorders>
              <w:top w:val="nil"/>
              <w:bottom w:val="nil"/>
            </w:tcBorders>
            <w:vAlign w:val="center"/>
          </w:tcPr>
          <w:p w:rsidR="00F333C0" w:rsidRPr="00AD101A" w:rsidRDefault="00F333C0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nil"/>
            </w:tcBorders>
            <w:vAlign w:val="center"/>
          </w:tcPr>
          <w:p w:rsidR="00F333C0" w:rsidRPr="00AD101A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F333C0" w:rsidRPr="00AD101A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6.e.2. L’état précédent du processus est conservé.</w:t>
            </w:r>
          </w:p>
        </w:tc>
      </w:tr>
      <w:tr w:rsidR="00F333C0" w:rsidRPr="006D6E72" w:rsidTr="00AD101A">
        <w:trPr>
          <w:trHeight w:val="484"/>
        </w:trPr>
        <w:tc>
          <w:tcPr>
            <w:tcW w:w="4531" w:type="dxa"/>
            <w:gridSpan w:val="2"/>
            <w:tcBorders>
              <w:top w:val="nil"/>
              <w:bottom w:val="nil"/>
            </w:tcBorders>
            <w:vAlign w:val="center"/>
          </w:tcPr>
          <w:p w:rsidR="00F333C0" w:rsidRPr="00AD101A" w:rsidRDefault="00F333C0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nil"/>
            </w:tcBorders>
            <w:vAlign w:val="center"/>
          </w:tcPr>
          <w:p w:rsidR="00F333C0" w:rsidRPr="00AD101A" w:rsidRDefault="00F333C0" w:rsidP="00F333C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F333C0" w:rsidRPr="00AD101A" w:rsidRDefault="00F333C0" w:rsidP="00F333C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6.e.3. Le cas d’utilisation se termine.</w:t>
            </w:r>
          </w:p>
        </w:tc>
      </w:tr>
      <w:tr w:rsidR="00AD101A" w:rsidRPr="006104D0" w:rsidTr="007077A6">
        <w:trPr>
          <w:trHeight w:val="30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AD101A" w:rsidRPr="00AD101A" w:rsidRDefault="00AD101A" w:rsidP="007077A6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alternatif 4 : </w:t>
            </w:r>
            <w:r w:rsidRPr="00AD101A">
              <w:rPr>
                <w:rFonts w:ascii="Arial" w:hAnsi="Arial" w:cs="Arial"/>
                <w:sz w:val="20"/>
                <w:szCs w:val="20"/>
              </w:rPr>
              <w:t>Le formateur recherche éventuellement un processus par son nom</w:t>
            </w:r>
          </w:p>
        </w:tc>
      </w:tr>
      <w:tr w:rsidR="00AD101A" w:rsidRPr="006104D0" w:rsidTr="007077A6">
        <w:trPr>
          <w:trHeight w:val="493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AD101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 xml:space="preserve">2.a.1. </w:t>
            </w:r>
            <w:r w:rsidRPr="00AD101A">
              <w:rPr>
                <w:rFonts w:ascii="Arial" w:hAnsi="Arial" w:cs="Arial"/>
                <w:sz w:val="20"/>
                <w:szCs w:val="20"/>
              </w:rPr>
              <w:t>Le formateur recherche éventuellement un processus par son nom</w:t>
            </w: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AD101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 xml:space="preserve">2.a.2. </w:t>
            </w:r>
            <w:r w:rsidRPr="00AD101A">
              <w:rPr>
                <w:rFonts w:ascii="Arial" w:hAnsi="Arial" w:cs="Arial"/>
                <w:sz w:val="20"/>
                <w:szCs w:val="20"/>
              </w:rPr>
              <w:t>Le système affiche le processus correspondant et son état.</w:t>
            </w:r>
          </w:p>
        </w:tc>
      </w:tr>
      <w:tr w:rsidR="00AD101A" w:rsidRPr="006104D0" w:rsidTr="007077A6">
        <w:trPr>
          <w:trHeight w:val="43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7077A6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7077A6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5.a.2. Le scénario se termine.</w:t>
            </w:r>
          </w:p>
        </w:tc>
      </w:tr>
      <w:tr w:rsidR="00AD101A" w:rsidRPr="006104D0" w:rsidTr="007077A6">
        <w:trPr>
          <w:trHeight w:val="30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AD101A" w:rsidRPr="00AD101A" w:rsidRDefault="00AD101A" w:rsidP="007077A6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alternatif 5 : </w:t>
            </w:r>
            <w:r w:rsidRPr="00AD101A">
              <w:rPr>
                <w:rFonts w:ascii="Arial" w:hAnsi="Arial" w:cs="Arial"/>
                <w:sz w:val="20"/>
                <w:szCs w:val="20"/>
              </w:rPr>
              <w:t>Le formateur choisit d’autoriser ou d’interdire le processus</w:t>
            </w:r>
          </w:p>
        </w:tc>
      </w:tr>
      <w:tr w:rsidR="00AD101A" w:rsidRPr="006104D0" w:rsidTr="007077A6">
        <w:trPr>
          <w:trHeight w:val="493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AD101A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sz w:val="20"/>
                <w:szCs w:val="20"/>
              </w:rPr>
              <w:t>2.a.1 Le formateur choisit d’autoriser ou d’interdire le processus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AD101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 xml:space="preserve">2.a.2. </w:t>
            </w:r>
            <w:r w:rsidRPr="00AD101A">
              <w:rPr>
                <w:rFonts w:ascii="Arial" w:hAnsi="Arial" w:cs="Arial"/>
                <w:sz w:val="20"/>
                <w:szCs w:val="20"/>
              </w:rPr>
              <w:t>Le système enregistre immédiatement la nouvelle règle.</w:t>
            </w:r>
          </w:p>
        </w:tc>
      </w:tr>
      <w:tr w:rsidR="00AD101A" w:rsidRPr="006104D0" w:rsidTr="007077A6">
        <w:trPr>
          <w:trHeight w:val="43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AD101A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AD101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 xml:space="preserve">2.a.3. </w:t>
            </w:r>
            <w:r w:rsidRPr="00AD101A">
              <w:rPr>
                <w:rFonts w:ascii="Arial" w:hAnsi="Arial" w:cs="Arial"/>
                <w:sz w:val="20"/>
                <w:szCs w:val="20"/>
              </w:rPr>
              <w:t>Si le processus est interdit et qu’il est en cours, le système arrête le processus.</w:t>
            </w:r>
          </w:p>
        </w:tc>
      </w:tr>
      <w:tr w:rsidR="00AD101A" w:rsidRPr="006D6E72" w:rsidTr="00C23472">
        <w:trPr>
          <w:trHeight w:val="48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F333C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2.a.4. Le scénario se termine.</w:t>
            </w: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92B96"/>
    <w:rsid w:val="000F630D"/>
    <w:rsid w:val="00221F68"/>
    <w:rsid w:val="002654E7"/>
    <w:rsid w:val="002B1181"/>
    <w:rsid w:val="00347D64"/>
    <w:rsid w:val="003D13C3"/>
    <w:rsid w:val="0045485D"/>
    <w:rsid w:val="00463E7F"/>
    <w:rsid w:val="004D5187"/>
    <w:rsid w:val="004F053E"/>
    <w:rsid w:val="004F7E78"/>
    <w:rsid w:val="0053069A"/>
    <w:rsid w:val="00552904"/>
    <w:rsid w:val="005B23B6"/>
    <w:rsid w:val="005B3344"/>
    <w:rsid w:val="005D57AA"/>
    <w:rsid w:val="006104D0"/>
    <w:rsid w:val="006D6E72"/>
    <w:rsid w:val="006F73F1"/>
    <w:rsid w:val="00847E4B"/>
    <w:rsid w:val="00876378"/>
    <w:rsid w:val="0089334F"/>
    <w:rsid w:val="008A26CD"/>
    <w:rsid w:val="008E1E22"/>
    <w:rsid w:val="008E567F"/>
    <w:rsid w:val="009C6654"/>
    <w:rsid w:val="009D18DA"/>
    <w:rsid w:val="00AB2792"/>
    <w:rsid w:val="00AD101A"/>
    <w:rsid w:val="00C23472"/>
    <w:rsid w:val="00C8538C"/>
    <w:rsid w:val="00D20FF0"/>
    <w:rsid w:val="00DF3604"/>
    <w:rsid w:val="00E126F2"/>
    <w:rsid w:val="00E60431"/>
    <w:rsid w:val="00F333C0"/>
    <w:rsid w:val="00FF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B02530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93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456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Pasquier Nicolas</cp:lastModifiedBy>
  <cp:revision>8</cp:revision>
  <dcterms:created xsi:type="dcterms:W3CDTF">2026-10-06T12:58:00Z</dcterms:created>
  <dcterms:modified xsi:type="dcterms:W3CDTF">2026-10-07T15:37:00Z</dcterms:modified>
</cp:coreProperties>
</file>