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B4D80">
        <w:trPr>
          <w:trHeight w:val="539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Cas d’utilisation : UC</w:t>
            </w:r>
            <w:r w:rsidR="002966E1">
              <w:rPr>
                <w:rFonts w:ascii="Arial" w:hAnsi="Arial" w:cs="Arial"/>
                <w:noProof/>
                <w:sz w:val="28"/>
                <w:szCs w:val="28"/>
              </w:rPr>
              <w:t>12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 xml:space="preserve"> – Clôturer</w:t>
            </w:r>
            <w:r w:rsidR="002966E1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bookmarkStart w:id="0" w:name="_GoBack"/>
            <w:bookmarkEnd w:id="0"/>
            <w:r>
              <w:rPr>
                <w:rFonts w:ascii="Arial" w:hAnsi="Arial" w:cs="Arial"/>
                <w:noProof/>
                <w:sz w:val="28"/>
                <w:szCs w:val="28"/>
              </w:rPr>
              <w:t>un stage</w:t>
            </w:r>
          </w:p>
        </w:tc>
      </w:tr>
      <w:tr w:rsidR="00E126F2" w:rsidRPr="004F053E" w:rsidTr="008B4D80">
        <w:tc>
          <w:tcPr>
            <w:tcW w:w="2808" w:type="dxa"/>
            <w:tcBorders>
              <w:bottom w:val="nil"/>
            </w:tcBorders>
            <w:vAlign w:val="center"/>
          </w:tcPr>
          <w:p w:rsidR="008A26CD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</w:p>
          <w:p w:rsidR="008A26CD" w:rsidRDefault="009371B4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SGT LAUER</w:t>
            </w:r>
          </w:p>
        </w:tc>
        <w:tc>
          <w:tcPr>
            <w:tcW w:w="384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6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B4D80">
        <w:trPr>
          <w:trHeight w:val="510"/>
        </w:trPr>
        <w:tc>
          <w:tcPr>
            <w:tcW w:w="280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4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9371B4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6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07/10/2026 – v1.1</w:t>
            </w:r>
          </w:p>
        </w:tc>
      </w:tr>
      <w:tr w:rsidR="00E126F2" w:rsidRPr="004F053E" w:rsidTr="008B4D80"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B4D80">
        <w:trPr>
          <w:trHeight w:val="1496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EN TANT QUE Temps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JE SOUHAITE Clôturer automatiquement un stage à sa date de fin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AFIN DE Mettre fin automatiquement à sa gestion dans l’application, libérer les ressources qui lui étaient dédiées et tenir SAGAIE informé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Acteur(s) secondaires : SAGAIE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B4D80">
        <w:trPr>
          <w:trHeight w:val="811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Default="0089334F" w:rsidP="009D18DA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stage passe au statut « Clôturé » et n’est plus modifiable</w:t>
            </w:r>
          </w:p>
          <w:p w:rsidR="00893E85" w:rsidRPr="00893E85" w:rsidRDefault="0089334F" w:rsidP="00893E85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SAGAIE est informé de la clôture du stage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La clôture du stage est déclenchée par l’acteur Temps à partir de sa date de fin, sans intervention d’un utilisateur</w:t>
            </w:r>
          </w:p>
          <w:p w:rsidR="00E126F2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Seul un stage chargé depuis SAGAIE et dont la date de fin est atteinte peut être clôturé automatiquement</w:t>
            </w:r>
          </w:p>
          <w:p w:rsidR="00E126F2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À la clôture, la salle et les postes affectés au stage sont automatiquement libérés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25455B" w:rsidRDefault="0089334F" w:rsidP="0025455B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Action déclenchée automatiquement par l’acteur Temps, sans intervention ni authentification d’un utilisateur (la périodicité du déclenchement reste à définir)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Besoins en IHM :</w:t>
            </w:r>
          </w:p>
        </w:tc>
      </w:tr>
      <w:tr w:rsidR="00E126F2" w:rsidRPr="004F053E" w:rsidTr="008B4D80">
        <w:trPr>
          <w:trHeight w:val="464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25455B" w:rsidRDefault="00E126F2" w:rsidP="0025455B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Liste des stages avec leur statut (en cours / clôturé)</w:t>
            </w:r>
          </w:p>
        </w:tc>
      </w:tr>
    </w:tbl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</w:p>
    <w:p w:rsidR="00E126F2" w:rsidRDefault="00E126F2" w:rsidP="00E126F2">
      <w:r>
        <w:t xml:space="preserve">Maquettes IHM : </w:t>
      </w:r>
    </w:p>
    <w:p w:rsidR="008A7EBC" w:rsidRDefault="008A7EBC" w:rsidP="00E126F2"/>
    <w:p w:rsidR="008A7EBC" w:rsidRDefault="00955A0D" w:rsidP="00E126F2">
      <w:pPr>
        <w:rPr>
          <w:noProof/>
        </w:rPr>
      </w:pPr>
      <w:r>
        <w:t>1. Le système affiche le stage comme clôturé</w:t>
      </w:r>
    </w:p>
    <w:p w:rsidR="00955A0D" w:rsidRDefault="00EA613E" w:rsidP="00E126F2">
      <w:pPr>
        <w:rPr>
          <w:noProof/>
        </w:rPr>
      </w:pPr>
      <w:r>
        <w:rPr>
          <w:noProof/>
        </w:rPr>
        <w:drawing>
          <wp:inline distT="0" distB="0" distL="0" distR="0" wp14:anchorId="78427AC3" wp14:editId="276E9848">
            <wp:extent cx="6537733" cy="27622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3609" cy="276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13E" w:rsidRDefault="00EA613E" w:rsidP="00E126F2">
      <w:pPr>
        <w:rPr>
          <w:noProof/>
        </w:rPr>
      </w:pPr>
    </w:p>
    <w:p w:rsidR="00EA613E" w:rsidRDefault="00EA613E" w:rsidP="00E126F2">
      <w:pPr>
        <w:rPr>
          <w:noProof/>
        </w:rPr>
      </w:pPr>
    </w:p>
    <w:p w:rsidR="00955A0D" w:rsidRDefault="00955A0D" w:rsidP="00E126F2">
      <w:pPr>
        <w:rPr>
          <w:noProof/>
        </w:rPr>
      </w:pPr>
    </w:p>
    <w:p w:rsidR="00955A0D" w:rsidRDefault="00EA613E" w:rsidP="00E126F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2156F61" wp14:editId="3E085DE2">
            <wp:extent cx="5760720" cy="266700"/>
            <wp:effectExtent l="0" t="0" r="381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  <w:r>
        <w:t>Diagramme d’activité : non requis pour ce cas d’utilisation (peu de scénarios alternatifs).</w:t>
      </w:r>
    </w:p>
    <w:p w:rsidR="00E126F2" w:rsidRDefault="00E126F2" w:rsidP="00E126F2">
      <w:pPr>
        <w:rPr>
          <w:noProof/>
        </w:rPr>
      </w:pP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2693"/>
        <w:gridCol w:w="4531"/>
      </w:tblGrid>
      <w:tr w:rsidR="00E126F2" w:rsidRPr="004F053E" w:rsidTr="008B4D80">
        <w:trPr>
          <w:trHeight w:val="41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Scénarios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2"/>
            <w:tcBorders>
              <w:bottom w:val="single" w:sz="4" w:space="0" w:color="auto"/>
            </w:tcBorders>
            <w:vAlign w:val="center"/>
          </w:tcPr>
          <w:p w:rsidR="00E126F2" w:rsidRPr="004F053E" w:rsidRDefault="003B4BC5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stage a été chargé depuis SAGAIE et est au statut « En cours »</w:t>
            </w:r>
          </w:p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La date de fin du stage est atteinte</w:t>
            </w:r>
          </w:p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déclencheur temporel (Temps) est actif</w:t>
            </w: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nominal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AB2792" w:rsidRPr="004F053E" w:rsidTr="00AB2792">
        <w:trPr>
          <w:trHeight w:val="20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Temps (acteur principal)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1. Atteint la date de fin du stage et déclenche la clôture.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EA613E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2. Le système recherche les stages « En cours » dont la date de fin est atteinte.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EA613E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3. Le système vérifie que le stage est toujours au statut « En cours ».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EA613E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4. Le système passe automatiquement le stage au statut « Clôturé ».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EA613E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5. Le système libère automatiquement la salle et les postes affectés au stage.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EA613E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6. Le système transmet automatiquement l’information de clôture à SAGAIE.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EA613E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7. Le système met à jour les informations du stage dans l’application.</w:t>
            </w: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92B96"/>
    <w:rsid w:val="000F630D"/>
    <w:rsid w:val="0014357D"/>
    <w:rsid w:val="00176577"/>
    <w:rsid w:val="001D618A"/>
    <w:rsid w:val="0025455B"/>
    <w:rsid w:val="002654E7"/>
    <w:rsid w:val="002966E1"/>
    <w:rsid w:val="002B1181"/>
    <w:rsid w:val="00347D64"/>
    <w:rsid w:val="003B4BC5"/>
    <w:rsid w:val="003D13C3"/>
    <w:rsid w:val="004D5187"/>
    <w:rsid w:val="004F053E"/>
    <w:rsid w:val="004F7E78"/>
    <w:rsid w:val="00547FE6"/>
    <w:rsid w:val="00552904"/>
    <w:rsid w:val="005D57AA"/>
    <w:rsid w:val="006D6E72"/>
    <w:rsid w:val="006F73F1"/>
    <w:rsid w:val="007C0596"/>
    <w:rsid w:val="0089334F"/>
    <w:rsid w:val="00893E85"/>
    <w:rsid w:val="008A26CD"/>
    <w:rsid w:val="008A7EBC"/>
    <w:rsid w:val="008E1E22"/>
    <w:rsid w:val="009371B4"/>
    <w:rsid w:val="00955A0D"/>
    <w:rsid w:val="009D18DA"/>
    <w:rsid w:val="00AB2792"/>
    <w:rsid w:val="00BD4AD1"/>
    <w:rsid w:val="00C8538C"/>
    <w:rsid w:val="00D20FF0"/>
    <w:rsid w:val="00D21085"/>
    <w:rsid w:val="00DF3604"/>
    <w:rsid w:val="00E126F2"/>
    <w:rsid w:val="00EA613E"/>
    <w:rsid w:val="00F7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B9DB49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Pasquier Nicolas</cp:lastModifiedBy>
  <cp:revision>3</cp:revision>
  <dcterms:created xsi:type="dcterms:W3CDTF">2026-10-07T14:08:00Z</dcterms:created>
  <dcterms:modified xsi:type="dcterms:W3CDTF">2026-10-07T15:51:00Z</dcterms:modified>
</cp:coreProperties>
</file>