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 Design</w:t>
      </w:r>
    </w:p>
    <w:p>
      <w:pPr>
        <w:pStyle w:val="Heading2"/>
      </w:pPr>
      <w:r>
        <w:t>System Overview</w:t>
      </w:r>
    </w:p>
    <w:p>
      <w:r>
        <w:t>This document describes the overall system architecture. The system uses a front-end/back-end separation architecture.</w:t>
      </w:r>
    </w:p>
    <w:p>
      <w:pPr>
        <w:pStyle w:val="Heading3"/>
      </w:pPr>
      <w:r>
        <w:t>Data Flow</w:t>
      </w:r>
    </w:p>
    <w:p>
      <w:r>
        <w:t>Data flows from user requests into the API gateway, processed by the service layer, and written to the database.</w:t>
      </w:r>
    </w:p>
    <w:p>
      <w:pPr>
        <w:pStyle w:val="Heading2"/>
      </w:pPr>
      <w:r>
        <w:t>API Design</w:t>
      </w:r>
    </w:p>
    <w:p>
      <w:r>
        <w:t>The REST API follows the OpenAPI 3.0 specification.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Type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integer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</w:tbl>
    <w:p>
      <w:pPr>
        <w:pStyle w:val="Heading2"/>
      </w:pPr>
      <w:r>
        <w:t>Deployment</w:t>
      </w:r>
    </w:p>
    <w:p>
      <w:r>
        <w:t>The system is deployed in a local Docker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