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f4b38133e78c644ff794e68441e32a5048a154"/>
    <w:p>
      <w:pPr>
        <w:pStyle w:val="Heading1"/>
      </w:pPr>
      <w:r>
        <w:t xml:space="preserve">NY_SCH — BOX FE configuration, Tier 2 PRE: reviewer’s guide to the SQL</w:t>
      </w:r>
    </w:p>
    <w:p>
      <w:pPr>
        <w:pStyle w:val="FirstParagraph"/>
      </w:pPr>
      <w:r>
        <w:rPr>
          <w:bCs/>
          <w:b/>
        </w:rPr>
        <w:t xml:space="preserve">Accompanies:</w:t>
      </w:r>
      <w:r>
        <w:t xml:space="preserve"> </w:t>
      </w:r>
      <w:r>
        <w:rPr>
          <w:rStyle w:val="VerbatimChar"/>
        </w:rPr>
        <w:t xml:space="preserve">NY_SCH-tier2-pre-steps-1-to-11.sql</w:t>
      </w:r>
      <w:r>
        <w:t xml:space="preserve"> </w:t>
      </w:r>
      <w:r>
        <w:t xml:space="preserve">(306 lines) ·</w:t>
      </w:r>
      <w:r>
        <w:t xml:space="preserve"> </w:t>
      </w:r>
      <w:r>
        <w:rPr>
          <w:bCs/>
          <w:b/>
        </w:rPr>
        <w:t xml:space="preserve">Run:</w:t>
      </w:r>
      <w:r>
        <w:t xml:space="preserve"> </w:t>
      </w:r>
      <w:r>
        <w:t xml:space="preserve">3 of the agent ·</w:t>
      </w:r>
      <w:r>
        <w:t xml:space="preserve"> </w:t>
      </w:r>
      <w:r>
        <w:rPr>
          <w:bCs/>
          <w:b/>
        </w:rPr>
        <w:t xml:space="preserve">Produced:</w:t>
      </w:r>
      <w:r>
        <w:t xml:space="preserve"> </w:t>
      </w:r>
      <w:r>
        <w:t xml:space="preserve">2026-09-22 ·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Tier 2 PRE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Test output — please do not execute it.</w:t>
      </w:r>
      <w:r>
        <w:t xml:space="preserve"> </w:t>
      </w:r>
      <w:r>
        <w:t xml:space="preserve">The file was produced to test the agent end to end.</w:t>
      </w:r>
      <w:r>
        <w:t xml:space="preserve"> </w:t>
      </w:r>
      <w:r>
        <w:t xml:space="preserve">Several scope decisions in it were taken by the person running the test rather than by the</w:t>
      </w:r>
      <w:r>
        <w:t xml:space="preserve"> </w:t>
      </w:r>
      <w:r>
        <w:t xml:space="preserve">product-scope SME (§6), and our own review has already found defects (§7, listed so you don’t spend</w:t>
      </w:r>
      <w:r>
        <w:t xml:space="preserve"> </w:t>
      </w:r>
      <w:r>
        <w:t xml:space="preserve">time on them).</w:t>
      </w:r>
      <w:r>
        <w:t xml:space="preserve"> </w:t>
      </w:r>
      <w:r>
        <w:rPr>
          <w:bCs/>
          <w:b/>
        </w:rPr>
        <w:t xml:space="preserve">What we’d value from you is a review of the approach:</w:t>
      </w:r>
      <w:r>
        <w:t xml:space="preserve"> </w:t>
      </w:r>
      <w:r>
        <w:t xml:space="preserve">is the order right, is any</w:t>
      </w:r>
      <w:r>
        <w:t xml:space="preserve"> </w:t>
      </w:r>
      <w:r>
        <w:t xml:space="preserve">value wrong, is anything missing.</w:t>
      </w:r>
    </w:p>
    <w:p>
      <w:r>
        <w:pict>
          <v:rect style="width:0;height:1.5pt" o:hralign="center" o:hrstd="t" o:hr="t"/>
        </w:pict>
      </w:r>
    </w:p>
    <w:bookmarkStart w:id="20" w:name="in-one-minute"/>
    <w:p>
      <w:pPr>
        <w:pStyle w:val="Heading2"/>
      </w:pPr>
      <w:r>
        <w:t xml:space="preserve">1. In one minute</w:t>
      </w:r>
    </w:p>
    <w:p>
      <w:pPr>
        <w:pStyle w:val="FirstParagraph"/>
      </w:pPr>
      <w:r>
        <w:rPr>
          <w:bCs/>
          <w:b/>
        </w:rPr>
        <w:t xml:space="preserve">What the agent is for.</w:t>
      </w:r>
      <w:r>
        <w:t xml:space="preserve"> </w:t>
      </w:r>
      <w:r>
        <w:t xml:space="preserve">Configuring a new branch in BOX FE by hand means recreating in</w:t>
      </w:r>
      <w:r>
        <w:t xml:space="preserve"> </w:t>
      </w:r>
      <w:r>
        <w:rPr>
          <w:rStyle w:val="VerbatimChar"/>
        </w:rPr>
        <w:t xml:space="preserve">BOX_FE</w:t>
      </w:r>
      <w:r>
        <w:t xml:space="preserve"> </w:t>
      </w:r>
      <w:r>
        <w:t xml:space="preserve">the</w:t>
      </w:r>
      <w:r>
        <w:t xml:space="preserve"> </w:t>
      </w:r>
      <w:r>
        <w:t xml:space="preserve">Financial Engine configuration the branch already has in GBO — in the right order, without a single</w:t>
      </w:r>
      <w:r>
        <w:t xml:space="preserve"> </w:t>
      </w:r>
      <w:r>
        <w:t xml:space="preserve">wrong reference. These tables carry no foreign-key constraints, so a wrong reference inserts cleanly</w:t>
      </w:r>
      <w:r>
        <w:t xml:space="preserve"> </w:t>
      </w:r>
      <w:r>
        <w:t xml:space="preserve">and fails later, silently, in a batch. The agent does that derivation and records where every value</w:t>
      </w:r>
      <w:r>
        <w:t xml:space="preserve"> </w:t>
      </w:r>
      <w:r>
        <w:t xml:space="preserve">came from.</w:t>
      </w:r>
    </w:p>
    <w:p>
      <w:pPr>
        <w:pStyle w:val="BodyText"/>
      </w:pPr>
      <w:r>
        <w:rPr>
          <w:bCs/>
          <w:b/>
        </w:rPr>
        <w:t xml:space="preserve">How it works.</w:t>
      </w:r>
      <w:r>
        <w:t xml:space="preserve"> </w:t>
      </w:r>
      <w:r>
        <w:t xml:space="preserve">It reads the branch’s GBO configuration in</w:t>
      </w:r>
      <w:r>
        <w:t xml:space="preserve"> </w:t>
      </w:r>
      <w:r>
        <w:rPr>
          <w:rStyle w:val="VerbatimChar"/>
        </w:rPr>
        <w:t xml:space="preserve">DEVENG</w:t>
      </w:r>
      <w:r>
        <w:t xml:space="preserve">, checks what already exists in</w:t>
      </w:r>
      <w:r>
        <w:t xml:space="preserve"> </w:t>
      </w:r>
      <w:r>
        <w:rPr>
          <w:rStyle w:val="VerbatimChar"/>
        </w:rPr>
        <w:t xml:space="preserve">BOX_FE</w:t>
      </w:r>
      <w:r>
        <w:t xml:space="preserve">, and writes the SQL that creates the equivalent BOX rows in dependency order. Every value is</w:t>
      </w:r>
      <w:r>
        <w:t xml:space="preserve"> </w:t>
      </w:r>
      <w:r>
        <w:t xml:space="preserve">one of four things: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from a GBO row,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by a named person, a</w:t>
      </w:r>
      <w:r>
        <w:t xml:space="preserve"> </w:t>
      </w:r>
      <w:r>
        <w:rPr>
          <w:bCs/>
          <w:b/>
        </w:rPr>
        <w:t xml:space="preserve">documented constant</w:t>
      </w:r>
      <w:r>
        <w:t xml:space="preserve">, or</w:t>
      </w:r>
      <w:r>
        <w:t xml:space="preserve"> </w:t>
      </w:r>
      <w:r>
        <w:rPr>
          <w:bCs/>
          <w:b/>
        </w:rPr>
        <w:t xml:space="preserve">derived</w:t>
      </w:r>
      <w:r>
        <w:t xml:space="preserve"> </w:t>
      </w:r>
      <w:r>
        <w:t xml:space="preserve">with the rule written down.</w:t>
      </w:r>
    </w:p>
    <w:p>
      <w:pPr>
        <w:pStyle w:val="BodyText"/>
      </w:pPr>
      <w:r>
        <w:rPr>
          <w:bCs/>
          <w:b/>
        </w:rPr>
        <w:t xml:space="preserve">What it never does.</w:t>
      </w:r>
      <w:r>
        <w:t xml:space="preserve"> </w:t>
      </w:r>
      <w:r>
        <w:t xml:space="preserve">It never connects to a database — in this run a person executed every query on</w:t>
      </w:r>
      <w:r>
        <w:t xml:space="preserve"> </w:t>
      </w:r>
      <w:r>
        <w:t xml:space="preserve">a read-only account and returned the results. It never writes DDL, never invents a primary key (every</w:t>
      </w:r>
      <w:r>
        <w:t xml:space="preserve"> </w:t>
      </w:r>
      <w:r>
        <w:t xml:space="preserve">PK comes from</w:t>
      </w:r>
      <w:r>
        <w:t xml:space="preserve"> </w:t>
      </w:r>
      <w:r>
        <w:rPr>
          <w:rStyle w:val="VerbatimChar"/>
        </w:rPr>
        <w:t xml:space="preserve">F___SEQUENCE</w:t>
      </w:r>
      <w:r>
        <w:t xml:space="preserve">), and never commits to or raises a pull request against</w:t>
      </w:r>
      <w:r>
        <w:t xml:space="preserve"> </w:t>
      </w:r>
      <w:r>
        <w:rPr>
          <w:rStyle w:val="VerbatimChar"/>
        </w:rPr>
        <w:t xml:space="preserve">cib-boxfin-dbboxfe</w:t>
      </w:r>
      <w:r>
        <w:t xml:space="preserve">. The output is a file a human reviews and then runs.</w:t>
      </w:r>
    </w:p>
    <w:p>
      <w:pPr>
        <w:pStyle w:val="BodyText"/>
      </w:pPr>
      <w:r>
        <w:rPr>
          <w:bCs/>
          <w:b/>
        </w:rPr>
        <w:t xml:space="preserve">What we’d like from you:</w:t>
      </w:r>
      <w:r>
        <w:t xml:space="preserve"> </w:t>
      </w:r>
      <w:r>
        <w:t xml:space="preserve">the seven questions in §8, ranked.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 wrong</w:t>
      </w:r>
      <w:r>
        <w:rPr>
          <w:iCs/>
          <w:i/>
        </w:rPr>
        <w:t xml:space="preserve">”</w:t>
      </w:r>
      <w:r>
        <w:t xml:space="preserve"> </w:t>
      </w:r>
      <w:r>
        <w:t xml:space="preserve">is the most useful</w:t>
      </w:r>
      <w:r>
        <w:t xml:space="preserve"> </w:t>
      </w:r>
      <w:r>
        <w:t xml:space="preserve">answer you can give.</w:t>
      </w:r>
    </w:p>
    <w:p>
      <w:r>
        <w:pict>
          <v:rect style="width:0;height:1.5pt" o:hralign="center" o:hrstd="t" o:hr="t"/>
        </w:pict>
      </w:r>
    </w:p>
    <w:bookmarkEnd w:id="20"/>
    <w:bookmarkStart w:id="21" w:name="how-a-run-proceeds"/>
    <w:p>
      <w:pPr>
        <w:pStyle w:val="Heading2"/>
      </w:pPr>
      <w:r>
        <w:t xml:space="preserve">2. How a run proceeds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Result in this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1. Preflight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 the account can actually see both schemas, so a zero-row result means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absent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rather than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invisible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62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BOX_FE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525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DEVENG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2. Release 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Branch resolved · GBO MIS header resolved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F___SEQUENCE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callable · target schema complete · SIGOM metamodel read for identity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Branch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20007.4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MIS header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64408.35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all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3. Mining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 each object: read NY’s GBO rows, and check whether BOX already has 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existing NY configuration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BOX_FE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new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4.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Scope choices that no query can answer are put to a 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5.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Statements written in dependency order; each step headed with its row count 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“</w:t>
            </w:r>
            <w:r>
              <w:rPr>
                <w:iCs/>
                <w:i/>
                <w:sz w:val="17"/>
              </w:rPr>
              <w:t xml:space="preserve">If wrong:</w:t>
            </w:r>
            <w:r>
              <w:rPr>
                <w:iCs/>
                <w:i/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what failure to look 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73 INSERTs + 1 UPDATE + 2 procedure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6.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mechanical validator, then an independent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§7 lists what the review 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01fafacc1ee782cfe6730438ec5dc5c1ea44c9a"/>
    <w:p>
      <w:pPr>
        <w:pStyle w:val="Heading2"/>
      </w:pPr>
      <w:r>
        <w:t xml:space="preserve">3. The walk — 15 configuration objects, in the order the SQL executes them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sz w:val="17"/>
              </w:rPr>
              <w:t xml:space="preserve">BOX_FE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GBO source (</w:t>
            </w:r>
            <w:r>
              <w:rPr>
                <w:rStyle w:val="VerbatimChar"/>
                <w:b/>
                <w:sz w:val="17"/>
              </w:rPr>
              <w:t xml:space="preserve">DEVENG</w:t>
            </w:r>
            <w:r>
              <w:rPr>
                <w:b/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In the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Does an FE configuration already cover NY?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T_BOX_ENGCONF_X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read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none found, so build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 configuration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INSERT,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curve columns left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Fixing curve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T_BOX_ENGFCURVE_S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T_PGT_ENGFCURVE_S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Curve → quote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T_BOX_ENGLKFC_X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T_PGT_ENGLKFC_X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Link header to 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UPDATE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FK_CURVEMAN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FK_CURVEACC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Curve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pkg_engPrecommit.P_ENGFixingCurve_PreCommit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— read-only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Curve yield-curve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T_BOX_ENGFIXDISC_S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emitted — judged not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Branch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T_BOX_ENGCONF_X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branch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20007.4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Accrual tab — one row per 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T_BOX_ENGACCRCONF_S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T_PGT_ENGACCRCONF_S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INSERTs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Accrual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T_BOX_CONFIG_ACCRUAL_S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T_PGT_CONFIG_ACCRUAL_S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Fixing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T_BOX_FIXING_BY_INSTR_S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T_PGT_FIXING_BY_INSTR_S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NY’s GBO has no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Yield 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T_BOX_ENGZCCONF_S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T_PGT_ENGZCCONF_S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emitted — NY’s GBO has no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Currency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T_BOX_ENGCURRENCYBASIS_S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T_PGT_ENGCURRENCYBASIS_S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emitted — ⚠️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NY’s GBO has 124 rows</w:t>
            </w:r>
            <w:r>
              <w:rPr>
                <w:sz w:val="17"/>
              </w:rPr>
              <w:t xml:space="preserve">, see question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— batch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T_BOX_CONF_BY_BOOK_S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 GBO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loop, one per 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Allowed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T_BOX_ERRORS_FE_S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T_PGT_ERRORS_FE_S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emitted — identity unresolved, see §7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Configuration pre-commit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PKG_ENGPRECOMMIT.p_check_Val_Curves_precommit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—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writes and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— fixing assignment, process 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T_BOX_FIXING_ASSIGNMENT_S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T_BOX_BRPROCCAL_S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verify only, never inserted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branch-scoped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T_BOX_ENGDAYS_MATURED_S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T_BOX_ENGSETUP_S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verify only — no branch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The end of the file holds a cleanup template (</w:t>
      </w:r>
      <w:r>
        <w:rPr>
          <w:rStyle w:val="VerbatimChar"/>
        </w:rPr>
        <w:t xml:space="preserve">DELETE</w:t>
      </w:r>
      <w:r>
        <w:t xml:space="preserve">s in reverse order) — see §7, item 7. Each step in the SQL opens with a comment header naming the step number, so the table maps directly onto the file.</w:t>
      </w:r>
    </w:p>
    <w:bookmarkStart w:id="22" w:name="the-values-and-where-each-came-from"/>
    <w:p>
      <w:pPr>
        <w:pStyle w:val="Heading3"/>
      </w:pPr>
      <w:r>
        <w:t xml:space="preserve">The values, and where each came from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'Configuracion -NY'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NY’s GBO MIS header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64408.35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FK_CALENDAR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83.4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159.4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FK_SOURCE_FRONT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FK_SOURCE_BACK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9.4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FK_CURVEMAN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FK_CURVEACC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NULL</w:t>
            </w:r>
            <w:r>
              <w:rPr>
                <w:sz w:val="17"/>
              </w:rPr>
              <w:t xml:space="preserve">, then the new curve’s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by the UPDATE after step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'NY Configuration Suc'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159.4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NY’s GBO curve.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Its GBO PK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1.35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is deliberately not copied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FK_BS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× 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quote-reference PKs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NY’s GBO curve’s quote array (</w:t>
            </w:r>
            <w:r>
              <w:rPr>
                <w:rStyle w:val="VerbatimChar"/>
                <w:sz w:val="17"/>
              </w:rPr>
              <w:t xml:space="preserve">PGT_MRK</w:t>
            </w:r>
            <w:r>
              <w:rPr>
                <w:sz w:val="17"/>
              </w:rPr>
              <w:t xml:space="preserve">, 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20007.4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NY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 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FK_FEEFIRSTDAYSEL 3.4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FK_INTFIRSTDAYSEL 3.4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INTCOMMONBASIS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BYTRIGGER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BYRESIDUAL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INTERVAL 377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FK_MDRBASIS NULL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FK_BASIS 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NY’s GBO accrual rows — identical for all six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 × (instrument, strategy, instrument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from NY’s GBO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FK_BRANCH 141.35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CRITERIAL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see question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FK_LABEL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23958.44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(book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NY001</w:t>
            </w:r>
            <w:r>
              <w:rPr>
                <w:sz w:val="17"/>
              </w:rPr>
              <w:t xml:space="preserve">)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20007.4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chosen in the test (§6)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Identity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FK_OWNER_OBJ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FK_EXTENSION</w:t>
      </w:r>
      <w:r>
        <w:t xml:space="preserve">) are supplied as seven substitution variables,</w:t>
      </w:r>
      <w:r>
        <w:t xml:space="preserve"> </w:t>
      </w:r>
      <w:r>
        <w:rPr>
          <w:rStyle w:val="VerbatimChar"/>
        </w:rPr>
        <w:t xml:space="preserve">&amp;&amp;QG6_*</w:t>
      </w:r>
      <w:r>
        <w:t xml:space="preserve">, declared at the top of the file. SQL*Plus or SQL Developer will prompt for them; the values come from the</w:t>
      </w:r>
      <w:r>
        <w:t xml:space="preserve"> </w:t>
      </w:r>
      <w:r>
        <w:t xml:space="preserve">SIGOM metamodel read. Base tables take</w:t>
      </w:r>
      <w:r>
        <w:t xml:space="preserve"> </w:t>
      </w:r>
      <w:r>
        <w:rPr>
          <w:rStyle w:val="VerbatimChar"/>
        </w:rPr>
        <w:t xml:space="preserve">FK_EXTENSION =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5d63574b11d4c0a55fbf18ae105b045f909f81"/>
    <w:p>
      <w:pPr>
        <w:pStyle w:val="Heading2"/>
      </w:pPr>
      <w:r>
        <w:t xml:space="preserve">4. Order of operations — three things worth checking</w:t>
      </w:r>
    </w:p>
    <w:p>
      <w:pPr>
        <w:pStyle w:val="FirstParagraph"/>
      </w:pPr>
      <w:r>
        <w:rPr>
          <w:bCs/>
          <w:b/>
        </w:rPr>
        <w:t xml:space="preserve">1. Header first, then curve, then UPDATE.</w:t>
      </w:r>
      <w:r>
        <w:t xml:space="preserve"> </w:t>
      </w:r>
      <w:r>
        <w:rPr>
          <w:rStyle w:val="VerbatimChar"/>
        </w:rPr>
        <w:t xml:space="preserve">T_BOX_ENGCONF_S.FK_CURVEMAN</w:t>
      </w:r>
      <w:r>
        <w:t xml:space="preserve"> </w:t>
      </w:r>
      <w:r>
        <w:t xml:space="preserve">points</w:t>
      </w:r>
      <w:r>
        <w:t xml:space="preserve"> </w:t>
      </w:r>
      <w:r>
        <w:rPr>
          <w:iCs/>
          <w:i/>
        </w:rPr>
        <w:t xml:space="preserve">at</w:t>
      </w:r>
      <w:r>
        <w:t xml:space="preserve"> </w:t>
      </w:r>
      <w:r>
        <w:t xml:space="preserve">the curve, but</w:t>
      </w:r>
      <w:r>
        <w:t xml:space="preserve"> </w:t>
      </w:r>
      <w:r>
        <w:t xml:space="preserve">the curve does not exist yet when the header is inserted. So the header goes in with those columns</w:t>
      </w:r>
      <w:r>
        <w:t xml:space="preserve"> </w:t>
      </w:r>
      <w:r>
        <w:t xml:space="preserve">NULL, the curve and its 38 quote references follow, and an UPDATE links them. The alternative is to</w:t>
      </w:r>
      <w:r>
        <w:t xml:space="preserve"> </w:t>
      </w:r>
      <w:r>
        <w:t xml:space="preserve">create the curve first.</w:t>
      </w:r>
      <w:r>
        <w:t xml:space="preserve"> </w:t>
      </w:r>
      <w:r>
        <w:rPr>
          <w:bCs/>
          <w:b/>
        </w:rPr>
        <w:t xml:space="preserve">Question A.</w:t>
      </w:r>
    </w:p>
    <w:p>
      <w:pPr>
        <w:pStyle w:val="BodyText"/>
      </w:pPr>
      <w:r>
        <w:rPr>
          <w:bCs/>
          <w:b/>
        </w:rPr>
        <w:t xml:space="preserve">2. Two pre-commit procedures, placed by what they do.</w:t>
      </w:r>
      <w:r>
        <w:t xml:space="preserve"> </w:t>
      </w:r>
      <w:r>
        <w:rPr>
          <w:rStyle w:val="VerbatimChar"/>
        </w:rPr>
        <w:t xml:space="preserve">P_ENGFixingCurve_PreCommit</w:t>
      </w:r>
      <w:r>
        <w:t xml:space="preserve"> </w:t>
      </w:r>
      <w:r>
        <w:t xml:space="preserve">only reads — it checks that if any currency has a yield curve, every</w:t>
      </w:r>
      <w:r>
        <w:t xml:space="preserve"> </w:t>
      </w:r>
      <w:r>
        <w:t xml:space="preserve">currency in the quote reference has one — so it runs straight after the curve is built.</w:t>
      </w:r>
      <w:r>
        <w:t xml:space="preserve"> </w:t>
      </w:r>
      <w:r>
        <w:rPr>
          <w:rStyle w:val="VerbatimChar"/>
        </w:rPr>
        <w:t xml:space="preserve">p_check_Val_Curves_precommit</w:t>
      </w:r>
      <w:r>
        <w:t xml:space="preserve"> </w:t>
      </w:r>
      <w:r>
        <w:t xml:space="preserve">back-fills null curve columns on the fixing-exception rows (step 8) and</w:t>
      </w:r>
      <w:r>
        <w:t xml:space="preserve"> </w:t>
      </w:r>
      <w:r>
        <w:rPr>
          <w:bCs/>
          <w:b/>
        </w:rPr>
        <w:t xml:space="preserve">issues a COMMIT</w:t>
      </w:r>
      <w:r>
        <w:t xml:space="preserve">, so it runs last. Step 8 has no rows here, so we expect it to find nothing to do.</w:t>
      </w:r>
      <w:r>
        <w:t xml:space="preserve"> </w:t>
      </w:r>
      <w:r>
        <w:rPr>
          <w:bCs/>
          <w:b/>
        </w:rPr>
        <w:t xml:space="preserve">Once it runs, nothing before it can be rolled back.</w:t>
      </w:r>
      <w:r>
        <w:t xml:space="preserve"> </w:t>
      </w:r>
      <w:r>
        <w:rPr>
          <w:bCs/>
          <w:b/>
        </w:rPr>
        <w:t xml:space="preserve">Question F.</w:t>
      </w:r>
    </w:p>
    <w:p>
      <w:pPr>
        <w:pStyle w:val="BodyText"/>
      </w:pPr>
      <w:r>
        <w:rPr>
          <w:bCs/>
          <w:b/>
        </w:rPr>
        <w:t xml:space="preserve">3. Primary keys.</w:t>
      </w:r>
      <w:r>
        <w:t xml:space="preserve"> </w:t>
      </w:r>
      <w:r>
        <w:t xml:space="preserve">Every PK is</w:t>
      </w:r>
      <w:r>
        <w:t xml:space="preserve"> </w:t>
      </w:r>
      <w:r>
        <w:rPr>
          <w:rStyle w:val="VerbatimChar"/>
        </w:rPr>
        <w:t xml:space="preserve">F___SEQUENCE('&lt;table&gt;','X')</w:t>
      </w:r>
      <w:r>
        <w:t xml:space="preserve">, allocated immediately before its</w:t>
      </w:r>
      <w:r>
        <w:t xml:space="preserve"> </w:t>
      </w:r>
      <w:r>
        <w:t xml:space="preserve">INSERT; every child references its parent’s variable, never a literal.</w:t>
      </w:r>
    </w:p>
    <w:p>
      <w:r>
        <w:pict>
          <v:rect style="width:0;height:1.5pt" o:hralign="center" o:hrstd="t" o:hr="t"/>
        </w:pict>
      </w:r>
    </w:p>
    <w:bookmarkEnd w:id="24"/>
    <w:bookmarkStart w:id="25" w:name="files-the-run-produces"/>
    <w:p>
      <w:pPr>
        <w:pStyle w:val="Heading2"/>
      </w:pPr>
      <w:r>
        <w:t xml:space="preserve">5. Files the run produces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What it 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Sent to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00-inputs.md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run’s inputs, and the preflight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01-evidence/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CSV per query, named by query ID — the evidence behind every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02-findings.md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row per walk object: its status, and the evidence for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7"/>
              </w:rPr>
              <w:t xml:space="preserve">03-sql/NY_SCH-tier2-pre-steps-1-to-11.sql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The configuration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attached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05-source-questions.md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Questions the data could not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99-open-items.md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is unresolved, and who it is waiting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00-gate-0c-signoff-request.md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sign-off form for the product-scope 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request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words used in the findings:</w:t>
      </w:r>
      <w:r>
        <w:t xml:space="preserve"> </w:t>
      </w:r>
      <w:r>
        <w:rPr>
          <w:rStyle w:val="VerbatimChar"/>
        </w:rPr>
        <w:t xml:space="preserve">CONFIRMED_ABSENT</w:t>
      </w:r>
      <w:r>
        <w:t xml:space="preserve"> </w:t>
      </w:r>
      <w:r>
        <w:t xml:space="preserve">— checked, not there ·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— ready for</w:t>
      </w:r>
      <w:r>
        <w:t xml:space="preserve"> </w:t>
      </w:r>
      <w:r>
        <w:t xml:space="preserve">sign-off ·</w:t>
      </w:r>
      <w:r>
        <w:t xml:space="preserve"> </w:t>
      </w:r>
      <w:r>
        <w:rPr>
          <w:rStyle w:val="VerbatimChar"/>
        </w:rPr>
        <w:t xml:space="preserve">EVIDENCE_REQUIRED</w:t>
      </w:r>
      <w:r>
        <w:t xml:space="preserve"> </w:t>
      </w:r>
      <w:r>
        <w:t xml:space="preserve">— cannot be established yet ·</w:t>
      </w:r>
      <w:r>
        <w:t xml:space="preserve"> </w:t>
      </w:r>
      <w:r>
        <w:rPr>
          <w:rStyle w:val="VerbatimChar"/>
        </w:rPr>
        <w:t xml:space="preserve">SME_DECISION_REQUIRED</w:t>
      </w:r>
      <w:r>
        <w:t xml:space="preserve"> </w:t>
      </w:r>
      <w:r>
        <w:t xml:space="preserve">— needs a person’s</w:t>
      </w:r>
      <w:r>
        <w:t xml:space="preserve"> </w:t>
      </w:r>
      <w:r>
        <w:t xml:space="preserve">decision ·</w:t>
      </w:r>
      <w:r>
        <w:t xml:space="preserve"> </w:t>
      </w:r>
      <w:r>
        <w:rPr>
          <w:rStyle w:val="VerbatimChar"/>
        </w:rPr>
        <w:t xml:space="preserve">NOT_BRANCH_SCOPED</w:t>
      </w:r>
      <w:r>
        <w:t xml:space="preserve"> </w:t>
      </w:r>
      <w:r>
        <w:t xml:space="preserve">— the table has no branch dimension.</w:t>
      </w:r>
    </w:p>
    <w:p>
      <w:r>
        <w:pict>
          <v:rect style="width:0;height:1.5pt" o:hralign="center" o:hrstd="t" o:hr="t"/>
        </w:pict>
      </w:r>
    </w:p>
    <w:bookmarkEnd w:id="25"/>
    <w:bookmarkStart w:id="26" w:name="X8538ad5bdc66a5851330d430fdce6fd21a6e230"/>
    <w:p>
      <w:pPr>
        <w:pStyle w:val="Heading2"/>
      </w:pPr>
      <w:r>
        <w:t xml:space="preserve">6. Decisions — who took them in this run, and what still needs the SME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In this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Instrument scope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Swap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20092.4</w:t>
            </w:r>
            <w:r>
              <w:rPr>
                <w:sz w:val="17"/>
              </w:rPr>
              <w:t xml:space="preserve">, Deposit &amp; Loan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2.4</w:t>
            </w:r>
            <w:r>
              <w:rPr>
                <w:sz w:val="17"/>
              </w:rPr>
              <w:t xml:space="preserve">, Cross Currency Swap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20.4</w:t>
            </w:r>
            <w:r>
              <w:rPr>
                <w:sz w:val="17"/>
              </w:rPr>
              <w:t xml:space="preserve">, OTC Option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20111.4</w:t>
            </w:r>
            <w:r>
              <w:rPr>
                <w:sz w:val="17"/>
              </w:rPr>
              <w:t xml:space="preserve">, Caps And Floors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20213.4</w:t>
            </w:r>
            <w:r>
              <w:rPr>
                <w:sz w:val="17"/>
              </w:rPr>
              <w:t xml:space="preserve">, CDS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20313.4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product-scope SME</w:t>
            </w:r>
            <w:r>
              <w:rPr>
                <w:sz w:val="17"/>
              </w:rPr>
              <w:t xml:space="preserve">, 2026-09-21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Accrual values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4 mandatory values × 6 instruments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 decision: take NY’s GBO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⛔ SME sign-off, and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question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Error limits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LIMIT_ERRORS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 decision: NY’s GBO value where one exists, London’s otherwise.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NY’s GBO holds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0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for all 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⛔ SME sign-off, and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question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Book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 decision: one book,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NY001</w:t>
            </w:r>
            <w:r>
              <w:rPr>
                <w:sz w:val="17"/>
              </w:rPr>
              <w:t xml:space="preserve">, for all six instruments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⛔ SME sign-off.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 query can prove a book list complete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BOX holds no book-to-folder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Accrual exceptions scope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(step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decided — the run emitted every GBO exception, including out-of-scope instruments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⛔ SME: which exceptions NY carries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Steps 4b, 9, 10 not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confirm —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question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Exceptions under branches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1651.44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/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1662.44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excluded from step 7 as unrelated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stated in the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confirm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c7ef105c41e622e20a00b268c50d0f0573fcdce"/>
    <w:p>
      <w:pPr>
        <w:pStyle w:val="Heading2"/>
      </w:pPr>
      <w:r>
        <w:t xml:space="preserve">7. What we have already found wrong — no need to report these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7 includes six instruments outside the approved scope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8.4</w:t>
      </w:r>
      <w:r>
        <w:t xml:space="preserve">,</w:t>
      </w:r>
      <w:r>
        <w:t xml:space="preserve"> </w:t>
      </w:r>
      <w:r>
        <w:rPr>
          <w:rStyle w:val="VerbatimChar"/>
        </w:rPr>
        <w:t xml:space="preserve">11.4</w:t>
      </w:r>
      <w:r>
        <w:t xml:space="preserve">,</w:t>
      </w:r>
      <w:r>
        <w:t xml:space="preserve"> </w:t>
      </w:r>
      <w:r>
        <w:rPr>
          <w:rStyle w:val="VerbatimChar"/>
        </w:rPr>
        <w:t xml:space="preserve">13.4</w:t>
      </w:r>
      <w:r>
        <w:t xml:space="preserve">,</w:t>
      </w:r>
      <w:r>
        <w:t xml:space="preserve"> </w:t>
      </w:r>
      <w:r>
        <w:rPr>
          <w:rStyle w:val="VerbatimChar"/>
        </w:rPr>
        <w:t xml:space="preserve">10022.4</w:t>
      </w:r>
      <w:r>
        <w:t xml:space="preserve">,</w:t>
      </w:r>
      <w:r>
        <w:t xml:space="preserve"> </w:t>
      </w:r>
      <w:r>
        <w:rPr>
          <w:rStyle w:val="VerbatimChar"/>
        </w:rPr>
        <w:t xml:space="preserve">20134.4</w:t>
      </w:r>
      <w:r>
        <w:t xml:space="preserve">,</w:t>
      </w:r>
      <w:r>
        <w:t xml:space="preserve"> </w:t>
      </w:r>
      <w:r>
        <w:rPr>
          <w:rStyle w:val="VerbatimChar"/>
        </w:rPr>
        <w:t xml:space="preserve">20173.4</w:t>
      </w:r>
      <w:r>
        <w:t xml:space="preserve">: six of its twenty rows. Deposit &amp; Loan, which is in scope, has none.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12 is not emitted.</w:t>
      </w:r>
      <w:r>
        <w:t xml:space="preserve"> </w:t>
      </w:r>
      <w:r>
        <w:t xml:space="preserve">The agent could not resolve the identity columns for</w:t>
      </w:r>
      <w:r>
        <w:t xml:space="preserve"> </w:t>
      </w:r>
      <w:r>
        <w:rPr>
          <w:rStyle w:val="VerbatimChar"/>
        </w:rPr>
        <w:t xml:space="preserve">T_BOX_ERRORS_FE_S</w:t>
      </w:r>
      <w:r>
        <w:t xml:space="preserve"> </w:t>
      </w:r>
      <w:r>
        <w:t xml:space="preserve">because the table is empty in Tier 2. We believe they should come from the SIGOM</w:t>
      </w:r>
      <w:r>
        <w:t xml:space="preserve"> </w:t>
      </w:r>
      <w:r>
        <w:t xml:space="preserve">metamodel (the</w:t>
      </w:r>
      <w:r>
        <w:t xml:space="preserve"> </w:t>
      </w:r>
      <w:r>
        <w:rPr>
          <w:iCs/>
          <w:i/>
        </w:rPr>
        <w:t xml:space="preserve">Limit Error Assign</w:t>
      </w:r>
      <w:r>
        <w:t xml:space="preserve"> </w:t>
      </w:r>
      <w:r>
        <w:t xml:space="preserve">object) rather than from existing rows — see question 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8 is labelled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confirmed absent</w:t>
      </w:r>
      <w:r>
        <w:rPr>
          <w:bCs/>
          <w:b/>
        </w:rPr>
        <w:t xml:space="preserve">”</w:t>
      </w:r>
      <w:r>
        <w:t xml:space="preserve"> </w:t>
      </w:r>
      <w:r>
        <w:t xml:space="preserve">in the findings, but NY’s count and London’s control count</w:t>
      </w:r>
      <w:r>
        <w:t xml:space="preserve"> </w:t>
      </w:r>
      <w:r>
        <w:t xml:space="preserve">were both zero, which does not prove the query could have found a row.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CRITERIAL = 1</w:t>
      </w:r>
      <w:r>
        <w:t xml:space="preserve"> </w:t>
      </w:r>
      <w:r>
        <w:t xml:space="preserve">in step 7 has no stated 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identity values are left as substitution variables</w:t>
      </w:r>
      <w:r>
        <w:t xml:space="preserve"> </w:t>
      </w:r>
      <w:r>
        <w:t xml:space="preserve">although they were resolved, so you</w:t>
      </w:r>
      <w:r>
        <w:t xml:space="preserve"> </w:t>
      </w:r>
      <w:r>
        <w:t xml:space="preserve">cannot check them from the file itself.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verification queries</w:t>
      </w:r>
      <w:r>
        <w:t xml:space="preserve"> </w:t>
      </w:r>
      <w:r>
        <w:t xml:space="preserve">follow the INSERTs.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cleanup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s sit inside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 1 = 0</w:t>
      </w:r>
      <w:r>
        <w:t xml:space="preserve"> </w:t>
      </w:r>
      <w:r>
        <w:t xml:space="preserve">— a template that never runs. Because the last</w:t>
      </w:r>
      <w:r>
        <w:t xml:space="preserve"> </w:t>
      </w:r>
      <w:r>
        <w:t xml:space="preserve">procedure commits, those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s are the only undo there is; they will become a separate, runnable</w:t>
      </w:r>
      <w:r>
        <w:t xml:space="preserve"> </w:t>
      </w:r>
      <w:r>
        <w:t xml:space="preserve">file.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6’s values were emitted while question C is open.</w:t>
      </w:r>
    </w:p>
    <w:p>
      <w:r>
        <w:pict>
          <v:rect style="width:0;height:1.5pt" o:hralign="center" o:hrstd="t" o:hr="t"/>
        </w:pict>
      </w:r>
    </w:p>
    <w:bookmarkEnd w:id="27"/>
    <w:bookmarkStart w:id="28" w:name="questions-for-you-ranked"/>
    <w:p>
      <w:pPr>
        <w:pStyle w:val="Heading2"/>
      </w:pPr>
      <w:r>
        <w:t xml:space="preserve">8. Questions for you — ranked</w:t>
      </w:r>
    </w:p>
    <w:p>
      <w:pPr>
        <w:pStyle w:val="BlockText"/>
      </w:pPr>
      <w:r>
        <w:rPr>
          <w:bCs/>
          <w:b/>
        </w:rPr>
        <w:t xml:space="preserve">A — Order.</w:t>
      </w:r>
      <w:r>
        <w:t xml:space="preserve"> </w:t>
      </w:r>
      <w:r>
        <w:t xml:space="preserve">Header with NULL curves → curve → 38 quote references → UPDATE the header. Is that</w:t>
      </w:r>
      <w:r>
        <w:t xml:space="preserve"> </w:t>
      </w:r>
      <w:r>
        <w:t xml:space="preserve">right, or should the curve come first? Does SIGOM do something on save that this bypasses?</w:t>
      </w:r>
    </w:p>
    <w:p>
      <w:pPr>
        <w:pStyle w:val="BlockText"/>
      </w:pPr>
      <w:r>
        <w:rPr>
          <w:bCs/>
          <w:b/>
        </w:rPr>
        <w:t xml:space="preserve">B — Step 7’s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FK_BRANCH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Our strongest suspicion.</w:t>
      </w:r>
      <w:r>
        <w:t xml:space="preserve"> </w:t>
      </w:r>
      <w:r>
        <w:t xml:space="preserve">The file writes</w:t>
      </w:r>
      <w:r>
        <w:t xml:space="preserve"> </w:t>
      </w:r>
      <w:r>
        <w:rPr>
          <w:rStyle w:val="VerbatimChar"/>
        </w:rPr>
        <w:t xml:space="preserve">141.35</w:t>
      </w:r>
      <w:r>
        <w:t xml:space="preserve"> </w:t>
      </w:r>
      <w:r>
        <w:t xml:space="preserve">— the GBO</w:t>
      </w:r>
      <w:r>
        <w:t xml:space="preserve"> </w:t>
      </w:r>
      <w:r>
        <w:t xml:space="preserve">branch-configuration key under which NY’s exceptions are filed in</w:t>
      </w:r>
      <w:r>
        <w:t xml:space="preserve"> </w:t>
      </w:r>
      <w:r>
        <w:rPr>
          <w:rStyle w:val="VerbatimChar"/>
        </w:rPr>
        <w:t xml:space="preserve">DEVENG</w:t>
      </w:r>
      <w:r>
        <w:t xml:space="preserve">. Step 11 in the same file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20007.4</w:t>
      </w:r>
      <w:r>
        <w:t xml:space="preserve">, the branch itself.</w:t>
      </w:r>
      <w:r>
        <w:t xml:space="preserve"> </w:t>
      </w:r>
      <w:r>
        <w:rPr>
          <w:bCs/>
          <w:b/>
        </w:rPr>
        <w:t xml:space="preserve">Which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T_BOX_CONFIG_ACCRUAL_S.FK_BRANCH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reference?</w:t>
      </w:r>
      <w:r>
        <w:t xml:space="preserve"> </w:t>
      </w:r>
      <w:r>
        <w:t xml:space="preserve">If it</w:t>
      </w:r>
      <w:r>
        <w:t xml:space="preserve"> </w:t>
      </w:r>
      <w:r>
        <w:t xml:space="preserve">is the branch, all twenty rows point at the wrong thing — and nothing would reject them.</w:t>
      </w:r>
    </w:p>
    <w:p>
      <w:pPr>
        <w:pStyle w:val="BlockText"/>
      </w:pPr>
      <w:r>
        <w:rPr>
          <w:bCs/>
          <w:b/>
        </w:rPr>
        <w:t xml:space="preserve">C — Step 6’s values.</w:t>
      </w:r>
      <w:r>
        <w:t xml:space="preserve"> </w:t>
      </w:r>
      <w:r>
        <w:t xml:space="preserve">Do accrual values copy straight from</w:t>
      </w:r>
      <w:r>
        <w:t xml:space="preserve"> </w:t>
      </w:r>
      <w:r>
        <w:rPr>
          <w:rStyle w:val="VerbatimChar"/>
        </w:rPr>
        <w:t xml:space="preserve">T_PGT_ENGACCRCONF_S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T_BOX_ENGACCRCONF_S</w:t>
      </w:r>
      <w:r>
        <w:t xml:space="preserve">, or are some columns transformed? When we compared London’s GBO rows against</w:t>
      </w:r>
      <w:r>
        <w:t xml:space="preserve"> </w:t>
      </w:r>
      <w:r>
        <w:t xml:space="preserve">London’s BOX rows for the same instruments, some differed. We need to know whether that is by design.</w:t>
      </w:r>
    </w:p>
    <w:p>
      <w:pPr>
        <w:pStyle w:val="BlockText"/>
      </w:pPr>
      <w:r>
        <w:rPr>
          <w:bCs/>
          <w:b/>
        </w:rPr>
        <w:t xml:space="preserve">D — Step 12.</w:t>
      </w:r>
      <w:r>
        <w:t xml:space="preserve"> </w:t>
      </w:r>
      <w:r>
        <w:t xml:space="preserve">NY’s GBO holds</w:t>
      </w:r>
      <w:r>
        <w:t xml:space="preserve"> </w:t>
      </w:r>
      <w:r>
        <w:rPr>
          <w:rStyle w:val="VerbatimChar"/>
        </w:rPr>
        <w:t xml:space="preserve">LIMIT_ERRORS = 0</w:t>
      </w:r>
      <w:r>
        <w:t xml:space="preserve"> </w:t>
      </w:r>
      <w:r>
        <w:t xml:space="preserve">for all six instruments. As we understand it, zero</w:t>
      </w:r>
      <w:r>
        <w:t xml:space="preserve"> </w:t>
      </w:r>
      <w:r>
        <w:t xml:space="preserve">means the</w:t>
      </w:r>
      <w:r>
        <w:t xml:space="preserve"> </w:t>
      </w:r>
      <w:r>
        <w:rPr>
          <w:bCs/>
          <w:b/>
        </w:rPr>
        <w:t xml:space="preserve">first failed deal aborts the whole load</w:t>
      </w:r>
      <w:r>
        <w:t xml:space="preserve"> </w:t>
      </w:r>
      <w:r>
        <w:t xml:space="preserve">for that instrument. Is that intended for NY? And</w:t>
      </w:r>
      <w:r>
        <w:t xml:space="preserve"> </w:t>
      </w:r>
      <w:r>
        <w:t xml:space="preserve">should the identity columns for</w:t>
      </w:r>
      <w:r>
        <w:t xml:space="preserve"> </w:t>
      </w:r>
      <w:r>
        <w:rPr>
          <w:rStyle w:val="VerbatimChar"/>
        </w:rPr>
        <w:t xml:space="preserve">T_BOX_ERRORS_FE_S</w:t>
      </w:r>
      <w:r>
        <w:t xml:space="preserve"> </w:t>
      </w:r>
      <w:r>
        <w:t xml:space="preserve">come from the</w:t>
      </w:r>
      <w:r>
        <w:t xml:space="preserve"> </w:t>
      </w:r>
      <w:r>
        <w:rPr>
          <w:iCs/>
          <w:i/>
        </w:rPr>
        <w:t xml:space="preserve">Limit Error Assign</w:t>
      </w:r>
      <w:r>
        <w:t xml:space="preserve"> </w:t>
      </w:r>
      <w:r>
        <w:t xml:space="preserve">object?</w:t>
      </w:r>
    </w:p>
    <w:p>
      <w:pPr>
        <w:pStyle w:val="BlockText"/>
      </w:pPr>
      <w:r>
        <w:rPr>
          <w:bCs/>
          <w:b/>
        </w:rPr>
        <w:t xml:space="preserve">E — Step 10, currency basis.</w:t>
      </w:r>
      <w:r>
        <w:t xml:space="preserve"> </w:t>
      </w:r>
      <w:r>
        <w:t xml:space="preserve">We judged steps 4b, 9 and 10 unnecessary, because Madrid and London</w:t>
      </w:r>
      <w:r>
        <w:t xml:space="preserve"> </w:t>
      </w:r>
      <w:r>
        <w:t xml:space="preserve">run without them. But</w:t>
      </w:r>
      <w:r>
        <w:t xml:space="preserve"> </w:t>
      </w:r>
      <w:r>
        <w:rPr>
          <w:bCs/>
          <w:b/>
        </w:rPr>
        <w:t xml:space="preserve">NY’s GBO holds 124 currency-basis rows</w:t>
      </w:r>
      <w:r>
        <w:t xml:space="preserve">, and NY has Cross Currency Swap in</w:t>
      </w:r>
      <w:r>
        <w:t xml:space="preserve"> </w:t>
      </w:r>
      <w:r>
        <w:t xml:space="preserve">scope. Does NY need currency basis configured in BOX?</w:t>
      </w:r>
    </w:p>
    <w:p>
      <w:pPr>
        <w:pStyle w:val="BlockText"/>
      </w:pPr>
      <w:r>
        <w:rPr>
          <w:bCs/>
          <w:b/>
        </w:rPr>
        <w:t xml:space="preserve">F — Pre-commit placement.</w:t>
      </w:r>
      <w:r>
        <w:t xml:space="preserve"> </w:t>
      </w:r>
      <w:r>
        <w:t xml:space="preserve">Is calling</w:t>
      </w:r>
      <w:r>
        <w:t xml:space="preserve"> </w:t>
      </w:r>
      <w:r>
        <w:rPr>
          <w:rStyle w:val="VerbatimChar"/>
        </w:rPr>
        <w:t xml:space="preserve">P_ENGFixingCurve_PreCommit</w:t>
      </w:r>
      <w:r>
        <w:t xml:space="preserve"> </w:t>
      </w:r>
      <w:r>
        <w:t xml:space="preserve">after the curve, and</w:t>
      </w:r>
      <w:r>
        <w:t xml:space="preserve"> </w:t>
      </w:r>
      <w:r>
        <w:rPr>
          <w:rStyle w:val="VerbatimChar"/>
        </w:rPr>
        <w:t xml:space="preserve">p_check_Val_Curves_precommit</w:t>
      </w:r>
      <w:r>
        <w:t xml:space="preserve"> </w:t>
      </w:r>
      <w:r>
        <w:t xml:space="preserve">last, the sanctioned pattern for a script? Does SIGOM do anything else</w:t>
      </w:r>
      <w:r>
        <w:t xml:space="preserve"> </w:t>
      </w:r>
      <w:r>
        <w:t xml:space="preserve">on save — audit columns, other procedures — that a script would miss?</w:t>
      </w:r>
    </w:p>
    <w:p>
      <w:pPr>
        <w:pStyle w:val="BlockText"/>
      </w:pPr>
      <w:r>
        <w:rPr>
          <w:bCs/>
          <w:b/>
        </w:rPr>
        <w:t xml:space="preserve">G — Anything missing.</w:t>
      </w:r>
      <w:r>
        <w:t xml:space="preserve"> </w:t>
      </w:r>
      <w:r>
        <w:t xml:space="preserve">Is there anything a new branch needs in BOX FE that is not one of these</w:t>
      </w:r>
      <w:r>
        <w:t xml:space="preserve"> </w:t>
      </w:r>
      <w:r>
        <w:t xml:space="preserve">fifteen objects? And what does</w:t>
      </w:r>
      <w:r>
        <w:t xml:space="preserve"> </w:t>
      </w:r>
      <w:r>
        <w:rPr>
          <w:rStyle w:val="VerbatimChar"/>
        </w:rPr>
        <w:t xml:space="preserve">CRITERIAL</w:t>
      </w:r>
      <w:r>
        <w:t xml:space="preserve"> </w:t>
      </w:r>
      <w:r>
        <w:t xml:space="preserve">control?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Corrections are the most useful thing you can give us. Each one is recorded against the specific</w:t>
      </w:r>
      <w:r>
        <w:rPr>
          <w:iCs/>
          <w:i/>
        </w:rPr>
        <w:t xml:space="preserve"> </w:t>
      </w:r>
      <w:r>
        <w:rPr>
          <w:iCs/>
          <w:i/>
        </w:rPr>
        <w:t xml:space="preserve">claim it corrects and changes the agent before the next run.</w:t>
      </w:r>
    </w:p>
    <w:bookmarkEnd w:id="28"/>
    <w:bookmarkEnd w:id="29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2026-09-23T07:18:44Z</dcterms:created>
  <dcterms:modified xsi:type="dcterms:W3CDTF">2026-09-23T07:18:44Z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