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83" w:rsidRDefault="002F2358">
      <w:pPr>
        <w:rPr>
          <w:lang w:val="en-001"/>
        </w:rPr>
      </w:pPr>
      <w:r>
        <w:rPr>
          <w:lang w:val="en-001"/>
        </w:rPr>
        <w:t>Guide d’utilisation de la plateforme VideoLab</w:t>
      </w:r>
    </w:p>
    <w:p w:rsidR="002F2358" w:rsidRDefault="002F2358">
      <w:pPr>
        <w:rPr>
          <w:lang w:val="en-001"/>
        </w:rPr>
      </w:pPr>
    </w:p>
    <w:p w:rsidR="002F2358" w:rsidRDefault="002F2358">
      <w:pPr>
        <w:rPr>
          <w:lang w:val="en-001"/>
        </w:rPr>
      </w:pPr>
      <w:r>
        <w:rPr>
          <w:lang w:val="en-001"/>
        </w:rPr>
        <w:t>Pour un utilisateur souhaitant regarder une video sur la plateforme, il doit cliquer sur cette derniere afin de la visualiser.</w:t>
      </w:r>
    </w:p>
    <w:p w:rsidR="002F2358" w:rsidRDefault="002F2358">
      <w:pPr>
        <w:rPr>
          <w:lang w:val="en-001"/>
        </w:rPr>
      </w:pPr>
      <w:r>
        <w:rPr>
          <w:noProof/>
          <w:lang w:eastAsia="fr-FR"/>
        </w:rPr>
        <w:drawing>
          <wp:inline distT="0" distB="0" distL="0" distR="0" wp14:anchorId="6C5ACAC8" wp14:editId="27D94D35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58" w:rsidRDefault="002F2358">
      <w:pPr>
        <w:rPr>
          <w:lang w:val="en-001"/>
        </w:rPr>
      </w:pPr>
    </w:p>
    <w:p w:rsidR="002F2358" w:rsidRDefault="002F2358">
      <w:pPr>
        <w:rPr>
          <w:lang w:val="en-001"/>
        </w:rPr>
      </w:pPr>
      <w:r>
        <w:rPr>
          <w:lang w:val="en-001"/>
        </w:rPr>
        <w:t>Une fois la video cliquee cette page apparait:</w:t>
      </w:r>
    </w:p>
    <w:p w:rsidR="002F2358" w:rsidRDefault="002F2358">
      <w:pPr>
        <w:rPr>
          <w:lang w:val="en-001"/>
        </w:rPr>
      </w:pPr>
      <w:r>
        <w:rPr>
          <w:noProof/>
          <w:lang w:eastAsia="fr-FR"/>
        </w:rPr>
        <w:drawing>
          <wp:inline distT="0" distB="0" distL="0" distR="0" wp14:anchorId="3C4E016A" wp14:editId="1CE0BEDD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58" w:rsidRDefault="002F2358">
      <w:pPr>
        <w:rPr>
          <w:lang w:val="en-001"/>
        </w:rPr>
      </w:pPr>
    </w:p>
    <w:p w:rsidR="002F2358" w:rsidRDefault="002F2358">
      <w:pPr>
        <w:rPr>
          <w:lang w:val="en-001"/>
        </w:rPr>
      </w:pPr>
      <w:r>
        <w:rPr>
          <w:lang w:val="en-001"/>
        </w:rPr>
        <w:lastRenderedPageBreak/>
        <w:t>Le processus est simple. Quelqu’un a une fois regarder une video sur youtube peut utiiser notre plateforme.</w:t>
      </w:r>
    </w:p>
    <w:p w:rsidR="002F2358" w:rsidRDefault="002F2358">
      <w:pPr>
        <w:rPr>
          <w:lang w:val="en-001"/>
        </w:rPr>
      </w:pPr>
    </w:p>
    <w:p w:rsidR="002F2358" w:rsidRPr="002F2358" w:rsidRDefault="002F2358">
      <w:pPr>
        <w:rPr>
          <w:lang w:val="en-001"/>
        </w:rPr>
      </w:pPr>
      <w:r>
        <w:rPr>
          <w:lang w:val="en-001"/>
        </w:rPr>
        <w:t>Les videos de groupe tels que les formations, les series, feuilletons sont repartitis sous forme de playlistes qui regroupent une famille de videos au seins d’un groupe. Pour visualiser l’ensemble</w:t>
      </w:r>
      <w:r w:rsidR="00062683">
        <w:rPr>
          <w:lang w:val="en-001"/>
        </w:rPr>
        <w:t xml:space="preserve"> des playlist, il y a un menu Playlist dans l’onglet gauche.</w:t>
      </w:r>
      <w:bookmarkStart w:id="0" w:name="_GoBack"/>
      <w:bookmarkEnd w:id="0"/>
    </w:p>
    <w:sectPr w:rsidR="002F2358" w:rsidRPr="002F2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58"/>
    <w:rsid w:val="00062683"/>
    <w:rsid w:val="002F2358"/>
    <w:rsid w:val="003F7325"/>
    <w:rsid w:val="00CD7A8B"/>
    <w:rsid w:val="00E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137B"/>
  <w15:chartTrackingRefBased/>
  <w15:docId w15:val="{DC3565E4-ED87-4ACD-BE02-4A0417BB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</dc:creator>
  <cp:keywords/>
  <dc:description/>
  <cp:lastModifiedBy>Edouard</cp:lastModifiedBy>
  <cp:revision>1</cp:revision>
  <dcterms:created xsi:type="dcterms:W3CDTF">2018-09-28T06:07:00Z</dcterms:created>
  <dcterms:modified xsi:type="dcterms:W3CDTF">2018-09-28T10:01:00Z</dcterms:modified>
</cp:coreProperties>
</file>