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2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17,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Scarlett Bass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23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Officia ducimus est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Female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639123456789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January 01, 2000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120/80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60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/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36.8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65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125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vdvdvd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vfdb dfbdbd fvwev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