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Relatório &lt;Número do Card&gt; - &lt;Título do Card&gt;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&lt;Nome do participante&gt;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seguir, será demonstrado como deve ser estruturado o Relatório de Entrega do Bootcamp.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É essencial que este formato seja seguido à risca</w:t>
      </w:r>
      <w:r w:rsidDel="00000000" w:rsidR="00000000" w:rsidRPr="00000000">
        <w:rPr>
          <w:sz w:val="24"/>
          <w:szCs w:val="24"/>
          <w:rtl w:val="0"/>
        </w:rPr>
        <w:t xml:space="preserve">, pois ele estabelece a base de comunicação e validação esperada quando você entrar em projetos reais com empresas parceiras do Lamia.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g3w1iwyw8i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Boas Práticas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de demonstrar a estrutura segue um conjunto de boas práticas que devem ser seguidas sempre que possível em todo o relatório: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0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Sem Código em Prints:</w:t>
      </w:r>
      <w:r w:rsidDel="00000000" w:rsidR="00000000" w:rsidRPr="00000000">
        <w:rPr>
          <w:sz w:val="24"/>
          <w:szCs w:val="24"/>
          <w:rtl w:val="0"/>
        </w:rPr>
        <w:t xml:space="preserve"> É terminantemente proibido incluir capturas de tela do código-fonte, IDEs ou longas saídas de terminal. Esta é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prática ruim</w:t>
      </w:r>
      <w:r w:rsidDel="00000000" w:rsidR="00000000" w:rsidRPr="00000000">
        <w:rPr>
          <w:sz w:val="24"/>
          <w:szCs w:val="24"/>
          <w:rtl w:val="0"/>
        </w:rPr>
        <w:t xml:space="preserve">, pois nem todo leitor possui conhecimento de programação. Só é permitido em casos extremamente específicos (ex.: quando for necessário mostrar uma alteração no código original do autor). Por exemplo, em vez disso: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708188</wp:posOffset>
            </wp:positionH>
            <wp:positionV relativeFrom="paragraph">
              <wp:posOffset>1219200</wp:posOffset>
            </wp:positionV>
            <wp:extent cx="4314959" cy="2436197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959" cy="24361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spacing w:after="20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0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833438</wp:posOffset>
            </wp:positionH>
            <wp:positionV relativeFrom="paragraph">
              <wp:posOffset>152400</wp:posOffset>
            </wp:positionV>
            <wp:extent cx="4052888" cy="2874070"/>
            <wp:effectExtent b="0" l="0" r="0" t="0"/>
            <wp:wrapNone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28740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0">
      <w:pPr>
        <w:spacing w:after="20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 Prefira:</w:t>
      </w:r>
    </w:p>
    <w:p w:rsidR="00000000" w:rsidDel="00000000" w:rsidP="00000000" w:rsidRDefault="00000000" w:rsidRPr="00000000" w14:paraId="00000011">
      <w:pPr>
        <w:spacing w:after="20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0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1mldro4lgjhi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Escrita objetiva:</w:t>
      </w:r>
      <w:r w:rsidDel="00000000" w:rsidR="00000000" w:rsidRPr="00000000">
        <w:rPr>
          <w:sz w:val="24"/>
          <w:szCs w:val="24"/>
          <w:rtl w:val="0"/>
        </w:rPr>
        <w:t xml:space="preserve"> A escrita deve ser concisa, direta e sem rodeios. A ideia é que o leitor consiga entender rapidamente a essência da tarefa e o que foi realizado/aprendido. Sempre que possível, utilize tópicos (bullet points).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0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Foco no Por que:</w:t>
      </w:r>
      <w:r w:rsidDel="00000000" w:rsidR="00000000" w:rsidRPr="00000000">
        <w:rPr>
          <w:sz w:val="24"/>
          <w:szCs w:val="24"/>
          <w:rtl w:val="0"/>
        </w:rPr>
        <w:t xml:space="preserve"> Em vez de apenas descrever o que você fez, concentre-se em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por que</w:t>
      </w:r>
      <w:r w:rsidDel="00000000" w:rsidR="00000000" w:rsidRPr="00000000">
        <w:rPr>
          <w:sz w:val="24"/>
          <w:szCs w:val="24"/>
          <w:rtl w:val="0"/>
        </w:rPr>
        <w:t xml:space="preserve"> você o fez. Toda ação deve ser justificada.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00" w:after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Insight Visual Obrigatório:</w:t>
      </w:r>
      <w:r w:rsidDel="00000000" w:rsidR="00000000" w:rsidRPr="00000000">
        <w:rPr>
          <w:sz w:val="24"/>
          <w:szCs w:val="24"/>
          <w:rtl w:val="0"/>
        </w:rPr>
        <w:t xml:space="preserve"> O relatório deve conter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pelo menos um</w:t>
      </w:r>
      <w:r w:rsidDel="00000000" w:rsidR="00000000" w:rsidRPr="00000000">
        <w:rPr>
          <w:sz w:val="24"/>
          <w:szCs w:val="24"/>
          <w:rtl w:val="0"/>
        </w:rPr>
        <w:t xml:space="preserve"> elemento visual (fluxograma, diagrama, mapa mental) para ilustrar a arquitetura, o fluxo de dados ou as etapas lógicas da solução.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20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 de Tabelas:</w:t>
      </w:r>
      <w:r w:rsidDel="00000000" w:rsidR="00000000" w:rsidRPr="00000000">
        <w:rPr>
          <w:sz w:val="24"/>
          <w:szCs w:val="24"/>
          <w:rtl w:val="0"/>
        </w:rPr>
        <w:t xml:space="preserve"> Métricas, resultados e comparativos (ex: Antes vs. Depois) devem ser apresentados em formato de tabela, e não em texto corrido. Por exemplo: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695325</wp:posOffset>
            </wp:positionV>
            <wp:extent cx="5853113" cy="2479591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19765"/>
                    <a:stretch>
                      <a:fillRect/>
                    </a:stretch>
                  </pic:blipFill>
                  <pic:spPr>
                    <a:xfrm>
                      <a:off x="0" y="0"/>
                      <a:ext cx="5853113" cy="24795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we3msv82p03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dgjd14243wb1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22s615aqrq8h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xz8q4ppcyj0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Introdução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Introdução deve ser um texto curto, limitado a 3 a 5 linhas no máximo. Ela serve para dar o norte ao leitor, definindo o objetivo da tarefa.</w:t>
      </w:r>
    </w:p>
    <w:p w:rsidR="00000000" w:rsidDel="00000000" w:rsidP="00000000" w:rsidRDefault="00000000" w:rsidRPr="00000000" w14:paraId="00000024">
      <w:pPr>
        <w:spacing w:after="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que fazer: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Defina o problema que existia ou o contexto da aula.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Declare o objetivo principal da execução ou validação. O que era esperado de resultado.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Prático:</w:t>
      </w:r>
    </w:p>
    <w:p w:rsidR="00000000" w:rsidDel="00000000" w:rsidP="00000000" w:rsidRDefault="00000000" w:rsidRPr="00000000" w14:paraId="00000028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 objetivo desta aula foi aprender sobre Docker e a prática de conteinerização de aplicações. A tarefa consistia em criar um Dockerfile e um docker-compose.yml para empacotar uma aplicação Python simples, validando a capacidade de iniciar e gerenciar a aplicação em diferentes ambientes de forma isolada."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lsilfakumx7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Desenvolvimento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qui você deve demonstrar o que foi feito, como a lógica funciona, qual foi o resultado e o aprendizado obtido.</w:t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crucial explicar a lógica por trás dos comandos executados. O mais importante é demonstrar o que você aprendeu e entendeu, e não apenas que você executou o </w:t>
      </w:r>
      <w:r w:rsidDel="00000000" w:rsidR="00000000" w:rsidRPr="00000000">
        <w:rPr>
          <w:sz w:val="24"/>
          <w:szCs w:val="24"/>
          <w:rtl w:val="0"/>
        </w:rPr>
        <w:t xml:space="preserve">que foi pedido.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Recomendamos começar com o</w:t>
      </w:r>
      <w:r w:rsidDel="00000000" w:rsidR="00000000" w:rsidRPr="00000000">
        <w:rPr>
          <w:sz w:val="24"/>
          <w:szCs w:val="24"/>
          <w:rtl w:val="0"/>
        </w:rPr>
        <w:t xml:space="preserve"> seu insight visual obrigatório (fluxograma mostrando as etapas ou um diagrama de arquitetura). Em seguida, vá explicando cada etapa, adicionando o seu entendimento a ela.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exemplo, com base no fluxograma demonstrado na seção Boas práticas, seria possível elaborar um desenvolvimento assim: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00" w:before="240" w:lineRule="auto"/>
        <w:ind w:left="720" w:right="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Obtenção de Dados:</w:t>
      </w:r>
      <w:r w:rsidDel="00000000" w:rsidR="00000000" w:rsidRPr="00000000">
        <w:rPr>
          <w:sz w:val="24"/>
          <w:szCs w:val="24"/>
          <w:rtl w:val="0"/>
        </w:rPr>
        <w:t xml:space="preserve"> Inicialmente, foi baixado as imagens e as anotações.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Percebi que é fundamental garantir que a versão das imagens corresponda exatamente à versão das anotações; qualquer desalinhamento aqui invalidaria todo o treino subsequente.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00" w:before="0" w:lineRule="auto"/>
        <w:ind w:left="720" w:right="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Preparação dos Dados:</w:t>
      </w:r>
      <w:r w:rsidDel="00000000" w:rsidR="00000000" w:rsidRPr="00000000">
        <w:rPr>
          <w:sz w:val="24"/>
          <w:szCs w:val="24"/>
          <w:rtl w:val="0"/>
        </w:rPr>
        <w:t xml:space="preserve"> Os dados brutos são processados. Esta etapa incluiu limpeza, aumento de dados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augmentation</w:t>
      </w:r>
      <w:r w:rsidDel="00000000" w:rsidR="00000000" w:rsidRPr="00000000">
        <w:rPr>
          <w:sz w:val="24"/>
          <w:szCs w:val="24"/>
          <w:rtl w:val="0"/>
        </w:rPr>
        <w:t xml:space="preserve">), normalização e divisão dos conjuntos (treino, validação e teste).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Percebi que essa etapa é a mais essencial pois a qualidade dos resultados depende primariamente da qualidade e organização dos dados, e não apenas da arquitetura do modelo.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00" w:before="0" w:lineRule="auto"/>
        <w:ind w:left="720" w:right="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Configuração do Modelo:</w:t>
      </w:r>
      <w:r w:rsidDel="00000000" w:rsidR="00000000" w:rsidRPr="00000000">
        <w:rPr>
          <w:sz w:val="24"/>
          <w:szCs w:val="24"/>
          <w:rtl w:val="0"/>
        </w:rPr>
        <w:t xml:space="preserve"> É definido o tipo de arquitetura a ser utilizada, seus hiperparâmetros (taxa de aprendizado, número de camadas, etc.) e o critério de perda (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loss function</w:t>
      </w:r>
      <w:r w:rsidDel="00000000" w:rsidR="00000000" w:rsidRPr="00000000">
        <w:rPr>
          <w:sz w:val="24"/>
          <w:szCs w:val="24"/>
          <w:rtl w:val="0"/>
        </w:rPr>
        <w:t xml:space="preserve">).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Escolhi a função de perda Cross-Entropy por ser ideal para classificação multiclasse, e defini a taxa de aprendizado de 0.001, pois taxas maiores resultavam em oscilações e falha na convergência.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00" w:before="0" w:lineRule="auto"/>
        <w:ind w:left="720" w:right="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Treino:</w:t>
      </w:r>
      <w:r w:rsidDel="00000000" w:rsidR="00000000" w:rsidRPr="00000000">
        <w:rPr>
          <w:sz w:val="24"/>
          <w:szCs w:val="24"/>
          <w:rtl w:val="0"/>
        </w:rPr>
        <w:t xml:space="preserve"> O modelo configurado é alimentado com o conjunto de dados de treino para aprender os padrões e ajustar seus pesos internos.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00" w:before="0" w:lineRule="auto"/>
        <w:ind w:left="720" w:right="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Validação:</w:t>
      </w:r>
      <w:r w:rsidDel="00000000" w:rsidR="00000000" w:rsidRPr="00000000">
        <w:rPr>
          <w:sz w:val="24"/>
          <w:szCs w:val="24"/>
          <w:rtl w:val="0"/>
        </w:rPr>
        <w:t xml:space="preserve"> Após o treino, o modelo é avaliado usando um conjunto de dados de validação separado. Esta etapa serve para ajustar hiperparâmetros e evitar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overfitting</w:t>
      </w:r>
      <w:r w:rsidDel="00000000" w:rsidR="00000000" w:rsidRPr="00000000">
        <w:rPr>
          <w:sz w:val="24"/>
          <w:szCs w:val="24"/>
          <w:rtl w:val="0"/>
        </w:rPr>
        <w:t xml:space="preserve">.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 a precisão do treino for alta, mas a da validação cair, sabemos que o modelo está apenas memorizando os dados, e não aprendendo a generalizar.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200" w:afterAutospacing="0" w:before="0" w:lineRule="auto"/>
        <w:ind w:left="720" w:right="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Carregar Melhor Modelo:</w:t>
      </w:r>
      <w:r w:rsidDel="00000000" w:rsidR="00000000" w:rsidRPr="00000000">
        <w:rPr>
          <w:sz w:val="24"/>
          <w:szCs w:val="24"/>
          <w:rtl w:val="0"/>
        </w:rPr>
        <w:t xml:space="preserve"> Uma vez que o processo de treinamento e validação identifica a melhor versão do modelo (aquela que obteve o melhor desempenho na validação), essa versão é salva e carregada para uso final.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200" w:beforeAutospacing="0" w:lineRule="auto"/>
        <w:ind w:left="720" w:right="60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Anotação das Imagens de Teste:</w:t>
      </w:r>
      <w:r w:rsidDel="00000000" w:rsidR="00000000" w:rsidRPr="00000000">
        <w:rPr>
          <w:sz w:val="24"/>
          <w:szCs w:val="24"/>
          <w:rtl w:val="0"/>
        </w:rPr>
        <w:t xml:space="preserve"> O modelo final e otimizado é usado para prever e anotar o conjunto de imagens de teste (imagens que ele nunca viu), simulando o uso em um ambiente real.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41nn4nnlpu7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Importante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0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se Limite a Um Visual: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Lembre-se que não precisa se limitar a apenas um exemplo visual. Esses exemplos são essenciais para facilitar sua explicação e a compreensão. Por isso, tente sempre usar vários (sem exageros).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0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Autoria e Referências: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Você pode usar visuais de fonte da aula ou da internet, desde que referencie a fonte corretamente.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20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Criação Própria Obrigatória: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É obrigatório que pelo menos 1 desses exemplos visuais (fluxograma, diagrama, mapa mental) tenha sido feito por você.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0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 da IA:</w:t>
      </w:r>
      <w:r w:rsidDel="00000000" w:rsidR="00000000" w:rsidRPr="00000000">
        <w:rPr>
          <w:sz w:val="24"/>
          <w:szCs w:val="24"/>
          <w:rtl w:val="0"/>
        </w:rPr>
        <w:t xml:space="preserve"> A utilização de ferramentas de Inteligência Artificial para a criação desses exemplos visuais pode acarretar no desligamento imediato do bootcamp. Use ferramentas manuais (Draw.io, Excalidraw, Miro, etc.).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00" w:afterAutospacing="0" w:before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Estrutura das seções: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Os exemplos apresentados servem apenas como um guia e não são obrigatórios em sua estrutura, você pode variar como achar que melhor se encaixa na sua explicação. No entanto, é obrigatório ter todas as três seções principais (Introdução, Desenvolvimento e Conclusão), e o não cumprimento resultará na devolução imediata do documento para correção.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20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Formatado de Entrega: </w:t>
      </w:r>
      <w:r w:rsidDel="00000000" w:rsidR="00000000" w:rsidRPr="00000000">
        <w:rPr>
          <w:sz w:val="24"/>
          <w:szCs w:val="24"/>
          <w:rtl w:val="0"/>
        </w:rPr>
        <w:t xml:space="preserve">O relatório deverá ser entregue no formato pdf e o nome do arquivo deverá ser Relatório &lt;número do card&gt; - &lt;nome do participante&gt;.pdf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94nj67lywee7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Conclusão</w:t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Conclusão deve ser o resumo mais essencial de tudo, em algo direto e final. Um parágrafo único de 5-10 linhas. Reforce o seu entendimento final sobre a tecnologia ou o assunto da aula.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 Prático: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"O Docker resolve o problema de dependências de ambiente, garantindo que o software funcione de forma idêntica em qualquer máquina. A principal conclusão é que o uso de imagens leves e a separação correta dos dados são cruciais para a eficiência e o desempenho em ambientes conteinerizados."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ind w:right="600"/>
        <w:jc w:val="both"/>
        <w:rPr>
          <w:b w:val="1"/>
          <w:bCs w:val="1"/>
          <w:sz w:val="34"/>
          <w:szCs w:val="34"/>
        </w:rPr>
      </w:pPr>
      <w:bookmarkStart w:colFirst="0" w:colLast="0" w:name="_gz74yjutelz8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Motivos para Devolução do Card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qyd830ydrchn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Devolução Imediata: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20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Fora do Padrão Exemplificado:</w:t>
      </w:r>
      <w:r w:rsidDel="00000000" w:rsidR="00000000" w:rsidRPr="00000000">
        <w:rPr>
          <w:sz w:val="24"/>
          <w:szCs w:val="24"/>
          <w:rtl w:val="0"/>
        </w:rPr>
        <w:t xml:space="preserve"> O relatório não segue o formato obrigatório das três seções (Introdução, Desenvolvimento, Conclusão) ou ignora as regras de formatação (uso de tabelas, exclusão de código em prints, etc.).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0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Relatório Simples ou Falta de Insights do Aluno:</w:t>
      </w:r>
      <w:r w:rsidDel="00000000" w:rsidR="00000000" w:rsidRPr="00000000">
        <w:rPr>
          <w:sz w:val="24"/>
          <w:szCs w:val="24"/>
          <w:rtl w:val="0"/>
        </w:rPr>
        <w:t xml:space="preserve"> O conteúdo é superficial, foca apenas na execução de comandos e não demonstra a profundidade de análise e aprendizado esperada.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0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Falta de Conceitos Importantes:</w:t>
      </w:r>
      <w:r w:rsidDel="00000000" w:rsidR="00000000" w:rsidRPr="00000000">
        <w:rPr>
          <w:sz w:val="24"/>
          <w:szCs w:val="24"/>
          <w:rtl w:val="0"/>
        </w:rPr>
        <w:t xml:space="preserve"> O relatório não aborda ou falha em aplicar corretamente algum conceito importante apresentado no material da aula.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20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Não ter 1 Insight Visual Próprio:</w:t>
      </w:r>
      <w:r w:rsidDel="00000000" w:rsidR="00000000" w:rsidRPr="00000000">
        <w:rPr>
          <w:sz w:val="24"/>
          <w:szCs w:val="24"/>
          <w:rtl w:val="0"/>
        </w:rPr>
        <w:t xml:space="preserve"> Falta o insight visual obrigatório que deve ser de autoria própria.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00" w:afterAutospacing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Confuso ou Má Formatação:</w:t>
      </w:r>
      <w:r w:rsidDel="00000000" w:rsidR="00000000" w:rsidRPr="00000000">
        <w:rPr>
          <w:sz w:val="24"/>
          <w:szCs w:val="24"/>
          <w:rtl w:val="0"/>
        </w:rPr>
        <w:t xml:space="preserve"> A estrutura do texto é confusa ou a formatação prejudica a leitura.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200" w:beforeAutospacing="0" w:lineRule="auto"/>
        <w:ind w:left="72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 fora do padrão especificado:</w:t>
      </w:r>
      <w:r w:rsidDel="00000000" w:rsidR="00000000" w:rsidRPr="00000000">
        <w:rPr>
          <w:sz w:val="24"/>
          <w:szCs w:val="24"/>
          <w:rtl w:val="0"/>
        </w:rPr>
        <w:t xml:space="preserve"> &lt;número do card&gt; - &lt;nome do participante&gt;.pdf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right="600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3od4tzw9q2e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Desligamento do Bootcamp: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0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Plágio:</w:t>
      </w:r>
      <w:r w:rsidDel="00000000" w:rsidR="00000000" w:rsidRPr="00000000">
        <w:rPr>
          <w:sz w:val="24"/>
          <w:szCs w:val="24"/>
          <w:rtl w:val="0"/>
        </w:rPr>
        <w:t xml:space="preserve"> Qualquer trecho de texto ou código plagiado de terceiros sem a devida referência.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00" w:afterAutospacing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 de IA para Criação do Texto:</w:t>
      </w:r>
      <w:r w:rsidDel="00000000" w:rsidR="00000000" w:rsidRPr="00000000">
        <w:rPr>
          <w:sz w:val="24"/>
          <w:szCs w:val="24"/>
          <w:rtl w:val="0"/>
        </w:rPr>
        <w:t xml:space="preserve"> Utilização de ferramentas de Inteligência Artificial para gerar o conteúdo principal do relatório (texto).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20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Uso de IA para Criação dos Insights Visuais:</w:t>
      </w:r>
      <w:r w:rsidDel="00000000" w:rsidR="00000000" w:rsidRPr="00000000">
        <w:rPr>
          <w:sz w:val="24"/>
          <w:szCs w:val="24"/>
          <w:rtl w:val="0"/>
        </w:rPr>
        <w:t xml:space="preserve"> Utilização de ferramentas de Inteligência Artificial para gerar fluxogramas, diagramas ou mapas mentais.</w:t>
      </w: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5686425</wp:posOffset>
          </wp:positionH>
          <wp:positionV relativeFrom="paragraph">
            <wp:posOffset>-371474</wp:posOffset>
          </wp:positionV>
          <wp:extent cx="795338" cy="763203"/>
          <wp:effectExtent b="0" l="0" r="0" t="0"/>
          <wp:wrapNone/>
          <wp:docPr id="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5338" cy="76320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jpg"/><Relationship Id="rId8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