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rFonts w:ascii="Corbel" w:cs="Corbel" w:eastAsia="Corbel" w:hAnsi="Corbel"/>
          <w:color w:val="000000"/>
          <w:u w:val="single"/>
        </w:rPr>
      </w:pPr>
      <w:r w:rsidDel="00000000" w:rsidR="00000000" w:rsidRPr="00000000">
        <w:rPr>
          <w:rFonts w:ascii="Corbel" w:cs="Corbel" w:eastAsia="Corbel" w:hAnsi="Corbel"/>
          <w:color w:val="000000"/>
          <w:u w:val="single"/>
          <w:rtl w:val="0"/>
        </w:rPr>
        <w:t xml:space="preserve">Starting TDD</w:t>
      </w:r>
    </w:p>
    <w:p w:rsidR="00000000" w:rsidDel="00000000" w:rsidP="00000000" w:rsidRDefault="00000000" w:rsidRPr="00000000" w14:paraId="00000002">
      <w:pPr>
        <w:pStyle w:val="Heading1"/>
        <w:rPr>
          <w:rFonts w:ascii="Corbel" w:cs="Corbel" w:eastAsia="Corbel" w:hAnsi="Corbel"/>
          <w:color w:val="000000"/>
        </w:rPr>
      </w:pPr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Scenario (QLC-1):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Before we begin, please ensure your project is set to use </w:t>
      </w:r>
      <w:r w:rsidDel="00000000" w:rsidR="00000000" w:rsidRPr="00000000">
        <w:rPr>
          <w:b w:val="1"/>
          <w:rtl w:val="0"/>
        </w:rPr>
        <w:t xml:space="preserve">Swift 6</w:t>
      </w:r>
      <w:r w:rsidDel="00000000" w:rsidR="00000000" w:rsidRPr="00000000">
        <w:rPr>
          <w:rtl w:val="0"/>
        </w:rPr>
        <w:t xml:space="preserve">. You can check or change this in Xcode by selecting your project in the Project Navigator, navigating to the </w:t>
      </w:r>
      <w:r w:rsidDel="00000000" w:rsidR="00000000" w:rsidRPr="00000000">
        <w:rPr>
          <w:b w:val="1"/>
          <w:rtl w:val="0"/>
        </w:rPr>
        <w:t xml:space="preserve">Build Settings </w:t>
      </w:r>
      <w:r w:rsidDel="00000000" w:rsidR="00000000" w:rsidRPr="00000000">
        <w:rPr>
          <w:rtl w:val="0"/>
        </w:rPr>
        <w:t xml:space="preserve">tab, and searching for </w:t>
      </w:r>
      <w:r w:rsidDel="00000000" w:rsidR="00000000" w:rsidRPr="00000000">
        <w:rPr>
          <w:b w:val="1"/>
          <w:rtl w:val="0"/>
        </w:rPr>
        <w:t xml:space="preserve">Swift Language Version</w:t>
      </w:r>
      <w:r w:rsidDel="00000000" w:rsidR="00000000" w:rsidRPr="00000000">
        <w:rPr>
          <w:rtl w:val="0"/>
        </w:rPr>
        <w:t xml:space="preserve">. (Search Swift Language Version in the bar)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Make sure </w:t>
      </w:r>
      <w:r w:rsidDel="00000000" w:rsidR="00000000" w:rsidRPr="00000000">
        <w:rPr>
          <w:b w:val="1"/>
          <w:rtl w:val="0"/>
        </w:rPr>
        <w:t xml:space="preserve">Swift 6</w:t>
      </w:r>
      <w:r w:rsidDel="00000000" w:rsidR="00000000" w:rsidRPr="00000000">
        <w:rPr>
          <w:rtl w:val="0"/>
        </w:rPr>
        <w:t xml:space="preserve"> is selected, as shown in the image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1485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Next, let’s set our </w:t>
      </w:r>
      <w:r w:rsidDel="00000000" w:rsidR="00000000" w:rsidRPr="00000000">
        <w:rPr>
          <w:b w:val="1"/>
          <w:rtl w:val="0"/>
        </w:rPr>
        <w:t xml:space="preserve">minimum deployment target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supported device types</w:t>
      </w:r>
      <w:r w:rsidDel="00000000" w:rsidR="00000000" w:rsidRPr="00000000">
        <w:rPr>
          <w:rtl w:val="0"/>
        </w:rPr>
        <w:t xml:space="preserve">.</w:t>
        <w:br w:type="textWrapping"/>
        <w:t xml:space="preserve">This ensures that when you build and run your app, it targets the correct iOS version and devices. In Xcode, go to the </w:t>
      </w:r>
      <w:r w:rsidDel="00000000" w:rsidR="00000000" w:rsidRPr="00000000">
        <w:rPr>
          <w:b w:val="1"/>
          <w:rtl w:val="0"/>
        </w:rPr>
        <w:t xml:space="preserve">General</w:t>
      </w:r>
      <w:r w:rsidDel="00000000" w:rsidR="00000000" w:rsidRPr="00000000">
        <w:rPr>
          <w:rtl w:val="0"/>
        </w:rPr>
        <w:t xml:space="preserve"> tab of your project settings. Under </w:t>
      </w:r>
      <w:r w:rsidDel="00000000" w:rsidR="00000000" w:rsidRPr="00000000">
        <w:rPr>
          <w:b w:val="1"/>
          <w:rtl w:val="0"/>
        </w:rPr>
        <w:t xml:space="preserve">Supported Destinations</w:t>
      </w:r>
      <w:r w:rsidDel="00000000" w:rsidR="00000000" w:rsidRPr="00000000">
        <w:rPr>
          <w:rtl w:val="0"/>
        </w:rPr>
        <w:t xml:space="preserve">, select the devices you want to support. Now, set the </w:t>
      </w:r>
      <w:r w:rsidDel="00000000" w:rsidR="00000000" w:rsidRPr="00000000">
        <w:rPr>
          <w:b w:val="1"/>
          <w:rtl w:val="0"/>
        </w:rPr>
        <w:t xml:space="preserve">Minimum Deployment</w:t>
      </w:r>
      <w:r w:rsidDel="00000000" w:rsidR="00000000" w:rsidRPr="00000000">
        <w:rPr>
          <w:rtl w:val="0"/>
        </w:rPr>
        <w:t xml:space="preserve"> version to match the earliest iOS version you want your app to run on.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2197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zc882vyh56n1" w:id="0"/>
      <w:bookmarkEnd w:id="0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this exercise, you will practice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Test-Driven Development (TDD)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by writing a simple test for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  <w:t xml:space="preserve">Your goal is to write a test that verifies a newly initialized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starts with an empty list of tasks.</w:t>
      </w:r>
    </w:p>
    <w:p w:rsidR="00000000" w:rsidDel="00000000" w:rsidP="00000000" w:rsidRDefault="00000000" w:rsidRPr="00000000" w14:paraId="0000000C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l0e0s68gv8kk" w:id="1"/>
      <w:bookmarkEnd w:id="1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1: Define the Problem and Requirements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We want to ensure that when we create a new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</w:t>
        <w:br w:type="textWrapping"/>
        <w:t xml:space="preserve">its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array is empty by default.</w:t>
      </w:r>
    </w:p>
    <w:p w:rsidR="00000000" w:rsidDel="00000000" w:rsidP="00000000" w:rsidRDefault="00000000" w:rsidRPr="00000000" w14:paraId="0000000F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57spjdv07468" w:id="2"/>
      <w:bookmarkEnd w:id="2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2: Write the Initial Test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Following 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phase of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TDD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start by writing a failing unit test that expects this behavior.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2146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rbel" w:cs="Corbel" w:eastAsia="Corbel" w:hAnsi="Corbel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l3k7ylh99ywo" w:id="3"/>
      <w:bookmarkEnd w:id="3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3: Run the Test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Run your test.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If the test fails, that's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good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! You're on the right path with TDD.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Now fix the code until the test passes.</w:t>
      </w:r>
    </w:p>
    <w:p w:rsidR="00000000" w:rsidDel="00000000" w:rsidP="00000000" w:rsidRDefault="00000000" w:rsidRPr="00000000" w14:paraId="00000019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sdzrubsdxv3x" w:id="4"/>
      <w:bookmarkEnd w:id="4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4: Implement the Code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After writing the test, implement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property that is empty on initialization.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3860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rFonts w:ascii="Corbel" w:cs="Corbel" w:eastAsia="Corbel" w:hAnsi="Corbel"/>
          <w:color w:val="000000"/>
        </w:rPr>
      </w:pPr>
      <w:bookmarkStart w:colFirst="0" w:colLast="0" w:name="_heading=h.elwqnkxsegfo" w:id="5"/>
      <w:bookmarkEnd w:id="5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5: Refactor (if needed)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Now that our test passes, it’s time for 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Refactor phase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of TDD.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In our case, the code is simple, but instead of leaving it all in one place, we’ll improve its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structure and readability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by organizing it better for future growth: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model into its folder and  file, 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Model/Task.swift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Move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into a dedicated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ViewModels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folder with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TaskListViewModel.swift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Keep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inside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group or folder.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setup will make it easier to maintain and extend your app as it grows.</w:t>
      </w:r>
    </w:p>
    <w:p w:rsidR="00000000" w:rsidDel="00000000" w:rsidP="00000000" w:rsidRDefault="00000000" w:rsidRPr="00000000" w14:paraId="00000025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</w:rPr>
        <w:drawing>
          <wp:inline distB="114300" distT="114300" distL="114300" distR="114300">
            <wp:extent cx="5486400" cy="1511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>
          <w:rFonts w:ascii="Corbel" w:cs="Corbel" w:eastAsia="Corbel" w:hAnsi="Corbel"/>
          <w:color w:val="000000"/>
        </w:rPr>
      </w:pPr>
      <w:bookmarkStart w:colFirst="0" w:colLast="0" w:name="_heading=h.conmjafxebgz" w:id="6"/>
      <w:bookmarkEnd w:id="6"/>
      <w:r w:rsidDel="00000000" w:rsidR="00000000" w:rsidRPr="00000000">
        <w:rPr>
          <w:rFonts w:ascii="Corbel" w:cs="Corbel" w:eastAsia="Corbel" w:hAnsi="Corbel"/>
          <w:color w:val="000000"/>
          <w:rtl w:val="0"/>
        </w:rPr>
        <w:t xml:space="preserve">Step 6: Explanation</w:t>
      </w:r>
    </w:p>
    <w:p w:rsidR="00000000" w:rsidDel="00000000" w:rsidP="00000000" w:rsidRDefault="00000000" w:rsidRPr="00000000" w14:paraId="00000028">
      <w:pPr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Test-Driven Development (TDD) is a core practice in software development. We start with writing the tests first and then implement just enough code to make the tests pass.</w:t>
        <w:br w:type="textWrapping"/>
        <w:br w:type="textWrapping"/>
        <w:t xml:space="preserve">- </w:t>
      </w:r>
      <w:r w:rsidDel="00000000" w:rsidR="00000000" w:rsidRPr="00000000">
        <w:rPr>
          <w:rFonts w:ascii="Corbel" w:cs="Corbel" w:eastAsia="Corbel" w:hAnsi="Corbel"/>
          <w:color w:val="ff0000"/>
          <w:rtl w:val="0"/>
        </w:rPr>
        <w:t xml:space="preserve">Red: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Write a test that initially fails.</w:t>
        <w:br w:type="textWrapping"/>
        <w:t xml:space="preserve">- </w:t>
      </w:r>
      <w:r w:rsidDel="00000000" w:rsidR="00000000" w:rsidRPr="00000000">
        <w:rPr>
          <w:rFonts w:ascii="Corbel" w:cs="Corbel" w:eastAsia="Corbel" w:hAnsi="Corbel"/>
          <w:color w:val="00b050"/>
          <w:rtl w:val="0"/>
        </w:rPr>
        <w:t xml:space="preserve">Green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Write just enough code to pass the test.</w:t>
        <w:br w:type="textWrapping"/>
        <w:t xml:space="preserve">- </w:t>
      </w:r>
      <w:r w:rsidDel="00000000" w:rsidR="00000000" w:rsidRPr="00000000">
        <w:rPr>
          <w:rFonts w:ascii="Corbel" w:cs="Corbel" w:eastAsia="Corbel" w:hAnsi="Corbel"/>
          <w:color w:val="1f497d"/>
          <w:rtl w:val="0"/>
        </w:rPr>
        <w:t xml:space="preserve">Refactor: </w:t>
      </w:r>
      <w:r w:rsidDel="00000000" w:rsidR="00000000" w:rsidRPr="00000000">
        <w:rPr>
          <w:rFonts w:ascii="Corbel" w:cs="Corbel" w:eastAsia="Corbel" w:hAnsi="Corbel"/>
          <w:rtl w:val="0"/>
        </w:rPr>
        <w:t xml:space="preserve">Refactor the code without changing its functionality.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after="80" w:before="280" w:lineRule="auto"/>
        <w:rPr>
          <w:rFonts w:ascii="Corbel" w:cs="Corbel" w:eastAsia="Corbel" w:hAnsi="Corbel"/>
          <w:color w:val="000000"/>
          <w:sz w:val="26"/>
          <w:szCs w:val="26"/>
        </w:rPr>
      </w:pPr>
      <w:bookmarkStart w:colFirst="0" w:colLast="0" w:name="_heading=h.bwsszs2qo1e1" w:id="7"/>
      <w:bookmarkEnd w:id="7"/>
      <w:r w:rsidDel="00000000" w:rsidR="00000000" w:rsidRPr="00000000">
        <w:rPr>
          <w:rFonts w:ascii="Corbel" w:cs="Corbel" w:eastAsia="Corbel" w:hAnsi="Corbel"/>
          <w:color w:val="000000"/>
          <w:sz w:val="26"/>
          <w:szCs w:val="26"/>
          <w:rtl w:val="0"/>
        </w:rPr>
        <w:t xml:space="preserve">Step 6.1: Implementing Additional Features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When practicing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TDD</w:t>
      </w:r>
      <w:r w:rsidDel="00000000" w:rsidR="00000000" w:rsidRPr="00000000">
        <w:rPr>
          <w:rFonts w:ascii="Corbel" w:cs="Corbel" w:eastAsia="Corbel" w:hAnsi="Corbel"/>
          <w:rtl w:val="0"/>
        </w:rPr>
        <w:t xml:space="preserve">, it's important to move in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small, focused steps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  <w:br w:type="textWrapping"/>
        <w:t xml:space="preserve">Instead of writing the entire class or multiple methods at once, we’ll work incrementally, adding and testing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one behavior at a time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.</w:t>
      </w:r>
    </w:p>
    <w:p w:rsidR="00000000" w:rsidDel="00000000" w:rsidP="00000000" w:rsidRDefault="00000000" w:rsidRPr="00000000" w14:paraId="0000002B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pacing w:after="40" w:before="240" w:lineRule="auto"/>
        <w:rPr>
          <w:rFonts w:ascii="Corbel" w:cs="Corbel" w:eastAsia="Corbel" w:hAnsi="Corbel"/>
          <w:i w:val="0"/>
          <w:color w:val="000000"/>
        </w:rPr>
      </w:pPr>
      <w:bookmarkStart w:colFirst="0" w:colLast="0" w:name="_heading=h.tkl8114nrdjp" w:id="8"/>
      <w:bookmarkEnd w:id="8"/>
      <w:r w:rsidDel="00000000" w:rsidR="00000000" w:rsidRPr="00000000">
        <w:rPr>
          <w:rFonts w:ascii="Corbel" w:cs="Corbel" w:eastAsia="Corbel" w:hAnsi="Corbel"/>
          <w:i w:val="0"/>
          <w:color w:val="000000"/>
          <w:rtl w:val="0"/>
        </w:rPr>
        <w:t xml:space="preserve">The Process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Write one test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for a new feature or condition.</w:t>
        <w:br w:type="textWrapping"/>
        <w:t xml:space="preserve">Think carefully:</w:t>
        <w:br w:type="textWrapping"/>
        <w:t xml:space="preserve">“What is the next smallest behavior this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should support?”</w:t>
        <w:br w:type="textWrapping"/>
        <w:t xml:space="preserve">For example: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“It should allow adding a new task with a title.”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i w:val="1"/>
          <w:rtl w:val="0"/>
        </w:rPr>
        <w:t xml:space="preserve">“It should allow removing a task by its ID.”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Implement just enough code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to make that test pass.</w:t>
        <w:br w:type="textWrapping"/>
        <w:t xml:space="preserve">Don’t build a full-featured method yet,  handle only the specific case you’re testing.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Run the tests.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The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new test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should pass.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All </w:t>
      </w: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existing tests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must still pass.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Refactor.</w:t>
        <w:br w:type="textWrapping"/>
      </w:r>
      <w:r w:rsidDel="00000000" w:rsidR="00000000" w:rsidRPr="00000000">
        <w:rPr>
          <w:rFonts w:ascii="Corbel" w:cs="Corbel" w:eastAsia="Corbel" w:hAnsi="Corbel"/>
          <w:rtl w:val="0"/>
        </w:rPr>
        <w:t xml:space="preserve">Once the test passes, examine your code: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Is there duplication?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Can it be clearer or better structured?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Are your method names meaningful?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Refactor as needed while keeping your tests green.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b w:val="1"/>
          <w:rtl w:val="0"/>
        </w:rPr>
        <w:t xml:space="preserve">Repeat for the next feature.</w:t>
      </w:r>
    </w:p>
    <w:p w:rsidR="00000000" w:rsidDel="00000000" w:rsidP="00000000" w:rsidRDefault="00000000" w:rsidRPr="00000000" w14:paraId="0000003A">
      <w:pPr>
        <w:rPr>
          <w:rFonts w:ascii="Corbel" w:cs="Corbel" w:eastAsia="Corbel" w:hAnsi="Corbe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Corbel" w:cs="Corbel" w:eastAsia="Corbel" w:hAnsi="Corbel"/>
        </w:rPr>
      </w:pPr>
      <w:r w:rsidDel="00000000" w:rsidR="00000000" w:rsidRPr="00000000">
        <w:rPr>
          <w:rFonts w:ascii="Corbel" w:cs="Corbel" w:eastAsia="Corbel" w:hAnsi="Corbel"/>
          <w:rtl w:val="0"/>
        </w:rPr>
        <w:t xml:space="preserve">This methodical, test-driven approach will help you grow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TaskListViewModel</w:t>
      </w:r>
      <w:r w:rsidDel="00000000" w:rsidR="00000000" w:rsidRPr="00000000">
        <w:rPr>
          <w:rFonts w:ascii="Corbel" w:cs="Corbel" w:eastAsia="Corbel" w:hAnsi="Corbel"/>
          <w:rtl w:val="0"/>
        </w:rPr>
        <w:t xml:space="preserve"> logically, feature by feature,  with confidence that everything works as expected at every step.</w:t>
      </w:r>
    </w:p>
    <w:p w:rsidR="00000000" w:rsidDel="00000000" w:rsidP="00000000" w:rsidRDefault="00000000" w:rsidRPr="00000000" w14:paraId="0000003C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rbel" w:cs="Corbel" w:eastAsia="Corbel" w:hAnsi="Corbe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_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Zqs5z6ASnOiwX81HYPXtPinEsg==">CgMxLjAyDmguemM4ODJ2eWg1Nm4xMg5oLmwwZTBzNjhndjhrazIOaC41N3NwamR2MDc0NjgyDmgubDNrN3lsaDk5eXdvMg5oLnNkenJ1YnNkeHYzeDIOaC5lbHdxbmt4c2VnZm8yDmguY29ubWphZnhlYmd6Mg5oLmJ3c3N6czJxbzFlMTIOaC50a2w4MTE0bnJkanA4AHIhMVJNU3MwQzVxZjRwMFlHWlQ1aTZEREUxdnh2eFFLZGc0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