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Rule="auto"/>
        <w:ind w:left="720" w:hanging="360"/>
        <w:jc w:val="center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r71idiy74qyp" w:id="0"/>
      <w:bookmarkEnd w:id="0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Guided Learning (QLC‑3): Integrating the UI 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heading=h.qnf4c4vayvur" w:id="1"/>
      <w:bookmarkEnd w:id="1"/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We’ve written and tested 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tl w:val="0"/>
        </w:rPr>
        <w:t xml:space="preserve">. Now it’s time to integrate it with a SwiftUI view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@StateObject</w:t>
      </w:r>
      <w:r w:rsidDel="00000000" w:rsidR="00000000" w:rsidRPr="00000000">
        <w:rPr>
          <w:rtl w:val="0"/>
        </w:rPr>
        <w:t xml:space="preserve">so users can add and remove tasks through the UI.</w:t>
      </w:r>
    </w:p>
    <w:p w:rsidR="00000000" w:rsidDel="00000000" w:rsidP="00000000" w:rsidRDefault="00000000" w:rsidRPr="00000000" w14:paraId="00000004">
      <w:pPr>
        <w:ind w:left="720" w:hanging="36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Rule="auto"/>
        <w:ind w:left="0" w:firstLine="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43igavh2jaqj" w:id="2"/>
      <w:bookmarkEnd w:id="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1 — Define the UI Requirement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want a simple SwiftUI interface that: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Displays the list of tasks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Lets users add a new task with a button tap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Lets users remove a task from the list</w:t>
      </w:r>
    </w:p>
    <w:p w:rsidR="00000000" w:rsidDel="00000000" w:rsidP="00000000" w:rsidRDefault="00000000" w:rsidRPr="00000000" w14:paraId="0000000A">
      <w:pPr>
        <w:ind w:left="720" w:hanging="36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heading=h.r5om8y3pjtlh" w:id="3"/>
      <w:bookmarkEnd w:id="3"/>
      <w:r w:rsidDel="00000000" w:rsidR="00000000" w:rsidRPr="00000000">
        <w:rPr>
          <w:sz w:val="26"/>
          <w:szCs w:val="26"/>
          <w:rtl w:val="0"/>
        </w:rPr>
        <w:t xml:space="preserve">Step 2 — Define the UI Behavior with a Failing UI Test (RED)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Open your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UITests target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Create a new test that launches the app, taps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“Add Task”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and asserts that a task appears in the list.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Example:</w:t>
      </w: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Why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setUpWithError()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tearDownWithError()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runs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before each 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 great for resetting app state or configuring the environment.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tearDown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runs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after each 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useful for cleanup or logging failures.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continueAfterFailure = false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stops execution immediately on failure, which is recommended for UI tests.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360" w:lineRule="auto"/>
        <w:ind w:left="720" w:hanging="360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g9q1rnficroe" w:id="4"/>
      <w:bookmarkEnd w:id="4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QLC‑3.1: Adding Tasks to the UI with TDD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Ensure that tapping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Add Task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button in the UI correctly adds a task to the list.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Implement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@StateObject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ContentView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Bind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viewModel.tasks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view that displays each task’s title.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a button labeled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“Add Task”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that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viewModel.addTask(title:)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when tapped.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.accessibilityIdentifier("Add Task")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the button so the UI test can locate it.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Run your UI test and confirm it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passes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Verify that all other tests still pass.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https://github.com/Edrzapi/IOSTDD/tree/QLC-3.1-ANS</w:t>
        </w:r>
      </w:hyperlink>
      <w:r w:rsidDel="00000000" w:rsidR="00000000" w:rsidRPr="00000000">
        <w:rPr>
          <w:rtl w:val="0"/>
        </w:rPr>
        <w:t xml:space="preserve"> for the solution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Corbel" w:cs="Corbel" w:eastAsia="Corbel" w:hAnsi="Corbel"/>
          <w:sz w:val="26"/>
          <w:szCs w:val="26"/>
          <w:rtl w:val="0"/>
        </w:rPr>
        <w:t xml:space="preserve">Why We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.accessibilityIdentifier("")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SwiftUI,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UI tests rely on accessibility identifiers to locate elements on screen.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Unlike visible labels or images (which may change), accessibility identifiers provide a stable reference point for automated tests.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before="360" w:lineRule="auto"/>
        <w:ind w:left="0" w:firstLine="0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mavt1ghyv67y" w:id="5"/>
      <w:bookmarkEnd w:id="5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QLC‑3.2: Removing Tasks from the UI with TDD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Ensure that tapping a delete button in the UI removes the task from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Write a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UI 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that verifies tapping a delete button next to a task removes it from the list.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Run the test and confirm it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fails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Update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ContentView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include a delete button inside each list row that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viewModel.removeTask(id:)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Run the test again and confirm it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passes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Ensure all previous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UI tests and unit tests still pass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Check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https://github.com/Edrzapi/IOSTDD/tree/QLC-3.2-ANS</w:t>
        </w:r>
      </w:hyperlink>
      <w:r w:rsidDel="00000000" w:rsidR="00000000" w:rsidRPr="00000000">
        <w:rPr>
          <w:rtl w:val="0"/>
        </w:rPr>
        <w:t xml:space="preserve"> for the solution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before="360" w:lineRule="auto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gxk9vlvcs6ni" w:id="6"/>
      <w:bookmarkEnd w:id="6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QLC‑3.3: Refactoring the UI and Project Structure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Now that your add and remove functionality is working and tested, it’s time to refactor your UI and project setup to improve maintainability and prepare for future features.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ContentView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TaskListView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Reflects its purpose more clearly as the main task list screen.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TaskListView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into a dedicated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Views/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keeps your project structure clean and organized.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(Optional for later) Prepare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TaskListView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for task details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 may add a placeholder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NavigationLink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or stubbed method for viewing/editing task details.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Run all unit tests and UI tests after refactoring to confirm everything still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br w:type="textWrapping"/>
        <w:t xml:space="preserve">Be careful of unique identifiers, we need to implement something to keep our tests working, and identifiers like these will help us manage multiple icons of the same id. </w:t>
        <w:br w:type="textWrapping"/>
        <w:br w:type="textWrapping"/>
        <w:t xml:space="preserve">​​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Corbel" w:cs="Corbel" w:eastAsia="Corbel" w:hAnsi="Corbe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drzapi/IOSTDD/tree/QLC-1-A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Edrzapi/IOSTDD/tree/QLC-1-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H/QxVJfO0v8MxUDzVOqLpsp75w==">CgMxLjAyDmgucjcxaWRpeTc0cXlwMg5oLnFuZjRjNHZheXZ1cjIOaC40M2lnYXZoMmphcWoyDmgucjVvbTh5M3BqdGxoMg5oLmc5cTFybmZpY3JvZTIOaC5tYXZ0MWdoeXY2N3kyDmguZ3hrOXZsdmNzNm5pOAByITFRT0k1N3Jkc3ZidGhmN1pPSG93MG9EUGozNXIxcHNKWg==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