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D0A" w14:textId="77777777" w:rsidR="00370315" w:rsidRPr="00DC158C" w:rsidRDefault="00370315" w:rsidP="00370315">
      <w:pPr>
        <w:spacing w:line="480" w:lineRule="auto"/>
        <w:jc w:val="center"/>
        <w:rPr>
          <w:rFonts w:ascii="Times New Roman" w:hAnsi="Times New Roman" w:cs="Times New Roman"/>
        </w:rPr>
      </w:pPr>
      <w:r w:rsidRPr="00DC15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EAA6FD" wp14:editId="74152BAC">
            <wp:simplePos x="0" y="0"/>
            <wp:positionH relativeFrom="margin">
              <wp:align>left</wp:align>
            </wp:positionH>
            <wp:positionV relativeFrom="paragraph">
              <wp:posOffset>2328</wp:posOffset>
            </wp:positionV>
            <wp:extent cx="802640" cy="802640"/>
            <wp:effectExtent l="0" t="0" r="0" b="0"/>
            <wp:wrapNone/>
            <wp:docPr id="289485006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5006" name="Imagen 1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58C">
        <w:rPr>
          <w:rFonts w:ascii="Times New Roman" w:hAnsi="Times New Roman" w:cs="Times New Roman"/>
          <w:b/>
          <w:bCs/>
          <w:sz w:val="30"/>
          <w:szCs w:val="30"/>
        </w:rPr>
        <w:t>UNIVERSIDAD DEL VALLE</w:t>
      </w:r>
    </w:p>
    <w:p w14:paraId="4518CDA4" w14:textId="77777777" w:rsidR="00370315" w:rsidRPr="00DC158C" w:rsidRDefault="00370315" w:rsidP="00370315">
      <w:pPr>
        <w:spacing w:line="480" w:lineRule="auto"/>
        <w:jc w:val="center"/>
        <w:rPr>
          <w:rFonts w:ascii="Times New Roman" w:hAnsi="Times New Roman" w:cs="Times New Roman"/>
        </w:rPr>
      </w:pPr>
      <w:r w:rsidRPr="00DC158C">
        <w:rPr>
          <w:rFonts w:ascii="Times New Roman" w:hAnsi="Times New Roman" w:cs="Times New Roman"/>
          <w:b/>
          <w:bCs/>
          <w:sz w:val="26"/>
          <w:szCs w:val="26"/>
        </w:rPr>
        <w:t>FACULTAD DE INFORMÁTICA Y ELECTRÓNICA</w:t>
      </w:r>
    </w:p>
    <w:p w14:paraId="6395F194" w14:textId="77777777" w:rsidR="00370315" w:rsidRPr="00DC158C" w:rsidRDefault="00370315" w:rsidP="00370315">
      <w:pPr>
        <w:spacing w:line="480" w:lineRule="auto"/>
        <w:ind w:right="376" w:firstLine="348"/>
        <w:jc w:val="center"/>
        <w:rPr>
          <w:rFonts w:ascii="Times New Roman" w:hAnsi="Times New Roman" w:cs="Times New Roman"/>
        </w:rPr>
      </w:pPr>
      <w:r w:rsidRPr="00DC158C">
        <w:rPr>
          <w:rFonts w:ascii="Times New Roman" w:hAnsi="Times New Roman" w:cs="Times New Roman"/>
          <w:b/>
          <w:bCs/>
          <w:sz w:val="26"/>
          <w:szCs w:val="26"/>
        </w:rPr>
        <w:t>CARRERA DE INGENIERÍA DE SISTEMAS INFORMÁTICOS</w:t>
      </w:r>
    </w:p>
    <w:p w14:paraId="0A61B547" w14:textId="77777777" w:rsidR="00370315" w:rsidRDefault="00370315" w:rsidP="00370315">
      <w:pPr>
        <w:spacing w:before="240" w:after="216" w:line="360" w:lineRule="auto"/>
        <w:rPr>
          <w:rFonts w:ascii="Times New Roman" w:hAnsi="Times New Roman" w:cs="Times New Roman"/>
          <w:sz w:val="16"/>
          <w:szCs w:val="16"/>
        </w:rPr>
      </w:pPr>
    </w:p>
    <w:p w14:paraId="4871117D" w14:textId="77777777" w:rsidR="000A5DCE" w:rsidRPr="000A5DCE" w:rsidRDefault="000A5DCE" w:rsidP="00370315">
      <w:pPr>
        <w:spacing w:before="240" w:after="216" w:line="360" w:lineRule="auto"/>
        <w:rPr>
          <w:rFonts w:ascii="Times New Roman" w:hAnsi="Times New Roman" w:cs="Times New Roman"/>
          <w:sz w:val="16"/>
          <w:szCs w:val="16"/>
        </w:rPr>
      </w:pPr>
    </w:p>
    <w:p w14:paraId="61741798" w14:textId="3C6F8806" w:rsidR="00370315" w:rsidRDefault="000A5DCE" w:rsidP="00370315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Diseño e implementación de un Data </w:t>
      </w:r>
      <w:proofErr w:type="spellStart"/>
      <w:r>
        <w:rPr>
          <w:rFonts w:ascii="Times New Roman" w:hAnsi="Times New Roman" w:cs="Times New Roman"/>
          <w:b/>
          <w:sz w:val="52"/>
          <w:szCs w:val="52"/>
        </w:rPr>
        <w:t>Warehouse</w:t>
      </w:r>
      <w:proofErr w:type="spellEnd"/>
      <w:r>
        <w:rPr>
          <w:rFonts w:ascii="Times New Roman" w:hAnsi="Times New Roman" w:cs="Times New Roman"/>
          <w:b/>
          <w:sz w:val="52"/>
          <w:szCs w:val="52"/>
        </w:rPr>
        <w:t xml:space="preserve"> para el Análisis de Comercio Electrónico en Brasil</w:t>
      </w:r>
    </w:p>
    <w:p w14:paraId="78654B7B" w14:textId="77777777" w:rsidR="007407A1" w:rsidRPr="00DC158C" w:rsidRDefault="007407A1" w:rsidP="000A5DCE">
      <w:pPr>
        <w:spacing w:before="240" w:after="134" w:line="360" w:lineRule="auto"/>
        <w:rPr>
          <w:rFonts w:ascii="Times New Roman" w:hAnsi="Times New Roman" w:cs="Times New Roman"/>
        </w:rPr>
      </w:pPr>
    </w:p>
    <w:p w14:paraId="23E7D309" w14:textId="77777777" w:rsidR="00370315" w:rsidRPr="00DC158C" w:rsidRDefault="00370315" w:rsidP="00BE3603">
      <w:pPr>
        <w:spacing w:before="240" w:after="134" w:line="360" w:lineRule="auto"/>
        <w:ind w:left="75"/>
        <w:rPr>
          <w:rFonts w:ascii="Times New Roman" w:hAnsi="Times New Roman" w:cs="Times New Roman"/>
        </w:rPr>
      </w:pPr>
    </w:p>
    <w:tbl>
      <w:tblPr>
        <w:tblStyle w:val="Tablaconcuadrculaclara"/>
        <w:tblW w:w="0" w:type="auto"/>
        <w:jc w:val="center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2265"/>
        <w:gridCol w:w="4470"/>
      </w:tblGrid>
      <w:tr w:rsidR="00370315" w:rsidRPr="00DC158C" w14:paraId="4FF6BEBA" w14:textId="77777777" w:rsidTr="00A419CD">
        <w:trPr>
          <w:trHeight w:val="300"/>
          <w:jc w:val="center"/>
        </w:trPr>
        <w:tc>
          <w:tcPr>
            <w:tcW w:w="2265" w:type="dxa"/>
          </w:tcPr>
          <w:p w14:paraId="0F97CB20" w14:textId="77777777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 w:rsidRPr="00DC158C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ESTUDIANTES:</w:t>
            </w:r>
          </w:p>
        </w:tc>
        <w:tc>
          <w:tcPr>
            <w:tcW w:w="4470" w:type="dxa"/>
          </w:tcPr>
          <w:p w14:paraId="0D4DA36F" w14:textId="77777777" w:rsidR="00370315" w:rsidRDefault="00370315" w:rsidP="00BE3603">
            <w:pPr>
              <w:spacing w:line="480" w:lineRule="auto"/>
              <w:ind w:right="9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DC158C">
              <w:rPr>
                <w:rFonts w:ascii="Times New Roman" w:eastAsia="Arial" w:hAnsi="Times New Roman" w:cs="Times New Roman"/>
                <w:sz w:val="26"/>
                <w:szCs w:val="26"/>
              </w:rPr>
              <w:t>Edson Marcelo Cayo Ali</w:t>
            </w:r>
          </w:p>
          <w:p w14:paraId="4D584FB5" w14:textId="07A98AD1" w:rsidR="00370315" w:rsidRPr="00DC158C" w:rsidRDefault="00370315" w:rsidP="00BE3603">
            <w:pPr>
              <w:spacing w:line="480" w:lineRule="auto"/>
              <w:ind w:right="9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Joel Julio Salazar Ferrufino</w:t>
            </w:r>
          </w:p>
        </w:tc>
      </w:tr>
      <w:tr w:rsidR="00370315" w:rsidRPr="00DC158C" w14:paraId="1C412BA4" w14:textId="77777777" w:rsidTr="00A419CD">
        <w:trPr>
          <w:trHeight w:val="300"/>
          <w:jc w:val="center"/>
        </w:trPr>
        <w:tc>
          <w:tcPr>
            <w:tcW w:w="2265" w:type="dxa"/>
          </w:tcPr>
          <w:p w14:paraId="47FFB598" w14:textId="77777777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 w:rsidRPr="00DC158C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MATERIA:</w:t>
            </w:r>
          </w:p>
        </w:tc>
        <w:tc>
          <w:tcPr>
            <w:tcW w:w="4470" w:type="dxa"/>
          </w:tcPr>
          <w:p w14:paraId="37E661C2" w14:textId="15C2C5B0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Data Warehousing</w:t>
            </w:r>
          </w:p>
        </w:tc>
      </w:tr>
      <w:tr w:rsidR="00370315" w:rsidRPr="00DC158C" w14:paraId="0BBB0879" w14:textId="77777777" w:rsidTr="00A419CD">
        <w:trPr>
          <w:trHeight w:val="300"/>
          <w:jc w:val="center"/>
        </w:trPr>
        <w:tc>
          <w:tcPr>
            <w:tcW w:w="2265" w:type="dxa"/>
          </w:tcPr>
          <w:p w14:paraId="0B33F618" w14:textId="77777777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 w:rsidRPr="00DC158C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GRUPO:</w:t>
            </w:r>
          </w:p>
        </w:tc>
        <w:tc>
          <w:tcPr>
            <w:tcW w:w="4470" w:type="dxa"/>
          </w:tcPr>
          <w:p w14:paraId="63749D15" w14:textId="77777777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 w:rsidRPr="00DC158C">
              <w:rPr>
                <w:rFonts w:ascii="Times New Roman" w:eastAsia="Arial" w:hAnsi="Times New Roman" w:cs="Times New Roman"/>
                <w:sz w:val="26"/>
                <w:szCs w:val="26"/>
              </w:rPr>
              <w:t>B</w:t>
            </w:r>
          </w:p>
        </w:tc>
      </w:tr>
      <w:tr w:rsidR="00370315" w:rsidRPr="00DC158C" w14:paraId="4A5A25F2" w14:textId="77777777" w:rsidTr="00A419CD">
        <w:trPr>
          <w:trHeight w:val="300"/>
          <w:jc w:val="center"/>
        </w:trPr>
        <w:tc>
          <w:tcPr>
            <w:tcW w:w="2265" w:type="dxa"/>
          </w:tcPr>
          <w:p w14:paraId="2140B545" w14:textId="77777777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 w:rsidRPr="00DC158C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DOCENTE:</w:t>
            </w:r>
          </w:p>
        </w:tc>
        <w:tc>
          <w:tcPr>
            <w:tcW w:w="4470" w:type="dxa"/>
          </w:tcPr>
          <w:p w14:paraId="4A76CB18" w14:textId="5071DF31" w:rsidR="00370315" w:rsidRPr="00DC158C" w:rsidRDefault="00370315" w:rsidP="00BE3603">
            <w:pPr>
              <w:spacing w:line="480" w:lineRule="auto"/>
              <w:ind w:right="9"/>
              <w:rPr>
                <w:rFonts w:ascii="Times New Roman" w:hAnsi="Times New Roman" w:cs="Times New Roman"/>
              </w:rPr>
            </w:pPr>
            <w:r w:rsidRPr="00DC158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Ing.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Fernando Zeballos Orellana</w:t>
            </w:r>
          </w:p>
        </w:tc>
      </w:tr>
    </w:tbl>
    <w:p w14:paraId="7F6E80AA" w14:textId="77777777" w:rsidR="00370315" w:rsidRPr="00DC158C" w:rsidRDefault="00370315" w:rsidP="00370315">
      <w:pPr>
        <w:spacing w:before="240" w:after="79" w:line="480" w:lineRule="auto"/>
        <w:ind w:left="60"/>
        <w:jc w:val="center"/>
        <w:rPr>
          <w:rFonts w:ascii="Times New Roman" w:hAnsi="Times New Roman" w:cs="Times New Roman"/>
        </w:rPr>
      </w:pPr>
      <w:r w:rsidRPr="00DC158C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4D4AEC19" w14:textId="77777777" w:rsidR="00370315" w:rsidRPr="00DC158C" w:rsidRDefault="00370315" w:rsidP="00370315">
      <w:pPr>
        <w:spacing w:before="240" w:line="48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 w:rsidRPr="00DC158C">
        <w:rPr>
          <w:rFonts w:ascii="Times New Roman" w:eastAsia="Arial" w:hAnsi="Times New Roman" w:cs="Times New Roman"/>
          <w:sz w:val="26"/>
          <w:szCs w:val="26"/>
        </w:rPr>
        <w:t>Cochabamba - Bolivia</w:t>
      </w:r>
    </w:p>
    <w:p w14:paraId="4E505C1D" w14:textId="77777777" w:rsidR="00370315" w:rsidRPr="00DC158C" w:rsidRDefault="00370315" w:rsidP="00370315">
      <w:pPr>
        <w:spacing w:before="240" w:line="480" w:lineRule="auto"/>
        <w:jc w:val="center"/>
        <w:rPr>
          <w:rFonts w:ascii="Times New Roman" w:eastAsia="Arial" w:hAnsi="Times New Roman" w:cs="Times New Roman"/>
          <w:sz w:val="26"/>
          <w:szCs w:val="26"/>
        </w:rPr>
        <w:sectPr w:rsidR="00370315" w:rsidRPr="00DC158C" w:rsidSect="00370315">
          <w:headerReference w:type="default" r:id="rId9"/>
          <w:headerReference w:type="first" r:id="rId10"/>
          <w:pgSz w:w="12240" w:h="15840" w:code="1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DC158C">
        <w:rPr>
          <w:rFonts w:ascii="Times New Roman" w:eastAsia="Arial" w:hAnsi="Times New Roman" w:cs="Times New Roman"/>
          <w:sz w:val="26"/>
          <w:szCs w:val="26"/>
        </w:rPr>
        <w:t>Gestión 1 – 2026</w:t>
      </w:r>
    </w:p>
    <w:p w14:paraId="1CD17599" w14:textId="5198B5CD" w:rsidR="00B873ED" w:rsidRPr="00B873ED" w:rsidRDefault="00B873ED" w:rsidP="00B873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73ED">
        <w:rPr>
          <w:rFonts w:ascii="Times New Roman" w:hAnsi="Times New Roman" w:cs="Times New Roman"/>
          <w:b/>
          <w:bCs/>
          <w:sz w:val="32"/>
          <w:szCs w:val="3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2044045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6B677A" w14:textId="41E97FB6" w:rsidR="00B873ED" w:rsidRPr="00B873ED" w:rsidRDefault="00B873ED" w:rsidP="00B873ED">
          <w:pPr>
            <w:pStyle w:val="TtuloTDC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B873E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64B204C3" w14:textId="4D957510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r w:rsidRPr="00B873ED">
            <w:rPr>
              <w:rFonts w:ascii="Times New Roman" w:hAnsi="Times New Roman" w:cs="Times New Roman"/>
            </w:rPr>
            <w:fldChar w:fldCharType="begin"/>
          </w:r>
          <w:r w:rsidRPr="00B873ED">
            <w:rPr>
              <w:rFonts w:ascii="Times New Roman" w:hAnsi="Times New Roman" w:cs="Times New Roman"/>
            </w:rPr>
            <w:instrText xml:space="preserve"> TOC \o "1-3" \h \z \u </w:instrText>
          </w:r>
          <w:r w:rsidRPr="00B873ED">
            <w:rPr>
              <w:rFonts w:ascii="Times New Roman" w:hAnsi="Times New Roman" w:cs="Times New Roman"/>
            </w:rPr>
            <w:fldChar w:fldCharType="separate"/>
          </w:r>
          <w:hyperlink w:anchor="_Toc231632290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_Toc231632290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6D9C69" w14:textId="0A806DA8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1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2. Objetivos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_Toc231632291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162D61" w14:textId="77021DB1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2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3. Definición de requisitos del negocio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_Toc231632292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D7B5C8" w14:textId="68ACC110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3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4. Selecciona de herramientas y productos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_Toc231632293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65A7CD" w14:textId="538F5120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4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 Modelo dimensional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_Toc231632294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E33DC2" w14:textId="20940ECB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5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5.1 Matriz bus general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_Toc231632295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C536F5" w14:textId="239825F7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6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5.2 Matriz bus general para cada hecho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_Toc231632296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DA3C07" w14:textId="7F647D0C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7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5.3 Atributos y granularidad de las dimensiones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_Toc231632297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3DCF61" w14:textId="21D7C17F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8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5.4 Atributos de los hechos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_Toc231632298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499960" w14:textId="54F54590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299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5.5 Modelo estrella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_Toc231632299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8DC93F" w14:textId="69B6667B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0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5.6 Modelo copo de nieve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_Toc231632300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6E59C5" w14:textId="1F2F69FB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1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6. Diseño físico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_Toc231632301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692EA" w14:textId="371B75F8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2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7. Diseño de procesos ETL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_Toc231632302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EEE543" w14:textId="021585F3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3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7.1 Metadatos creados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_Toc231632303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DE1568" w14:textId="53FB8179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4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7.2 Carga de dimensiones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_Toc231632304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E7F6FE" w14:textId="285B16B3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5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7.3 Carga de tablas de hecho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_Toc231632305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FB61AA" w14:textId="57349B2D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6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 Desarrollo de herramienta de exploración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_Toc231632306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DE861B" w14:textId="61B32C87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7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8.1 Dashboard general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_Toc231632307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CBA15D" w14:textId="32918A0B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8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8.2 Dashboard de ventas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_Toc231632308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A2176" w14:textId="69BA1F6F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09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8.3 Dashboard de pagos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_Toc231632309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E279F1" w14:textId="74C2738D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10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8.4 Dashboard de reseñas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_Toc231632310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6D023C" w14:textId="52EF45D6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11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8.5 Medidas e interactividad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_Toc231632311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FB746A" w14:textId="03EFE5C8" w:rsidR="00B873ED" w:rsidRPr="00B873ED" w:rsidRDefault="00B873ED" w:rsidP="00B873ED">
          <w:pPr>
            <w:pStyle w:val="TDC2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12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8.6 Resultado de la herramienta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_Toc231632312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ADDE54" w14:textId="0BE8BC10" w:rsidR="00B873ED" w:rsidRPr="00B873ED" w:rsidRDefault="00B873ED" w:rsidP="00B873ED">
          <w:pPr>
            <w:pStyle w:val="TDC1"/>
            <w:tabs>
              <w:tab w:val="right" w:leader="dot" w:pos="939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lang w:eastAsia="es-BO"/>
              <w14:ligatures w14:val="standardContextual"/>
            </w:rPr>
          </w:pPr>
          <w:hyperlink w:anchor="_Toc231632313" w:history="1">
            <w:r w:rsidRPr="00B873ED">
              <w:rPr>
                <w:rStyle w:val="Hipervnculo"/>
                <w:rFonts w:ascii="Times New Roman" w:hAnsi="Times New Roman" w:cs="Times New Roman"/>
                <w:noProof/>
              </w:rPr>
              <w:t>9. Conclusiones y recomendaciones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instrText xml:space="preserve"> PAGEREF _Toc231632313 \h </w:instrTex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B873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85CB5B" w14:textId="1136EB80" w:rsidR="00B873ED" w:rsidRDefault="00B873ED" w:rsidP="00B873ED">
          <w:pPr>
            <w:spacing w:line="360" w:lineRule="auto"/>
            <w:rPr>
              <w:b/>
              <w:bCs/>
              <w:lang w:val="es-ES"/>
            </w:rPr>
          </w:pPr>
          <w:r w:rsidRPr="00B873ED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176DF716" w14:textId="77777777" w:rsidR="00B873ED" w:rsidRDefault="00B873ED" w:rsidP="007407A1">
      <w:pPr>
        <w:pStyle w:val="Estilo1"/>
        <w:sectPr w:rsidR="00B873ED" w:rsidSect="00370315">
          <w:pgSz w:w="12240" w:h="15840" w:code="1"/>
          <w:pgMar w:top="1418" w:right="1418" w:bottom="1418" w:left="1418" w:header="708" w:footer="708" w:gutter="0"/>
          <w:cols w:space="708"/>
          <w:docGrid w:linePitch="360"/>
        </w:sectPr>
      </w:pPr>
    </w:p>
    <w:p w14:paraId="5C57274C" w14:textId="476E7B2F" w:rsidR="003B7AED" w:rsidRPr="00B75F66" w:rsidRDefault="00370315" w:rsidP="007407A1">
      <w:pPr>
        <w:pStyle w:val="Estilo1"/>
      </w:pPr>
      <w:bookmarkStart w:id="0" w:name="_Toc231632290"/>
      <w:r w:rsidRPr="00B75F66">
        <w:lastRenderedPageBreak/>
        <w:t>1. Introducción</w:t>
      </w:r>
      <w:bookmarkEnd w:id="0"/>
    </w:p>
    <w:p w14:paraId="2FC2F445" w14:textId="746A5CAF" w:rsidR="00B65FC0" w:rsidRPr="00B75F66" w:rsidRDefault="00B65FC0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presente proyecto consiste en el diseño y construcción de un Data Warehouse basado en un conjunto de datos de comercio electrónico de Brasil. Este dataset</w:t>
      </w:r>
      <w:r w:rsidR="00F52DC3" w:rsidRPr="00B75F66">
        <w:rPr>
          <w:rFonts w:ascii="Times New Roman" w:hAnsi="Times New Roman" w:cs="Times New Roman"/>
          <w:sz w:val="24"/>
          <w:szCs w:val="24"/>
        </w:rPr>
        <w:t xml:space="preserve"> contiene información histórica relacionad</w:t>
      </w:r>
      <w:r w:rsidR="00544F90">
        <w:rPr>
          <w:rFonts w:ascii="Times New Roman" w:hAnsi="Times New Roman" w:cs="Times New Roman"/>
          <w:sz w:val="24"/>
          <w:szCs w:val="24"/>
        </w:rPr>
        <w:t>a</w:t>
      </w:r>
      <w:r w:rsidR="00F52DC3" w:rsidRPr="00B75F66">
        <w:rPr>
          <w:rFonts w:ascii="Times New Roman" w:hAnsi="Times New Roman" w:cs="Times New Roman"/>
          <w:sz w:val="24"/>
          <w:szCs w:val="24"/>
        </w:rPr>
        <w:t xml:space="preserve"> con cliente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 w:rsidR="00F52DC3" w:rsidRPr="00B75F66">
        <w:rPr>
          <w:rFonts w:ascii="Times New Roman" w:hAnsi="Times New Roman" w:cs="Times New Roman"/>
          <w:sz w:val="24"/>
          <w:szCs w:val="24"/>
        </w:rPr>
        <w:t>, productos, vendedores, pedidos, pagos, reseñas y ubicaciones geográficas.</w:t>
      </w:r>
    </w:p>
    <w:p w14:paraId="681E4F7E" w14:textId="250A0822" w:rsidR="00F52DC3" w:rsidRPr="00B75F66" w:rsidRDefault="00F52DC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objetivo principal del proyecto es transformar los datos originales, almacenados en archivos CSV, en un modelo dimensional que permita realizar análisis de ventas, pagos y reseñas. Para ello se aplicó la metodología Kimball, la cual se enfoca en la construcción de modelos dimensionales orientados al análisis del negocio.</w:t>
      </w:r>
    </w:p>
    <w:p w14:paraId="0AE3AE4D" w14:textId="6DC85B96" w:rsidR="00F52DC3" w:rsidRPr="00B75F66" w:rsidRDefault="00F52DC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Data Warehouse desarrollado permite responder preguntas relacionadas con el comportamiento de compra de los clientes, el desempeño de productos y vendedores, los métodos de pago utilizados, los tiempos de entrega y la satisfacción de los clientes mediante reseñas.</w:t>
      </w:r>
    </w:p>
    <w:p w14:paraId="3949F597" w14:textId="4F481220" w:rsidR="00F52DC3" w:rsidRPr="00B75F66" w:rsidRDefault="00F52DC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proceso del proyecto incluyo la selección del dataset, el diseño del modelo dimensional, la creación del modelo físico en Oracle, el desarrollo de procesos ETL en Talend y la preparación de una herramienta de exploración para visualizar los resultados.</w:t>
      </w:r>
    </w:p>
    <w:p w14:paraId="78FA1646" w14:textId="46C6C272" w:rsidR="00370315" w:rsidRPr="00B75F66" w:rsidRDefault="00370315" w:rsidP="007407A1">
      <w:pPr>
        <w:pStyle w:val="Estilo1"/>
      </w:pPr>
      <w:bookmarkStart w:id="1" w:name="_Toc231632291"/>
      <w:r w:rsidRPr="00B75F66">
        <w:t>2. Objetivos</w:t>
      </w:r>
      <w:bookmarkEnd w:id="1"/>
    </w:p>
    <w:p w14:paraId="6FEBD0A9" w14:textId="5D6B910C" w:rsidR="00F52DC3" w:rsidRPr="00B75F66" w:rsidRDefault="00F52DC3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01501D0E" w14:textId="6B0AE96E" w:rsidR="00F52DC3" w:rsidRPr="00B75F66" w:rsidRDefault="00F52DC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Diseñar e implementar un Data Warehouse para analizar información histórica de ventas, pagos y reseñas de una plataforma de comercio electrónico de Brasil, utilizando un modelo dimensional basado en la metodología Kimball.</w:t>
      </w:r>
    </w:p>
    <w:p w14:paraId="131E8891" w14:textId="449387C4" w:rsidR="00F52DC3" w:rsidRPr="00B75F66" w:rsidRDefault="00F52DC3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3C212BBA" w14:textId="01401415" w:rsidR="00F52DC3" w:rsidRPr="00B75F66" w:rsidRDefault="00F52DC3" w:rsidP="00F52DC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Analizar el dataset seleccionado e identificar los procesos principales del negocio.</w:t>
      </w:r>
    </w:p>
    <w:p w14:paraId="00056785" w14:textId="3022EE4F" w:rsidR="00F52DC3" w:rsidRPr="00B75F66" w:rsidRDefault="00F52DC3" w:rsidP="00F52DC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Definir las tablas de hecho y dimensiones necesari</w:t>
      </w:r>
      <w:r w:rsidR="00544F90">
        <w:rPr>
          <w:rFonts w:ascii="Times New Roman" w:hAnsi="Times New Roman" w:cs="Times New Roman"/>
          <w:sz w:val="24"/>
          <w:szCs w:val="24"/>
        </w:rPr>
        <w:t>a</w:t>
      </w:r>
      <w:r w:rsidRPr="00B75F66">
        <w:rPr>
          <w:rFonts w:ascii="Times New Roman" w:hAnsi="Times New Roman" w:cs="Times New Roman"/>
          <w:sz w:val="24"/>
          <w:szCs w:val="24"/>
        </w:rPr>
        <w:t>s para el modelo dimensional.</w:t>
      </w:r>
    </w:p>
    <w:p w14:paraId="0D546AEF" w14:textId="7909B4C0" w:rsidR="00F52DC3" w:rsidRPr="00B75F66" w:rsidRDefault="00F52DC3" w:rsidP="00F52DC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Diseñar el modelo estrella del Data Warehouse.</w:t>
      </w:r>
    </w:p>
    <w:p w14:paraId="292A1DE4" w14:textId="557419DB" w:rsidR="00F52DC3" w:rsidRPr="00B75F66" w:rsidRDefault="00F52DC3" w:rsidP="00F52DC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Crear el modelo físico en Oracle Database.</w:t>
      </w:r>
    </w:p>
    <w:p w14:paraId="1053BDBB" w14:textId="08B9E203" w:rsidR="00BE3603" w:rsidRPr="00B75F66" w:rsidRDefault="00BE3603" w:rsidP="00F52DC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Desarrollar procesos ETL para extraer, transformar y cargar los datos desde archivos CSV hacia el Data Warehouse.</w:t>
      </w:r>
    </w:p>
    <w:p w14:paraId="0FD6E446" w14:textId="24634CB1" w:rsidR="00BE3603" w:rsidRPr="00B75F66" w:rsidRDefault="00BE3603" w:rsidP="00BE360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Validar la carga de datos mediante conteo de registros y revisión de claves.</w:t>
      </w:r>
    </w:p>
    <w:p w14:paraId="4A5B7681" w14:textId="7DDF101A" w:rsidR="00BE3603" w:rsidRPr="00B75F66" w:rsidRDefault="00BE3603" w:rsidP="00BE360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lastRenderedPageBreak/>
        <w:t>Preparar la base de datos para la construcción de dashboards o reportes analíticos.</w:t>
      </w:r>
    </w:p>
    <w:p w14:paraId="5130BFAB" w14:textId="0F44ECAB" w:rsidR="00370315" w:rsidRPr="00B75F66" w:rsidRDefault="00370315" w:rsidP="007407A1">
      <w:pPr>
        <w:pStyle w:val="Estilo1"/>
      </w:pPr>
      <w:bookmarkStart w:id="2" w:name="_Toc231632292"/>
      <w:r w:rsidRPr="00B75F66">
        <w:t>3. Definición de requisitos del negocio</w:t>
      </w:r>
      <w:bookmarkEnd w:id="2"/>
    </w:p>
    <w:p w14:paraId="64A76EC6" w14:textId="6FEA10FE" w:rsidR="00BE3603" w:rsidRPr="00B75F66" w:rsidRDefault="00BE360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negocio analizado corresponde a una plataforma de comercio electrónico. La información disponible permite estudiar las operaciones realizadas con cliente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 w:rsidRPr="00B75F66">
        <w:rPr>
          <w:rFonts w:ascii="Times New Roman" w:hAnsi="Times New Roman" w:cs="Times New Roman"/>
          <w:sz w:val="24"/>
          <w:szCs w:val="24"/>
        </w:rPr>
        <w:t>, vendedores, productos, pagos y reseñas.</w:t>
      </w:r>
    </w:p>
    <w:p w14:paraId="42AA32DE" w14:textId="65188ED6" w:rsidR="00BE3603" w:rsidRPr="00B75F66" w:rsidRDefault="00BE360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Data Warehouse debe permitir analizar los siguientes aspectos principales.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847"/>
      </w:tblGrid>
      <w:tr w:rsidR="00BE3603" w:rsidRPr="00B75F66" w14:paraId="0D08D640" w14:textId="77777777" w:rsidTr="007A11F6">
        <w:tc>
          <w:tcPr>
            <w:tcW w:w="2547" w:type="dxa"/>
            <w:vAlign w:val="center"/>
          </w:tcPr>
          <w:p w14:paraId="36720C0E" w14:textId="3FD48AF6" w:rsidR="00BE3603" w:rsidRPr="00B75F66" w:rsidRDefault="00BE3603" w:rsidP="007A11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Requisito del negocio</w:t>
            </w:r>
          </w:p>
        </w:tc>
        <w:tc>
          <w:tcPr>
            <w:tcW w:w="6847" w:type="dxa"/>
            <w:vAlign w:val="center"/>
          </w:tcPr>
          <w:p w14:paraId="504548DB" w14:textId="4713B2CE" w:rsidR="00BE3603" w:rsidRPr="00B75F66" w:rsidRDefault="00BE3603" w:rsidP="007A11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BE3603" w:rsidRPr="00B75F66" w14:paraId="7EE6F44B" w14:textId="77777777" w:rsidTr="007A11F6">
        <w:tc>
          <w:tcPr>
            <w:tcW w:w="2547" w:type="dxa"/>
            <w:vAlign w:val="center"/>
          </w:tcPr>
          <w:p w14:paraId="270FFCD0" w14:textId="7310948E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ventas</w:t>
            </w:r>
          </w:p>
        </w:tc>
        <w:tc>
          <w:tcPr>
            <w:tcW w:w="6847" w:type="dxa"/>
            <w:vAlign w:val="center"/>
          </w:tcPr>
          <w:p w14:paraId="2B628DCE" w14:textId="1002165B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Conocer el total vendido, productos vendidos, flete, retrasos y tiempo de entrega.</w:t>
            </w:r>
          </w:p>
        </w:tc>
      </w:tr>
      <w:tr w:rsidR="00BE3603" w:rsidRPr="00B75F66" w14:paraId="7E87F305" w14:textId="77777777" w:rsidTr="007A11F6">
        <w:tc>
          <w:tcPr>
            <w:tcW w:w="2547" w:type="dxa"/>
            <w:vAlign w:val="center"/>
          </w:tcPr>
          <w:p w14:paraId="7D36E6FD" w14:textId="6E4E836C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pagos</w:t>
            </w:r>
          </w:p>
        </w:tc>
        <w:tc>
          <w:tcPr>
            <w:tcW w:w="6847" w:type="dxa"/>
            <w:vAlign w:val="center"/>
          </w:tcPr>
          <w:p w14:paraId="3E4880F4" w14:textId="34301CFA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Identificar los métodos de pagos mas utilizados, valores pagados y cantidad de cuotas.</w:t>
            </w:r>
          </w:p>
        </w:tc>
      </w:tr>
      <w:tr w:rsidR="00BE3603" w:rsidRPr="00B75F66" w14:paraId="7D619F1D" w14:textId="77777777" w:rsidTr="007A11F6">
        <w:tc>
          <w:tcPr>
            <w:tcW w:w="2547" w:type="dxa"/>
            <w:vAlign w:val="center"/>
          </w:tcPr>
          <w:p w14:paraId="4082F39D" w14:textId="1FD82B93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reseñas</w:t>
            </w:r>
          </w:p>
        </w:tc>
        <w:tc>
          <w:tcPr>
            <w:tcW w:w="6847" w:type="dxa"/>
            <w:vAlign w:val="center"/>
          </w:tcPr>
          <w:p w14:paraId="7AC89DFB" w14:textId="322A0B09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Evaluar la satisfacción de los clientes mediante puntajes de reseña y días de respuesta.</w:t>
            </w:r>
          </w:p>
        </w:tc>
      </w:tr>
      <w:tr w:rsidR="00BE3603" w:rsidRPr="00B75F66" w14:paraId="77512384" w14:textId="77777777" w:rsidTr="007A11F6">
        <w:tc>
          <w:tcPr>
            <w:tcW w:w="2547" w:type="dxa"/>
            <w:vAlign w:val="center"/>
          </w:tcPr>
          <w:p w14:paraId="25222255" w14:textId="7CD4D689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por tiempo</w:t>
            </w:r>
          </w:p>
        </w:tc>
        <w:tc>
          <w:tcPr>
            <w:tcW w:w="6847" w:type="dxa"/>
            <w:vAlign w:val="center"/>
          </w:tcPr>
          <w:p w14:paraId="298BE807" w14:textId="56A1F808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Consultar la información por fecha, día, mes, trimestre y año.</w:t>
            </w:r>
          </w:p>
        </w:tc>
      </w:tr>
      <w:tr w:rsidR="00BE3603" w:rsidRPr="00B75F66" w14:paraId="0B8F2610" w14:textId="77777777" w:rsidTr="007A11F6">
        <w:tc>
          <w:tcPr>
            <w:tcW w:w="2547" w:type="dxa"/>
            <w:vAlign w:val="center"/>
          </w:tcPr>
          <w:p w14:paraId="7ECC6A06" w14:textId="5575ACA5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por ubicación</w:t>
            </w:r>
          </w:p>
        </w:tc>
        <w:tc>
          <w:tcPr>
            <w:tcW w:w="6847" w:type="dxa"/>
            <w:vAlign w:val="center"/>
          </w:tcPr>
          <w:p w14:paraId="030C57C1" w14:textId="25A7824B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Estudiar ventas, pagos y reseñas por ciudad o estado.</w:t>
            </w:r>
          </w:p>
        </w:tc>
      </w:tr>
      <w:tr w:rsidR="00BE3603" w:rsidRPr="00B75F66" w14:paraId="4FF89D50" w14:textId="77777777" w:rsidTr="007A11F6">
        <w:tc>
          <w:tcPr>
            <w:tcW w:w="2547" w:type="dxa"/>
            <w:vAlign w:val="center"/>
          </w:tcPr>
          <w:p w14:paraId="0DB3E7F8" w14:textId="7CF4B3EF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productos</w:t>
            </w:r>
          </w:p>
        </w:tc>
        <w:tc>
          <w:tcPr>
            <w:tcW w:w="6847" w:type="dxa"/>
            <w:vAlign w:val="center"/>
          </w:tcPr>
          <w:p w14:paraId="49D6C962" w14:textId="4674DCF6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Identificar productos y categorías con mayor participación en ventas.</w:t>
            </w:r>
          </w:p>
        </w:tc>
      </w:tr>
      <w:tr w:rsidR="00BE3603" w:rsidRPr="00B75F66" w14:paraId="5FFC471C" w14:textId="77777777" w:rsidTr="007A11F6">
        <w:tc>
          <w:tcPr>
            <w:tcW w:w="2547" w:type="dxa"/>
            <w:vAlign w:val="center"/>
          </w:tcPr>
          <w:p w14:paraId="0FB7ED04" w14:textId="019ACBCD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Analizar cliente</w:t>
            </w:r>
            <w:r w:rsidR="00544F9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 xml:space="preserve"> y vendedores</w:t>
            </w:r>
          </w:p>
        </w:tc>
        <w:tc>
          <w:tcPr>
            <w:tcW w:w="6847" w:type="dxa"/>
            <w:vAlign w:val="center"/>
          </w:tcPr>
          <w:p w14:paraId="1E0C7BF6" w14:textId="5373186F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Relacionar las operaci</w:t>
            </w:r>
            <w:r w:rsidR="00544F90">
              <w:rPr>
                <w:rFonts w:ascii="Times New Roman" w:hAnsi="Times New Roman" w:cs="Times New Roman"/>
                <w:sz w:val="24"/>
                <w:szCs w:val="24"/>
              </w:rPr>
              <w:t>ones</w:t>
            </w: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 xml:space="preserve"> con cliente</w:t>
            </w:r>
            <w:r w:rsidR="00544F9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 xml:space="preserve"> y vendedores </w:t>
            </w:r>
            <w:r w:rsidR="007A11F6" w:rsidRPr="00B75F66">
              <w:rPr>
                <w:rFonts w:ascii="Times New Roman" w:hAnsi="Times New Roman" w:cs="Times New Roman"/>
                <w:sz w:val="24"/>
                <w:szCs w:val="24"/>
              </w:rPr>
              <w:t>específicos</w:t>
            </w: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80C52D" w14:textId="77777777" w:rsidR="00BE3603" w:rsidRPr="00B75F66" w:rsidRDefault="00BE3603" w:rsidP="006057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33AFA0" w14:textId="2375DD79" w:rsidR="00BE3603" w:rsidRPr="00B75F66" w:rsidRDefault="00BE3603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A partir de estos requisitos se identificaron tres procesos principales del negocio.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3227"/>
      </w:tblGrid>
      <w:tr w:rsidR="00BE3603" w:rsidRPr="00B75F66" w14:paraId="7013193F" w14:textId="77777777" w:rsidTr="007A11F6">
        <w:trPr>
          <w:jc w:val="center"/>
        </w:trPr>
        <w:tc>
          <w:tcPr>
            <w:tcW w:w="2155" w:type="dxa"/>
            <w:vAlign w:val="center"/>
          </w:tcPr>
          <w:p w14:paraId="1E9BF281" w14:textId="39E13FE9" w:rsidR="00BE3603" w:rsidRPr="00B75F66" w:rsidRDefault="00BE3603" w:rsidP="007A11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3227" w:type="dxa"/>
            <w:vAlign w:val="center"/>
          </w:tcPr>
          <w:p w14:paraId="5FB2F94E" w14:textId="3972F25C" w:rsidR="00BE3603" w:rsidRPr="00B75F66" w:rsidRDefault="00BE3603" w:rsidP="007A11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Tabla de hecho</w:t>
            </w:r>
          </w:p>
        </w:tc>
      </w:tr>
      <w:tr w:rsidR="00BE3603" w:rsidRPr="00B75F66" w14:paraId="47C125C8" w14:textId="77777777" w:rsidTr="007A11F6">
        <w:trPr>
          <w:jc w:val="center"/>
        </w:trPr>
        <w:tc>
          <w:tcPr>
            <w:tcW w:w="2155" w:type="dxa"/>
            <w:vAlign w:val="center"/>
          </w:tcPr>
          <w:p w14:paraId="27BC8604" w14:textId="6F650A3D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Ventas</w:t>
            </w:r>
          </w:p>
        </w:tc>
        <w:tc>
          <w:tcPr>
            <w:tcW w:w="3227" w:type="dxa"/>
            <w:vAlign w:val="center"/>
          </w:tcPr>
          <w:p w14:paraId="066E124F" w14:textId="5F6E3577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FACT_VENTAS</w:t>
            </w:r>
          </w:p>
        </w:tc>
      </w:tr>
      <w:tr w:rsidR="00BE3603" w:rsidRPr="00B75F66" w14:paraId="58DA6821" w14:textId="77777777" w:rsidTr="007A11F6">
        <w:trPr>
          <w:jc w:val="center"/>
        </w:trPr>
        <w:tc>
          <w:tcPr>
            <w:tcW w:w="2155" w:type="dxa"/>
            <w:vAlign w:val="center"/>
          </w:tcPr>
          <w:p w14:paraId="57D355A0" w14:textId="44609236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</w:p>
        </w:tc>
        <w:tc>
          <w:tcPr>
            <w:tcW w:w="3227" w:type="dxa"/>
            <w:vAlign w:val="center"/>
          </w:tcPr>
          <w:p w14:paraId="6188D183" w14:textId="15A3B694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FACT_PAGOS</w:t>
            </w:r>
          </w:p>
        </w:tc>
      </w:tr>
      <w:tr w:rsidR="00BE3603" w:rsidRPr="00B75F66" w14:paraId="617FF4F0" w14:textId="77777777" w:rsidTr="007A11F6">
        <w:trPr>
          <w:jc w:val="center"/>
        </w:trPr>
        <w:tc>
          <w:tcPr>
            <w:tcW w:w="2155" w:type="dxa"/>
            <w:vAlign w:val="center"/>
          </w:tcPr>
          <w:p w14:paraId="4DD99626" w14:textId="16246998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Reseñas</w:t>
            </w:r>
          </w:p>
        </w:tc>
        <w:tc>
          <w:tcPr>
            <w:tcW w:w="3227" w:type="dxa"/>
            <w:vAlign w:val="center"/>
          </w:tcPr>
          <w:p w14:paraId="2F6219AE" w14:textId="00BA2D9B" w:rsidR="00BE3603" w:rsidRPr="00B75F66" w:rsidRDefault="00BE3603" w:rsidP="007A11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FACT_RESENAS</w:t>
            </w:r>
          </w:p>
        </w:tc>
      </w:tr>
    </w:tbl>
    <w:p w14:paraId="47F8961E" w14:textId="77777777" w:rsidR="00BE3603" w:rsidRPr="00B75F66" w:rsidRDefault="00BE3603" w:rsidP="008225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C3A65C" w14:textId="7A20EB69" w:rsidR="00370315" w:rsidRPr="00B75F66" w:rsidRDefault="00370315" w:rsidP="007407A1">
      <w:pPr>
        <w:pStyle w:val="Estilo1"/>
      </w:pPr>
      <w:bookmarkStart w:id="3" w:name="_Toc231632293"/>
      <w:r w:rsidRPr="00B75F66">
        <w:t>4. Selecci</w:t>
      </w:r>
      <w:r w:rsidR="00544F90">
        <w:t>ó</w:t>
      </w:r>
      <w:r w:rsidRPr="00B75F66">
        <w:t>n de herramientas y productos</w:t>
      </w:r>
      <w:bookmarkEnd w:id="3"/>
    </w:p>
    <w:p w14:paraId="3D0FD3BE" w14:textId="4273361B" w:rsidR="007A11F6" w:rsidRPr="00B75F66" w:rsidRDefault="007A11F6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Para el desarrollo del proyecto se utilizaron las siguientes herramientas: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6280"/>
      </w:tblGrid>
      <w:tr w:rsidR="007A11F6" w:rsidRPr="00B75F66" w14:paraId="6CB14A53" w14:textId="77777777" w:rsidTr="002A2C11">
        <w:tc>
          <w:tcPr>
            <w:tcW w:w="3114" w:type="dxa"/>
            <w:vAlign w:val="center"/>
          </w:tcPr>
          <w:p w14:paraId="3235AF6E" w14:textId="54CFC775" w:rsidR="007A11F6" w:rsidRPr="00B75F66" w:rsidRDefault="007A11F6" w:rsidP="002A2C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6280" w:type="dxa"/>
            <w:vAlign w:val="center"/>
          </w:tcPr>
          <w:p w14:paraId="5097DACA" w14:textId="58E9658B" w:rsidR="007A11F6" w:rsidRPr="00B75F66" w:rsidRDefault="007A11F6" w:rsidP="002A2C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 dentro del proyecto</w:t>
            </w:r>
          </w:p>
        </w:tc>
      </w:tr>
      <w:tr w:rsidR="007A11F6" w:rsidRPr="00B75F66" w14:paraId="6BAC46CC" w14:textId="77777777" w:rsidTr="002A2C11">
        <w:tc>
          <w:tcPr>
            <w:tcW w:w="3114" w:type="dxa"/>
            <w:vAlign w:val="center"/>
          </w:tcPr>
          <w:p w14:paraId="687D5546" w14:textId="637B6E99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Dataset Brazil E-commerce</w:t>
            </w:r>
          </w:p>
        </w:tc>
        <w:tc>
          <w:tcPr>
            <w:tcW w:w="6280" w:type="dxa"/>
            <w:vAlign w:val="center"/>
          </w:tcPr>
          <w:p w14:paraId="2B3D59D7" w14:textId="30209D55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Fuente principal de datos en formato CSV.</w:t>
            </w:r>
          </w:p>
        </w:tc>
      </w:tr>
      <w:tr w:rsidR="007A11F6" w:rsidRPr="00B75F66" w14:paraId="4B8EC736" w14:textId="77777777" w:rsidTr="002A2C11">
        <w:tc>
          <w:tcPr>
            <w:tcW w:w="3114" w:type="dxa"/>
            <w:vAlign w:val="center"/>
          </w:tcPr>
          <w:p w14:paraId="4B24FB11" w14:textId="111C9F9C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Oracle Database 18c</w:t>
            </w:r>
          </w:p>
        </w:tc>
        <w:tc>
          <w:tcPr>
            <w:tcW w:w="6280" w:type="dxa"/>
            <w:vAlign w:val="center"/>
          </w:tcPr>
          <w:p w14:paraId="64C097DC" w14:textId="0E308FBC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Motor de base de datos utilizado para almacenar el Data Warehouse.</w:t>
            </w:r>
          </w:p>
        </w:tc>
      </w:tr>
      <w:tr w:rsidR="007A11F6" w:rsidRPr="00B75F66" w14:paraId="5BE28AFC" w14:textId="77777777" w:rsidTr="002A2C11">
        <w:tc>
          <w:tcPr>
            <w:tcW w:w="3114" w:type="dxa"/>
            <w:vAlign w:val="center"/>
          </w:tcPr>
          <w:p w14:paraId="3F7D38DC" w14:textId="69EC8D45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SQL Plus</w:t>
            </w:r>
          </w:p>
        </w:tc>
        <w:tc>
          <w:tcPr>
            <w:tcW w:w="6280" w:type="dxa"/>
            <w:vAlign w:val="center"/>
          </w:tcPr>
          <w:p w14:paraId="41FB2C62" w14:textId="010A6E42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Ejecución de scripts SQL para creación del usuario, tablas, claves y restricciones.</w:t>
            </w:r>
          </w:p>
        </w:tc>
      </w:tr>
      <w:tr w:rsidR="007A11F6" w:rsidRPr="00B75F66" w14:paraId="560C4DD0" w14:textId="77777777" w:rsidTr="002A2C11">
        <w:tc>
          <w:tcPr>
            <w:tcW w:w="3114" w:type="dxa"/>
            <w:vAlign w:val="center"/>
          </w:tcPr>
          <w:p w14:paraId="1CFAC828" w14:textId="1D9EF1BF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Oracle SQL Developer</w:t>
            </w:r>
          </w:p>
        </w:tc>
        <w:tc>
          <w:tcPr>
            <w:tcW w:w="6280" w:type="dxa"/>
            <w:vAlign w:val="center"/>
          </w:tcPr>
          <w:p w14:paraId="5BDD5B81" w14:textId="112B23A6" w:rsidR="007A11F6" w:rsidRPr="00B75F66" w:rsidRDefault="00512FED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Revisión</w:t>
            </w:r>
            <w:r w:rsidR="007A11F6" w:rsidRPr="00B75F66">
              <w:rPr>
                <w:rFonts w:ascii="Times New Roman" w:hAnsi="Times New Roman" w:cs="Times New Roman"/>
                <w:sz w:val="24"/>
                <w:szCs w:val="24"/>
              </w:rPr>
              <w:t xml:space="preserve"> de tablas, consultas y validación de datos.</w:t>
            </w:r>
          </w:p>
        </w:tc>
      </w:tr>
      <w:tr w:rsidR="007A11F6" w:rsidRPr="00B75F66" w14:paraId="25126BB6" w14:textId="77777777" w:rsidTr="002A2C11">
        <w:tc>
          <w:tcPr>
            <w:tcW w:w="3114" w:type="dxa"/>
            <w:vAlign w:val="center"/>
          </w:tcPr>
          <w:p w14:paraId="3111F842" w14:textId="42160B5B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Talend Open Studio</w:t>
            </w:r>
          </w:p>
        </w:tc>
        <w:tc>
          <w:tcPr>
            <w:tcW w:w="6280" w:type="dxa"/>
            <w:vAlign w:val="center"/>
          </w:tcPr>
          <w:p w14:paraId="196DD1B2" w14:textId="0BD06D77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Desarrollo de procesos ETL para cargar dimensiones y hechos.</w:t>
            </w:r>
          </w:p>
        </w:tc>
      </w:tr>
      <w:tr w:rsidR="007A11F6" w:rsidRPr="00B75F66" w14:paraId="6218B008" w14:textId="77777777" w:rsidTr="002A2C11">
        <w:tc>
          <w:tcPr>
            <w:tcW w:w="3114" w:type="dxa"/>
            <w:vAlign w:val="center"/>
          </w:tcPr>
          <w:p w14:paraId="4EBAFAFC" w14:textId="3368CB1B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dbdiagram.io</w:t>
            </w:r>
          </w:p>
        </w:tc>
        <w:tc>
          <w:tcPr>
            <w:tcW w:w="6280" w:type="dxa"/>
            <w:vAlign w:val="center"/>
          </w:tcPr>
          <w:p w14:paraId="763B7587" w14:textId="2AE62144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Diseño del modelo dimensional estrella y copo de nieve.</w:t>
            </w:r>
          </w:p>
        </w:tc>
      </w:tr>
      <w:tr w:rsidR="007A11F6" w:rsidRPr="00B75F66" w14:paraId="16100FC8" w14:textId="77777777" w:rsidTr="002A2C11">
        <w:tc>
          <w:tcPr>
            <w:tcW w:w="3114" w:type="dxa"/>
            <w:vAlign w:val="center"/>
          </w:tcPr>
          <w:p w14:paraId="682603A3" w14:textId="6DE06DC2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6280" w:type="dxa"/>
            <w:vAlign w:val="center"/>
          </w:tcPr>
          <w:p w14:paraId="1566712A" w14:textId="1FAC8B58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Herramienta propuesta para la visualización y exploración del Data Warehouse.</w:t>
            </w:r>
          </w:p>
        </w:tc>
      </w:tr>
    </w:tbl>
    <w:p w14:paraId="79E1CEB8" w14:textId="77777777" w:rsidR="007A11F6" w:rsidRPr="00B75F66" w:rsidRDefault="007A11F6" w:rsidP="006057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669553" w14:textId="5BF402D8" w:rsidR="007A11F6" w:rsidRPr="00B75F66" w:rsidRDefault="007A11F6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dataset seleccionado contiene archivos CSV relacionados con cliente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 w:rsidRPr="00B75F66">
        <w:rPr>
          <w:rFonts w:ascii="Times New Roman" w:hAnsi="Times New Roman" w:cs="Times New Roman"/>
          <w:sz w:val="24"/>
          <w:szCs w:val="24"/>
        </w:rPr>
        <w:t>, productos, vendedores, pedidos, pagos, reseñas, geolocalización y categorías. Estos archivos permiten construir un Data Warehouse con mas de dos tablas de hecho y mas de cinco dimensiones, cumpliendo los requisitos del proyecto.</w:t>
      </w:r>
    </w:p>
    <w:p w14:paraId="04CBA50D" w14:textId="719BFDC1" w:rsidR="007A11F6" w:rsidRPr="00B75F66" w:rsidRDefault="007A11F6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Los archivos utilizados fueron:</w:t>
      </w:r>
    </w:p>
    <w:p w14:paraId="6F3B08A2" w14:textId="1342C964" w:rsidR="002A2C11" w:rsidRPr="00B75F66" w:rsidRDefault="002A2C11" w:rsidP="006057D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4C6CA" wp14:editId="1BDC0D58">
            <wp:extent cx="3856264" cy="2181443"/>
            <wp:effectExtent l="19050" t="19050" r="11430" b="9525"/>
            <wp:docPr id="547119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19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0007" cy="22118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7A11F6" w:rsidRPr="00B75F66" w14:paraId="2D84F63E" w14:textId="77777777" w:rsidTr="002A2C11">
        <w:tc>
          <w:tcPr>
            <w:tcW w:w="4697" w:type="dxa"/>
            <w:vAlign w:val="center"/>
          </w:tcPr>
          <w:p w14:paraId="33E603CA" w14:textId="1A86458C" w:rsidR="007A11F6" w:rsidRPr="00B75F66" w:rsidRDefault="007A11F6" w:rsidP="002A2C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Archivo CSV</w:t>
            </w:r>
          </w:p>
        </w:tc>
        <w:tc>
          <w:tcPr>
            <w:tcW w:w="4697" w:type="dxa"/>
            <w:vAlign w:val="center"/>
          </w:tcPr>
          <w:p w14:paraId="1A2C389F" w14:textId="698B9366" w:rsidR="007A11F6" w:rsidRPr="00B75F66" w:rsidRDefault="007A11F6" w:rsidP="002A2C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7A11F6" w:rsidRPr="00B75F66" w14:paraId="57F86E0A" w14:textId="77777777" w:rsidTr="002A2C11">
        <w:tc>
          <w:tcPr>
            <w:tcW w:w="4697" w:type="dxa"/>
            <w:vAlign w:val="center"/>
          </w:tcPr>
          <w:p w14:paraId="60E77121" w14:textId="27603FD9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customers.csv</w:t>
            </w:r>
          </w:p>
        </w:tc>
        <w:tc>
          <w:tcPr>
            <w:tcW w:w="4697" w:type="dxa"/>
            <w:vAlign w:val="center"/>
          </w:tcPr>
          <w:p w14:paraId="29EBD934" w14:textId="6813649A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Información de clientes y su ubicación.</w:t>
            </w:r>
          </w:p>
        </w:tc>
      </w:tr>
      <w:tr w:rsidR="007A11F6" w:rsidRPr="00B75F66" w14:paraId="43C1D4B2" w14:textId="77777777" w:rsidTr="002A2C11">
        <w:tc>
          <w:tcPr>
            <w:tcW w:w="4697" w:type="dxa"/>
            <w:vAlign w:val="center"/>
          </w:tcPr>
          <w:p w14:paraId="70A260C7" w14:textId="13831F63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products.csv</w:t>
            </w:r>
          </w:p>
        </w:tc>
        <w:tc>
          <w:tcPr>
            <w:tcW w:w="4697" w:type="dxa"/>
            <w:vAlign w:val="center"/>
          </w:tcPr>
          <w:p w14:paraId="2067A8C2" w14:textId="3A2338C3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Información de productos, categoría y peso.</w:t>
            </w:r>
          </w:p>
        </w:tc>
      </w:tr>
      <w:tr w:rsidR="007A11F6" w:rsidRPr="00B75F66" w14:paraId="6ACD13B0" w14:textId="77777777" w:rsidTr="002A2C11">
        <w:tc>
          <w:tcPr>
            <w:tcW w:w="4697" w:type="dxa"/>
            <w:vAlign w:val="center"/>
          </w:tcPr>
          <w:p w14:paraId="7E098FAB" w14:textId="1CBB1804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sellers.csv</w:t>
            </w:r>
          </w:p>
        </w:tc>
        <w:tc>
          <w:tcPr>
            <w:tcW w:w="4697" w:type="dxa"/>
            <w:vAlign w:val="center"/>
          </w:tcPr>
          <w:p w14:paraId="4FD99F9C" w14:textId="57C565EF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Información de vendedores y su ubicación.</w:t>
            </w:r>
          </w:p>
        </w:tc>
      </w:tr>
      <w:tr w:rsidR="007A11F6" w:rsidRPr="00B75F66" w14:paraId="797802EA" w14:textId="77777777" w:rsidTr="002A2C11">
        <w:tc>
          <w:tcPr>
            <w:tcW w:w="4697" w:type="dxa"/>
            <w:vAlign w:val="center"/>
          </w:tcPr>
          <w:p w14:paraId="587935FB" w14:textId="74BE487A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orders.csv</w:t>
            </w:r>
          </w:p>
        </w:tc>
        <w:tc>
          <w:tcPr>
            <w:tcW w:w="4697" w:type="dxa"/>
            <w:vAlign w:val="center"/>
          </w:tcPr>
          <w:p w14:paraId="3D18BF84" w14:textId="608A9C1B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Información de pedidos, clientes y fechas.</w:t>
            </w:r>
          </w:p>
        </w:tc>
      </w:tr>
      <w:tr w:rsidR="007A11F6" w:rsidRPr="00B75F66" w14:paraId="1E23F65E" w14:textId="77777777" w:rsidTr="002A2C11">
        <w:tc>
          <w:tcPr>
            <w:tcW w:w="4697" w:type="dxa"/>
            <w:vAlign w:val="center"/>
          </w:tcPr>
          <w:p w14:paraId="0C14D4A8" w14:textId="3780272E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order_item</w:t>
            </w:r>
            <w:r w:rsidR="002A2C11" w:rsidRPr="00B75F6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.csv</w:t>
            </w:r>
          </w:p>
        </w:tc>
        <w:tc>
          <w:tcPr>
            <w:tcW w:w="4697" w:type="dxa"/>
            <w:vAlign w:val="center"/>
          </w:tcPr>
          <w:p w14:paraId="162ED812" w14:textId="499C9716" w:rsidR="007A11F6" w:rsidRPr="00B75F66" w:rsidRDefault="007A11F6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Detalle de productos vendidos por orden.</w:t>
            </w:r>
          </w:p>
        </w:tc>
      </w:tr>
      <w:tr w:rsidR="007A11F6" w:rsidRPr="00B75F66" w14:paraId="4F818394" w14:textId="77777777" w:rsidTr="002A2C11">
        <w:tc>
          <w:tcPr>
            <w:tcW w:w="4697" w:type="dxa"/>
            <w:vAlign w:val="center"/>
          </w:tcPr>
          <w:p w14:paraId="64AF4718" w14:textId="29B7AEB7" w:rsidR="007A11F6" w:rsidRPr="00B75F66" w:rsidRDefault="002A2C11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7A11F6" w:rsidRPr="00B75F66">
              <w:rPr>
                <w:rFonts w:ascii="Times New Roman" w:hAnsi="Times New Roman" w:cs="Times New Roman"/>
                <w:sz w:val="24"/>
                <w:szCs w:val="24"/>
              </w:rPr>
              <w:t>rder_payments.csv</w:t>
            </w:r>
          </w:p>
        </w:tc>
        <w:tc>
          <w:tcPr>
            <w:tcW w:w="4697" w:type="dxa"/>
            <w:vAlign w:val="center"/>
          </w:tcPr>
          <w:p w14:paraId="3347407B" w14:textId="24110A66" w:rsidR="007A11F6" w:rsidRPr="00B75F66" w:rsidRDefault="002A2C11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Información de pagos realizados por orden.</w:t>
            </w:r>
          </w:p>
        </w:tc>
      </w:tr>
      <w:tr w:rsidR="007A11F6" w:rsidRPr="00B75F66" w14:paraId="0B22E8D7" w14:textId="77777777" w:rsidTr="002A2C11">
        <w:tc>
          <w:tcPr>
            <w:tcW w:w="4697" w:type="dxa"/>
            <w:vAlign w:val="center"/>
          </w:tcPr>
          <w:p w14:paraId="36A196E3" w14:textId="0C6FAB8C" w:rsidR="007A11F6" w:rsidRPr="00B75F66" w:rsidRDefault="002A2C11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order_reviews.csv</w:t>
            </w:r>
          </w:p>
        </w:tc>
        <w:tc>
          <w:tcPr>
            <w:tcW w:w="4697" w:type="dxa"/>
            <w:vAlign w:val="center"/>
          </w:tcPr>
          <w:p w14:paraId="70265F4C" w14:textId="7C5FDC87" w:rsidR="007A11F6" w:rsidRPr="00B75F66" w:rsidRDefault="002A2C11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Reseñas y calificaciones de clientes.</w:t>
            </w:r>
          </w:p>
        </w:tc>
      </w:tr>
      <w:tr w:rsidR="007A11F6" w:rsidRPr="00B75F66" w14:paraId="053786EC" w14:textId="77777777" w:rsidTr="002A2C11">
        <w:tc>
          <w:tcPr>
            <w:tcW w:w="4697" w:type="dxa"/>
            <w:vAlign w:val="center"/>
          </w:tcPr>
          <w:p w14:paraId="554B27E4" w14:textId="2B373C3B" w:rsidR="007A11F6" w:rsidRPr="00B75F66" w:rsidRDefault="002A2C11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product_category_name_translation.csv</w:t>
            </w:r>
          </w:p>
        </w:tc>
        <w:tc>
          <w:tcPr>
            <w:tcW w:w="4697" w:type="dxa"/>
            <w:vAlign w:val="center"/>
          </w:tcPr>
          <w:p w14:paraId="3F4640FA" w14:textId="3B5D5703" w:rsidR="007A11F6" w:rsidRPr="00B75F66" w:rsidRDefault="002A2C11" w:rsidP="002A2C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Traducción de categorías de productos.</w:t>
            </w:r>
          </w:p>
        </w:tc>
      </w:tr>
    </w:tbl>
    <w:p w14:paraId="53115100" w14:textId="77777777" w:rsidR="007A11F6" w:rsidRPr="00B75F66" w:rsidRDefault="007A11F6" w:rsidP="008225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D2DE65" w14:textId="1F57CBC2" w:rsidR="00370315" w:rsidRPr="00B75F66" w:rsidRDefault="00370315" w:rsidP="007407A1">
      <w:pPr>
        <w:pStyle w:val="Estilo1"/>
      </w:pPr>
      <w:bookmarkStart w:id="4" w:name="_Toc231632294"/>
      <w:r w:rsidRPr="00B75F66">
        <w:t>5. Modelo dimensional</w:t>
      </w:r>
      <w:bookmarkEnd w:id="4"/>
    </w:p>
    <w:p w14:paraId="3EDCB50F" w14:textId="26EB9662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modelo dimensional fue diseñado aplicando la metodología Kimball. Primero se identificaron los procesos de negocio, luego se definió la granularidad de cada hecho, posteriormente las dimensiones y finalmente las medidas.</w:t>
      </w:r>
    </w:p>
    <w:p w14:paraId="70D230FB" w14:textId="726404FF" w:rsidR="002A2C11" w:rsidRPr="00B75F66" w:rsidRDefault="002A2C11" w:rsidP="007407A1">
      <w:pPr>
        <w:pStyle w:val="Estilo2"/>
      </w:pPr>
      <w:bookmarkStart w:id="5" w:name="_Toc231632295"/>
      <w:r w:rsidRPr="00B75F66">
        <w:t>5.1 Matriz bus general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1003"/>
        <w:gridCol w:w="950"/>
        <w:gridCol w:w="1163"/>
        <w:gridCol w:w="1230"/>
        <w:gridCol w:w="1556"/>
        <w:gridCol w:w="1243"/>
      </w:tblGrid>
      <w:tr w:rsidR="002A2C11" w:rsidRPr="00B75F66" w14:paraId="0C0697FA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16FB7ABA" w14:textId="3C15BC3D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Hecho</w:t>
            </w:r>
          </w:p>
        </w:tc>
        <w:tc>
          <w:tcPr>
            <w:tcW w:w="0" w:type="auto"/>
            <w:vAlign w:val="center"/>
            <w:hideMark/>
          </w:tcPr>
          <w:p w14:paraId="489FED9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3A6A804A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2C866D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7D1DCBF2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7B26098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Método pago</w:t>
            </w:r>
          </w:p>
        </w:tc>
        <w:tc>
          <w:tcPr>
            <w:tcW w:w="0" w:type="auto"/>
            <w:vAlign w:val="center"/>
            <w:hideMark/>
          </w:tcPr>
          <w:p w14:paraId="7D499C8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Ubicación</w:t>
            </w:r>
          </w:p>
        </w:tc>
      </w:tr>
      <w:tr w:rsidR="002A2C11" w:rsidRPr="00B75F66" w14:paraId="728851DD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7400F67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63FBDFE3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0C8EB32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6F3ADF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D64A2B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8C1ECE3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A9AE1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7344D794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72B97D6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14:paraId="510CA478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D0E778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0C00A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830B9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61A8A1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D8F0878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77AE4591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330F4FDD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Reseñas</w:t>
            </w:r>
          </w:p>
        </w:tc>
        <w:tc>
          <w:tcPr>
            <w:tcW w:w="0" w:type="auto"/>
            <w:vAlign w:val="center"/>
            <w:hideMark/>
          </w:tcPr>
          <w:p w14:paraId="6D7797F1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0CDD68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896A52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4A1F0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96592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E699FD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37C2E8D2" w14:textId="77777777" w:rsidR="002A2C11" w:rsidRPr="00B75F66" w:rsidRDefault="002A2C11" w:rsidP="00E47944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538B3" w14:textId="64A3172B" w:rsidR="002A2C11" w:rsidRPr="00B75F66" w:rsidRDefault="002A2C11" w:rsidP="007407A1">
      <w:pPr>
        <w:pStyle w:val="Estilo2"/>
      </w:pPr>
      <w:bookmarkStart w:id="6" w:name="_Toc231632296"/>
      <w:r w:rsidRPr="00B75F66">
        <w:t>5.2 Matriz bus general para cada hecho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9"/>
        <w:gridCol w:w="1003"/>
        <w:gridCol w:w="950"/>
        <w:gridCol w:w="1163"/>
        <w:gridCol w:w="1230"/>
        <w:gridCol w:w="1970"/>
      </w:tblGrid>
      <w:tr w:rsidR="002A2C11" w:rsidRPr="00B75F66" w14:paraId="46C8844E" w14:textId="77777777" w:rsidTr="00E47944">
        <w:tc>
          <w:tcPr>
            <w:tcW w:w="0" w:type="auto"/>
            <w:vAlign w:val="center"/>
            <w:hideMark/>
          </w:tcPr>
          <w:p w14:paraId="70ACFED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37BA94AB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0BE62E1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1882737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5F942033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50A4366B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Ubicación cliente</w:t>
            </w:r>
          </w:p>
        </w:tc>
      </w:tr>
      <w:tr w:rsidR="002A2C11" w:rsidRPr="00B75F66" w14:paraId="1C0B52A6" w14:textId="77777777" w:rsidTr="00E47944">
        <w:tc>
          <w:tcPr>
            <w:tcW w:w="0" w:type="auto"/>
            <w:vAlign w:val="center"/>
            <w:hideMark/>
          </w:tcPr>
          <w:p w14:paraId="1588919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vendida</w:t>
            </w:r>
          </w:p>
        </w:tc>
        <w:tc>
          <w:tcPr>
            <w:tcW w:w="0" w:type="auto"/>
            <w:vAlign w:val="center"/>
            <w:hideMark/>
          </w:tcPr>
          <w:p w14:paraId="3345D48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8F6F8E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5B6FEF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8615101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86D816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01506BEC" w14:textId="77777777" w:rsidTr="00E47944">
        <w:tc>
          <w:tcPr>
            <w:tcW w:w="0" w:type="auto"/>
            <w:vAlign w:val="center"/>
            <w:hideMark/>
          </w:tcPr>
          <w:p w14:paraId="796E5D2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Precio unitario</w:t>
            </w:r>
          </w:p>
        </w:tc>
        <w:tc>
          <w:tcPr>
            <w:tcW w:w="0" w:type="auto"/>
            <w:vAlign w:val="center"/>
            <w:hideMark/>
          </w:tcPr>
          <w:p w14:paraId="19F9945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6BD87E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0148EA1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FB06FC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EBE3052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5835E61C" w14:textId="77777777" w:rsidTr="00E47944">
        <w:tc>
          <w:tcPr>
            <w:tcW w:w="0" w:type="auto"/>
            <w:vAlign w:val="center"/>
            <w:hideMark/>
          </w:tcPr>
          <w:p w14:paraId="0548DDB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Valor del flete</w:t>
            </w:r>
          </w:p>
        </w:tc>
        <w:tc>
          <w:tcPr>
            <w:tcW w:w="0" w:type="auto"/>
            <w:vAlign w:val="center"/>
            <w:hideMark/>
          </w:tcPr>
          <w:p w14:paraId="576E193C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CAE5C7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3DDC8C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6B563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6D6C44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3F2BB243" w14:textId="77777777" w:rsidTr="00E47944">
        <w:tc>
          <w:tcPr>
            <w:tcW w:w="0" w:type="auto"/>
            <w:vAlign w:val="center"/>
            <w:hideMark/>
          </w:tcPr>
          <w:p w14:paraId="26C9B117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Importe total</w:t>
            </w:r>
          </w:p>
        </w:tc>
        <w:tc>
          <w:tcPr>
            <w:tcW w:w="0" w:type="auto"/>
            <w:vAlign w:val="center"/>
            <w:hideMark/>
          </w:tcPr>
          <w:p w14:paraId="229B8EE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4C7168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B9141D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455DCC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2C3CF7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180BA89B" w14:textId="77777777" w:rsidTr="00E47944">
        <w:tc>
          <w:tcPr>
            <w:tcW w:w="0" w:type="auto"/>
            <w:vAlign w:val="center"/>
            <w:hideMark/>
          </w:tcPr>
          <w:p w14:paraId="0A6288B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de entrega</w:t>
            </w:r>
          </w:p>
        </w:tc>
        <w:tc>
          <w:tcPr>
            <w:tcW w:w="0" w:type="auto"/>
            <w:vAlign w:val="center"/>
            <w:hideMark/>
          </w:tcPr>
          <w:p w14:paraId="012375D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86BF2F9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05513B2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E185C9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8D615B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600C147E" w14:textId="77777777" w:rsidTr="00E47944">
        <w:tc>
          <w:tcPr>
            <w:tcW w:w="0" w:type="auto"/>
            <w:vAlign w:val="center"/>
            <w:hideMark/>
          </w:tcPr>
          <w:p w14:paraId="125012B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estimados de entrega</w:t>
            </w:r>
          </w:p>
        </w:tc>
        <w:tc>
          <w:tcPr>
            <w:tcW w:w="0" w:type="auto"/>
            <w:vAlign w:val="center"/>
            <w:hideMark/>
          </w:tcPr>
          <w:p w14:paraId="24EA7FC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334967C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37DFECC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3A4933B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BB0FDF9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77E2C526" w14:textId="77777777" w:rsidTr="00E47944">
        <w:tc>
          <w:tcPr>
            <w:tcW w:w="0" w:type="auto"/>
            <w:vAlign w:val="center"/>
            <w:hideMark/>
          </w:tcPr>
          <w:p w14:paraId="4A7B1A3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de retraso</w:t>
            </w:r>
          </w:p>
        </w:tc>
        <w:tc>
          <w:tcPr>
            <w:tcW w:w="0" w:type="auto"/>
            <w:vAlign w:val="center"/>
            <w:hideMark/>
          </w:tcPr>
          <w:p w14:paraId="6FA96DCB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1E5FF54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8119A5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6C1D0D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76AD4A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51B237C4" w14:textId="77777777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003"/>
        <w:gridCol w:w="950"/>
        <w:gridCol w:w="1856"/>
        <w:gridCol w:w="1970"/>
      </w:tblGrid>
      <w:tr w:rsidR="002A2C11" w:rsidRPr="00B75F66" w14:paraId="10ADED5D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3D1248DF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14:paraId="018277B8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0537861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E20F03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Método de pago</w:t>
            </w:r>
          </w:p>
        </w:tc>
        <w:tc>
          <w:tcPr>
            <w:tcW w:w="0" w:type="auto"/>
            <w:vAlign w:val="center"/>
            <w:hideMark/>
          </w:tcPr>
          <w:p w14:paraId="10AB24C2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Ubicación cliente</w:t>
            </w:r>
          </w:p>
        </w:tc>
      </w:tr>
      <w:tr w:rsidR="002A2C11" w:rsidRPr="00B75F66" w14:paraId="3FA5F927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7B77B5D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Valor del pago</w:t>
            </w:r>
          </w:p>
        </w:tc>
        <w:tc>
          <w:tcPr>
            <w:tcW w:w="0" w:type="auto"/>
            <w:vAlign w:val="center"/>
            <w:hideMark/>
          </w:tcPr>
          <w:p w14:paraId="3A86F322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62A41E1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E2E4F78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1AB9CAA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21F74CDC" w14:textId="77777777" w:rsidTr="00E47944">
        <w:trPr>
          <w:jc w:val="center"/>
        </w:trPr>
        <w:tc>
          <w:tcPr>
            <w:tcW w:w="0" w:type="auto"/>
            <w:vAlign w:val="center"/>
            <w:hideMark/>
          </w:tcPr>
          <w:p w14:paraId="5D542D6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de cuotas</w:t>
            </w:r>
          </w:p>
        </w:tc>
        <w:tc>
          <w:tcPr>
            <w:tcW w:w="0" w:type="auto"/>
            <w:vAlign w:val="center"/>
            <w:hideMark/>
          </w:tcPr>
          <w:p w14:paraId="015D9E69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92D026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E482FE0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261834E" w14:textId="77777777" w:rsidR="002A2C11" w:rsidRPr="00B75F66" w:rsidRDefault="002A2C11" w:rsidP="00E479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A2C11" w:rsidRPr="00B75F66" w14:paraId="3D58F580" w14:textId="77777777" w:rsidTr="00E47944">
        <w:trPr>
          <w:jc w:val="center"/>
        </w:trPr>
        <w:tc>
          <w:tcPr>
            <w:tcW w:w="0" w:type="auto"/>
            <w:vAlign w:val="center"/>
          </w:tcPr>
          <w:p w14:paraId="274C61C6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de pagos</w:t>
            </w:r>
          </w:p>
        </w:tc>
        <w:tc>
          <w:tcPr>
            <w:tcW w:w="0" w:type="auto"/>
            <w:vAlign w:val="center"/>
          </w:tcPr>
          <w:p w14:paraId="384FB834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</w:tcPr>
          <w:p w14:paraId="655A8379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</w:tcPr>
          <w:p w14:paraId="5C7297F7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</w:tcPr>
          <w:p w14:paraId="333CC4DC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18CF1794" w14:textId="77777777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701"/>
        <w:gridCol w:w="1406"/>
        <w:gridCol w:w="2138"/>
      </w:tblGrid>
      <w:tr w:rsidR="001F6976" w:rsidRPr="00B75F66" w14:paraId="17DCC7D6" w14:textId="0C3B03CA" w:rsidTr="001F6976">
        <w:trPr>
          <w:jc w:val="center"/>
        </w:trPr>
        <w:tc>
          <w:tcPr>
            <w:tcW w:w="2405" w:type="dxa"/>
            <w:vAlign w:val="center"/>
            <w:hideMark/>
          </w:tcPr>
          <w:p w14:paraId="5BC847B4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Reseñas</w:t>
            </w:r>
          </w:p>
        </w:tc>
        <w:tc>
          <w:tcPr>
            <w:tcW w:w="1701" w:type="dxa"/>
            <w:vAlign w:val="center"/>
            <w:hideMark/>
          </w:tcPr>
          <w:p w14:paraId="2D73B469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</w:t>
            </w:r>
          </w:p>
        </w:tc>
        <w:tc>
          <w:tcPr>
            <w:tcW w:w="1406" w:type="dxa"/>
            <w:vAlign w:val="center"/>
            <w:hideMark/>
          </w:tcPr>
          <w:p w14:paraId="4ADCE8D3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</w:tc>
        <w:tc>
          <w:tcPr>
            <w:tcW w:w="2138" w:type="dxa"/>
            <w:vAlign w:val="center"/>
          </w:tcPr>
          <w:p w14:paraId="6560D6B6" w14:textId="1AF31569" w:rsidR="001F6976" w:rsidRPr="00B75F66" w:rsidRDefault="001F6976" w:rsidP="001F69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Ubicación cliente</w:t>
            </w:r>
          </w:p>
        </w:tc>
      </w:tr>
      <w:tr w:rsidR="001F6976" w:rsidRPr="00B75F66" w14:paraId="155299BB" w14:textId="467ED60E" w:rsidTr="001F6976">
        <w:trPr>
          <w:jc w:val="center"/>
        </w:trPr>
        <w:tc>
          <w:tcPr>
            <w:tcW w:w="2405" w:type="dxa"/>
            <w:vAlign w:val="center"/>
            <w:hideMark/>
          </w:tcPr>
          <w:p w14:paraId="0BEB26C6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Puntaje de reseña</w:t>
            </w:r>
          </w:p>
        </w:tc>
        <w:tc>
          <w:tcPr>
            <w:tcW w:w="1701" w:type="dxa"/>
            <w:vAlign w:val="center"/>
            <w:hideMark/>
          </w:tcPr>
          <w:p w14:paraId="573B3F16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406" w:type="dxa"/>
            <w:vAlign w:val="center"/>
            <w:hideMark/>
          </w:tcPr>
          <w:p w14:paraId="16F021EF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138" w:type="dxa"/>
            <w:vAlign w:val="center"/>
          </w:tcPr>
          <w:p w14:paraId="3286A216" w14:textId="7A8910B1" w:rsidR="001F6976" w:rsidRPr="00B75F66" w:rsidRDefault="001F6976" w:rsidP="001F6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1F6976" w:rsidRPr="00B75F66" w14:paraId="33A81BDB" w14:textId="4EFBC752" w:rsidTr="001F6976">
        <w:trPr>
          <w:jc w:val="center"/>
        </w:trPr>
        <w:tc>
          <w:tcPr>
            <w:tcW w:w="2405" w:type="dxa"/>
            <w:vAlign w:val="center"/>
            <w:hideMark/>
          </w:tcPr>
          <w:p w14:paraId="1CE04E7D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de reseñas</w:t>
            </w:r>
          </w:p>
        </w:tc>
        <w:tc>
          <w:tcPr>
            <w:tcW w:w="1701" w:type="dxa"/>
            <w:vAlign w:val="center"/>
            <w:hideMark/>
          </w:tcPr>
          <w:p w14:paraId="642FC3AF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406" w:type="dxa"/>
            <w:vAlign w:val="center"/>
            <w:hideMark/>
          </w:tcPr>
          <w:p w14:paraId="17730C35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138" w:type="dxa"/>
            <w:vAlign w:val="center"/>
          </w:tcPr>
          <w:p w14:paraId="41B84401" w14:textId="7752554D" w:rsidR="001F6976" w:rsidRPr="00B75F66" w:rsidRDefault="001F6976" w:rsidP="001F6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1F6976" w:rsidRPr="00B75F66" w14:paraId="4118AFF1" w14:textId="0EAB15CD" w:rsidTr="001F6976">
        <w:trPr>
          <w:jc w:val="center"/>
        </w:trPr>
        <w:tc>
          <w:tcPr>
            <w:tcW w:w="2405" w:type="dxa"/>
            <w:vAlign w:val="center"/>
            <w:hideMark/>
          </w:tcPr>
          <w:p w14:paraId="534168CA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de respuesta</w:t>
            </w:r>
          </w:p>
        </w:tc>
        <w:tc>
          <w:tcPr>
            <w:tcW w:w="1701" w:type="dxa"/>
            <w:vAlign w:val="center"/>
            <w:hideMark/>
          </w:tcPr>
          <w:p w14:paraId="0F5DEB1F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406" w:type="dxa"/>
            <w:vAlign w:val="center"/>
            <w:hideMark/>
          </w:tcPr>
          <w:p w14:paraId="2111C0A8" w14:textId="77777777" w:rsidR="001F6976" w:rsidRPr="00B75F66" w:rsidRDefault="001F6976" w:rsidP="001F697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138" w:type="dxa"/>
            <w:vAlign w:val="center"/>
          </w:tcPr>
          <w:p w14:paraId="3BD48A64" w14:textId="2C9F66AE" w:rsidR="001F6976" w:rsidRPr="00B75F66" w:rsidRDefault="001F6976" w:rsidP="001F6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17D1E967" w14:textId="77777777" w:rsidR="002A2C11" w:rsidRPr="00B75F66" w:rsidRDefault="002A2C11" w:rsidP="006057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29241" w14:textId="70D63458" w:rsidR="002A2C11" w:rsidRPr="00B75F66" w:rsidRDefault="002A2C11" w:rsidP="007407A1">
      <w:pPr>
        <w:pStyle w:val="Estilo2"/>
      </w:pPr>
      <w:bookmarkStart w:id="7" w:name="_Toc231632297"/>
      <w:r w:rsidRPr="00B75F66">
        <w:t>5.3 Atributos y granularidad de las dimensiones</w:t>
      </w:r>
      <w:bookmarkEnd w:id="7"/>
    </w:p>
    <w:p w14:paraId="2851C26C" w14:textId="77777777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Dimensión Tiempo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21"/>
      </w:tblGrid>
      <w:tr w:rsidR="002A2C11" w:rsidRPr="00B75F66" w14:paraId="04B3D4B8" w14:textId="77777777" w:rsidTr="008225C0">
        <w:trPr>
          <w:trHeight w:val="353"/>
          <w:jc w:val="center"/>
        </w:trPr>
        <w:tc>
          <w:tcPr>
            <w:tcW w:w="0" w:type="auto"/>
            <w:vAlign w:val="center"/>
            <w:hideMark/>
          </w:tcPr>
          <w:p w14:paraId="639C77FB" w14:textId="77777777" w:rsidR="002A2C11" w:rsidRPr="00B75F66" w:rsidRDefault="002A2C11" w:rsidP="008225C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</w:tc>
      </w:tr>
      <w:tr w:rsidR="002A2C11" w:rsidRPr="00B75F66" w14:paraId="132D44F7" w14:textId="77777777" w:rsidTr="008225C0">
        <w:trPr>
          <w:trHeight w:val="246"/>
          <w:jc w:val="center"/>
        </w:trPr>
        <w:tc>
          <w:tcPr>
            <w:tcW w:w="0" w:type="auto"/>
            <w:vAlign w:val="center"/>
            <w:hideMark/>
          </w:tcPr>
          <w:p w14:paraId="01F445FA" w14:textId="055C4446" w:rsidR="002A2C11" w:rsidRPr="00B75F66" w:rsidRDefault="002A2C11" w:rsidP="008225C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Fecha, día, mes, trimestre, año, día de la semana</w:t>
            </w:r>
            <w:r w:rsidR="008225C0" w:rsidRPr="00B75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E58B70" w14:textId="77777777" w:rsidR="008225C0" w:rsidRPr="00B75F66" w:rsidRDefault="008225C0" w:rsidP="008225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B739A" w14:textId="323D6201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Dimensión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55"/>
      </w:tblGrid>
      <w:tr w:rsidR="002A2C11" w:rsidRPr="00B75F66" w14:paraId="28EDA68A" w14:textId="77777777" w:rsidTr="008225C0">
        <w:trPr>
          <w:trHeight w:val="299"/>
          <w:jc w:val="center"/>
        </w:trPr>
        <w:tc>
          <w:tcPr>
            <w:tcW w:w="0" w:type="auto"/>
            <w:hideMark/>
          </w:tcPr>
          <w:p w14:paraId="144EAA72" w14:textId="77777777" w:rsidR="002A2C11" w:rsidRPr="00B75F66" w:rsidRDefault="002A2C11" w:rsidP="008225C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</w:tc>
      </w:tr>
      <w:tr w:rsidR="002A2C11" w:rsidRPr="00B75F66" w14:paraId="5F7B8F8B" w14:textId="77777777" w:rsidTr="008225C0">
        <w:trPr>
          <w:trHeight w:val="63"/>
          <w:jc w:val="center"/>
        </w:trPr>
        <w:tc>
          <w:tcPr>
            <w:tcW w:w="0" w:type="auto"/>
            <w:vAlign w:val="center"/>
            <w:hideMark/>
          </w:tcPr>
          <w:p w14:paraId="401ACEC7" w14:textId="681193B4" w:rsidR="002A2C11" w:rsidRPr="00B75F66" w:rsidRDefault="002A2C11" w:rsidP="008225C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Código del cliente, código único del cliente</w:t>
            </w:r>
            <w:r w:rsidR="008225C0" w:rsidRPr="00B75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36506A" w14:textId="77777777" w:rsidR="008225C0" w:rsidRPr="00B75F66" w:rsidRDefault="008225C0" w:rsidP="008225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EACE0" w14:textId="4A1CBAC7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Dimensión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09"/>
      </w:tblGrid>
      <w:tr w:rsidR="002A2C11" w:rsidRPr="00B75F66" w14:paraId="59A36A8F" w14:textId="77777777" w:rsidTr="008225C0">
        <w:trPr>
          <w:jc w:val="center"/>
        </w:trPr>
        <w:tc>
          <w:tcPr>
            <w:tcW w:w="0" w:type="auto"/>
            <w:vAlign w:val="center"/>
            <w:hideMark/>
          </w:tcPr>
          <w:p w14:paraId="597ADDFF" w14:textId="77777777" w:rsidR="002A2C11" w:rsidRPr="00B75F66" w:rsidRDefault="002A2C11" w:rsidP="008225C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</w:tc>
      </w:tr>
      <w:tr w:rsidR="002A2C11" w:rsidRPr="00B75F66" w14:paraId="2AE12EBC" w14:textId="77777777" w:rsidTr="008225C0">
        <w:trPr>
          <w:jc w:val="center"/>
        </w:trPr>
        <w:tc>
          <w:tcPr>
            <w:tcW w:w="0" w:type="auto"/>
            <w:vAlign w:val="center"/>
            <w:hideMark/>
          </w:tcPr>
          <w:p w14:paraId="6D3BD181" w14:textId="77777777" w:rsidR="002A2C11" w:rsidRPr="00B75F66" w:rsidRDefault="002A2C11" w:rsidP="008225C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Código del producto, categoría, peso.</w:t>
            </w:r>
          </w:p>
        </w:tc>
      </w:tr>
    </w:tbl>
    <w:p w14:paraId="1BCAB94B" w14:textId="1C087F6F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lastRenderedPageBreak/>
        <w:t>Dimensión Vendedor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8"/>
      </w:tblGrid>
      <w:tr w:rsidR="002A2C11" w:rsidRPr="00B75F66" w14:paraId="03916383" w14:textId="77777777" w:rsidTr="008225C0">
        <w:trPr>
          <w:jc w:val="center"/>
        </w:trPr>
        <w:tc>
          <w:tcPr>
            <w:tcW w:w="3368" w:type="dxa"/>
            <w:vAlign w:val="center"/>
            <w:hideMark/>
          </w:tcPr>
          <w:p w14:paraId="4B33214D" w14:textId="77777777" w:rsidR="002A2C11" w:rsidRPr="00B75F66" w:rsidRDefault="002A2C11" w:rsidP="008225C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</w:tc>
      </w:tr>
      <w:tr w:rsidR="002A2C11" w:rsidRPr="00B75F66" w14:paraId="448A0440" w14:textId="77777777" w:rsidTr="008225C0">
        <w:trPr>
          <w:jc w:val="center"/>
        </w:trPr>
        <w:tc>
          <w:tcPr>
            <w:tcW w:w="3368" w:type="dxa"/>
            <w:hideMark/>
          </w:tcPr>
          <w:p w14:paraId="7BA35893" w14:textId="3FB3E9C7" w:rsidR="002A2C11" w:rsidRPr="00B75F66" w:rsidRDefault="002A2C11" w:rsidP="00E4794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Código del vendedor</w:t>
            </w:r>
            <w:r w:rsidR="008225C0" w:rsidRPr="00B75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24E3C57" w14:textId="77777777" w:rsidR="008225C0" w:rsidRPr="00B75F66" w:rsidRDefault="008225C0" w:rsidP="008225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1E709" w14:textId="0F545BB1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Dimensión Método de Pago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73"/>
      </w:tblGrid>
      <w:tr w:rsidR="002A2C11" w:rsidRPr="00B75F66" w14:paraId="28132817" w14:textId="77777777" w:rsidTr="008225C0">
        <w:trPr>
          <w:jc w:val="center"/>
        </w:trPr>
        <w:tc>
          <w:tcPr>
            <w:tcW w:w="3473" w:type="dxa"/>
            <w:vAlign w:val="center"/>
            <w:hideMark/>
          </w:tcPr>
          <w:p w14:paraId="789931A9" w14:textId="77777777" w:rsidR="002A2C11" w:rsidRPr="00B75F66" w:rsidRDefault="002A2C11" w:rsidP="008225C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</w:tc>
      </w:tr>
      <w:tr w:rsidR="002A2C11" w:rsidRPr="00B75F66" w14:paraId="4E9556F0" w14:textId="77777777" w:rsidTr="008225C0">
        <w:trPr>
          <w:jc w:val="center"/>
        </w:trPr>
        <w:tc>
          <w:tcPr>
            <w:tcW w:w="3473" w:type="dxa"/>
            <w:vAlign w:val="center"/>
            <w:hideMark/>
          </w:tcPr>
          <w:p w14:paraId="01F5D266" w14:textId="03906292" w:rsidR="002A2C11" w:rsidRPr="00B75F66" w:rsidRDefault="002A2C11" w:rsidP="008225C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Tipo de pago</w:t>
            </w:r>
            <w:r w:rsidR="008225C0" w:rsidRPr="00B75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7D48A3E" w14:textId="77777777" w:rsidR="008225C0" w:rsidRPr="00B75F66" w:rsidRDefault="008225C0" w:rsidP="008225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524C2" w14:textId="678080A8" w:rsidR="002A2C11" w:rsidRPr="00B75F66" w:rsidRDefault="002A2C11" w:rsidP="00E479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Dimensión Ubicación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97"/>
      </w:tblGrid>
      <w:tr w:rsidR="002A2C11" w:rsidRPr="00B75F66" w14:paraId="5604F0F5" w14:textId="77777777" w:rsidTr="008225C0">
        <w:trPr>
          <w:jc w:val="center"/>
        </w:trPr>
        <w:tc>
          <w:tcPr>
            <w:tcW w:w="3397" w:type="dxa"/>
            <w:vAlign w:val="center"/>
            <w:hideMark/>
          </w:tcPr>
          <w:p w14:paraId="5BD002B6" w14:textId="77777777" w:rsidR="002A2C11" w:rsidRPr="00B75F66" w:rsidRDefault="002A2C11" w:rsidP="008225C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</w:tc>
      </w:tr>
      <w:tr w:rsidR="002A2C11" w:rsidRPr="00B75F66" w14:paraId="19C98BAC" w14:textId="77777777" w:rsidTr="008225C0">
        <w:trPr>
          <w:jc w:val="center"/>
        </w:trPr>
        <w:tc>
          <w:tcPr>
            <w:tcW w:w="3397" w:type="dxa"/>
            <w:vAlign w:val="center"/>
            <w:hideMark/>
          </w:tcPr>
          <w:p w14:paraId="169CD5FA" w14:textId="77777777" w:rsidR="002A2C11" w:rsidRPr="00B75F66" w:rsidRDefault="002A2C11" w:rsidP="008225C0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Prefijo postal, ciudad, estado.</w:t>
            </w:r>
          </w:p>
        </w:tc>
      </w:tr>
    </w:tbl>
    <w:p w14:paraId="640013A2" w14:textId="77777777" w:rsidR="002A2C11" w:rsidRPr="00B75F66" w:rsidRDefault="002A2C11" w:rsidP="008225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E18FF" w14:textId="5FBCA88E" w:rsidR="002A2C11" w:rsidRPr="00B75F66" w:rsidRDefault="002A2C11" w:rsidP="007407A1">
      <w:pPr>
        <w:pStyle w:val="Estilo2"/>
      </w:pPr>
      <w:bookmarkStart w:id="8" w:name="_Toc231632298"/>
      <w:r w:rsidRPr="00B75F66">
        <w:t>5.4 Atributos de los hechos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9"/>
        <w:gridCol w:w="2043"/>
        <w:gridCol w:w="2136"/>
      </w:tblGrid>
      <w:tr w:rsidR="002A2C11" w:rsidRPr="00B75F66" w14:paraId="35D98D55" w14:textId="77777777" w:rsidTr="008225C0">
        <w:trPr>
          <w:jc w:val="center"/>
        </w:trPr>
        <w:tc>
          <w:tcPr>
            <w:tcW w:w="0" w:type="auto"/>
            <w:vAlign w:val="center"/>
          </w:tcPr>
          <w:p w14:paraId="3C11E519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Ventas</w:t>
            </w:r>
          </w:p>
        </w:tc>
        <w:tc>
          <w:tcPr>
            <w:tcW w:w="0" w:type="auto"/>
            <w:vAlign w:val="center"/>
          </w:tcPr>
          <w:p w14:paraId="158ED0AB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Pagos</w:t>
            </w:r>
          </w:p>
        </w:tc>
        <w:tc>
          <w:tcPr>
            <w:tcW w:w="0" w:type="auto"/>
            <w:vAlign w:val="center"/>
          </w:tcPr>
          <w:p w14:paraId="22E7E8C5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Reseñas</w:t>
            </w:r>
          </w:p>
        </w:tc>
      </w:tr>
      <w:tr w:rsidR="002A2C11" w:rsidRPr="00B75F66" w14:paraId="07BEEE11" w14:textId="77777777" w:rsidTr="008225C0">
        <w:trPr>
          <w:jc w:val="center"/>
        </w:trPr>
        <w:tc>
          <w:tcPr>
            <w:tcW w:w="0" w:type="auto"/>
            <w:vAlign w:val="center"/>
          </w:tcPr>
          <w:p w14:paraId="760FBF75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vendida</w:t>
            </w:r>
          </w:p>
        </w:tc>
        <w:tc>
          <w:tcPr>
            <w:tcW w:w="0" w:type="auto"/>
            <w:vAlign w:val="center"/>
          </w:tcPr>
          <w:p w14:paraId="5530D394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Valor del pago</w:t>
            </w:r>
          </w:p>
        </w:tc>
        <w:tc>
          <w:tcPr>
            <w:tcW w:w="0" w:type="auto"/>
            <w:vAlign w:val="center"/>
          </w:tcPr>
          <w:p w14:paraId="4D31BA25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Puntaje de reseña</w:t>
            </w:r>
          </w:p>
        </w:tc>
      </w:tr>
      <w:tr w:rsidR="002A2C11" w:rsidRPr="00B75F66" w14:paraId="6672AE17" w14:textId="77777777" w:rsidTr="008225C0">
        <w:trPr>
          <w:jc w:val="center"/>
        </w:trPr>
        <w:tc>
          <w:tcPr>
            <w:tcW w:w="0" w:type="auto"/>
            <w:vAlign w:val="center"/>
          </w:tcPr>
          <w:p w14:paraId="42BFC6BC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Precio unitario</w:t>
            </w:r>
          </w:p>
        </w:tc>
        <w:tc>
          <w:tcPr>
            <w:tcW w:w="0" w:type="auto"/>
            <w:vAlign w:val="center"/>
          </w:tcPr>
          <w:p w14:paraId="5237FBDA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de cuotas</w:t>
            </w:r>
          </w:p>
        </w:tc>
        <w:tc>
          <w:tcPr>
            <w:tcW w:w="0" w:type="auto"/>
            <w:vAlign w:val="center"/>
          </w:tcPr>
          <w:p w14:paraId="48C5C711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de reseñas</w:t>
            </w:r>
          </w:p>
        </w:tc>
      </w:tr>
      <w:tr w:rsidR="002A2C11" w:rsidRPr="00B75F66" w14:paraId="692E9F92" w14:textId="77777777" w:rsidTr="008225C0">
        <w:trPr>
          <w:jc w:val="center"/>
        </w:trPr>
        <w:tc>
          <w:tcPr>
            <w:tcW w:w="0" w:type="auto"/>
            <w:vAlign w:val="center"/>
          </w:tcPr>
          <w:p w14:paraId="588D9D2B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Valor del flete</w:t>
            </w:r>
          </w:p>
        </w:tc>
        <w:tc>
          <w:tcPr>
            <w:tcW w:w="0" w:type="auto"/>
            <w:vAlign w:val="center"/>
          </w:tcPr>
          <w:p w14:paraId="4BD35B47" w14:textId="77777777" w:rsidR="002A2C11" w:rsidRPr="00B75F66" w:rsidRDefault="002A2C11" w:rsidP="00E4794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Cantidad de pagos</w:t>
            </w:r>
          </w:p>
        </w:tc>
        <w:tc>
          <w:tcPr>
            <w:tcW w:w="0" w:type="auto"/>
            <w:vAlign w:val="center"/>
          </w:tcPr>
          <w:p w14:paraId="066198C6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de respuesta</w:t>
            </w:r>
          </w:p>
        </w:tc>
      </w:tr>
      <w:tr w:rsidR="002A2C11" w:rsidRPr="00B75F66" w14:paraId="71C475D2" w14:textId="77777777" w:rsidTr="008225C0">
        <w:trPr>
          <w:jc w:val="center"/>
        </w:trPr>
        <w:tc>
          <w:tcPr>
            <w:tcW w:w="0" w:type="auto"/>
            <w:vAlign w:val="center"/>
          </w:tcPr>
          <w:p w14:paraId="3CAC945B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Importe total</w:t>
            </w:r>
          </w:p>
        </w:tc>
        <w:tc>
          <w:tcPr>
            <w:tcW w:w="0" w:type="auto"/>
            <w:vAlign w:val="center"/>
          </w:tcPr>
          <w:p w14:paraId="43C44B9D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9596BB" w14:textId="77777777" w:rsidR="002A2C11" w:rsidRPr="00B75F66" w:rsidRDefault="002A2C11" w:rsidP="00E4794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C11" w:rsidRPr="00B75F66" w14:paraId="6D13FEAF" w14:textId="77777777" w:rsidTr="008225C0">
        <w:trPr>
          <w:jc w:val="center"/>
        </w:trPr>
        <w:tc>
          <w:tcPr>
            <w:tcW w:w="0" w:type="auto"/>
            <w:vAlign w:val="center"/>
          </w:tcPr>
          <w:p w14:paraId="18E8FD17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de entrega</w:t>
            </w:r>
          </w:p>
        </w:tc>
        <w:tc>
          <w:tcPr>
            <w:tcW w:w="0" w:type="auto"/>
            <w:vAlign w:val="center"/>
          </w:tcPr>
          <w:p w14:paraId="3D422250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2B316D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C11" w:rsidRPr="00B75F66" w14:paraId="450FB335" w14:textId="77777777" w:rsidTr="008225C0">
        <w:trPr>
          <w:jc w:val="center"/>
        </w:trPr>
        <w:tc>
          <w:tcPr>
            <w:tcW w:w="0" w:type="auto"/>
            <w:vAlign w:val="center"/>
          </w:tcPr>
          <w:p w14:paraId="331E627B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estimados de entrega</w:t>
            </w:r>
          </w:p>
        </w:tc>
        <w:tc>
          <w:tcPr>
            <w:tcW w:w="0" w:type="auto"/>
            <w:vAlign w:val="center"/>
          </w:tcPr>
          <w:p w14:paraId="2FB4D988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0A0FDF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C11" w:rsidRPr="00B75F66" w14:paraId="126DF4CD" w14:textId="77777777" w:rsidTr="008225C0">
        <w:trPr>
          <w:jc w:val="center"/>
        </w:trPr>
        <w:tc>
          <w:tcPr>
            <w:tcW w:w="0" w:type="auto"/>
            <w:vAlign w:val="center"/>
          </w:tcPr>
          <w:p w14:paraId="065ABFE4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sz w:val="24"/>
                <w:szCs w:val="24"/>
              </w:rPr>
              <w:t>Días de retraso</w:t>
            </w:r>
          </w:p>
        </w:tc>
        <w:tc>
          <w:tcPr>
            <w:tcW w:w="0" w:type="auto"/>
            <w:vAlign w:val="center"/>
          </w:tcPr>
          <w:p w14:paraId="628033D1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50B649" w14:textId="77777777" w:rsidR="002A2C11" w:rsidRPr="00B75F66" w:rsidRDefault="002A2C11" w:rsidP="00E4794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F2F1DC0" w14:textId="77777777" w:rsidR="002A2C11" w:rsidRPr="00B75F66" w:rsidRDefault="002A2C11" w:rsidP="008225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7B1E7" w14:textId="2EE5B517" w:rsidR="002A2C11" w:rsidRPr="00B75F66" w:rsidRDefault="002A2C11" w:rsidP="007407A1">
      <w:pPr>
        <w:pStyle w:val="Estilo2"/>
      </w:pPr>
      <w:bookmarkStart w:id="9" w:name="_Toc231632299"/>
      <w:r w:rsidRPr="00B75F66">
        <w:t>5.5 Modelo estrella</w:t>
      </w:r>
      <w:bookmarkEnd w:id="9"/>
    </w:p>
    <w:p w14:paraId="38978C30" w14:textId="7A2BFEB4" w:rsidR="00E47944" w:rsidRPr="00B75F66" w:rsidRDefault="0000083A" w:rsidP="008225C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4D744D8" wp14:editId="078A7371">
            <wp:extent cx="4262802" cy="3960000"/>
            <wp:effectExtent l="0" t="0" r="4445" b="2540"/>
            <wp:docPr id="179507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5707" name="Imagen 17950757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80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163B" w14:textId="0563E94F" w:rsidR="002A2C11" w:rsidRPr="00B75F66" w:rsidRDefault="002A2C11" w:rsidP="007407A1">
      <w:pPr>
        <w:pStyle w:val="Estilo2"/>
      </w:pPr>
      <w:bookmarkStart w:id="10" w:name="_Toc231632300"/>
      <w:r w:rsidRPr="00B75F66">
        <w:t>5.6 Modelo copo de nieve</w:t>
      </w:r>
      <w:bookmarkEnd w:id="10"/>
    </w:p>
    <w:p w14:paraId="0D8816D9" w14:textId="31739DED" w:rsidR="00E47944" w:rsidRPr="00B75F66" w:rsidRDefault="0000083A" w:rsidP="008225C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B7E6806" wp14:editId="7B30506E">
            <wp:extent cx="5971540" cy="3699510"/>
            <wp:effectExtent l="0" t="0" r="0" b="0"/>
            <wp:docPr id="11855582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8255" name="Imagen 11855582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0581" w14:textId="367D47B8" w:rsidR="00370315" w:rsidRPr="00B75F66" w:rsidRDefault="00370315" w:rsidP="007407A1">
      <w:pPr>
        <w:pStyle w:val="Estilo1"/>
      </w:pPr>
      <w:bookmarkStart w:id="11" w:name="_Toc231632301"/>
      <w:r w:rsidRPr="00B75F66">
        <w:lastRenderedPageBreak/>
        <w:t>6. Diseño físico</w:t>
      </w:r>
      <w:bookmarkEnd w:id="11"/>
    </w:p>
    <w:p w14:paraId="79AEAE5C" w14:textId="6EF4DFFD" w:rsidR="008225C0" w:rsidRPr="00B75F66" w:rsidRDefault="008225C0" w:rsidP="00E47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El modelo físico fue implementado en Oracle Database 18c. Se creo un esquema llamado DW_ECOMMERCE</w:t>
      </w:r>
      <w:r w:rsidR="006057D4" w:rsidRPr="00B75F66">
        <w:rPr>
          <w:rFonts w:ascii="Times New Roman" w:hAnsi="Times New Roman" w:cs="Times New Roman"/>
          <w:sz w:val="24"/>
          <w:szCs w:val="24"/>
        </w:rPr>
        <w:t>, en el cual se definieron las tablas de dimensiones y las tabla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 w:rsidR="006057D4" w:rsidRPr="00B75F66">
        <w:rPr>
          <w:rFonts w:ascii="Times New Roman" w:hAnsi="Times New Roman" w:cs="Times New Roman"/>
          <w:sz w:val="24"/>
          <w:szCs w:val="24"/>
        </w:rPr>
        <w:t xml:space="preserve"> de hechos correspondientes </w:t>
      </w:r>
      <w:r w:rsidR="00544F90">
        <w:rPr>
          <w:rFonts w:ascii="Times New Roman" w:hAnsi="Times New Roman" w:cs="Times New Roman"/>
          <w:sz w:val="24"/>
          <w:szCs w:val="24"/>
        </w:rPr>
        <w:t>al</w:t>
      </w:r>
      <w:r w:rsidR="006057D4" w:rsidRPr="00B75F66">
        <w:rPr>
          <w:rFonts w:ascii="Times New Roman" w:hAnsi="Times New Roman" w:cs="Times New Roman"/>
          <w:sz w:val="24"/>
          <w:szCs w:val="24"/>
        </w:rPr>
        <w:t xml:space="preserve"> modelo dimensional</w:t>
      </w:r>
      <w:r w:rsidRPr="00B75F66">
        <w:rPr>
          <w:rFonts w:ascii="Times New Roman" w:hAnsi="Times New Roman" w:cs="Times New Roman"/>
          <w:sz w:val="24"/>
          <w:szCs w:val="24"/>
        </w:rPr>
        <w:t>.</w:t>
      </w:r>
    </w:p>
    <w:p w14:paraId="044207B7" w14:textId="53C5074E" w:rsidR="008225C0" w:rsidRPr="00B75F66" w:rsidRDefault="008225C0" w:rsidP="00E47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 xml:space="preserve">Las claves primarias fueron definidas con campos numéricos, mientras que las tablas de hechos contienen claves foráneas hacia las dimensiones. </w:t>
      </w:r>
      <w:r w:rsidR="006057D4" w:rsidRPr="00B75F66">
        <w:rPr>
          <w:rFonts w:ascii="Times New Roman" w:hAnsi="Times New Roman" w:cs="Times New Roman"/>
          <w:sz w:val="24"/>
          <w:szCs w:val="24"/>
        </w:rPr>
        <w:t>Además, se agregaron códigos originales en las tablas de hechos, como el código de orden, numero de ítem, secuencia de pago y código de reseña, con el objetivo de facilitar la trazabilidad del proceso ETL y evitar registros duplicados.</w:t>
      </w:r>
    </w:p>
    <w:p w14:paraId="5C2DAF01" w14:textId="5F7F92AA" w:rsidR="006057D4" w:rsidRPr="00B75F66" w:rsidRDefault="006057D4" w:rsidP="006057D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4E60357" wp14:editId="4255313C">
            <wp:extent cx="5457825" cy="5438775"/>
            <wp:effectExtent l="19050" t="19050" r="28575" b="28575"/>
            <wp:docPr id="14704857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5779" name="Imagen 14704857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4387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D2E906" w14:textId="3953BAAF" w:rsidR="00370315" w:rsidRPr="00B75F66" w:rsidRDefault="00370315" w:rsidP="007407A1">
      <w:pPr>
        <w:pStyle w:val="Estilo1"/>
      </w:pPr>
      <w:bookmarkStart w:id="12" w:name="_Toc231632302"/>
      <w:r w:rsidRPr="00B75F66">
        <w:lastRenderedPageBreak/>
        <w:t>7. Diseño de procesos ETL</w:t>
      </w:r>
      <w:bookmarkEnd w:id="12"/>
    </w:p>
    <w:p w14:paraId="787CDEC1" w14:textId="3AD33ED2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 xml:space="preserve">Los procesos ETL fueron desarrollados en Talend Open Studio. El proceso general consistió en extraer los datos desde archivos CSV, </w:t>
      </w:r>
      <w:r w:rsidR="00840D7F" w:rsidRPr="00B75F66">
        <w:rPr>
          <w:rFonts w:ascii="Times New Roman" w:hAnsi="Times New Roman" w:cs="Times New Roman"/>
          <w:sz w:val="24"/>
          <w:szCs w:val="24"/>
        </w:rPr>
        <w:t>transformarlos</w:t>
      </w:r>
      <w:r w:rsidRPr="00B75F66">
        <w:rPr>
          <w:rFonts w:ascii="Times New Roman" w:hAnsi="Times New Roman" w:cs="Times New Roman"/>
          <w:sz w:val="24"/>
          <w:szCs w:val="24"/>
        </w:rPr>
        <w:t xml:space="preserve"> según las reglas del modelo dimensional y cargarlos en las tablas del Data Warehouse en Oracle.</w:t>
      </w:r>
    </w:p>
    <w:p w14:paraId="78B32B61" w14:textId="78FE3CB6" w:rsidR="00A2179B" w:rsidRPr="00B75F66" w:rsidRDefault="00A2179B" w:rsidP="007407A1">
      <w:pPr>
        <w:pStyle w:val="Estilo2"/>
      </w:pPr>
      <w:bookmarkStart w:id="13" w:name="_Toc231632303"/>
      <w:r w:rsidRPr="00B75F66">
        <w:t>7.1 Metadatos creados</w:t>
      </w:r>
      <w:bookmarkEnd w:id="13"/>
    </w:p>
    <w:p w14:paraId="6A71D53D" w14:textId="7E099E4E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Para facilitar la lectura y carga de datos, se crearon metadatos de los archivos CSV y de las tablas de Oracle.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8"/>
        <w:gridCol w:w="4716"/>
      </w:tblGrid>
      <w:tr w:rsidR="00A2179B" w:rsidRPr="00B75F66" w14:paraId="6664BEF4" w14:textId="77777777" w:rsidTr="00A2179B">
        <w:tc>
          <w:tcPr>
            <w:tcW w:w="4697" w:type="dxa"/>
            <w:vAlign w:val="center"/>
          </w:tcPr>
          <w:p w14:paraId="4A66A22D" w14:textId="5A722EE9" w:rsidR="00A2179B" w:rsidRPr="00B75F66" w:rsidRDefault="00A2179B" w:rsidP="00A217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7E7F94" wp14:editId="3B6ADED6">
                  <wp:extent cx="2103652" cy="2520000"/>
                  <wp:effectExtent l="19050" t="19050" r="11430" b="13970"/>
                  <wp:docPr id="18774921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921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652" cy="252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7" w:type="dxa"/>
            <w:vAlign w:val="center"/>
          </w:tcPr>
          <w:p w14:paraId="5E6867D8" w14:textId="0C50138E" w:rsidR="00A2179B" w:rsidRPr="00B75F66" w:rsidRDefault="00A2179B" w:rsidP="00A217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5F6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0AE01C" wp14:editId="04FB803B">
                  <wp:extent cx="2825324" cy="2124000"/>
                  <wp:effectExtent l="19050" t="19050" r="13335" b="10160"/>
                  <wp:docPr id="12725325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5325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324" cy="212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207B6" w14:textId="77777777" w:rsidR="00A2179B" w:rsidRPr="00B75F66" w:rsidRDefault="00A2179B" w:rsidP="00A217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84D191" w14:textId="3531CCF7" w:rsidR="00A2179B" w:rsidRPr="00B75F66" w:rsidRDefault="00A2179B" w:rsidP="007407A1">
      <w:pPr>
        <w:pStyle w:val="Estilo2"/>
      </w:pPr>
      <w:bookmarkStart w:id="14" w:name="_Toc231632304"/>
      <w:r w:rsidRPr="00B75F66">
        <w:t>7.2 Carga de dimensiones</w:t>
      </w:r>
      <w:bookmarkEnd w:id="14"/>
    </w:p>
    <w:p w14:paraId="1CF17CAA" w14:textId="47E9677C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DIM_TIEMPO</w:t>
      </w:r>
    </w:p>
    <w:p w14:paraId="037A1E0A" w14:textId="437DA8E2" w:rsidR="002826D9" w:rsidRPr="00B75F66" w:rsidRDefault="002826D9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dimensión tiempo fue construida a partir de las fechas existentes en order.csv, order_items.csv y order_reviews.csv.</w:t>
      </w:r>
    </w:p>
    <w:p w14:paraId="0318C857" w14:textId="438DB5E9" w:rsidR="002826D9" w:rsidRPr="00B75F66" w:rsidRDefault="002826D9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Se utilizaron fechas de compra, aprobación, entrega, fecha estimada, límite de envió, creación de reseña y respuesta de reseña. Las fechas fueron transformadas a formato DATE, se eliminaron valores nulos y se quitaron duplicados.</w:t>
      </w:r>
    </w:p>
    <w:p w14:paraId="4880E02E" w14:textId="69A080BF" w:rsidR="002826D9" w:rsidRPr="00B75F66" w:rsidRDefault="002826D9" w:rsidP="002826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7805D0" wp14:editId="22839E42">
            <wp:extent cx="5972400" cy="3745770"/>
            <wp:effectExtent l="19050" t="19050" r="9525" b="26670"/>
            <wp:docPr id="119697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74685" name="Imagen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7457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C998DC" w14:textId="7CD9B074" w:rsidR="002826D9" w:rsidRPr="00B75F66" w:rsidRDefault="00715D48" w:rsidP="002826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5353EB" wp14:editId="0DD9C666">
            <wp:extent cx="5972400" cy="910323"/>
            <wp:effectExtent l="19050" t="19050" r="9525" b="23495"/>
            <wp:docPr id="18490172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721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103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F9DA1" w14:textId="52FC2FFB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DIM_CLIENTE</w:t>
      </w:r>
    </w:p>
    <w:p w14:paraId="252C07F0" w14:textId="166F234E" w:rsidR="00715D48" w:rsidRPr="00B75F66" w:rsidRDefault="00715D48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dimensión cliente se cargo desde customers.csv, utilizando los campos customer_id y customer_unique_id.</w:t>
      </w:r>
    </w:p>
    <w:p w14:paraId="4BDED9BA" w14:textId="2CAC271F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658921" wp14:editId="22FB1332">
            <wp:extent cx="5972400" cy="1724090"/>
            <wp:effectExtent l="19050" t="19050" r="28575" b="28575"/>
            <wp:docPr id="1255525715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5715" name="Imagen 1" descr="Imagen que contiene Escala de tiemp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7240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BF6B21" w14:textId="52818FA1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F6FE60F" wp14:editId="29D301D5">
            <wp:extent cx="5972400" cy="1022672"/>
            <wp:effectExtent l="19050" t="19050" r="9525" b="25400"/>
            <wp:docPr id="1133895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956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02267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9FA127" w14:textId="6C5B9DC6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DIM_PRODUCTO</w:t>
      </w:r>
    </w:p>
    <w:p w14:paraId="38869282" w14:textId="3AC85EB6" w:rsidR="00715D48" w:rsidRPr="00B75F66" w:rsidRDefault="00715D48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 xml:space="preserve">La dimensión producto se cargo desde products.csv, utilizando el </w:t>
      </w:r>
      <w:r w:rsidR="00840D7F" w:rsidRPr="00B75F66">
        <w:rPr>
          <w:rFonts w:ascii="Times New Roman" w:hAnsi="Times New Roman" w:cs="Times New Roman"/>
          <w:sz w:val="24"/>
          <w:szCs w:val="24"/>
        </w:rPr>
        <w:t>código</w:t>
      </w:r>
      <w:r w:rsidRPr="00B75F66">
        <w:rPr>
          <w:rFonts w:ascii="Times New Roman" w:hAnsi="Times New Roman" w:cs="Times New Roman"/>
          <w:sz w:val="24"/>
          <w:szCs w:val="24"/>
        </w:rPr>
        <w:t xml:space="preserve"> del producto, categoría y peso. También se utilizo el archivo producto_category_name_translation.csv como apoyo para las </w:t>
      </w:r>
      <w:r w:rsidR="00840D7F" w:rsidRPr="00B75F66">
        <w:rPr>
          <w:rFonts w:ascii="Times New Roman" w:hAnsi="Times New Roman" w:cs="Times New Roman"/>
          <w:sz w:val="24"/>
          <w:szCs w:val="24"/>
        </w:rPr>
        <w:t>categorías</w:t>
      </w:r>
      <w:r w:rsidRPr="00B75F66">
        <w:rPr>
          <w:rFonts w:ascii="Times New Roman" w:hAnsi="Times New Roman" w:cs="Times New Roman"/>
          <w:sz w:val="24"/>
          <w:szCs w:val="24"/>
        </w:rPr>
        <w:t>.</w:t>
      </w:r>
    </w:p>
    <w:p w14:paraId="5C4027CA" w14:textId="69745D05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21656E" wp14:editId="5E331A5F">
            <wp:extent cx="5972400" cy="2266055"/>
            <wp:effectExtent l="19050" t="19050" r="9525" b="20320"/>
            <wp:docPr id="64440548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548" name="Imagen 1" descr="Logotipo, nombre de la empres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266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C0417C" w14:textId="7DE4A2F6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4CBA0B" wp14:editId="69E89E7C">
            <wp:extent cx="5972400" cy="922502"/>
            <wp:effectExtent l="19050" t="19050" r="9525" b="11430"/>
            <wp:docPr id="1422193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383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2250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88E973" w14:textId="668237CC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DIM_VENDEDOR</w:t>
      </w:r>
    </w:p>
    <w:p w14:paraId="127C968E" w14:textId="221F904F" w:rsidR="004E632B" w:rsidRPr="00B75F66" w:rsidRDefault="004E632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 xml:space="preserve">La dimensión vendedor se cargó desde sellers.csv, utilizando el </w:t>
      </w:r>
      <w:r w:rsidR="00840D7F" w:rsidRPr="00B75F66">
        <w:rPr>
          <w:rFonts w:ascii="Times New Roman" w:hAnsi="Times New Roman" w:cs="Times New Roman"/>
          <w:sz w:val="24"/>
          <w:szCs w:val="24"/>
        </w:rPr>
        <w:t>código</w:t>
      </w:r>
      <w:r w:rsidRPr="00B75F66">
        <w:rPr>
          <w:rFonts w:ascii="Times New Roman" w:hAnsi="Times New Roman" w:cs="Times New Roman"/>
          <w:sz w:val="24"/>
          <w:szCs w:val="24"/>
        </w:rPr>
        <w:t xml:space="preserve"> original del vendedor.</w:t>
      </w:r>
    </w:p>
    <w:p w14:paraId="364C7490" w14:textId="32333EF0" w:rsidR="00715D48" w:rsidRPr="00B75F66" w:rsidRDefault="004E632B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025BBF" wp14:editId="68100353">
            <wp:extent cx="5972400" cy="1316445"/>
            <wp:effectExtent l="19050" t="19050" r="9525" b="17145"/>
            <wp:docPr id="51641877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8778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3164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CDAE24" w14:textId="4D741A40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1FEA47" wp14:editId="648269FA">
            <wp:extent cx="5972400" cy="896257"/>
            <wp:effectExtent l="19050" t="19050" r="9525" b="18415"/>
            <wp:docPr id="17713009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0096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8962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FB7D82" w14:textId="1345AA1E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DIM_METODO_PAGO</w:t>
      </w:r>
    </w:p>
    <w:p w14:paraId="1133E86C" w14:textId="7EEE1AA9" w:rsidR="004E632B" w:rsidRPr="00B75F66" w:rsidRDefault="004E632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dimensión método de pago se cargo desde order_payments.csv, extrayendo los tipos de pago únicos.</w:t>
      </w:r>
    </w:p>
    <w:p w14:paraId="02B3F73E" w14:textId="560B4FCB" w:rsidR="004E632B" w:rsidRPr="00B75F66" w:rsidRDefault="004E632B" w:rsidP="00840D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10ED8" wp14:editId="1C1F21AE">
            <wp:extent cx="5971540" cy="1025525"/>
            <wp:effectExtent l="19050" t="19050" r="10160" b="22225"/>
            <wp:docPr id="1126790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018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0255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F88CD5" w14:textId="1309C2A6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7D0D54" wp14:editId="679A522D">
            <wp:extent cx="5971540" cy="855980"/>
            <wp:effectExtent l="19050" t="19050" r="10160" b="20320"/>
            <wp:docPr id="14476836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367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8559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191E9" w14:textId="539A9E38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DIM_UBICACION</w:t>
      </w:r>
    </w:p>
    <w:p w14:paraId="73EA79DF" w14:textId="669D916D" w:rsidR="004E632B" w:rsidRPr="00B75F66" w:rsidRDefault="004E632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dimensión ubicación se construyo a partir de las ubicaci</w:t>
      </w:r>
      <w:r w:rsidR="00544F90">
        <w:rPr>
          <w:rFonts w:ascii="Times New Roman" w:hAnsi="Times New Roman" w:cs="Times New Roman"/>
          <w:sz w:val="24"/>
          <w:szCs w:val="24"/>
        </w:rPr>
        <w:t>ones</w:t>
      </w:r>
      <w:r w:rsidRPr="00B75F66">
        <w:rPr>
          <w:rFonts w:ascii="Times New Roman" w:hAnsi="Times New Roman" w:cs="Times New Roman"/>
          <w:sz w:val="24"/>
          <w:szCs w:val="24"/>
        </w:rPr>
        <w:t xml:space="preserve"> de clientes y vendedores. Se usaron datos de customers.csv y sellers.csv, unificando prefijo postal, ciudad y estado.</w:t>
      </w:r>
    </w:p>
    <w:p w14:paraId="2D2EF5A7" w14:textId="745ABA00" w:rsidR="004E632B" w:rsidRPr="00B75F66" w:rsidRDefault="004E632B" w:rsidP="00840D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E7FEB" wp14:editId="53DA5F08">
            <wp:extent cx="5971540" cy="1515110"/>
            <wp:effectExtent l="19050" t="19050" r="10160" b="27940"/>
            <wp:docPr id="885477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7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15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B5D0A5" w14:textId="33856C47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97AC26" wp14:editId="11378D43">
            <wp:extent cx="5972400" cy="911699"/>
            <wp:effectExtent l="19050" t="19050" r="9525" b="22225"/>
            <wp:docPr id="488069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918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1169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CED78" w14:textId="425EBEEC" w:rsidR="00A2179B" w:rsidRPr="00B75F66" w:rsidRDefault="00A2179B" w:rsidP="007407A1">
      <w:pPr>
        <w:pStyle w:val="Estilo2"/>
      </w:pPr>
      <w:bookmarkStart w:id="15" w:name="_Toc231632305"/>
      <w:r w:rsidRPr="00B75F66">
        <w:lastRenderedPageBreak/>
        <w:t>7.3 Carga de tablas de hecho</w:t>
      </w:r>
      <w:bookmarkEnd w:id="15"/>
    </w:p>
    <w:p w14:paraId="4AC657D6" w14:textId="3A4F6147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FACT_VENTAS</w:t>
      </w:r>
    </w:p>
    <w:p w14:paraId="75554CF2" w14:textId="61298A3B" w:rsidR="004E632B" w:rsidRPr="00B75F66" w:rsidRDefault="004E632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tabla FACT_VENTAS fue cargada tomando como fuente principal order_items.csv. Esta tabla representa cada producto vendido dentro de una orden.</w:t>
      </w:r>
    </w:p>
    <w:p w14:paraId="186CCBAF" w14:textId="7B890ACA" w:rsidR="004E632B" w:rsidRPr="00B75F66" w:rsidRDefault="004E632B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Durante el proceso ETL se realizaron búsquedas hacia orders.csv, customers.csv, sellers.csv y las dimensiones cargadas previamente. Se obtuvieron las claves sustitutas de tiempo, cliente, producto, vendedor y ubicación.</w:t>
      </w:r>
    </w:p>
    <w:p w14:paraId="08FA0150" w14:textId="44D839A5" w:rsidR="004E632B" w:rsidRPr="00B75F66" w:rsidRDefault="00840D7F" w:rsidP="00840D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847E2" wp14:editId="24182DE7">
            <wp:extent cx="5971540" cy="3759835"/>
            <wp:effectExtent l="19050" t="19050" r="10160" b="12065"/>
            <wp:docPr id="194216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4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598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0E7B68" w14:textId="67CC4674" w:rsidR="00715D48" w:rsidRPr="00B75F66" w:rsidRDefault="00715D48" w:rsidP="00840D7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B7B526" wp14:editId="2605D180">
            <wp:extent cx="5972400" cy="913135"/>
            <wp:effectExtent l="19050" t="19050" r="28575" b="20320"/>
            <wp:docPr id="1243308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827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13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410E10" w14:textId="1B92A5B4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FACT_PAGOS</w:t>
      </w:r>
    </w:p>
    <w:p w14:paraId="1BD3A213" w14:textId="32EEE20F" w:rsidR="00840D7F" w:rsidRPr="00B75F66" w:rsidRDefault="00840D7F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tabla FACT_PAGOS fue cargada desde order_payments.csv. Cada fila representa un pago realizado dentro de una orden.</w:t>
      </w:r>
    </w:p>
    <w:p w14:paraId="22D0B0CB" w14:textId="1991ECBE" w:rsidR="00840D7F" w:rsidRPr="00B75F66" w:rsidRDefault="00840D7F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lastRenderedPageBreak/>
        <w:t xml:space="preserve">Se realizaron búsquedas hacia orders.csv, customers.csv, DIM_TIEMPO, DIM_CLIENTE, DIM_METODO_PAGO </w:t>
      </w:r>
      <w:r w:rsidR="00544F90">
        <w:rPr>
          <w:rFonts w:ascii="Times New Roman" w:hAnsi="Times New Roman" w:cs="Times New Roman"/>
          <w:sz w:val="24"/>
          <w:szCs w:val="24"/>
        </w:rPr>
        <w:t>y</w:t>
      </w:r>
      <w:r w:rsidRPr="00B75F66">
        <w:rPr>
          <w:rFonts w:ascii="Times New Roman" w:hAnsi="Times New Roman" w:cs="Times New Roman"/>
          <w:sz w:val="24"/>
          <w:szCs w:val="24"/>
        </w:rPr>
        <w:t xml:space="preserve"> DIM_UBICACION.</w:t>
      </w:r>
    </w:p>
    <w:p w14:paraId="1E0F152B" w14:textId="341E55D5" w:rsidR="00840D7F" w:rsidRPr="00B75F66" w:rsidRDefault="00840D7F" w:rsidP="00512F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CF8CD2" wp14:editId="4158867C">
            <wp:extent cx="5971540" cy="3770630"/>
            <wp:effectExtent l="19050" t="19050" r="10160" b="20320"/>
            <wp:docPr id="308494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94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706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63A7D" w14:textId="44264999" w:rsidR="00715D48" w:rsidRPr="00B75F66" w:rsidRDefault="00715D48" w:rsidP="00512F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E24DB3" wp14:editId="1CCDD6A4">
            <wp:extent cx="5972400" cy="946123"/>
            <wp:effectExtent l="19050" t="19050" r="9525" b="26035"/>
            <wp:docPr id="1019784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84063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461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054F35" w14:textId="78A97860" w:rsidR="00A2179B" w:rsidRPr="00B75F66" w:rsidRDefault="00A2179B" w:rsidP="003703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sz w:val="24"/>
          <w:szCs w:val="24"/>
        </w:rPr>
        <w:t>Carga de FACT_RESENAS</w:t>
      </w:r>
    </w:p>
    <w:p w14:paraId="6FC54F5A" w14:textId="21FDE193" w:rsidR="00840D7F" w:rsidRPr="00B75F66" w:rsidRDefault="00840D7F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La tabla FACT_RESENAS fue cargada desde order_reviews.csv. Cada fila representa una reseña asociada a una orden.</w:t>
      </w:r>
    </w:p>
    <w:p w14:paraId="21EE09F5" w14:textId="031C6130" w:rsidR="00840D7F" w:rsidRPr="00B75F66" w:rsidRDefault="00840D7F" w:rsidP="00370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sz w:val="24"/>
          <w:szCs w:val="24"/>
        </w:rPr>
        <w:t>Se realizaron búsquedas hacia orders.csv, customers.csv, DIM_TIEMPO, DIM_CLIENTE Y DIM_UBICACION.</w:t>
      </w:r>
    </w:p>
    <w:p w14:paraId="2A6E90F1" w14:textId="30B609E0" w:rsidR="00840D7F" w:rsidRPr="00B75F66" w:rsidRDefault="00840D7F" w:rsidP="00B441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5F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A5A700" wp14:editId="5BFCF36D">
            <wp:extent cx="5972400" cy="3390753"/>
            <wp:effectExtent l="19050" t="19050" r="9525" b="19685"/>
            <wp:docPr id="47897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765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3907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27425" w14:textId="33E3C95B" w:rsidR="00715D48" w:rsidRPr="00B75F66" w:rsidRDefault="00715D48" w:rsidP="001F697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F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B06FB1" wp14:editId="3945FDA5">
            <wp:extent cx="5972400" cy="898644"/>
            <wp:effectExtent l="19050" t="19050" r="9525" b="15875"/>
            <wp:docPr id="19970416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166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89864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2BEE32" w14:textId="706547EA" w:rsidR="00370315" w:rsidRPr="006762CA" w:rsidRDefault="00370315" w:rsidP="007407A1">
      <w:pPr>
        <w:pStyle w:val="Estilo1"/>
      </w:pPr>
      <w:bookmarkStart w:id="16" w:name="_Toc231632306"/>
      <w:r w:rsidRPr="006762CA">
        <w:t>8. Desarrollo de herramienta de exploración</w:t>
      </w:r>
      <w:bookmarkEnd w:id="16"/>
    </w:p>
    <w:p w14:paraId="40975C12" w14:textId="77777777" w:rsidR="001F6976" w:rsidRPr="001F6976" w:rsidRDefault="001F6976" w:rsidP="001F6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976">
        <w:rPr>
          <w:rFonts w:ascii="Times New Roman" w:hAnsi="Times New Roman" w:cs="Times New Roman"/>
          <w:sz w:val="24"/>
          <w:szCs w:val="24"/>
        </w:rPr>
        <w:t xml:space="preserve">Para la exploración y visualización de la información almacenada en el Data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Warehouse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 xml:space="preserve"> se desarrolló una herramienta analítica utilizando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 xml:space="preserve"> BI. Esta herramienta permite consultar los datos cargados en las tablas de hechos y dimensiones, facilitando el análisis de ventas, pagos y reseñas mediante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 xml:space="preserve"> interactivos.</w:t>
      </w:r>
    </w:p>
    <w:p w14:paraId="09B4080B" w14:textId="77777777" w:rsidR="001F6976" w:rsidRPr="001F6976" w:rsidRDefault="001F6976" w:rsidP="001F6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976">
        <w:rPr>
          <w:rFonts w:ascii="Times New Roman" w:hAnsi="Times New Roman" w:cs="Times New Roman"/>
          <w:sz w:val="24"/>
          <w:szCs w:val="24"/>
        </w:rPr>
        <w:t xml:space="preserve">La herramienta fue diseñada a partir del modelo dimensional implementado en Oracle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>. Para ello, se utilizaron las tablas de hechos FACT_VENTAS, FACT_PAGOS y FACT_RESENAS, junto con sus respectivas dimensiones: tiempo, cliente, producto, vendedor, método de pago y ubicación. A partir de estas tablas se construyeron indicadores, gráficos y filtros que permiten explorar la información de manera visual y dinámica.</w:t>
      </w:r>
    </w:p>
    <w:p w14:paraId="5AA537E1" w14:textId="6B1A9676" w:rsidR="001F6976" w:rsidRPr="001F6976" w:rsidRDefault="001F6976" w:rsidP="001F6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976">
        <w:rPr>
          <w:rFonts w:ascii="Times New Roman" w:hAnsi="Times New Roman" w:cs="Times New Roman"/>
          <w:sz w:val="24"/>
          <w:szCs w:val="24"/>
        </w:rPr>
        <w:t xml:space="preserve">Dentro del modelo de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 xml:space="preserve"> BI también se creó una tabla llamada MEDIDAS, utilizada únicamente para organizar las medidas calculadas mediante DAX. Esta tabla no almacena datos </w:t>
      </w:r>
      <w:r w:rsidRPr="001F6976">
        <w:rPr>
          <w:rFonts w:ascii="Times New Roman" w:hAnsi="Times New Roman" w:cs="Times New Roman"/>
          <w:sz w:val="24"/>
          <w:szCs w:val="24"/>
        </w:rPr>
        <w:lastRenderedPageBreak/>
        <w:t xml:space="preserve">transaccionales ni forma parte del modelo físico implementado en Oracle; su propósito es mantener ordenados los indicadores usados en los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FD57E0" w14:textId="77777777" w:rsidR="001F6976" w:rsidRPr="001F6976" w:rsidRDefault="001F6976" w:rsidP="001F6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6976">
        <w:rPr>
          <w:rFonts w:ascii="Times New Roman" w:hAnsi="Times New Roman" w:cs="Times New Roman"/>
          <w:sz w:val="24"/>
          <w:szCs w:val="24"/>
        </w:rPr>
        <w:t xml:space="preserve">El desarrollo de la herramienta se organizó en cuatro páginas principales: un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 xml:space="preserve"> general y tres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 xml:space="preserve"> específicos, uno por cada proceso de negocio identificado en el Data </w:t>
      </w:r>
      <w:proofErr w:type="spellStart"/>
      <w:r w:rsidRPr="001F6976">
        <w:rPr>
          <w:rFonts w:ascii="Times New Roman" w:hAnsi="Times New Roman" w:cs="Times New Roman"/>
          <w:sz w:val="24"/>
          <w:szCs w:val="24"/>
        </w:rPr>
        <w:t>Warehouse</w:t>
      </w:r>
      <w:proofErr w:type="spellEnd"/>
      <w:r w:rsidRPr="001F6976">
        <w:rPr>
          <w:rFonts w:ascii="Times New Roman" w:hAnsi="Times New Roman" w:cs="Times New Roman"/>
          <w:sz w:val="24"/>
          <w:szCs w:val="24"/>
        </w:rPr>
        <w:t>. Esta organización permite iniciar el análisis con una vista resumida y posteriormente profundizar en cada área del negocio: ventas, pagos y reseñas.</w:t>
      </w:r>
    </w:p>
    <w:p w14:paraId="4D8A20B4" w14:textId="16BC4017" w:rsidR="001F6976" w:rsidRPr="00E21BAA" w:rsidRDefault="001F6976" w:rsidP="001F69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69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F370EC" wp14:editId="2412F995">
            <wp:extent cx="5972400" cy="4152228"/>
            <wp:effectExtent l="19050" t="19050" r="9525" b="20320"/>
            <wp:docPr id="188752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231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415222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67C257" w14:textId="2F0B2428" w:rsidR="005D103E" w:rsidRPr="006762CA" w:rsidRDefault="005D103E" w:rsidP="007407A1">
      <w:pPr>
        <w:pStyle w:val="Estilo2"/>
      </w:pPr>
      <w:bookmarkStart w:id="17" w:name="_Toc231632307"/>
      <w:r w:rsidRPr="006762CA">
        <w:t xml:space="preserve">8.1 </w:t>
      </w:r>
      <w:proofErr w:type="spellStart"/>
      <w:r w:rsidRPr="006762CA">
        <w:t>Dashboard</w:t>
      </w:r>
      <w:proofErr w:type="spellEnd"/>
      <w:r w:rsidRPr="006762CA">
        <w:t xml:space="preserve"> general</w:t>
      </w:r>
      <w:bookmarkEnd w:id="17"/>
    </w:p>
    <w:p w14:paraId="3EB09437" w14:textId="032D453D" w:rsidR="005D103E" w:rsidRPr="006762CA" w:rsidRDefault="005D103E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>El dashboard general presenta una vista resumida del comportamiento del comercio electrónico. Incluye indicadores principales como total de ventas, total pagado, cantidad de clientes, ticket promedio, puntaje promedio de reseñas y porcentaje de ordenes con retraso-</w:t>
      </w:r>
    </w:p>
    <w:p w14:paraId="16E79678" w14:textId="404A0A92" w:rsidR="005D103E" w:rsidRPr="006762CA" w:rsidRDefault="005D103E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Además, muestra gráficos sobre la evolución mensual de ventas, ventas por estado del cliente, principales categorías por ventas y distribución de pagos por método. También cuenta con filtros por año, mes y estado del cliente, permitiendo analizar la información de manera más </w:t>
      </w:r>
      <w:r w:rsidR="006762CA" w:rsidRPr="006762CA">
        <w:rPr>
          <w:rFonts w:ascii="Times New Roman" w:hAnsi="Times New Roman" w:cs="Times New Roman"/>
          <w:sz w:val="24"/>
          <w:szCs w:val="24"/>
        </w:rPr>
        <w:t>específica</w:t>
      </w:r>
      <w:r w:rsidRPr="006762CA">
        <w:rPr>
          <w:rFonts w:ascii="Times New Roman" w:hAnsi="Times New Roman" w:cs="Times New Roman"/>
          <w:sz w:val="24"/>
          <w:szCs w:val="24"/>
        </w:rPr>
        <w:t>.</w:t>
      </w:r>
    </w:p>
    <w:p w14:paraId="5B203EA4" w14:textId="72DB38EA" w:rsidR="005D103E" w:rsidRPr="006762CA" w:rsidRDefault="005D103E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236862" wp14:editId="1C40473B">
            <wp:extent cx="5971540" cy="3373755"/>
            <wp:effectExtent l="19050" t="19050" r="10160" b="17145"/>
            <wp:docPr id="197675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591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737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9AA337" w14:textId="39C7CEFA" w:rsidR="005D103E" w:rsidRPr="006762CA" w:rsidRDefault="005D103E" w:rsidP="007407A1">
      <w:pPr>
        <w:pStyle w:val="Estilo2"/>
      </w:pPr>
      <w:bookmarkStart w:id="18" w:name="_Toc231632308"/>
      <w:r w:rsidRPr="006762CA">
        <w:t>8.2 Dashboard de ventas</w:t>
      </w:r>
      <w:bookmarkEnd w:id="18"/>
    </w:p>
    <w:p w14:paraId="05B1852D" w14:textId="28509A6F" w:rsidR="005D103E" w:rsidRPr="006762CA" w:rsidRDefault="005D103E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>El dashboard de ventas fue desarrollado a partir de la tabla FACT_VENTAS. Su propósito es analizar el rendimiento comercial del negocio considerando el tiempo, productos, categorías, vendedores y ubicación de los clientes.</w:t>
      </w:r>
    </w:p>
    <w:p w14:paraId="60E4B8B1" w14:textId="34C439C0" w:rsidR="005D103E" w:rsidRPr="006762CA" w:rsidRDefault="005D103E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Esta pagina incluye indicadores como total de ventas, cantidad de </w:t>
      </w:r>
      <w:r w:rsidR="006762CA" w:rsidRPr="006762CA">
        <w:rPr>
          <w:rFonts w:ascii="Times New Roman" w:hAnsi="Times New Roman" w:cs="Times New Roman"/>
          <w:sz w:val="24"/>
          <w:szCs w:val="24"/>
        </w:rPr>
        <w:t>órdenes</w:t>
      </w:r>
      <w:r w:rsidRPr="006762CA">
        <w:rPr>
          <w:rFonts w:ascii="Times New Roman" w:hAnsi="Times New Roman" w:cs="Times New Roman"/>
          <w:sz w:val="24"/>
          <w:szCs w:val="24"/>
        </w:rPr>
        <w:t>, productos vendidos, clientes con compra, tick</w:t>
      </w:r>
      <w:r w:rsidR="00F922E9" w:rsidRPr="006762CA">
        <w:rPr>
          <w:rFonts w:ascii="Times New Roman" w:hAnsi="Times New Roman" w:cs="Times New Roman"/>
          <w:sz w:val="24"/>
          <w:szCs w:val="24"/>
        </w:rPr>
        <w:t>et promedio y porcentaje de flete sobre ventas. También presenta visualizaciones como ventas y ordenes por mes, distribución geográfica, top ciudades, categorías, vendedores y productos con mayor participación en ventas.</w:t>
      </w:r>
    </w:p>
    <w:p w14:paraId="213DFE7C" w14:textId="7B04AAE2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Los filtros principales permiten segmentar la información por año, mes, categoría, estado del cliente y </w:t>
      </w:r>
      <w:r w:rsidR="006762CA" w:rsidRPr="006762CA">
        <w:rPr>
          <w:rFonts w:ascii="Times New Roman" w:hAnsi="Times New Roman" w:cs="Times New Roman"/>
          <w:sz w:val="24"/>
          <w:szCs w:val="24"/>
        </w:rPr>
        <w:t>código</w:t>
      </w:r>
      <w:r w:rsidRPr="006762CA">
        <w:rPr>
          <w:rFonts w:ascii="Times New Roman" w:hAnsi="Times New Roman" w:cs="Times New Roman"/>
          <w:sz w:val="24"/>
          <w:szCs w:val="24"/>
        </w:rPr>
        <w:t xml:space="preserve"> del vendedor.</w:t>
      </w:r>
    </w:p>
    <w:p w14:paraId="79491B02" w14:textId="0B5AADA7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A8B240" wp14:editId="4507A7C7">
            <wp:extent cx="5971540" cy="3376930"/>
            <wp:effectExtent l="19050" t="19050" r="10160" b="13970"/>
            <wp:docPr id="296551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1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769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1C60DE" w14:textId="61938913" w:rsidR="00F922E9" w:rsidRPr="006762CA" w:rsidRDefault="00F922E9" w:rsidP="007407A1">
      <w:pPr>
        <w:pStyle w:val="Estilo2"/>
      </w:pPr>
      <w:bookmarkStart w:id="19" w:name="_Toc231632309"/>
      <w:r w:rsidRPr="006762CA">
        <w:t>8.3 Dashboard de pagos</w:t>
      </w:r>
      <w:bookmarkEnd w:id="19"/>
    </w:p>
    <w:p w14:paraId="09E1D954" w14:textId="0E33E235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>El dashboard de pagos fue construido utiliza</w:t>
      </w:r>
      <w:r w:rsidR="00544F90">
        <w:rPr>
          <w:rFonts w:ascii="Times New Roman" w:hAnsi="Times New Roman" w:cs="Times New Roman"/>
          <w:sz w:val="24"/>
          <w:szCs w:val="24"/>
        </w:rPr>
        <w:t>n</w:t>
      </w:r>
      <w:r w:rsidRPr="006762CA">
        <w:rPr>
          <w:rFonts w:ascii="Times New Roman" w:hAnsi="Times New Roman" w:cs="Times New Roman"/>
          <w:sz w:val="24"/>
          <w:szCs w:val="24"/>
        </w:rPr>
        <w:t>do la tabla FACT_PAGOS. Su objetivo es analizar los valores pagados, métodos de pago, cantidad de transacciones, cuotas y comportamiento de los pagos a través del tiempo.</w:t>
      </w:r>
    </w:p>
    <w:p w14:paraId="4A2E101C" w14:textId="4258F2C0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>En esta pagina se muestran indicadores como total pagado, ordenes pagadas, transacciones, pago promedio por orden y promedio de cuotas. También se incorporaron gráficos de pagos por método, pagos por estado, evolución mensual de pagos y transacciones, top ciudades por pagos y comparación entre ventas y pagos.</w:t>
      </w:r>
    </w:p>
    <w:p w14:paraId="7792D511" w14:textId="50160CDF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Los filtros permiten analizar la información por año, mes, método de pago, estado del cliente y </w:t>
      </w:r>
      <w:r w:rsidR="006762CA" w:rsidRPr="006762CA">
        <w:rPr>
          <w:rFonts w:ascii="Times New Roman" w:hAnsi="Times New Roman" w:cs="Times New Roman"/>
          <w:sz w:val="24"/>
          <w:szCs w:val="24"/>
        </w:rPr>
        <w:t>código</w:t>
      </w:r>
      <w:r w:rsidRPr="006762CA">
        <w:rPr>
          <w:rFonts w:ascii="Times New Roman" w:hAnsi="Times New Roman" w:cs="Times New Roman"/>
          <w:sz w:val="24"/>
          <w:szCs w:val="24"/>
        </w:rPr>
        <w:t xml:space="preserve"> del cliente.</w:t>
      </w:r>
    </w:p>
    <w:p w14:paraId="733FA9EE" w14:textId="6C74818F" w:rsidR="00F922E9" w:rsidRPr="006762CA" w:rsidRDefault="00E21BAA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9B3C9D" wp14:editId="67307BAF">
            <wp:extent cx="5971540" cy="3350895"/>
            <wp:effectExtent l="19050" t="19050" r="10160" b="20955"/>
            <wp:docPr id="10130004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0415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0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47D062" w14:textId="5F5DF90B" w:rsidR="00F922E9" w:rsidRPr="006762CA" w:rsidRDefault="00F922E9" w:rsidP="007407A1">
      <w:pPr>
        <w:pStyle w:val="Estilo2"/>
      </w:pPr>
      <w:bookmarkStart w:id="20" w:name="_Toc231632310"/>
      <w:r w:rsidRPr="006762CA">
        <w:t>8.4 Dashboard de reseñas</w:t>
      </w:r>
      <w:bookmarkEnd w:id="20"/>
    </w:p>
    <w:p w14:paraId="23DF0E41" w14:textId="6F2E6C9A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El dashboard de reseñas fue desarrollado a </w:t>
      </w:r>
      <w:r w:rsidR="006762CA" w:rsidRPr="006762CA">
        <w:rPr>
          <w:rFonts w:ascii="Times New Roman" w:hAnsi="Times New Roman" w:cs="Times New Roman"/>
          <w:sz w:val="24"/>
          <w:szCs w:val="24"/>
        </w:rPr>
        <w:t>partir</w:t>
      </w:r>
      <w:r w:rsidRPr="006762CA">
        <w:rPr>
          <w:rFonts w:ascii="Times New Roman" w:hAnsi="Times New Roman" w:cs="Times New Roman"/>
          <w:sz w:val="24"/>
          <w:szCs w:val="24"/>
        </w:rPr>
        <w:t xml:space="preserve"> de la tabla FACT_RESENAS. Esta </w:t>
      </w:r>
      <w:r w:rsidR="00B873ED" w:rsidRPr="006762CA">
        <w:rPr>
          <w:rFonts w:ascii="Times New Roman" w:hAnsi="Times New Roman" w:cs="Times New Roman"/>
          <w:sz w:val="24"/>
          <w:szCs w:val="24"/>
        </w:rPr>
        <w:t>página</w:t>
      </w:r>
      <w:r w:rsidRPr="006762CA">
        <w:rPr>
          <w:rFonts w:ascii="Times New Roman" w:hAnsi="Times New Roman" w:cs="Times New Roman"/>
          <w:sz w:val="24"/>
          <w:szCs w:val="24"/>
        </w:rPr>
        <w:t xml:space="preserve"> permite evaluar la satisfacción de los clientes mediante el análisis de puntajes de reseña, cantidad de reseñas y días de respuesta.</w:t>
      </w:r>
    </w:p>
    <w:p w14:paraId="4DFA9842" w14:textId="5A7C0AE1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Los principales indicadores utilizados son </w:t>
      </w:r>
      <w:proofErr w:type="gramStart"/>
      <w:r w:rsidRPr="006762C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762CA">
        <w:rPr>
          <w:rFonts w:ascii="Times New Roman" w:hAnsi="Times New Roman" w:cs="Times New Roman"/>
          <w:sz w:val="24"/>
          <w:szCs w:val="24"/>
        </w:rPr>
        <w:t xml:space="preserve"> de reseñas, puntaje promedio, cliente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 w:rsidRPr="006762CA">
        <w:rPr>
          <w:rFonts w:ascii="Times New Roman" w:hAnsi="Times New Roman" w:cs="Times New Roman"/>
          <w:sz w:val="24"/>
          <w:szCs w:val="24"/>
        </w:rPr>
        <w:t xml:space="preserve"> que reseñaron, ordenes con reseña, porcentaje de reseña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 w:rsidRPr="006762CA">
        <w:rPr>
          <w:rFonts w:ascii="Times New Roman" w:hAnsi="Times New Roman" w:cs="Times New Roman"/>
          <w:sz w:val="24"/>
          <w:szCs w:val="24"/>
        </w:rPr>
        <w:t xml:space="preserve"> positivas y promedio de días de respuesta. Además, se incluyeron gráficos de reseñas y punta</w:t>
      </w:r>
      <w:r w:rsidR="006762CA">
        <w:rPr>
          <w:rFonts w:ascii="Times New Roman" w:hAnsi="Times New Roman" w:cs="Times New Roman"/>
          <w:sz w:val="24"/>
          <w:szCs w:val="24"/>
        </w:rPr>
        <w:t>j</w:t>
      </w:r>
      <w:r w:rsidRPr="006762CA">
        <w:rPr>
          <w:rFonts w:ascii="Times New Roman" w:hAnsi="Times New Roman" w:cs="Times New Roman"/>
          <w:sz w:val="24"/>
          <w:szCs w:val="24"/>
        </w:rPr>
        <w:t>e promedio por mes, distribución de reseñas por puntaje, clasificación de reseñas, reseñas por estado y puntaje promedio por estado.</w:t>
      </w:r>
    </w:p>
    <w:p w14:paraId="6A5443CB" w14:textId="66291A6B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Los filtros permiten segmentar la información por año, mes, puntaje de reseña, estado del cliente y </w:t>
      </w:r>
      <w:r w:rsidR="006762CA" w:rsidRPr="006762CA">
        <w:rPr>
          <w:rFonts w:ascii="Times New Roman" w:hAnsi="Times New Roman" w:cs="Times New Roman"/>
          <w:sz w:val="24"/>
          <w:szCs w:val="24"/>
        </w:rPr>
        <w:t>código</w:t>
      </w:r>
      <w:r w:rsidRPr="006762CA">
        <w:rPr>
          <w:rFonts w:ascii="Times New Roman" w:hAnsi="Times New Roman" w:cs="Times New Roman"/>
          <w:sz w:val="24"/>
          <w:szCs w:val="24"/>
        </w:rPr>
        <w:t xml:space="preserve"> del cliente.</w:t>
      </w:r>
    </w:p>
    <w:p w14:paraId="65D19BA1" w14:textId="3F9A41DB" w:rsidR="00F922E9" w:rsidRPr="006762CA" w:rsidRDefault="00F922E9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DD36A4" wp14:editId="5B957BF1">
            <wp:extent cx="5971540" cy="3376930"/>
            <wp:effectExtent l="19050" t="19050" r="10160" b="13970"/>
            <wp:docPr id="117497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64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769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C1603" w14:textId="66D86FDC" w:rsidR="00E21BAA" w:rsidRPr="006762CA" w:rsidRDefault="00E21BAA" w:rsidP="007407A1">
      <w:pPr>
        <w:pStyle w:val="Estilo2"/>
      </w:pPr>
      <w:bookmarkStart w:id="21" w:name="_Toc231632311"/>
      <w:r w:rsidRPr="006762CA">
        <w:t>8.5 Medidas e interactividad</w:t>
      </w:r>
      <w:bookmarkEnd w:id="21"/>
    </w:p>
    <w:p w14:paraId="26A25161" w14:textId="371628D6" w:rsidR="00E21BAA" w:rsidRPr="006762CA" w:rsidRDefault="00E21BAA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 xml:space="preserve">Para la construcción de los dashboards se crearon medidas calculadas en Power BI mediante DAX. Entre las principales se encuentran total de ventas, total pagado, total de reseñas, cantidad de </w:t>
      </w:r>
      <w:r w:rsidR="006762CA" w:rsidRPr="006762CA">
        <w:rPr>
          <w:rFonts w:ascii="Times New Roman" w:hAnsi="Times New Roman" w:cs="Times New Roman"/>
          <w:sz w:val="24"/>
          <w:szCs w:val="24"/>
        </w:rPr>
        <w:t>órdenes</w:t>
      </w:r>
      <w:r w:rsidRPr="006762CA">
        <w:rPr>
          <w:rFonts w:ascii="Times New Roman" w:hAnsi="Times New Roman" w:cs="Times New Roman"/>
          <w:sz w:val="24"/>
          <w:szCs w:val="24"/>
        </w:rPr>
        <w:t>, ticket promedio, porcentaje de flete sobre ventas, puntaje promedio, porcentaje de reseñas positivas y promedios relacionados con entrega, retraso y respuesta.</w:t>
      </w:r>
    </w:p>
    <w:p w14:paraId="7455A467" w14:textId="10884F47" w:rsidR="00E21BAA" w:rsidRPr="006762CA" w:rsidRDefault="00E21BAA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>La herramienta permite la exploración interactiva de los datos mediante filtros, segmentadores y selección directa sobre los gráficos. Al seleccionar un periodo, estado, categoría, método de pago o puntaje, los indicadores y visualizaciones se actualizan automáticamente según el contexto seleccionado.</w:t>
      </w:r>
    </w:p>
    <w:p w14:paraId="7B69CCFB" w14:textId="25D015DA" w:rsidR="00E21BAA" w:rsidRPr="006762CA" w:rsidRDefault="00E21BAA" w:rsidP="007407A1">
      <w:pPr>
        <w:pStyle w:val="Estilo2"/>
      </w:pPr>
      <w:bookmarkStart w:id="22" w:name="_Toc231632312"/>
      <w:r w:rsidRPr="006762CA">
        <w:t>8.6 Resultado de la herramienta</w:t>
      </w:r>
      <w:bookmarkEnd w:id="22"/>
    </w:p>
    <w:p w14:paraId="1867989D" w14:textId="2208399F" w:rsidR="00E21BAA" w:rsidRPr="006762CA" w:rsidRDefault="00E21BAA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62CA">
        <w:rPr>
          <w:rFonts w:ascii="Times New Roman" w:hAnsi="Times New Roman" w:cs="Times New Roman"/>
          <w:sz w:val="24"/>
          <w:szCs w:val="24"/>
        </w:rPr>
        <w:t>Como resultado, se obtuvo una herramienta de exploración que permite analizar de forma clara los procesos principales del negocio: ventas, pagos y reseñas. El dashboard general ofrece una visión global del Data Warehouse, mientras que los dashboards específicos permiten profundizar en cada hecho del modelo dimensional.</w:t>
      </w:r>
    </w:p>
    <w:p w14:paraId="098AF74A" w14:textId="77777777" w:rsidR="007407A1" w:rsidRDefault="00370315" w:rsidP="007407A1">
      <w:pPr>
        <w:pStyle w:val="Estilo1"/>
      </w:pPr>
      <w:bookmarkStart w:id="23" w:name="_Toc231632313"/>
      <w:r w:rsidRPr="006762CA">
        <w:t xml:space="preserve">9. </w:t>
      </w:r>
      <w:r w:rsidR="00840D7F" w:rsidRPr="006762CA">
        <w:t>Conclusiones y recomendaciones</w:t>
      </w:r>
      <w:bookmarkEnd w:id="23"/>
    </w:p>
    <w:p w14:paraId="5B5CDEA4" w14:textId="31C8825C" w:rsidR="007407A1" w:rsidRDefault="007407A1" w:rsidP="006762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</w:t>
      </w:r>
    </w:p>
    <w:p w14:paraId="00AF4F6F" w14:textId="17A1DA90" w:rsidR="00EE6916" w:rsidRDefault="00EE6916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proyecto permitió diseñar e implementar un Data Warehouse funcional para el análisis de información histórica de una plataforma de comercio electrónico de Brasil. A partir del dataset seleccionado se identificaron tres procesos principales del negocio: ventas, pagos y reseñas, los cuales fueron representados mediante las tablas de hecho FACT_VENTAS, FACT_PAGOS </w:t>
      </w:r>
      <w:r w:rsidR="00544F90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FACT_RESENAS.</w:t>
      </w:r>
    </w:p>
    <w:p w14:paraId="2F7B4FEA" w14:textId="63BA4003" w:rsidR="00EE6916" w:rsidRDefault="00EE6916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modelo dimensional fue desarrollado aplicando la metodología Kimball, definiendo primero los procesos de negocio, la granularidad de los hechos, las dimensiones y las medidas correspondientes. El modelo cumple con los requisito</w:t>
      </w:r>
      <w:r w:rsidR="00544F9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establecidos, ya que cuenta con tres tablas de hecho y seis dimensiones principales, tiempo, cliente, producto, vendedor, método de pago y ubicación.</w:t>
      </w:r>
    </w:p>
    <w:p w14:paraId="76ED9C7A" w14:textId="7C2FF9EC" w:rsidR="00EE6916" w:rsidRDefault="00EE6916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implementación física del Data Warehouse en Oracle Database permitió estructurar los datos mediante tablas de dimensiones y hechos, utilizando claves primari</w:t>
      </w:r>
      <w:r w:rsidR="00544F9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s, claves foráneas, restricciones y campos de trazabilidad. La inclusión de códigos originales en las tablas de hecho permitió facilitar la validación de los datos cargados y evitar duplicados durante los procesos ETL.</w:t>
      </w:r>
    </w:p>
    <w:p w14:paraId="2DE2CBF8" w14:textId="77777777" w:rsidR="00EE6916" w:rsidRDefault="00EE6916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procesos ETL desarrollados en Talend permitieron extraer los datos desde archivos CSV, aplicar transformaciones necesarias y cargar la información en el Data Warehouse. Se cargaron correctamente las dimensiones y las tablas de hechos, obteniendo registros consistentes para el análisis de ventas, pagos y reseñas.</w:t>
      </w:r>
    </w:p>
    <w:p w14:paraId="26428EE1" w14:textId="4C2F9958" w:rsidR="00EE6916" w:rsidRDefault="00EE6916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La herramienta de exploración desarrollada en Power BI permitió visualizar la información almacenada en el Data Warehouse mediante dashboards interactivos. Los dashboards facilitaron el análisis de indicadores generales y específicos, como total de ventas, total pagado, cantidad de reseñas, puntaje promedio, métodos de pago utilizados, comportamiento mensual, categorías </w:t>
      </w:r>
      <w:r w:rsidR="00CB6952">
        <w:rPr>
          <w:rFonts w:ascii="Times New Roman" w:hAnsi="Times New Roman" w:cs="Times New Roman"/>
          <w:sz w:val="24"/>
          <w:szCs w:val="24"/>
        </w:rPr>
        <w:t>más</w:t>
      </w:r>
      <w:r>
        <w:rPr>
          <w:rFonts w:ascii="Times New Roman" w:hAnsi="Times New Roman" w:cs="Times New Roman"/>
          <w:sz w:val="24"/>
          <w:szCs w:val="24"/>
        </w:rPr>
        <w:t xml:space="preserve"> relevantes y distribución geográfica de los datos.</w:t>
      </w:r>
    </w:p>
    <w:p w14:paraId="3E8E3AFD" w14:textId="7179CC4E" w:rsidR="00CB6952" w:rsidRPr="00EE6916" w:rsidRDefault="00CB6952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conclusión, el Data Warehouse implementado permite convertir datos transaccionales dispersos en información organizada, histórica y útil para el análisis del negocio. Además, proporciona una base solida para la toma de decisiones relacionadas con ventas, pagos, satisfacción del cliente, rendimiento de productos y comportamiento por ubicación.</w:t>
      </w:r>
    </w:p>
    <w:p w14:paraId="31106900" w14:textId="333D8D27" w:rsidR="007407A1" w:rsidRDefault="007407A1" w:rsidP="006762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Recomendaciones</w:t>
      </w:r>
    </w:p>
    <w:p w14:paraId="54E40266" w14:textId="77026964" w:rsidR="00CB6952" w:rsidRDefault="00CB6952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recomienda mantener el orden correcto de carga en los procesos ETL, cargando primero las dimensiones y posteriormente las tablas de hecho. Esto permite evitar errores de claves foráneas y asegura que los hechos puedan relacionarse correctamente con sus dimensiones.</w:t>
      </w:r>
    </w:p>
    <w:p w14:paraId="2B17706A" w14:textId="2EEE5B81" w:rsidR="00CB6952" w:rsidRDefault="00CB6952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importante validar cada carga realizada mediante consultas SQL, verificando la cantidad de registros insertados, la existencia de duplicados y la consistencia de las claves. Esta validación ayuda a detectar errores a tiempo y garantiza la calidad de los datos dentro del Data Warehouse.</w:t>
      </w:r>
    </w:p>
    <w:p w14:paraId="6FC824B0" w14:textId="1C728E34" w:rsidR="00CB6952" w:rsidRDefault="00CB6952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recomienda conservar los códigos originales del dataset en las tablas de hecho, como el código de orden, numero de ítem, secuencia de pago y código de reseña. Estos campos son importantes porque permiten rastrear el origen de cada registro y facilitan futuras revisiones o recargas del proceso ETL.</w:t>
      </w:r>
    </w:p>
    <w:p w14:paraId="5AC280E2" w14:textId="57804305" w:rsidR="00CB6952" w:rsidRDefault="00CB6952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También se recomienda mejorar progresivamente los dashboards en Power BI, incorporando nuevas medidas DAX, filtros adicionales y visualizaciones comparativas entre ventas, pagos y reseñas. Esto permitiría obtener una visión mas completa del comportamiento del comercio electrónico.</w:t>
      </w:r>
    </w:p>
    <w:p w14:paraId="5A36BDD1" w14:textId="5793DF39" w:rsidR="00CB6952" w:rsidRPr="00CB6952" w:rsidRDefault="00CB6952" w:rsidP="006762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Finalmente, se recomienda documentar claramente cada transformación aplicada durante los procesos ETL, incluyendo reglas de limpieza, cálculo de medidas, eliminación de duplicados y tratamiento de valores nulos. Una buen</w:t>
      </w:r>
      <w:r w:rsidR="00544F9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documentación facilita el mantenimiento del proyecto y permite que el Data Warehouse pueda ser comprendido, actualizado o ampliado en el futuro.</w:t>
      </w:r>
    </w:p>
    <w:sectPr w:rsidR="00CB6952" w:rsidRPr="00CB6952" w:rsidSect="00B873ED">
      <w:headerReference w:type="default" r:id="rId40"/>
      <w:pgSz w:w="12240" w:h="15840" w:code="1"/>
      <w:pgMar w:top="1418" w:right="1418" w:bottom="1418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CBDC2" w14:textId="77777777" w:rsidR="00F86FD4" w:rsidRDefault="00F86FD4">
      <w:pPr>
        <w:spacing w:after="0" w:line="240" w:lineRule="auto"/>
      </w:pPr>
      <w:r>
        <w:separator/>
      </w:r>
    </w:p>
  </w:endnote>
  <w:endnote w:type="continuationSeparator" w:id="0">
    <w:p w14:paraId="1501542D" w14:textId="77777777" w:rsidR="00F86FD4" w:rsidRDefault="00F8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E24FF" w14:textId="77777777" w:rsidR="00F86FD4" w:rsidRDefault="00F86FD4">
      <w:pPr>
        <w:spacing w:after="0" w:line="240" w:lineRule="auto"/>
      </w:pPr>
      <w:r>
        <w:separator/>
      </w:r>
    </w:p>
  </w:footnote>
  <w:footnote w:type="continuationSeparator" w:id="0">
    <w:p w14:paraId="734D4E40" w14:textId="77777777" w:rsidR="00F86FD4" w:rsidRDefault="00F8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A237" w14:textId="00D70329" w:rsidR="00B873ED" w:rsidRDefault="00B873ED">
    <w:pPr>
      <w:pStyle w:val="Encabezado"/>
      <w:jc w:val="right"/>
    </w:pPr>
  </w:p>
  <w:p w14:paraId="11E83ABE" w14:textId="77777777" w:rsidR="004660FB" w:rsidRDefault="004660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BC15" w14:textId="77777777" w:rsidR="004660FB" w:rsidRDefault="004660FB" w:rsidP="00550A1E">
    <w:pPr>
      <w:pStyle w:val="Encabezado"/>
    </w:pPr>
  </w:p>
  <w:p w14:paraId="70D062D8" w14:textId="77777777" w:rsidR="004660FB" w:rsidRDefault="004660F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246235"/>
      <w:docPartObj>
        <w:docPartGallery w:val="Page Numbers (Top of Page)"/>
        <w:docPartUnique/>
      </w:docPartObj>
    </w:sdtPr>
    <w:sdtContent>
      <w:p w14:paraId="145DFD15" w14:textId="55D6F382" w:rsidR="00B873ED" w:rsidRDefault="00B873E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79C0AAA" w14:textId="77777777" w:rsidR="00B873ED" w:rsidRDefault="00B873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D26DF"/>
    <w:multiLevelType w:val="hybridMultilevel"/>
    <w:tmpl w:val="ECD4456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68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15"/>
    <w:rsid w:val="0000083A"/>
    <w:rsid w:val="000300BC"/>
    <w:rsid w:val="000A5DCE"/>
    <w:rsid w:val="000D205B"/>
    <w:rsid w:val="001F6976"/>
    <w:rsid w:val="002826D9"/>
    <w:rsid w:val="002A2C11"/>
    <w:rsid w:val="0036315B"/>
    <w:rsid w:val="00370315"/>
    <w:rsid w:val="003B7AED"/>
    <w:rsid w:val="004660FB"/>
    <w:rsid w:val="004E632B"/>
    <w:rsid w:val="00512FED"/>
    <w:rsid w:val="00544F90"/>
    <w:rsid w:val="005D103E"/>
    <w:rsid w:val="006057D4"/>
    <w:rsid w:val="006762CA"/>
    <w:rsid w:val="00715D48"/>
    <w:rsid w:val="007407A1"/>
    <w:rsid w:val="007A11F6"/>
    <w:rsid w:val="00811329"/>
    <w:rsid w:val="008225C0"/>
    <w:rsid w:val="00840D7F"/>
    <w:rsid w:val="00894760"/>
    <w:rsid w:val="00A2179B"/>
    <w:rsid w:val="00A676C0"/>
    <w:rsid w:val="00B4416D"/>
    <w:rsid w:val="00B65FC0"/>
    <w:rsid w:val="00B75F66"/>
    <w:rsid w:val="00B873ED"/>
    <w:rsid w:val="00B96603"/>
    <w:rsid w:val="00BE3603"/>
    <w:rsid w:val="00CB6952"/>
    <w:rsid w:val="00E21BAA"/>
    <w:rsid w:val="00E47944"/>
    <w:rsid w:val="00E63706"/>
    <w:rsid w:val="00E9189E"/>
    <w:rsid w:val="00ED46F1"/>
    <w:rsid w:val="00EE6916"/>
    <w:rsid w:val="00F52DC3"/>
    <w:rsid w:val="00F72C9D"/>
    <w:rsid w:val="00F86FD4"/>
    <w:rsid w:val="00F9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8B7D"/>
  <w15:chartTrackingRefBased/>
  <w15:docId w15:val="{39F5D69E-2555-4AD1-89DE-75417712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1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3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0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0315"/>
    <w:rPr>
      <w:kern w:val="0"/>
      <w:sz w:val="22"/>
      <w:szCs w:val="22"/>
      <w14:ligatures w14:val="none"/>
    </w:rPr>
  </w:style>
  <w:style w:type="table" w:styleId="Tablaconcuadrculaclara">
    <w:name w:val="Grid Table Light"/>
    <w:basedOn w:val="Tablanormal"/>
    <w:uiPriority w:val="40"/>
    <w:rsid w:val="003703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E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ar"/>
    <w:qFormat/>
    <w:rsid w:val="007407A1"/>
    <w:pPr>
      <w:spacing w:line="36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Estilo1Car">
    <w:name w:val="Estilo1 Car"/>
    <w:basedOn w:val="Fuentedeprrafopredeter"/>
    <w:link w:val="Estilo1"/>
    <w:rsid w:val="007407A1"/>
    <w:rPr>
      <w:rFonts w:ascii="Times New Roman" w:hAnsi="Times New Roman" w:cs="Times New Roman"/>
      <w:b/>
      <w:bCs/>
      <w:kern w:val="0"/>
      <w14:ligatures w14:val="none"/>
    </w:rPr>
  </w:style>
  <w:style w:type="paragraph" w:customStyle="1" w:styleId="Estilo2">
    <w:name w:val="Estilo2"/>
    <w:basedOn w:val="Normal"/>
    <w:link w:val="Estilo2Car"/>
    <w:qFormat/>
    <w:rsid w:val="007407A1"/>
    <w:pPr>
      <w:spacing w:line="360" w:lineRule="auto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Estilo2Car">
    <w:name w:val="Estilo2 Car"/>
    <w:basedOn w:val="Fuentedeprrafopredeter"/>
    <w:link w:val="Estilo2"/>
    <w:rsid w:val="007407A1"/>
    <w:rPr>
      <w:rFonts w:ascii="Times New Roman" w:hAnsi="Times New Roman" w:cs="Times New Roman"/>
      <w:b/>
      <w:bCs/>
      <w:kern w:val="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873ED"/>
    <w:pPr>
      <w:spacing w:before="240" w:after="0"/>
      <w:outlineLvl w:val="9"/>
    </w:pPr>
    <w:rPr>
      <w:sz w:val="32"/>
      <w:szCs w:val="32"/>
      <w:lang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B873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73E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873ED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B87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73E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4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C6D58-B78B-4C81-9051-5A3ED82D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24</Pages>
  <Words>3270</Words>
  <Characters>17985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Marcelo Cayo Ali</dc:creator>
  <cp:keywords/>
  <dc:description/>
  <cp:lastModifiedBy>Edson Marcelo Cayo Ali</cp:lastModifiedBy>
  <cp:revision>9</cp:revision>
  <dcterms:created xsi:type="dcterms:W3CDTF">2026-06-06T01:13:00Z</dcterms:created>
  <dcterms:modified xsi:type="dcterms:W3CDTF">2026-06-12T18:28:00Z</dcterms:modified>
</cp:coreProperties>
</file>