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5C41208D" w14:textId="77777777" w:rsidTr="00A428CA">
        <w:tc>
          <w:tcPr>
            <w:tcW w:w="9936" w:type="dxa"/>
            <w:tcBorders>
              <w:bottom w:val="single" w:sz="12" w:space="0" w:color="000000" w:themeColor="accent1"/>
            </w:tcBorders>
          </w:tcPr>
          <w:p w14:paraId="1BF68B0D" w14:textId="0BF19165" w:rsidR="00545B7A" w:rsidRPr="00A428CA" w:rsidRDefault="0015214B" w:rsidP="00A428CA">
            <w:pPr>
              <w:pStyle w:val="Title"/>
            </w:pPr>
            <w:r>
              <w:t>Edson Arthur Zancheta</w:t>
            </w:r>
          </w:p>
        </w:tc>
      </w:tr>
    </w:tbl>
    <w:p w14:paraId="498ABAB8" w14:textId="6E1725B1" w:rsidR="00A428CA" w:rsidRPr="0015214B" w:rsidRDefault="0015214B" w:rsidP="007D5E5D">
      <w:pPr>
        <w:pStyle w:val="Contact"/>
        <w:spacing w:line="360" w:lineRule="auto"/>
        <w:rPr>
          <w:lang w:val="pt-BR"/>
        </w:rPr>
      </w:pPr>
      <w:r w:rsidRPr="0015214B">
        <w:rPr>
          <w:lang w:val="pt-BR"/>
        </w:rPr>
        <w:t>Avenida Piracicamirim</w:t>
      </w:r>
      <w:r w:rsidR="00A428CA" w:rsidRPr="0015214B">
        <w:rPr>
          <w:lang w:val="pt-BR"/>
        </w:rPr>
        <w:t>,</w:t>
      </w:r>
      <w:r w:rsidRPr="0015214B">
        <w:rPr>
          <w:lang w:val="pt-BR"/>
        </w:rPr>
        <w:t xml:space="preserve"> </w:t>
      </w:r>
      <w:r>
        <w:rPr>
          <w:lang w:val="pt-BR"/>
        </w:rPr>
        <w:t>3039, Piracicaba</w:t>
      </w:r>
      <w:r w:rsidR="00A428CA" w:rsidRPr="0015214B">
        <w:rPr>
          <w:lang w:val="pt-BR"/>
        </w:rPr>
        <w:t xml:space="preserve">, </w:t>
      </w:r>
      <w:r>
        <w:rPr>
          <w:lang w:val="pt-BR"/>
        </w:rPr>
        <w:t>São Paulo, Brazil</w:t>
      </w:r>
      <w:r w:rsidR="00A428CA" w:rsidRPr="0015214B">
        <w:rPr>
          <w:lang w:val="pt-BR"/>
        </w:rPr>
        <w:t xml:space="preserve"> | </w:t>
      </w:r>
      <w:r>
        <w:rPr>
          <w:lang w:val="pt-BR"/>
        </w:rPr>
        <w:t xml:space="preserve">+55 </w:t>
      </w:r>
      <w:r w:rsidR="00A428CA" w:rsidRPr="0015214B">
        <w:rPr>
          <w:lang w:val="pt-BR"/>
        </w:rPr>
        <w:t>(</w:t>
      </w:r>
      <w:r>
        <w:rPr>
          <w:lang w:val="pt-BR"/>
        </w:rPr>
        <w:t>19</w:t>
      </w:r>
      <w:r w:rsidR="00A428CA" w:rsidRPr="0015214B">
        <w:rPr>
          <w:lang w:val="pt-BR"/>
        </w:rPr>
        <w:t xml:space="preserve">) </w:t>
      </w:r>
      <w:r>
        <w:rPr>
          <w:lang w:val="pt-BR"/>
        </w:rPr>
        <w:t>99300-8521</w:t>
      </w:r>
      <w:r w:rsidR="00A428CA" w:rsidRPr="0015214B">
        <w:rPr>
          <w:lang w:val="pt-BR"/>
        </w:rPr>
        <w:t xml:space="preserve"> </w:t>
      </w:r>
      <w:r>
        <w:rPr>
          <w:lang w:val="pt-BR"/>
        </w:rPr>
        <w:t>edson.arthurzancheta</w:t>
      </w:r>
      <w:r w:rsidR="00A428CA" w:rsidRPr="0015214B">
        <w:rPr>
          <w:lang w:val="pt-BR"/>
        </w:rPr>
        <w:t>@</w:t>
      </w:r>
      <w:r>
        <w:rPr>
          <w:lang w:val="pt-BR"/>
        </w:rPr>
        <w:t>gmail.com</w:t>
      </w:r>
      <w:r w:rsidR="00A428CA" w:rsidRPr="0015214B">
        <w:rPr>
          <w:lang w:val="pt-BR"/>
        </w:rPr>
        <w:t xml:space="preserve"> | www.linkedin.com/in/</w:t>
      </w:r>
      <w:r>
        <w:rPr>
          <w:lang w:val="pt-BR"/>
        </w:rPr>
        <w:t>edsonarthurzancheta</w:t>
      </w:r>
    </w:p>
    <w:p w14:paraId="6A29FFCE" w14:textId="3587C6CD" w:rsidR="00B53E46" w:rsidRPr="009B72B6" w:rsidRDefault="00420C7E" w:rsidP="00B53E46">
      <w:pPr>
        <w:pStyle w:val="Heading1"/>
        <w:rPr>
          <w:rFonts w:asciiTheme="minorHAnsi" w:eastAsiaTheme="minorEastAsia" w:hAnsiTheme="minorHAnsi" w:cstheme="minorBidi"/>
          <w:bCs/>
          <w:color w:val="404040" w:themeColor="text1" w:themeTint="BF"/>
          <w:sz w:val="22"/>
          <w:szCs w:val="22"/>
          <w:lang w:val="pt-BR"/>
        </w:rPr>
      </w:pPr>
      <w:r w:rsidRPr="009B72B6">
        <w:rPr>
          <w:rFonts w:asciiTheme="minorHAnsi" w:eastAsiaTheme="minorEastAsia" w:hAnsiTheme="minorHAnsi" w:cstheme="minorBidi"/>
          <w:bCs/>
          <w:color w:val="404040" w:themeColor="text1" w:themeTint="BF"/>
          <w:sz w:val="22"/>
          <w:szCs w:val="22"/>
          <w:lang w:val="pt-BR"/>
        </w:rPr>
        <w:t>6</w:t>
      </w:r>
      <w:r w:rsidR="00B53E46" w:rsidRPr="009B72B6">
        <w:rPr>
          <w:rFonts w:asciiTheme="minorHAnsi" w:eastAsiaTheme="minorEastAsia" w:hAnsiTheme="minorHAnsi" w:cstheme="minorBidi"/>
          <w:bCs/>
          <w:color w:val="404040" w:themeColor="text1" w:themeTint="BF"/>
          <w:sz w:val="22"/>
          <w:szCs w:val="22"/>
          <w:lang w:val="pt-BR"/>
        </w:rPr>
        <w:t xml:space="preserve"> </w:t>
      </w:r>
      <w:r w:rsidRPr="009B72B6">
        <w:rPr>
          <w:rFonts w:asciiTheme="minorHAnsi" w:eastAsiaTheme="minorEastAsia" w:hAnsiTheme="minorHAnsi" w:cstheme="minorBidi"/>
          <w:bCs/>
          <w:color w:val="404040" w:themeColor="text1" w:themeTint="BF"/>
          <w:sz w:val="22"/>
          <w:szCs w:val="22"/>
          <w:lang w:val="pt-BR"/>
        </w:rPr>
        <w:t>February</w:t>
      </w:r>
      <w:r w:rsidR="00B53E46" w:rsidRPr="009B72B6">
        <w:rPr>
          <w:rFonts w:asciiTheme="minorHAnsi" w:eastAsiaTheme="minorEastAsia" w:hAnsiTheme="minorHAnsi" w:cstheme="minorBidi"/>
          <w:bCs/>
          <w:color w:val="404040" w:themeColor="text1" w:themeTint="BF"/>
          <w:sz w:val="22"/>
          <w:szCs w:val="22"/>
          <w:lang w:val="pt-BR"/>
        </w:rPr>
        <w:t xml:space="preserve"> 20</w:t>
      </w:r>
      <w:r w:rsidRPr="009B72B6">
        <w:rPr>
          <w:rFonts w:asciiTheme="minorHAnsi" w:eastAsiaTheme="minorEastAsia" w:hAnsiTheme="minorHAnsi" w:cstheme="minorBidi"/>
          <w:bCs/>
          <w:color w:val="404040" w:themeColor="text1" w:themeTint="BF"/>
          <w:sz w:val="22"/>
          <w:szCs w:val="22"/>
          <w:lang w:val="pt-BR"/>
        </w:rPr>
        <w:t>25</w:t>
      </w:r>
    </w:p>
    <w:p w14:paraId="45352C9D" w14:textId="0B34E4BF" w:rsidR="00B53E46" w:rsidRPr="004D7096" w:rsidRDefault="00E81ED9" w:rsidP="00B53E46">
      <w:pPr>
        <w:pStyle w:val="Heading1"/>
        <w:rPr>
          <w:rFonts w:asciiTheme="minorHAnsi" w:eastAsiaTheme="minorEastAsia" w:hAnsiTheme="minorHAnsi" w:cstheme="minorBidi"/>
          <w:b w:val="0"/>
          <w:color w:val="404040" w:themeColor="text1" w:themeTint="BF"/>
          <w:sz w:val="22"/>
          <w:szCs w:val="22"/>
          <w:lang w:val="pt-BR"/>
        </w:rPr>
      </w:pPr>
      <w:r w:rsidRPr="004D7096">
        <w:rPr>
          <w:rFonts w:asciiTheme="minorHAnsi" w:eastAsiaTheme="minorEastAsia" w:hAnsiTheme="minorHAnsi" w:cstheme="minorBidi"/>
          <w:b w:val="0"/>
          <w:color w:val="404040" w:themeColor="text1" w:themeTint="BF"/>
          <w:sz w:val="22"/>
          <w:szCs w:val="22"/>
          <w:lang w:val="pt-BR"/>
        </w:rPr>
        <w:t>Thorogood Associates (Brazil) Ltda</w:t>
      </w:r>
      <w:r w:rsidRPr="004D7096">
        <w:rPr>
          <w:rFonts w:asciiTheme="minorHAnsi" w:eastAsiaTheme="minorEastAsia" w:hAnsiTheme="minorHAnsi" w:cstheme="minorBidi"/>
          <w:b w:val="0"/>
          <w:color w:val="404040" w:themeColor="text1" w:themeTint="BF"/>
          <w:sz w:val="22"/>
          <w:szCs w:val="22"/>
          <w:lang w:val="pt-BR"/>
        </w:rPr>
        <w:br/>
        <w:t>28.415.227/0001-17</w:t>
      </w:r>
      <w:r w:rsidRPr="004D7096">
        <w:rPr>
          <w:rFonts w:asciiTheme="minorHAnsi" w:eastAsiaTheme="minorEastAsia" w:hAnsiTheme="minorHAnsi" w:cstheme="minorBidi"/>
          <w:b w:val="0"/>
          <w:color w:val="404040" w:themeColor="text1" w:themeTint="BF"/>
          <w:sz w:val="22"/>
          <w:szCs w:val="22"/>
          <w:lang w:val="pt-BR"/>
        </w:rPr>
        <w:br/>
        <w:t>Avenida Bernardino de Campos, 98, Andar 14 Sala 01, Paraíso, São Paulo, 04004-040</w:t>
      </w:r>
      <w:r w:rsidRPr="004D7096">
        <w:rPr>
          <w:rFonts w:asciiTheme="minorHAnsi" w:eastAsiaTheme="minorEastAsia" w:hAnsiTheme="minorHAnsi" w:cstheme="minorBidi"/>
          <w:b w:val="0"/>
          <w:color w:val="404040" w:themeColor="text1" w:themeTint="BF"/>
          <w:sz w:val="22"/>
          <w:szCs w:val="22"/>
          <w:lang w:val="pt-BR"/>
        </w:rPr>
        <w:br/>
        <w:t>Brazil</w:t>
      </w:r>
    </w:p>
    <w:p w14:paraId="6D14F111" w14:textId="77777777" w:rsidR="00E81ED9" w:rsidRPr="004D7096" w:rsidRDefault="00E81ED9" w:rsidP="00B53E46">
      <w:pPr>
        <w:pStyle w:val="Heading1"/>
        <w:rPr>
          <w:sz w:val="24"/>
          <w:szCs w:val="28"/>
          <w:lang w:val="pt-BR"/>
        </w:rPr>
      </w:pPr>
    </w:p>
    <w:p w14:paraId="25D6CA4C" w14:textId="77777777" w:rsidR="00E81ED9" w:rsidRPr="004D7096" w:rsidRDefault="00E81ED9" w:rsidP="00B53E46">
      <w:pPr>
        <w:pStyle w:val="Heading1"/>
        <w:rPr>
          <w:sz w:val="24"/>
          <w:szCs w:val="28"/>
          <w:lang w:val="pt-BR"/>
        </w:rPr>
      </w:pPr>
    </w:p>
    <w:p w14:paraId="23FD59A8" w14:textId="577104ED" w:rsidR="00B53E46" w:rsidRDefault="00B53E46" w:rsidP="00B53E46">
      <w:pPr>
        <w:pStyle w:val="Heading1"/>
        <w:rPr>
          <w:rFonts w:asciiTheme="minorHAnsi" w:eastAsiaTheme="minorEastAsia" w:hAnsiTheme="minorHAnsi" w:cstheme="minorBidi"/>
          <w:bCs/>
          <w:color w:val="404040" w:themeColor="text1" w:themeTint="BF"/>
          <w:sz w:val="22"/>
          <w:szCs w:val="22"/>
        </w:rPr>
      </w:pPr>
      <w:r w:rsidRPr="009B72B6">
        <w:rPr>
          <w:rFonts w:asciiTheme="minorHAnsi" w:eastAsiaTheme="minorEastAsia" w:hAnsiTheme="minorHAnsi" w:cstheme="minorBidi"/>
          <w:bCs/>
          <w:color w:val="404040" w:themeColor="text1" w:themeTint="BF"/>
          <w:sz w:val="22"/>
          <w:szCs w:val="22"/>
        </w:rPr>
        <w:t xml:space="preserve">Dear </w:t>
      </w:r>
      <w:r w:rsidR="00F039BC" w:rsidRPr="009B72B6">
        <w:rPr>
          <w:rFonts w:asciiTheme="minorHAnsi" w:eastAsiaTheme="minorEastAsia" w:hAnsiTheme="minorHAnsi" w:cstheme="minorBidi"/>
          <w:bCs/>
          <w:color w:val="404040" w:themeColor="text1" w:themeTint="BF"/>
          <w:sz w:val="22"/>
          <w:szCs w:val="22"/>
        </w:rPr>
        <w:t>Recruitment Team</w:t>
      </w:r>
      <w:r w:rsidRPr="009B72B6">
        <w:rPr>
          <w:rFonts w:asciiTheme="minorHAnsi" w:eastAsiaTheme="minorEastAsia" w:hAnsiTheme="minorHAnsi" w:cstheme="minorBidi"/>
          <w:bCs/>
          <w:color w:val="404040" w:themeColor="text1" w:themeTint="BF"/>
          <w:sz w:val="22"/>
          <w:szCs w:val="22"/>
        </w:rPr>
        <w:t>,</w:t>
      </w:r>
    </w:p>
    <w:p w14:paraId="5D791794" w14:textId="77777777" w:rsidR="00586BBF" w:rsidRPr="00586BBF" w:rsidRDefault="00586BBF" w:rsidP="00586BBF">
      <w:pPr>
        <w:spacing w:after="0"/>
        <w:ind w:firstLine="720"/>
        <w:jc w:val="both"/>
      </w:pPr>
      <w:r w:rsidRPr="00586BBF">
        <w:t>I am writing to express my sincere interest in the Thorogood Trainee position. As a mechanical engineer with a strong focus on data-driven problem-solving, I bring a unique combination of technical expertise and analytical skills that align closely with Thorogood's innovative approach to business intelligence.</w:t>
      </w:r>
    </w:p>
    <w:p w14:paraId="098A665B" w14:textId="77777777" w:rsidR="00586BBF" w:rsidRPr="00586BBF" w:rsidRDefault="00586BBF" w:rsidP="00586BBF">
      <w:pPr>
        <w:spacing w:after="0"/>
        <w:ind w:firstLine="720"/>
        <w:jc w:val="both"/>
      </w:pPr>
      <w:r w:rsidRPr="00586BBF">
        <w:t>Throughout my academic and professional career, I have embraced Python programming, data analysis, and machine learning to uncover insights and drive impactful decisions. My passion for these fields has led me to explore advanced topics such as deep learning and reinforcement learning, and I'm excited to apply them to real-world challenges.</w:t>
      </w:r>
    </w:p>
    <w:p w14:paraId="5CCED2AA" w14:textId="77777777" w:rsidR="009B72B6" w:rsidRDefault="00586BBF" w:rsidP="00586BBF">
      <w:pPr>
        <w:spacing w:after="0"/>
        <w:ind w:firstLine="720"/>
        <w:jc w:val="both"/>
      </w:pPr>
      <w:r w:rsidRPr="00586BBF">
        <w:t>For instance, my final thesis for my Mechanical Engineering degree focused on calculating and predicting the Overall Equipment Effectiveness (OEE) of the stamping and welding sectors at Hyundai Motor Brasil, a project that combined engineering principles with predictive analytics to optimize manufacturing efficiency.</w:t>
      </w:r>
    </w:p>
    <w:p w14:paraId="171FE84D" w14:textId="14555A24" w:rsidR="009B72B6" w:rsidRDefault="009B72B6" w:rsidP="00586BBF">
      <w:pPr>
        <w:spacing w:after="0"/>
        <w:ind w:firstLine="720"/>
        <w:jc w:val="both"/>
      </w:pPr>
      <w:r w:rsidRPr="009B72B6">
        <w:t xml:space="preserve">Additionally, I had the privilege of participating in the </w:t>
      </w:r>
      <w:proofErr w:type="spellStart"/>
      <w:r w:rsidRPr="009B72B6">
        <w:t>DataTech</w:t>
      </w:r>
      <w:proofErr w:type="spellEnd"/>
      <w:r w:rsidRPr="009B72B6">
        <w:t xml:space="preserve"> Insight Academy for Hyundai, where I honed my technical and analytical skills further. I also won a Hackathon held at Microsoft headquarters in São Paulo, demonstrating my ability to collaborate, innovate, and deliver creative solutions under pressure.</w:t>
      </w:r>
    </w:p>
    <w:p w14:paraId="73725EDE" w14:textId="77777777" w:rsidR="009B72B6" w:rsidRPr="009B72B6" w:rsidRDefault="009B72B6" w:rsidP="009B72B6">
      <w:pPr>
        <w:spacing w:after="0"/>
        <w:ind w:firstLine="720"/>
        <w:jc w:val="both"/>
      </w:pPr>
      <w:r w:rsidRPr="009B72B6">
        <w:t>Currently, I am leading a project to develop a dashboard for diagnosing and troubleshooting machine errors in the Hyundai Motor R&amp;D department. This initiative includes gathering all error reports, consolidating them into a comprehensive database, and designing an interface that not only enables users to input new issues seamlessly but also displays tailored action plans for each malfunction.</w:t>
      </w:r>
    </w:p>
    <w:p w14:paraId="5192EAC4" w14:textId="602DF015" w:rsidR="00586BBF" w:rsidRPr="00586BBF" w:rsidRDefault="00586BBF" w:rsidP="00586BBF">
      <w:pPr>
        <w:spacing w:after="0"/>
        <w:ind w:firstLine="720"/>
        <w:jc w:val="both"/>
      </w:pPr>
      <w:r w:rsidRPr="00586BBF">
        <w:t>What draws me to Thorogood is its reputation for developing bespoke solutions that empower organizations to harness the full potential of their data. I am eager to contribute to your team by leveraging my technical skills, adaptability,</w:t>
      </w:r>
      <w:r w:rsidR="005914F1">
        <w:t xml:space="preserve"> teamwork</w:t>
      </w:r>
      <w:r w:rsidRPr="00586BBF">
        <w:t xml:space="preserve"> and passion for learning to deliver meaningful results for your clients.</w:t>
      </w:r>
    </w:p>
    <w:p w14:paraId="0C453CB2" w14:textId="6455886D" w:rsidR="00586BBF" w:rsidRPr="00586BBF" w:rsidRDefault="00E279D2" w:rsidP="00E279D2">
      <w:pPr>
        <w:spacing w:after="0"/>
        <w:ind w:firstLine="720"/>
        <w:jc w:val="both"/>
      </w:pPr>
      <w:bookmarkStart w:id="0" w:name="OLE_LINK5"/>
      <w:r w:rsidRPr="00E279D2">
        <w:t>It would be a privilege to join Thorogood and demonstrate how my background and skills align with your organization's goals. Thank you for reviewing my application.</w:t>
      </w:r>
      <w:r w:rsidR="00586BBF" w:rsidRPr="00586BBF">
        <w:t xml:space="preserve"> I look forward to the possibility of contributing to your team's success.</w:t>
      </w:r>
    </w:p>
    <w:bookmarkEnd w:id="0"/>
    <w:p w14:paraId="04A10D24" w14:textId="77777777" w:rsidR="00586BBF" w:rsidRPr="00632258" w:rsidRDefault="00586BBF" w:rsidP="00586BBF">
      <w:pPr>
        <w:spacing w:after="0"/>
        <w:ind w:firstLine="720"/>
        <w:jc w:val="both"/>
      </w:pPr>
    </w:p>
    <w:p w14:paraId="471CC865" w14:textId="77777777" w:rsidR="00632258" w:rsidRPr="00632258" w:rsidRDefault="00632258" w:rsidP="00632258">
      <w:r w:rsidRPr="00632258">
        <w:t>Sincerely,</w:t>
      </w:r>
    </w:p>
    <w:p w14:paraId="33D55BC6" w14:textId="0EC6E3CF" w:rsidR="00D56FBA" w:rsidRDefault="00220A7C" w:rsidP="00B53E46">
      <w:r w:rsidRPr="0056268C">
        <w:rPr>
          <w:noProof/>
        </w:rPr>
        <w:drawing>
          <wp:inline distT="0" distB="0" distL="0" distR="0" wp14:anchorId="7F1E3B0F" wp14:editId="45CCBDDD">
            <wp:extent cx="2327675" cy="709126"/>
            <wp:effectExtent l="0" t="0" r="0" b="0"/>
            <wp:docPr id="2043223511" name="Picture 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23511" name="Picture 1" descr="A close up of a signature&#10;&#10;AI-generated content may be incorrect."/>
                    <pic:cNvPicPr/>
                  </pic:nvPicPr>
                  <pic:blipFill>
                    <a:blip r:embed="rId11"/>
                    <a:stretch>
                      <a:fillRect/>
                    </a:stretch>
                  </pic:blipFill>
                  <pic:spPr>
                    <a:xfrm>
                      <a:off x="0" y="0"/>
                      <a:ext cx="2387481" cy="727346"/>
                    </a:xfrm>
                    <a:prstGeom prst="rect">
                      <a:avLst/>
                    </a:prstGeom>
                  </pic:spPr>
                </pic:pic>
              </a:graphicData>
            </a:graphic>
          </wp:inline>
        </w:drawing>
      </w:r>
    </w:p>
    <w:p w14:paraId="618714B4" w14:textId="5A9C943C" w:rsidR="00B53E46" w:rsidRPr="00B53E46" w:rsidRDefault="00963713" w:rsidP="00B53E46">
      <w:r>
        <w:t>Edson Arthur Zancheta</w:t>
      </w:r>
    </w:p>
    <w:sectPr w:rsidR="00B53E46" w:rsidRPr="00B53E46" w:rsidSect="00716774">
      <w:footerReference w:type="default" r:id="rId12"/>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475B6" w14:textId="77777777" w:rsidR="00C61961" w:rsidRDefault="00C61961">
      <w:pPr>
        <w:spacing w:after="0"/>
      </w:pPr>
      <w:r>
        <w:separator/>
      </w:r>
    </w:p>
  </w:endnote>
  <w:endnote w:type="continuationSeparator" w:id="0">
    <w:p w14:paraId="74602961" w14:textId="77777777" w:rsidR="00C61961" w:rsidRDefault="00C61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074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E4A1D" w14:textId="77777777" w:rsidR="00C61961" w:rsidRDefault="00C61961">
      <w:pPr>
        <w:spacing w:after="0"/>
      </w:pPr>
      <w:r>
        <w:separator/>
      </w:r>
    </w:p>
  </w:footnote>
  <w:footnote w:type="continuationSeparator" w:id="0">
    <w:p w14:paraId="3479C00C" w14:textId="77777777" w:rsidR="00C61961" w:rsidRDefault="00C619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5"/>
  </w:num>
  <w:num w:numId="15" w16cid:durableId="1323194480">
    <w:abstractNumId w:val="18"/>
  </w:num>
  <w:num w:numId="16" w16cid:durableId="1537156541">
    <w:abstractNumId w:val="13"/>
  </w:num>
  <w:num w:numId="17" w16cid:durableId="471366301">
    <w:abstractNumId w:val="17"/>
  </w:num>
  <w:num w:numId="18" w16cid:durableId="90509762">
    <w:abstractNumId w:val="10"/>
  </w:num>
  <w:num w:numId="19" w16cid:durableId="257639540">
    <w:abstractNumId w:val="23"/>
  </w:num>
  <w:num w:numId="20" w16cid:durableId="1499887979">
    <w:abstractNumId w:val="19"/>
  </w:num>
  <w:num w:numId="21" w16cid:durableId="238290248">
    <w:abstractNumId w:val="11"/>
  </w:num>
  <w:num w:numId="22" w16cid:durableId="1432437245">
    <w:abstractNumId w:val="16"/>
  </w:num>
  <w:num w:numId="23" w16cid:durableId="1062867802">
    <w:abstractNumId w:val="22"/>
  </w:num>
  <w:num w:numId="24" w16cid:durableId="263683987">
    <w:abstractNumId w:val="12"/>
  </w:num>
  <w:num w:numId="25" w16cid:durableId="507523982">
    <w:abstractNumId w:val="14"/>
  </w:num>
  <w:num w:numId="26" w16cid:durableId="580019779">
    <w:abstractNumId w:val="21"/>
  </w:num>
  <w:num w:numId="27" w16cid:durableId="642083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activeWritingStyle w:appName="MSWord" w:lang="en-US"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9B"/>
    <w:rsid w:val="0001582B"/>
    <w:rsid w:val="00064703"/>
    <w:rsid w:val="0007149E"/>
    <w:rsid w:val="00082E6D"/>
    <w:rsid w:val="000925EB"/>
    <w:rsid w:val="000A4F59"/>
    <w:rsid w:val="000B3CCE"/>
    <w:rsid w:val="000F6F53"/>
    <w:rsid w:val="00137193"/>
    <w:rsid w:val="00141A4C"/>
    <w:rsid w:val="0015214B"/>
    <w:rsid w:val="001755AB"/>
    <w:rsid w:val="001B29CF"/>
    <w:rsid w:val="001C16EB"/>
    <w:rsid w:val="001C17AE"/>
    <w:rsid w:val="001D63FC"/>
    <w:rsid w:val="00220A7C"/>
    <w:rsid w:val="00232312"/>
    <w:rsid w:val="0025219A"/>
    <w:rsid w:val="00252883"/>
    <w:rsid w:val="002764F4"/>
    <w:rsid w:val="0028220F"/>
    <w:rsid w:val="0029269F"/>
    <w:rsid w:val="002D51C6"/>
    <w:rsid w:val="002D77E3"/>
    <w:rsid w:val="002E4EC7"/>
    <w:rsid w:val="00356C14"/>
    <w:rsid w:val="00360C19"/>
    <w:rsid w:val="003953F1"/>
    <w:rsid w:val="003B7FA6"/>
    <w:rsid w:val="003D1BF3"/>
    <w:rsid w:val="004154CC"/>
    <w:rsid w:val="00420C7E"/>
    <w:rsid w:val="00423D32"/>
    <w:rsid w:val="0044010D"/>
    <w:rsid w:val="00445342"/>
    <w:rsid w:val="00447C58"/>
    <w:rsid w:val="00460E93"/>
    <w:rsid w:val="00475408"/>
    <w:rsid w:val="004D7096"/>
    <w:rsid w:val="004E1AEF"/>
    <w:rsid w:val="00544927"/>
    <w:rsid w:val="00545B7A"/>
    <w:rsid w:val="00557E35"/>
    <w:rsid w:val="0056268C"/>
    <w:rsid w:val="00584EB7"/>
    <w:rsid w:val="00585484"/>
    <w:rsid w:val="00586BBF"/>
    <w:rsid w:val="005914F1"/>
    <w:rsid w:val="005C4F47"/>
    <w:rsid w:val="00617B26"/>
    <w:rsid w:val="006270A9"/>
    <w:rsid w:val="00632258"/>
    <w:rsid w:val="00632305"/>
    <w:rsid w:val="0066464D"/>
    <w:rsid w:val="00675956"/>
    <w:rsid w:val="00676587"/>
    <w:rsid w:val="006805B2"/>
    <w:rsid w:val="00681034"/>
    <w:rsid w:val="006A3364"/>
    <w:rsid w:val="006F7A9E"/>
    <w:rsid w:val="00705944"/>
    <w:rsid w:val="00706247"/>
    <w:rsid w:val="00716374"/>
    <w:rsid w:val="00716774"/>
    <w:rsid w:val="00741202"/>
    <w:rsid w:val="0075155B"/>
    <w:rsid w:val="00767EA9"/>
    <w:rsid w:val="00787CAF"/>
    <w:rsid w:val="007D5E5D"/>
    <w:rsid w:val="007F0B08"/>
    <w:rsid w:val="00810FA3"/>
    <w:rsid w:val="00816216"/>
    <w:rsid w:val="00834D92"/>
    <w:rsid w:val="008744B7"/>
    <w:rsid w:val="00875F10"/>
    <w:rsid w:val="0087734B"/>
    <w:rsid w:val="008A29ED"/>
    <w:rsid w:val="008B7C29"/>
    <w:rsid w:val="00921E4E"/>
    <w:rsid w:val="00952354"/>
    <w:rsid w:val="00963713"/>
    <w:rsid w:val="00985DCF"/>
    <w:rsid w:val="00986BE3"/>
    <w:rsid w:val="00986CA0"/>
    <w:rsid w:val="009B72B6"/>
    <w:rsid w:val="009B7B39"/>
    <w:rsid w:val="009C4DED"/>
    <w:rsid w:val="009D5933"/>
    <w:rsid w:val="009F2555"/>
    <w:rsid w:val="00A35217"/>
    <w:rsid w:val="00A428CA"/>
    <w:rsid w:val="00A931C4"/>
    <w:rsid w:val="00AC3453"/>
    <w:rsid w:val="00AD06DC"/>
    <w:rsid w:val="00B12051"/>
    <w:rsid w:val="00B46905"/>
    <w:rsid w:val="00B53E46"/>
    <w:rsid w:val="00B773D9"/>
    <w:rsid w:val="00B9624E"/>
    <w:rsid w:val="00BD0932"/>
    <w:rsid w:val="00BD768D"/>
    <w:rsid w:val="00BE7571"/>
    <w:rsid w:val="00C100B2"/>
    <w:rsid w:val="00C61961"/>
    <w:rsid w:val="00C61F8E"/>
    <w:rsid w:val="00D0539B"/>
    <w:rsid w:val="00D463BB"/>
    <w:rsid w:val="00D56FBA"/>
    <w:rsid w:val="00D66BAB"/>
    <w:rsid w:val="00D7548E"/>
    <w:rsid w:val="00DA614C"/>
    <w:rsid w:val="00DC36F0"/>
    <w:rsid w:val="00E1299D"/>
    <w:rsid w:val="00E161AB"/>
    <w:rsid w:val="00E255D4"/>
    <w:rsid w:val="00E279D2"/>
    <w:rsid w:val="00E27DFA"/>
    <w:rsid w:val="00E35D29"/>
    <w:rsid w:val="00E63BB6"/>
    <w:rsid w:val="00E81ED9"/>
    <w:rsid w:val="00E83E4B"/>
    <w:rsid w:val="00E87944"/>
    <w:rsid w:val="00E87FDC"/>
    <w:rsid w:val="00EC3D9F"/>
    <w:rsid w:val="00ED2268"/>
    <w:rsid w:val="00EE42A8"/>
    <w:rsid w:val="00F039BC"/>
    <w:rsid w:val="00F31B40"/>
    <w:rsid w:val="00F52D1C"/>
    <w:rsid w:val="00F86AA5"/>
    <w:rsid w:val="00FB3617"/>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5BF84"/>
  <w15:chartTrackingRefBased/>
  <w15:docId w15:val="{8C9B0DF1-DCD8-468E-9D1B-24ECA711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000000"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000000"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000000" w:themeColor="accent1" w:themeShade="BF"/>
      <w:kern w:val="28"/>
      <w:sz w:val="56"/>
    </w:rPr>
  </w:style>
  <w:style w:type="character" w:styleId="PlaceholderText">
    <w:name w:val="Placeholder Text"/>
    <w:basedOn w:val="DefaultParagraphFont"/>
    <w:uiPriority w:val="99"/>
    <w:semiHidden/>
    <w:rsid w:val="00E83E4B"/>
    <w:rPr>
      <w:color w:val="0A1D30"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000000" w:themeColor="accent1" w:themeShade="BF"/>
    </w:rPr>
  </w:style>
  <w:style w:type="character" w:customStyle="1" w:styleId="FooterChar">
    <w:name w:val="Footer Char"/>
    <w:basedOn w:val="DefaultParagraphFont"/>
    <w:link w:val="Footer"/>
    <w:uiPriority w:val="99"/>
    <w:semiHidden/>
    <w:rsid w:val="00986CA0"/>
    <w:rPr>
      <w:color w:val="000000"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000000"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000000" w:themeColor="accent1" w:themeShade="BF"/>
    </w:rPr>
  </w:style>
  <w:style w:type="character" w:styleId="IntenseReference">
    <w:name w:val="Intense Reference"/>
    <w:basedOn w:val="DefaultParagraphFont"/>
    <w:uiPriority w:val="32"/>
    <w:semiHidden/>
    <w:unhideWhenUsed/>
    <w:qFormat/>
    <w:rPr>
      <w:b/>
      <w:bCs/>
      <w:caps w:val="0"/>
      <w:smallCaps/>
      <w:color w:val="000000"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semiHidden/>
    <w:rPr>
      <w:i/>
      <w:iCs/>
      <w:color w:val="000000"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7206D" w:themeColor="accent5" w:themeShade="BF"/>
      <w:u w:val="single"/>
    </w:rPr>
  </w:style>
  <w:style w:type="character" w:styleId="Hyperlink">
    <w:name w:val="Hyperlink"/>
    <w:basedOn w:val="DefaultParagraphFont"/>
    <w:uiPriority w:val="99"/>
    <w:semiHidden/>
    <w:rsid w:val="00E83E4B"/>
    <w:rPr>
      <w:color w:val="000000"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i/>
      <w:iCs/>
      <w:color w:val="000000"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0E2841"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RecipientAddress">
    <w:name w:val="Recipient Address"/>
    <w:basedOn w:val="Normal"/>
    <w:qFormat/>
    <w:rsid w:val="00B53E4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820486">
      <w:bodyDiv w:val="1"/>
      <w:marLeft w:val="0"/>
      <w:marRight w:val="0"/>
      <w:marTop w:val="0"/>
      <w:marBottom w:val="0"/>
      <w:divBdr>
        <w:top w:val="none" w:sz="0" w:space="0" w:color="auto"/>
        <w:left w:val="none" w:sz="0" w:space="0" w:color="auto"/>
        <w:bottom w:val="none" w:sz="0" w:space="0" w:color="auto"/>
        <w:right w:val="none" w:sz="0" w:space="0" w:color="auto"/>
      </w:divBdr>
    </w:div>
    <w:div w:id="554587588">
      <w:bodyDiv w:val="1"/>
      <w:marLeft w:val="0"/>
      <w:marRight w:val="0"/>
      <w:marTop w:val="0"/>
      <w:marBottom w:val="0"/>
      <w:divBdr>
        <w:top w:val="none" w:sz="0" w:space="0" w:color="auto"/>
        <w:left w:val="none" w:sz="0" w:space="0" w:color="auto"/>
        <w:bottom w:val="none" w:sz="0" w:space="0" w:color="auto"/>
        <w:right w:val="none" w:sz="0" w:space="0" w:color="auto"/>
      </w:divBdr>
    </w:div>
    <w:div w:id="778139123">
      <w:bodyDiv w:val="1"/>
      <w:marLeft w:val="0"/>
      <w:marRight w:val="0"/>
      <w:marTop w:val="0"/>
      <w:marBottom w:val="0"/>
      <w:divBdr>
        <w:top w:val="none" w:sz="0" w:space="0" w:color="auto"/>
        <w:left w:val="none" w:sz="0" w:space="0" w:color="auto"/>
        <w:bottom w:val="none" w:sz="0" w:space="0" w:color="auto"/>
        <w:right w:val="none" w:sz="0" w:space="0" w:color="auto"/>
      </w:divBdr>
    </w:div>
    <w:div w:id="812720676">
      <w:bodyDiv w:val="1"/>
      <w:marLeft w:val="0"/>
      <w:marRight w:val="0"/>
      <w:marTop w:val="0"/>
      <w:marBottom w:val="0"/>
      <w:divBdr>
        <w:top w:val="none" w:sz="0" w:space="0" w:color="auto"/>
        <w:left w:val="none" w:sz="0" w:space="0" w:color="auto"/>
        <w:bottom w:val="none" w:sz="0" w:space="0" w:color="auto"/>
        <w:right w:val="none" w:sz="0" w:space="0" w:color="auto"/>
      </w:divBdr>
    </w:div>
    <w:div w:id="1020816904">
      <w:bodyDiv w:val="1"/>
      <w:marLeft w:val="0"/>
      <w:marRight w:val="0"/>
      <w:marTop w:val="0"/>
      <w:marBottom w:val="0"/>
      <w:divBdr>
        <w:top w:val="none" w:sz="0" w:space="0" w:color="auto"/>
        <w:left w:val="none" w:sz="0" w:space="0" w:color="auto"/>
        <w:bottom w:val="none" w:sz="0" w:space="0" w:color="auto"/>
        <w:right w:val="none" w:sz="0" w:space="0" w:color="auto"/>
      </w:divBdr>
    </w:div>
    <w:div w:id="1239436901">
      <w:bodyDiv w:val="1"/>
      <w:marLeft w:val="0"/>
      <w:marRight w:val="0"/>
      <w:marTop w:val="0"/>
      <w:marBottom w:val="0"/>
      <w:divBdr>
        <w:top w:val="none" w:sz="0" w:space="0" w:color="auto"/>
        <w:left w:val="none" w:sz="0" w:space="0" w:color="auto"/>
        <w:bottom w:val="none" w:sz="0" w:space="0" w:color="auto"/>
        <w:right w:val="none" w:sz="0" w:space="0" w:color="auto"/>
      </w:divBdr>
    </w:div>
    <w:div w:id="1375495945">
      <w:bodyDiv w:val="1"/>
      <w:marLeft w:val="0"/>
      <w:marRight w:val="0"/>
      <w:marTop w:val="0"/>
      <w:marBottom w:val="0"/>
      <w:divBdr>
        <w:top w:val="none" w:sz="0" w:space="0" w:color="auto"/>
        <w:left w:val="none" w:sz="0" w:space="0" w:color="auto"/>
        <w:bottom w:val="none" w:sz="0" w:space="0" w:color="auto"/>
        <w:right w:val="none" w:sz="0" w:space="0" w:color="auto"/>
      </w:divBdr>
    </w:div>
    <w:div w:id="1467774321">
      <w:bodyDiv w:val="1"/>
      <w:marLeft w:val="0"/>
      <w:marRight w:val="0"/>
      <w:marTop w:val="0"/>
      <w:marBottom w:val="0"/>
      <w:divBdr>
        <w:top w:val="none" w:sz="0" w:space="0" w:color="auto"/>
        <w:left w:val="none" w:sz="0" w:space="0" w:color="auto"/>
        <w:bottom w:val="none" w:sz="0" w:space="0" w:color="auto"/>
        <w:right w:val="none" w:sz="0" w:space="0" w:color="auto"/>
      </w:divBdr>
    </w:div>
    <w:div w:id="1571380869">
      <w:bodyDiv w:val="1"/>
      <w:marLeft w:val="0"/>
      <w:marRight w:val="0"/>
      <w:marTop w:val="0"/>
      <w:marBottom w:val="0"/>
      <w:divBdr>
        <w:top w:val="none" w:sz="0" w:space="0" w:color="auto"/>
        <w:left w:val="none" w:sz="0" w:space="0" w:color="auto"/>
        <w:bottom w:val="none" w:sz="0" w:space="0" w:color="auto"/>
        <w:right w:val="none" w:sz="0" w:space="0" w:color="auto"/>
      </w:divBdr>
    </w:div>
    <w:div w:id="1636371261">
      <w:bodyDiv w:val="1"/>
      <w:marLeft w:val="0"/>
      <w:marRight w:val="0"/>
      <w:marTop w:val="0"/>
      <w:marBottom w:val="0"/>
      <w:divBdr>
        <w:top w:val="none" w:sz="0" w:space="0" w:color="auto"/>
        <w:left w:val="none" w:sz="0" w:space="0" w:color="auto"/>
        <w:bottom w:val="none" w:sz="0" w:space="0" w:color="auto"/>
        <w:right w:val="none" w:sz="0" w:space="0" w:color="auto"/>
      </w:divBdr>
    </w:div>
    <w:div w:id="1701080487">
      <w:bodyDiv w:val="1"/>
      <w:marLeft w:val="0"/>
      <w:marRight w:val="0"/>
      <w:marTop w:val="0"/>
      <w:marBottom w:val="0"/>
      <w:divBdr>
        <w:top w:val="none" w:sz="0" w:space="0" w:color="auto"/>
        <w:left w:val="none" w:sz="0" w:space="0" w:color="auto"/>
        <w:bottom w:val="none" w:sz="0" w:space="0" w:color="auto"/>
        <w:right w:val="none" w:sz="0" w:space="0" w:color="auto"/>
      </w:divBdr>
    </w:div>
    <w:div w:id="175508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8426\AppData\Roaming\Microsoft\Templates\Industry%20manager%20cover%20letter.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E2841"/>
      </a:dk2>
      <a:lt2>
        <a:srgbClr val="E8E8E8"/>
      </a:lt2>
      <a:accent1>
        <a:srgbClr val="000000"/>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567E82B0-B9B4-4251-B346-3D4C72F68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Metadata/LabelInfo.xml><?xml version="1.0" encoding="utf-8"?>
<clbl:labelList xmlns:clbl="http://schemas.microsoft.com/office/2020/mipLabelMetadata">
  <clbl:label id="{50a56981-ef61-4abc-9dff-9f5a19099a07}" enabled="1" method="Privileged" siteId="{a009be18-f5b8-494d-a851-0109eb18b542}" contentBits="0" removed="0"/>
</clbl:labelList>
</file>

<file path=docProps/app.xml><?xml version="1.0" encoding="utf-8"?>
<Properties xmlns="http://schemas.openxmlformats.org/officeDocument/2006/extended-properties" xmlns:vt="http://schemas.openxmlformats.org/officeDocument/2006/docPropsVTypes">
  <Template>Industry manager cover letter</Template>
  <TotalTime>120</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Zancheta, Edson Arthur</dc:creator>
  <cp:keywords/>
  <cp:lastModifiedBy>Zancheta, Edson Arthur</cp:lastModifiedBy>
  <cp:revision>18</cp:revision>
  <dcterms:created xsi:type="dcterms:W3CDTF">2025-02-06T14:49:00Z</dcterms:created>
  <dcterms:modified xsi:type="dcterms:W3CDTF">2025-02-06T20:35:00Z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