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2F4871"/>
          <w:sz w:val="36"/>
          <w:szCs w:val="36"/>
        </w:rPr>
        <w:t>Testes — Reserva de Ambientes UPE</w:t>
      </w:r>
    </w:p>
    <w:p>
      <w:pPr>
        <w:pStyle w:val="Heading1"/>
        <w:keepNext w:val="true"/>
        <w:rPr/>
      </w:pPr>
      <w:r>
        <w:rPr/>
        <w:t>Identificação</w:t>
      </w:r>
    </w:p>
    <w:tbl>
      <w:tblPr>
        <w:tblW w:w="1467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3999"/>
        <w:gridCol w:w="10679"/>
      </w:tblGrid>
      <w:tr>
        <w:trPr>
          <w:tblHeader w:val="true"/>
          <w:cantSplit/>
        </w:trPr>
        <w:tc>
          <w:tcPr>
            <w:tcW w:w="3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06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Preenchimento</w:t>
            </w:r>
          </w:p>
        </w:tc>
      </w:tr>
      <w:tr>
        <w:trPr>
          <w:trHeight w:val="360" w:hRule="atLeast"/>
          <w:cantSplit/>
        </w:trPr>
        <w:tc>
          <w:tcPr>
            <w:tcW w:w="3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Testador</w:t>
            </w:r>
          </w:p>
        </w:tc>
        <w:tc>
          <w:tcPr>
            <w:tcW w:w="106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Edson de Oliveira Freitas</w:t>
            </w:r>
          </w:p>
        </w:tc>
      </w:tr>
      <w:tr>
        <w:trPr>
          <w:trHeight w:val="360" w:hRule="atLeast"/>
          <w:cantSplit/>
        </w:trPr>
        <w:tc>
          <w:tcPr>
            <w:tcW w:w="3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Data de início</w:t>
            </w:r>
          </w:p>
        </w:tc>
        <w:tc>
          <w:tcPr>
            <w:tcW w:w="106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06/10/2026</w:t>
            </w:r>
          </w:p>
        </w:tc>
      </w:tr>
      <w:tr>
        <w:trPr>
          <w:trHeight w:val="360" w:hRule="atLeast"/>
          <w:cantSplit/>
        </w:trPr>
        <w:tc>
          <w:tcPr>
            <w:tcW w:w="3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Data de término</w:t>
            </w:r>
          </w:p>
        </w:tc>
        <w:tc>
          <w:tcPr>
            <w:tcW w:w="106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07/10/2026</w:t>
            </w:r>
          </w:p>
        </w:tc>
      </w:tr>
      <w:tr>
        <w:trPr>
          <w:trHeight w:val="360" w:hRule="atLeast"/>
          <w:cantSplit/>
        </w:trPr>
        <w:tc>
          <w:tcPr>
            <w:tcW w:w="3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Versão testada</w:t>
            </w:r>
          </w:p>
        </w:tc>
        <w:tc>
          <w:tcPr>
            <w:tcW w:w="106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Versão atual</w:t>
            </w:r>
          </w:p>
        </w:tc>
      </w:tr>
      <w:tr>
        <w:trPr>
          <w:trHeight w:val="360" w:hRule="atLeast"/>
          <w:cantSplit/>
        </w:trPr>
        <w:tc>
          <w:tcPr>
            <w:tcW w:w="3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Navegador / dispositivo</w:t>
            </w:r>
          </w:p>
        </w:tc>
        <w:tc>
          <w:tcPr>
            <w:tcW w:w="106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Google Chrome no Computador</w:t>
            </w:r>
          </w:p>
        </w:tc>
      </w:tr>
      <w:tr>
        <w:trPr>
          <w:trHeight w:val="360" w:hRule="atLeast"/>
          <w:cantSplit/>
        </w:trPr>
        <w:tc>
          <w:tcPr>
            <w:tcW w:w="3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Endereço</w:t>
            </w:r>
          </w:p>
        </w:tc>
        <w:tc>
          <w:tcPr>
            <w:tcW w:w="106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http://localhost:5173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rPr/>
      </w:pPr>
      <w:r>
        <w:rPr/>
        <w:t>Antes de começar</w:t>
      </w:r>
    </w:p>
    <w:p>
      <w:pPr>
        <w:pStyle w:val="Normal"/>
        <w:spacing w:lineRule="auto" w:line="264" w:before="0" w:after="100"/>
        <w:rPr/>
      </w:pPr>
      <w:r>
        <w:rPr/>
        <w:t>Contas usadas nos testes:</w:t>
      </w:r>
    </w:p>
    <w:p>
      <w:pPr>
        <w:pStyle w:val="ListParagraph"/>
        <w:numPr>
          <w:ilvl w:val="0"/>
          <w:numId w:val="3"/>
        </w:numPr>
        <w:spacing w:lineRule="auto" w:line="259" w:before="0" w:after="50"/>
        <w:rPr/>
      </w:pPr>
      <w:r>
        <w:rPr>
          <w:b/>
          <w:bCs/>
        </w:rPr>
        <w:t>Administrador:</w:t>
      </w:r>
      <w:r>
        <w:rPr/>
        <w:t xml:space="preserve"> edson.ofreitas@upe.br</w:t>
      </w:r>
    </w:p>
    <w:p>
      <w:pPr>
        <w:pStyle w:val="ListParagraph"/>
        <w:numPr>
          <w:ilvl w:val="0"/>
          <w:numId w:val="1"/>
        </w:numPr>
        <w:spacing w:lineRule="auto" w:line="259" w:before="0" w:after="50"/>
        <w:rPr/>
      </w:pPr>
      <w:r>
        <w:rPr>
          <w:b/>
          <w:bCs/>
        </w:rPr>
        <w:t>Usuário comum:</w:t>
      </w:r>
      <w:r>
        <w:rPr/>
        <w:t xml:space="preserve"> edsonnn695@gmail.com</w:t>
      </w:r>
    </w:p>
    <w:p>
      <w:pPr>
        <w:pStyle w:val="ListParagraph"/>
        <w:numPr>
          <w:ilvl w:val="0"/>
          <w:numId w:val="1"/>
        </w:numPr>
        <w:spacing w:lineRule="auto" w:line="259" w:before="0" w:after="50"/>
        <w:rPr/>
      </w:pPr>
      <w:r>
        <w:rPr>
          <w:b/>
          <w:bCs/>
        </w:rPr>
        <w:t>Responsável:</w:t>
      </w:r>
      <w:r>
        <w:rPr/>
        <w:t xml:space="preserve"> w.edsonfreitas19@gmail.com. Antes dos testes de aprovação, o administrador precisa colocá-lo como responsável de uma sala (por exemplo, Sala de aula 01).</w:t>
      </w:r>
    </w:p>
    <w:p>
      <w:pPr>
        <w:pStyle w:val="Normal"/>
        <w:spacing w:lineRule="auto" w:line="264" w:before="0" w:after="100"/>
        <w:rPr/>
      </w:pPr>
      <w:r>
        <w:rPr/>
        <w:t xml:space="preserve">Use uma janela normal para o administrador e uma janela anônima para o outro perfil. Em cada teste, digite um </w:t>
      </w:r>
      <w:r>
        <w:rPr>
          <w:b/>
          <w:bCs/>
        </w:rPr>
        <w:t>X</w:t>
      </w:r>
      <w:r>
        <w:rPr/>
        <w:t xml:space="preserve"> na coluna OK ou na coluna Falhou. Se falhar, descreva o problema em Observações.</w:t>
      </w:r>
    </w:p>
    <w:p>
      <w:pPr>
        <w:pStyle w:val="Heading2"/>
        <w:keepNext w:val="true"/>
        <w:rPr/>
      </w:pPr>
      <w:r>
        <w:rPr/>
        <w:t>Acesso e login</w:t>
      </w:r>
    </w:p>
    <w:tbl>
      <w:tblPr>
        <w:tblW w:w="1467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700"/>
        <w:gridCol w:w="4899"/>
        <w:gridCol w:w="5001"/>
        <w:gridCol w:w="800"/>
        <w:gridCol w:w="800"/>
        <w:gridCol w:w="2478"/>
      </w:tblGrid>
      <w:tr>
        <w:trPr>
          <w:tblHeader w:val="true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 que fazer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 que deve acontecer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OK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Falhou</w:t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Observações</w:t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T01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Entrar com uma conta @upe.br autorizada.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Login concluído; nome aparece no topo; menu Ambientes, Mapa, Minhas reservas e Aprovações.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T02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Entrar com edsonnn695@gmail.com (exceção).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Login concluído como usuário comum, sem o menu Administração.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T03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Entrar com uma conta Google que não é @upe.br nem está na lista.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Acesso negado com mensagem; nenhuma sessão criada.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T04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Entrar com edson.ofreitas@upe.br.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Menu Administração visível.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T05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Clicar em “Sair”.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Volta à tela de login; ao voltar para a página, exige login de novo.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T06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Admin remove um usuário (aba Usuários) e esse usuário, já logado, atualiza a página.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Acesso é encerrado imediatamente.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keepNext w:val="true"/>
        <w:rPr/>
      </w:pPr>
      <w:r>
        <w:rPr/>
        <w:t>Ambientes, agenda e solicitação de reserva (perfil Usuário)</w:t>
      </w:r>
    </w:p>
    <w:tbl>
      <w:tblPr>
        <w:tblW w:w="1467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700"/>
        <w:gridCol w:w="4899"/>
        <w:gridCol w:w="5001"/>
        <w:gridCol w:w="800"/>
        <w:gridCol w:w="800"/>
        <w:gridCol w:w="2478"/>
      </w:tblGrid>
      <w:tr>
        <w:trPr>
          <w:tblHeader w:val="true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 que fazer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 que deve acontecer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OK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Falhou</w:t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Observações</w:t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T07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Abrir Ambientes.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Cartões com tipo, local e responsável; ambientes inativos não aparecem.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T08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Abrir “Ver agenda e reservar” de uma sala.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Calendário semanal de segunda a sexta, com horários ocupados identificados.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T09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Solicitar reserva de 2h em dia útil futuro, com finalidade.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Reserva criada como Pendente; aparece em Minhas reservas.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T10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Solicitar reserva com mais de 4h.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Recusada com mensagem sobre a duração máxima.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T11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Solicitar reserva em sábado ou domingo.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Recusada: só dias úteis.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T12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Solicitar reserva que termina em outro dia.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Recusada: precisa começar e terminar no mesmo dia.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T13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Solicitar reserva no passado.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Recusada: horário precisa ser futuro.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T14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Solicitar reserva em sala sem responsável.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Recusada informando que a sala não tem responsável.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T15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Solicitar reserva sobre um horário ocupado cadastrado.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Recusada informando o horário ocupado.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T16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Cancelar uma reserva pendente em Minhas reservas.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Status vira Cancelada; sai da lista de pendentes do responsável.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keepNext w:val="true"/>
        <w:rPr/>
      </w:pPr>
      <w:r>
        <w:rPr/>
        <w:t>Aprovação (perfil Responsável)</w:t>
      </w:r>
    </w:p>
    <w:tbl>
      <w:tblPr>
        <w:tblW w:w="1467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700"/>
        <w:gridCol w:w="4899"/>
        <w:gridCol w:w="5001"/>
        <w:gridCol w:w="800"/>
        <w:gridCol w:w="800"/>
        <w:gridCol w:w="2478"/>
      </w:tblGrid>
      <w:tr>
        <w:trPr>
          <w:tblHeader w:val="true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 que fazer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 que deve acontecer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OK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Falhou</w:t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Observações</w:t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T17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Criar um pedido (usuário) e entrar como responsável em Aprovações.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Pedido aparece em Solicitações pendentes; o responsável recebeu notificação.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T18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Aprovar o pedido.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Status Aprovada; usuário recebe notificação; horário aparece ocupado na agenda.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T19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Criar dois pedidos que se sobrepõem (pendentes) e aprovar um.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O outro é recusado automaticamente, com motivo, e o solicitante é notificado.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T20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Recusar um pedido sem escrever justificativa.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Sistema exige a justificativa.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T21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Recusar um pedido com justificativa.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Status Recusada; usuário vê o motivo.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T22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Dois pedidos sobrepostos pendentes: aprovar o primeiro e depois tentar aprovar o segundo.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Segundo não pode ser aprovado (conflito).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T23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Na aba de reservas aprovadas, cancelar uma que ainda não começou, sem motivo.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Sistema exige o motivo.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T24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Cancelar com motivo.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Status Cancelada; usuário vê o motivo na notificação.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T25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Usuário cancela uma reserva já aprovada (antes do início).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Cancelada; responsável é notificado.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T26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Entrar como usuário que não é responsável e abrir Aprovações.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Mostra apenas aviso de que não há salas sob sua responsabilidade.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keepNext w:val="true"/>
        <w:rPr/>
      </w:pPr>
      <w:r>
        <w:rPr/>
        <w:t>Horários ocupados</w:t>
      </w:r>
    </w:p>
    <w:tbl>
      <w:tblPr>
        <w:tblW w:w="1467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700"/>
        <w:gridCol w:w="4899"/>
        <w:gridCol w:w="5001"/>
        <w:gridCol w:w="800"/>
        <w:gridCol w:w="800"/>
        <w:gridCol w:w="2478"/>
      </w:tblGrid>
      <w:tr>
        <w:trPr>
          <w:tblHeader w:val="true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 que fazer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 que deve acontecer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OK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Falhou</w:t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Observações</w:t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T27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Responsável (ou admin) cadastra horário ocupado: descrição, dias, faixa de horas e período.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Cadastrado; aparece como “Ocupado” na agenda para todos.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T28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Cadastrar horário ocupado que colide com reservas já aprovadas.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Sistema avisa do conflito.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T29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Remover o horário ocupado.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Some da agenda; opção de desfazer aparece.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T30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Responsável tenta aprovar pendente que colide com horário ocupado.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Aprovação não permitida; só é possível recusar.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keepNext w:val="true"/>
        <w:rPr/>
      </w:pPr>
      <w:r>
        <w:rPr/>
        <w:t>Administração: ambientes, usuários e responsáveis</w:t>
      </w:r>
    </w:p>
    <w:tbl>
      <w:tblPr>
        <w:tblW w:w="1467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700"/>
        <w:gridCol w:w="4899"/>
        <w:gridCol w:w="5001"/>
        <w:gridCol w:w="800"/>
        <w:gridCol w:w="800"/>
        <w:gridCol w:w="2478"/>
      </w:tblGrid>
      <w:tr>
        <w:trPr>
          <w:tblHeader w:val="true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 que fazer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 que deve acontecer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OK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Falhou</w:t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Observações</w:t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T31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Criar ambiente: nome, tipo (da lista), capacidade e local.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Aparece na lista e em Ambientes; se houver área livre com o mesmo nome, é ligado a ela e surge o aviso verde.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T32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Editar o nome de um ambiente com reservas no histórico.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Nome muda; reservas antigas continuam com o nome da época.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T33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Desativar e ativar um ambiente.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Inativo some para usuários e não recebe pedidos; ativo volta ao normal.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T34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Excluir ambiente sem reservas futuras.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Excluído; área do mapa permanece sem vínculo (hachurada); fotos apagadas.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T35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Excluir ambiente com reserva futura pendente ou aprovada.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Bloqueado com mensagem explicativa.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T36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Recriar o ambiente excluído com o mesmo nome.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Religa automaticamente à área do mapa e assume o tipo escolhido.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T37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Designar responsável (aba Usuários ou por e-mail). Repetir com um segundo responsável.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Ambos aparecem no ambiente; qualquer um consegue aprovar.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T38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Tentar designar o administrador como responsável.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Bloqueado com mensagem.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T39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Cadastrar novo usuário (e-mail e nome) pela aba Usuários.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Passa a conseguir entrar, sem editar arquivo nenhum.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T40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Remover usuário e desfazer.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Acesso encerrado; ao desfazer, o acesso volta.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T41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Ver a aba Todas as reservas e filtrar por status.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Lista completa e filtro funcionando.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T42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Administrador tenta aprovar, recusar ou cancelar uma reserva.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Não há essa opção para o administrador.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keepNext w:val="true"/>
        <w:rPr/>
      </w:pPr>
      <w:r>
        <w:rPr/>
        <w:t>Tipos de ambiente</w:t>
      </w:r>
    </w:p>
    <w:tbl>
      <w:tblPr>
        <w:tblW w:w="1467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700"/>
        <w:gridCol w:w="4899"/>
        <w:gridCol w:w="5001"/>
        <w:gridCol w:w="800"/>
        <w:gridCol w:w="800"/>
        <w:gridCol w:w="2478"/>
      </w:tblGrid>
      <w:tr>
        <w:trPr>
          <w:tblHeader w:val="true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 que fazer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 que deve acontecer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OK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Falhou</w:t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Observações</w:t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T43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Ao editar um ambiente, abrir a lista de tipos.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Só é possível escolher; não dá para digitar. Há “Sem tipo” e “</w:t>
            </w:r>
            <w:r>
              <w:rPr>
                <w:rFonts w:ascii="Calibri" w:hAnsi="Calibri" w:cs="Calibri" w:eastAsia="Calibri"/>
                <w:sz w:val="20"/>
                <w:szCs w:val="20"/>
              </w:rPr>
              <w:t xml:space="preserve">＋ </w:t>
            </w:r>
            <w:r>
              <w:rPr>
                <w:rFonts w:eastAsia="Calibri" w:cs="Calibri" w:ascii="Calibri" w:hAnsi="Calibri"/>
                <w:sz w:val="20"/>
                <w:szCs w:val="20"/>
              </w:rPr>
              <w:t>Adicionar novo tipo…”.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T44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Adicionar tipo novo (nome e cor) por essa opção.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Tipo criado, selecionado e disponível no mapa e na legenda com a cor escolhida.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T45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Mudar o tipo de um ambiente ligado ao mapa.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 cor da área no mapa muda para a do novo tipo.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T46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Definir um ambiente como “Sem tipo”.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 área no mapa fica hachurada, como as áreas sem ambiente.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T47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Aba Tipos: renomear e recolorir um tipo.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Ambientes e mapa acompanham o novo nome e a cor.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T48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Excluir um tipo em uso por ambiente.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Bloqueado com mensagem.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T49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Excluir um tipo sem uso por ambientes (mesmo que alguma área sem ambiente o use).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Excluído; áreas livres passam para “Sem tipo”.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T50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Tentar excluir ou renomear “Sem tipo”.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Não permitido (só a cor pode mudar).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keepNext w:val="true"/>
        <w:rPr/>
      </w:pPr>
      <w:r>
        <w:rPr/>
        <w:t>Mapa do campus e fotos</w:t>
      </w:r>
    </w:p>
    <w:tbl>
      <w:tblPr>
        <w:tblW w:w="1467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700"/>
        <w:gridCol w:w="4899"/>
        <w:gridCol w:w="5001"/>
        <w:gridCol w:w="800"/>
        <w:gridCol w:w="800"/>
        <w:gridCol w:w="2478"/>
      </w:tblGrid>
      <w:tr>
        <w:trPr>
          <w:tblHeader w:val="true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 que fazer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 que deve acontecer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OK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Falhou</w:t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Observações</w:t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T51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Abrir Mapa.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18 áreas numeradas; duas marcações verdes “Entrada e saída” nos vãos; legenda correta.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T52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Clicar numa sala com ambiente.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Abre a página do ambiente (fotos, agenda, reservar). Há atalho “Ver no mapa”.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T53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Passar o mouse/clicar em área sem ambiente.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Não abre página; dica informa que não há ambiente cadastrado.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T54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Admin: Editar mapa, mover e redimensionar uma área; Ctrl+Z.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Altera e desfaz; nada é gravado até “Salvar alterações”.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T55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Admin: desenhar nova área, ligar a um ambiente e salvar.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Nova área aparece para todos e abre o ambiente ao clicar.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T56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Admin: excluir uma área e restaurar a original.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Área some e depois volta ao desenho original.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T57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Tentar arrastar as marcações de entrada/saída.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Não são selecionáveis nem editáveis.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T58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Admin: anexar foto (JPG/PNG/WebP) na página do ambiente.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Foto aparece na galeria e abre ampliada para todos.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T59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Anexar arquivo que não é imagem, ou passar de 10 fotos.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Recusado com mensagem.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T60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Remover foto (e desfazer).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Foto some; Ctrl+Z ou botão Desfazer a traz de volta.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keepNext w:val="true"/>
        <w:rPr/>
      </w:pPr>
      <w:r>
        <w:rPr/>
        <w:t>Notificações e Desfazer</w:t>
      </w:r>
    </w:p>
    <w:tbl>
      <w:tblPr>
        <w:tblW w:w="1467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700"/>
        <w:gridCol w:w="4899"/>
        <w:gridCol w:w="5001"/>
        <w:gridCol w:w="800"/>
        <w:gridCol w:w="800"/>
        <w:gridCol w:w="2478"/>
      </w:tblGrid>
      <w:tr>
        <w:trPr>
          <w:tblHeader w:val="true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 que fazer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 que deve acontecer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OK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Falhou</w:t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Observações</w:t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T61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Gerar eventos (novo pedido, aprovação, recusa) e olhar o sino.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Contador de não lidas correto; mensagens claras; “marcar como lidas” zera o contador.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T62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Pressionar Ctrl+Z fora de campos de texto após uma remoção.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Última remoção é desfeita; aviso de 10 s também permite desfazer.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keepNext w:val="true"/>
        <w:rPr/>
      </w:pPr>
      <w:r>
        <w:rPr/>
        <w:t>Celular e navegadores</w:t>
      </w:r>
    </w:p>
    <w:tbl>
      <w:tblPr>
        <w:tblW w:w="1467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700"/>
        <w:gridCol w:w="4899"/>
        <w:gridCol w:w="5001"/>
        <w:gridCol w:w="800"/>
        <w:gridCol w:w="800"/>
        <w:gridCol w:w="2478"/>
      </w:tblGrid>
      <w:tr>
        <w:trPr>
          <w:tblHeader w:val="true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 que fazer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 que deve acontecer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OK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Falhou</w:t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Observações</w:t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T63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Abrir o sistema no celular (Ambientes, Agenda, Reservar, Mapa).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Telas legíveis, sem rolagem lateral; botões fáceis de tocar.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T64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Tocar numa sala do mapa no celular.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Abre a página do ambiente.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T65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Abrir Administração no celular.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Tabelas utilizáveis (rolagem lateral aceitável). Anotar problemas.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T66</w:t>
            </w:r>
          </w:p>
        </w:tc>
        <w:tc>
          <w:tcPr>
            <w:tcW w:w="48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Repetir o fluxo principal (login → reservar → aprovar) em outro navegador.</w:t>
            </w:r>
          </w:p>
        </w:tc>
        <w:tc>
          <w:tcPr>
            <w:tcW w:w="5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Mesmo comportamento do primeiro navegador.</w:t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4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rPr/>
      </w:pPr>
      <w:r>
        <w:rPr/>
        <w:t>Resumo</w:t>
      </w:r>
    </w:p>
    <w:tbl>
      <w:tblPr>
        <w:tblW w:w="13000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7000"/>
        <w:gridCol w:w="1999"/>
        <w:gridCol w:w="2001"/>
        <w:gridCol w:w="2000"/>
      </w:tblGrid>
      <w:tr>
        <w:trPr>
          <w:tblHeader w:val="true"/>
          <w:cantSplit/>
        </w:trPr>
        <w:tc>
          <w:tcPr>
            <w:tcW w:w="7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1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OK</w:t>
            </w:r>
          </w:p>
        </w:tc>
        <w:tc>
          <w:tcPr>
            <w:tcW w:w="2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Falhou</w:t>
            </w:r>
          </w:p>
        </w:tc>
      </w:tr>
      <w:tr>
        <w:trPr>
          <w:trHeight w:val="340" w:hRule="atLeast"/>
          <w:cantSplit/>
        </w:trPr>
        <w:tc>
          <w:tcPr>
            <w:tcW w:w="7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Acesso e login</w:t>
            </w:r>
          </w:p>
        </w:tc>
        <w:tc>
          <w:tcPr>
            <w:tcW w:w="1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6</w:t>
            </w:r>
          </w:p>
        </w:tc>
        <w:tc>
          <w:tcPr>
            <w:tcW w:w="2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2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  <w:cantSplit/>
        </w:trPr>
        <w:tc>
          <w:tcPr>
            <w:tcW w:w="7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Ambientes, agenda e solicitação de reserva</w:t>
            </w:r>
          </w:p>
        </w:tc>
        <w:tc>
          <w:tcPr>
            <w:tcW w:w="1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10</w:t>
            </w:r>
          </w:p>
        </w:tc>
        <w:tc>
          <w:tcPr>
            <w:tcW w:w="2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2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  <w:cantSplit/>
        </w:trPr>
        <w:tc>
          <w:tcPr>
            <w:tcW w:w="7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Aprovação</w:t>
            </w:r>
          </w:p>
        </w:tc>
        <w:tc>
          <w:tcPr>
            <w:tcW w:w="1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10</w:t>
            </w:r>
          </w:p>
        </w:tc>
        <w:tc>
          <w:tcPr>
            <w:tcW w:w="2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2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  <w:cantSplit/>
        </w:trPr>
        <w:tc>
          <w:tcPr>
            <w:tcW w:w="7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Horários ocupados</w:t>
            </w:r>
          </w:p>
        </w:tc>
        <w:tc>
          <w:tcPr>
            <w:tcW w:w="1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4</w:t>
            </w:r>
          </w:p>
        </w:tc>
        <w:tc>
          <w:tcPr>
            <w:tcW w:w="2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2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  <w:cantSplit/>
        </w:trPr>
        <w:tc>
          <w:tcPr>
            <w:tcW w:w="7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Administração</w:t>
            </w:r>
          </w:p>
        </w:tc>
        <w:tc>
          <w:tcPr>
            <w:tcW w:w="1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12</w:t>
            </w:r>
          </w:p>
        </w:tc>
        <w:tc>
          <w:tcPr>
            <w:tcW w:w="2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2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  <w:cantSplit/>
        </w:trPr>
        <w:tc>
          <w:tcPr>
            <w:tcW w:w="7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Tipos de ambiente</w:t>
            </w:r>
          </w:p>
        </w:tc>
        <w:tc>
          <w:tcPr>
            <w:tcW w:w="1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8</w:t>
            </w:r>
          </w:p>
        </w:tc>
        <w:tc>
          <w:tcPr>
            <w:tcW w:w="2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2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  <w:cantSplit/>
        </w:trPr>
        <w:tc>
          <w:tcPr>
            <w:tcW w:w="7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Mapa do campus e fotos</w:t>
            </w:r>
          </w:p>
        </w:tc>
        <w:tc>
          <w:tcPr>
            <w:tcW w:w="1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10</w:t>
            </w:r>
          </w:p>
        </w:tc>
        <w:tc>
          <w:tcPr>
            <w:tcW w:w="2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2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  <w:cantSplit/>
        </w:trPr>
        <w:tc>
          <w:tcPr>
            <w:tcW w:w="7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Notificações e Desfazer</w:t>
            </w:r>
          </w:p>
        </w:tc>
        <w:tc>
          <w:tcPr>
            <w:tcW w:w="1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2</w:t>
            </w:r>
          </w:p>
        </w:tc>
        <w:tc>
          <w:tcPr>
            <w:tcW w:w="2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X</w:t>
            </w:r>
          </w:p>
        </w:tc>
        <w:tc>
          <w:tcPr>
            <w:tcW w:w="2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  <w:cantSplit/>
        </w:trPr>
        <w:tc>
          <w:tcPr>
            <w:tcW w:w="7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Celular e navegadores</w:t>
            </w:r>
          </w:p>
        </w:tc>
        <w:tc>
          <w:tcPr>
            <w:tcW w:w="1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4</w:t>
            </w:r>
          </w:p>
        </w:tc>
        <w:tc>
          <w:tcPr>
            <w:tcW w:w="2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trHeight w:val="340" w:hRule="atLeast"/>
          <w:cantSplit/>
        </w:trPr>
        <w:tc>
          <w:tcPr>
            <w:tcW w:w="7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Total</w:t>
            </w:r>
          </w:p>
        </w:tc>
        <w:tc>
          <w:tcPr>
            <w:tcW w:w="1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66</w:t>
            </w:r>
          </w:p>
        </w:tc>
        <w:tc>
          <w:tcPr>
            <w:tcW w:w="2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rPr/>
      </w:pPr>
      <w:r>
        <w:rPr/>
        <w:t>Parecer</w:t>
      </w:r>
    </w:p>
    <w:tbl>
      <w:tblPr>
        <w:tblW w:w="1467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4999"/>
        <w:gridCol w:w="9679"/>
      </w:tblGrid>
      <w:tr>
        <w:trPr>
          <w:tblHeader w:val="true"/>
          <w:cantSplit/>
        </w:trPr>
        <w:tc>
          <w:tcPr>
            <w:tcW w:w="4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96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Preenchimento</w:t>
            </w:r>
          </w:p>
        </w:tc>
      </w:tr>
      <w:tr>
        <w:trPr>
          <w:trHeight w:val="360" w:hRule="atLeast"/>
          <w:cantSplit/>
        </w:trPr>
        <w:tc>
          <w:tcPr>
            <w:tcW w:w="4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Pode apresentar / publicar? (Sim, Sim com ajustes ou Não)</w:t>
            </w:r>
          </w:p>
        </w:tc>
        <w:tc>
          <w:tcPr>
            <w:tcW w:w="96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60" w:hRule="atLeast"/>
          <w:cantSplit/>
        </w:trPr>
        <w:tc>
          <w:tcPr>
            <w:tcW w:w="4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Comentários</w:t>
            </w:r>
          </w:p>
        </w:tc>
        <w:tc>
          <w:tcPr>
            <w:tcW w:w="96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60" w:hRule="atLeast"/>
          <w:cantSplit/>
        </w:trPr>
        <w:tc>
          <w:tcPr>
            <w:tcW w:w="49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Responsável e data</w:t>
            </w:r>
          </w:p>
        </w:tc>
        <w:tc>
          <w:tcPr>
            <w:tcW w:w="967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rPr/>
      </w:pPr>
      <w:r>
        <w:rPr/>
        <w:t>Falhas encontradas</w:t>
      </w:r>
    </w:p>
    <w:tbl>
      <w:tblPr>
        <w:tblW w:w="14678" w:type="dxa"/>
        <w:jc w:val="start"/>
        <w:tblInd w:w="0" w:type="dxa"/>
        <w:tblLayout w:type="fixed"/>
        <w:tblCellMar>
          <w:top w:w="60" w:type="dxa"/>
          <w:start w:w="90" w:type="dxa"/>
          <w:bottom w:w="60" w:type="dxa"/>
          <w:end w:w="90" w:type="dxa"/>
        </w:tblCellMar>
      </w:tblPr>
      <w:tblGrid>
        <w:gridCol w:w="700"/>
        <w:gridCol w:w="1500"/>
        <w:gridCol w:w="8278"/>
        <w:gridCol w:w="2099"/>
        <w:gridCol w:w="2101"/>
      </w:tblGrid>
      <w:tr>
        <w:trPr>
          <w:tblHeader w:val="true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5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Teste (ID)</w:t>
            </w:r>
          </w:p>
        </w:tc>
        <w:tc>
          <w:tcPr>
            <w:tcW w:w="82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O que aconteceu</w:t>
            </w:r>
          </w:p>
        </w:tc>
        <w:tc>
          <w:tcPr>
            <w:tcW w:w="20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Gravidade</w:t>
            </w:r>
          </w:p>
        </w:tc>
        <w:tc>
          <w:tcPr>
            <w:tcW w:w="21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Situação</w:t>
            </w:r>
          </w:p>
        </w:tc>
      </w:tr>
      <w:tr>
        <w:trPr>
          <w:trHeight w:val="42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82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Ao selecionar uma área marcada como “inativa”, aparece “Carregando…” e não sai disso.</w:t>
            </w:r>
          </w:p>
        </w:tc>
        <w:tc>
          <w:tcPr>
            <w:tcW w:w="20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  <w:t>Leve</w:t>
            </w:r>
          </w:p>
        </w:tc>
        <w:tc>
          <w:tcPr>
            <w:tcW w:w="21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2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82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2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82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2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82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2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82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2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82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2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82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2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82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2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82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420" w:hRule="atLeast"/>
          <w:cantSplit/>
        </w:trPr>
        <w:tc>
          <w:tcPr>
            <w:tcW w:w="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 w:ascii="Calibri" w:hAnsi="Calibri"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82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orient="landscape" w:w="16838" w:h="11906"/>
      <w:pgMar w:left="1080" w:right="1080" w:gutter="0" w:header="0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66666"/>
        <w:sz w:val="16"/>
        <w:szCs w:val="16"/>
      </w:rPr>
      <w:t xml:space="preserve">Testes — Reserva de Ambientes UPE —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66666"/>
        <w:sz w:val="16"/>
        <w:szCs w:val="16"/>
      </w:rPr>
      <w:t xml:space="preserve">Testes — Reserva de Ambientes UPE —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000" w:hanging="27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>
      <w:spacing w:before="280" w:after="120"/>
      <w:outlineLvl w:val="0"/>
    </w:pPr>
    <w:rPr>
      <w:rFonts w:ascii="Calibri" w:hAnsi="Calibri" w:eastAsia="Calibri" w:cs="Calibri"/>
      <w:color w:val="2E74B5"/>
      <w:sz w:val="28"/>
      <w:szCs w:val="28"/>
    </w:rPr>
  </w:style>
  <w:style w:type="paragraph" w:styleId="Heading2">
    <w:name w:val="heading 2"/>
    <w:basedOn w:val="Ttulo"/>
    <w:qFormat/>
    <w:pPr>
      <w:spacing w:before="200" w:after="100"/>
      <w:outlineLvl w:val="1"/>
    </w:pPr>
    <w:rPr>
      <w:rFonts w:ascii="Calibri" w:hAnsi="Calibri" w:eastAsia="Calibri" w:cs="Calibri"/>
      <w:color w:val="2E74B5"/>
      <w:sz w:val="24"/>
      <w:szCs w:val="24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Cabealhoerodap"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LibreOffice/26.2.5.2$Windows_X86_64 LibreOffice_project/cd7284b4cbbfeb507e630c1aac019f4157393acb</Application>
  <AppVersion>15.0000</AppVersion>
  <Pages>8</Pages>
  <Words>1539</Words>
  <Characters>7812</Characters>
  <CharactersWithSpaces>8947</CharactersWithSpaces>
  <Paragraphs>403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2026-10-07T11:44:40Z</dcterms:created>
  <dc:creator>Sistema de Reserva de Ambientes UPE</dc:creator>
  <dc:description/>
  <dc:language>pt-BR</dc:language>
  <cp:lastModifiedBy/>
  <dcterms:modified xsi:type="dcterms:W3CDTF">2026-10-07T09:21:33Z</dcterms:modified>
  <cp:revision>3</cp:revision>
  <dc:subject/>
  <dc:title>Testes — Reserva de Ambientes UPE</dc:title>
</cp:coreProperties>
</file>