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CPE 031</w:t>
      </w:r>
    </w:p>
    <w:p w:rsidR="00000000" w:rsidDel="00000000" w:rsidP="00000000" w:rsidRDefault="00000000" w:rsidRPr="00000000" w14:paraId="00000002">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"Analyzing Disease Patterns in the Philippines: Insights from the Integrated Disease Surveillance and Response Dataset (2008–2022)"</w:t>
      </w:r>
    </w:p>
    <w:p w:rsidR="00000000" w:rsidDel="00000000" w:rsidP="00000000" w:rsidRDefault="00000000" w:rsidRPr="00000000" w14:paraId="00000004">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p w:rsidR="00000000" w:rsidDel="00000000" w:rsidP="00000000" w:rsidRDefault="00000000" w:rsidRPr="00000000" w14:paraId="0000000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Mamaril, Justin Kenneth</w:t>
      </w:r>
    </w:p>
    <w:p w:rsidR="00000000" w:rsidDel="00000000" w:rsidP="00000000" w:rsidRDefault="00000000" w:rsidRPr="00000000" w14:paraId="00000009">
      <w:pPr>
        <w:widowControl w:val="0"/>
        <w:spacing w:line="268" w:lineRule="auto"/>
        <w:ind w:lef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Reyes, Alexzander</w:t>
      </w:r>
      <w:r w:rsidDel="00000000" w:rsidR="00000000" w:rsidRPr="00000000">
        <w:rPr>
          <w:rtl w:val="0"/>
        </w:rPr>
      </w:r>
    </w:p>
    <w:p w:rsidR="00000000" w:rsidDel="00000000" w:rsidP="00000000" w:rsidRDefault="00000000" w:rsidRPr="00000000" w14:paraId="0000000A">
      <w:pPr>
        <w:widowControl w:val="0"/>
        <w:spacing w:line="268" w:lineRule="auto"/>
        <w:ind w:lef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Jose, Alexander</w:t>
      </w:r>
    </w:p>
    <w:p w:rsidR="00000000" w:rsidDel="00000000" w:rsidP="00000000" w:rsidRDefault="00000000" w:rsidRPr="00000000" w14:paraId="0000000B">
      <w:pPr>
        <w:widowControl w:val="0"/>
        <w:spacing w:line="268" w:lineRule="auto"/>
        <w:ind w:lef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 Juan, Edson Ray</w:t>
      </w:r>
    </w:p>
    <w:p w:rsidR="00000000" w:rsidDel="00000000" w:rsidP="00000000" w:rsidRDefault="00000000" w:rsidRPr="00000000" w14:paraId="0000000C">
      <w:pPr>
        <w:widowControl w:val="0"/>
        <w:spacing w:line="268" w:lineRule="auto"/>
        <w:ind w:left="11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Titong, Lee Ivan</w:t>
      </w:r>
    </w:p>
    <w:p w:rsidR="00000000" w:rsidDel="00000000" w:rsidP="00000000" w:rsidRDefault="00000000" w:rsidRPr="00000000" w14:paraId="0000000D">
      <w:pPr>
        <w:widowControl w:val="0"/>
        <w:spacing w:line="268" w:lineRule="auto"/>
        <w:ind w:left="112"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widowControl w:val="0"/>
        <w:spacing w:line="268" w:lineRule="auto"/>
        <w:ind w:left="112"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0"/>
        <w:spacing w:line="268" w:lineRule="auto"/>
        <w:ind w:left="112"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Bachelor of Science in Computer Engineering</w:t>
      </w:r>
    </w:p>
    <w:p w:rsidR="00000000" w:rsidDel="00000000" w:rsidP="00000000" w:rsidRDefault="00000000" w:rsidRPr="00000000" w14:paraId="0000001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 year, CPE21S4</w:t>
      </w:r>
    </w:p>
    <w:p w:rsidR="00000000" w:rsidDel="00000000" w:rsidP="00000000" w:rsidRDefault="00000000" w:rsidRPr="00000000" w14:paraId="0000001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to:</w:t>
      </w:r>
    </w:p>
    <w:p w:rsidR="00000000" w:rsidDel="00000000" w:rsidP="00000000" w:rsidRDefault="00000000" w:rsidRPr="00000000" w14:paraId="0000001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ENGR.  MARIA RIZETTE H. SAYO</w:t>
      </w:r>
    </w:p>
    <w:p w:rsidR="00000000" w:rsidDel="00000000" w:rsidP="00000000" w:rsidRDefault="00000000" w:rsidRPr="00000000" w14:paraId="00000019">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keepNext w:val="0"/>
        <w:keepLines w:val="0"/>
        <w:spacing w:before="28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2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tl w:val="0"/>
        </w:rPr>
        <w:t xml:space="preserve">Keywords…………………………………………………………………………………………………………..      3 </w:t>
      </w:r>
    </w:p>
    <w:p w:rsidR="00000000" w:rsidDel="00000000" w:rsidP="00000000" w:rsidRDefault="00000000" w:rsidRPr="00000000" w14:paraId="0000002C">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Introduction……………………………………………………………………………………………….     3</w:t>
      </w:r>
    </w:p>
    <w:p w:rsidR="00000000" w:rsidDel="00000000" w:rsidP="00000000" w:rsidRDefault="00000000" w:rsidRPr="00000000" w14:paraId="0000002D">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1.1 Significance………………………………………………………………………………….     3</w:t>
      </w:r>
    </w:p>
    <w:p w:rsidR="00000000" w:rsidDel="00000000" w:rsidP="00000000" w:rsidRDefault="00000000" w:rsidRPr="00000000" w14:paraId="0000002E">
      <w:pPr>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1.2 Research Questions…………………………………………………………………………..    3</w:t>
      </w:r>
    </w:p>
    <w:p w:rsidR="00000000" w:rsidDel="00000000" w:rsidP="00000000" w:rsidRDefault="00000000" w:rsidRPr="00000000" w14:paraId="0000002F">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Dictionary……………………………………………………………………………………………    4</w:t>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Analysis Process……………………………………………………………………………………………   5</w:t>
      </w:r>
    </w:p>
    <w:p w:rsidR="00000000" w:rsidDel="00000000" w:rsidP="00000000" w:rsidRDefault="00000000" w:rsidRPr="00000000" w14:paraId="00000031">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  Initial Data Exploration ……………………………………………………………………      5</w:t>
      </w:r>
    </w:p>
    <w:p w:rsidR="00000000" w:rsidDel="00000000" w:rsidP="00000000" w:rsidRDefault="00000000" w:rsidRPr="00000000" w14:paraId="00000032">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 Data Aggregation …………………………………………………………………………..      6</w:t>
      </w:r>
    </w:p>
    <w:p w:rsidR="00000000" w:rsidDel="00000000" w:rsidP="00000000" w:rsidRDefault="00000000" w:rsidRPr="00000000" w14:paraId="00000033">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 Statistical Techniques ………………………………………………………………………      6</w:t>
      </w:r>
    </w:p>
    <w:p w:rsidR="00000000" w:rsidDel="00000000" w:rsidP="00000000" w:rsidRDefault="00000000" w:rsidRPr="00000000" w14:paraId="00000034">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 Graphical Techniques ……………………………………………………………………..        6</w:t>
      </w:r>
    </w:p>
    <w:p w:rsidR="00000000" w:rsidDel="00000000" w:rsidP="00000000" w:rsidRDefault="00000000" w:rsidRPr="00000000" w14:paraId="00000035">
      <w:pPr>
        <w:numPr>
          <w:ilvl w:val="0"/>
          <w:numId w:val="1"/>
        </w:numPr>
        <w:spacing w:line="360" w:lineRule="auto"/>
        <w:ind w:left="720" w:hanging="36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Analysis and Insights ………………………………………………………………………………… ….     7</w:t>
      </w:r>
    </w:p>
    <w:p w:rsidR="00000000" w:rsidDel="00000000" w:rsidP="00000000" w:rsidRDefault="00000000" w:rsidRPr="00000000" w14:paraId="00000036">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4.4 </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Question 1 …………………………………………………………………………………      8</w:t>
      </w:r>
    </w:p>
    <w:p w:rsidR="00000000" w:rsidDel="00000000" w:rsidP="00000000" w:rsidRDefault="00000000" w:rsidRPr="00000000" w14:paraId="00000037">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4.4 Question 2 …………………………………………………………………………………       9</w:t>
      </w:r>
    </w:p>
    <w:p w:rsidR="00000000" w:rsidDel="00000000" w:rsidP="00000000" w:rsidRDefault="00000000" w:rsidRPr="00000000" w14:paraId="00000038">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4.4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Question 3 …………………………………………………………………………………     10</w:t>
      </w:r>
    </w:p>
    <w:p w:rsidR="00000000" w:rsidDel="00000000" w:rsidP="00000000" w:rsidRDefault="00000000" w:rsidRPr="00000000" w14:paraId="00000039">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4.4</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Question 4 …………………………………………………………………………………     13</w:t>
      </w:r>
    </w:p>
    <w:p w:rsidR="00000000" w:rsidDel="00000000" w:rsidP="00000000" w:rsidRDefault="00000000" w:rsidRPr="00000000" w14:paraId="0000003A">
      <w:pPr>
        <w:numPr>
          <w:ilvl w:val="0"/>
          <w:numId w:val="1"/>
        </w:numP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Conclusion and Recommendations……………………………………………………………………..       15</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5.1 Conclusion ………………………………………………………………………………..       15</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5.2 Recommendations ………………………………………………………………………         15</w:t>
      </w:r>
    </w:p>
    <w:p w:rsidR="00000000" w:rsidDel="00000000" w:rsidP="00000000" w:rsidRDefault="00000000" w:rsidRPr="00000000" w14:paraId="0000003D">
      <w:pPr>
        <w:numPr>
          <w:ilvl w:val="0"/>
          <w:numId w:val="1"/>
        </w:numP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References ……………………………………………………………………………………………..       15</w:t>
      </w:r>
    </w:p>
    <w:p w:rsidR="00000000" w:rsidDel="00000000" w:rsidP="00000000" w:rsidRDefault="00000000" w:rsidRPr="00000000" w14:paraId="0000003E">
      <w:pPr>
        <w:numPr>
          <w:ilvl w:val="0"/>
          <w:numId w:val="1"/>
        </w:numPr>
        <w:spacing w:line="360" w:lineRule="auto"/>
        <w:ind w:left="72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Annex ………………………………………………………………………………………………….       16</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 Program Code ……………………………………………………………………………………..       16</w:t>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 Console Output ……………………………………………………………………………………       21</w:t>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spacing w:line="36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5">
      <w:pPr>
        <w:ind w:lef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w:t>
      </w:r>
    </w:p>
    <w:p w:rsidR="00000000" w:rsidDel="00000000" w:rsidP="00000000" w:rsidRDefault="00000000" w:rsidRPr="00000000" w14:paraId="00000054">
      <w:pPr>
        <w:spacing w:line="3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Disease Trends, Philippine Disease Surveillance, Health Statistics, Healthcare Resources, Health Data</w:t>
      </w:r>
    </w:p>
    <w:p w:rsidR="00000000" w:rsidDel="00000000" w:rsidP="00000000" w:rsidRDefault="00000000" w:rsidRPr="00000000" w14:paraId="00000055">
      <w:pPr>
        <w:spacing w:line="3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w:t>
      </w:r>
      <w:r w:rsidDel="00000000" w:rsidR="00000000" w:rsidRPr="00000000">
        <w:rPr>
          <w:rFonts w:ascii="Times New Roman" w:cs="Times New Roman" w:eastAsia="Times New Roman" w:hAnsi="Times New Roman"/>
          <w:b w:val="1"/>
          <w:rtl w:val="0"/>
        </w:rPr>
        <w:t xml:space="preserve">  Introduction </w:t>
      </w:r>
    </w:p>
    <w:p w:rsidR="00000000" w:rsidDel="00000000" w:rsidP="00000000" w:rsidRDefault="00000000" w:rsidRPr="00000000" w14:paraId="00000057">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Nowadays there are a lot of health issues in the Philippines because the country is struggling with various diseases that endanger the lives of people. This research will major on descriptive analysis of disease trends using the quantitative data from the Integrated Disease Surveillance and Response database which spans from 2008 to 2022. In this period, the disease reporting rates have had an uneven trend, which can be influenced by environmental conditions and population health policies among other factors. The numbers of disease cases reported have recently escalated and the total count for many diseases has crossed dangerous figures. Accurate knowledge of the extent and geographic distribution of these diseases is important in public health situations and interventions. Hence, this paper will seek to shed light on the total reported/total combined of different diseases and year trends. In order to reach this goal, the study will look at the total cases at a time with disease type and year grouped together. Moreover, it will investigate the distribution of disease cases to regions in order to understand the consolidated disease rate in the Philippines. These patterns will be presented using bar charts, line graphs, and heatmaps which are good visualization tools. By examining these features, the study aims to help in disease epidemiology and response, and public health program and policy formulation in the Philippines.</w:t>
      </w:r>
    </w:p>
    <w:p w:rsidR="00000000" w:rsidDel="00000000" w:rsidP="00000000" w:rsidRDefault="00000000" w:rsidRPr="00000000" w14:paraId="0000005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1.1 Significance</w:t>
      </w:r>
    </w:p>
    <w:p w:rsidR="00000000" w:rsidDel="00000000" w:rsidP="00000000" w:rsidRDefault="00000000" w:rsidRPr="00000000" w14:paraId="0000005A">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obtained from this work would be invaluable to numerous peoples, especially as regards the evaluation of the general well being of the Philippine population. As the nation continues to confront numerous health challenges exacerbated by disease outbreaks, the conclusions drawn from this study may benefit the following groups:</w:t>
      </w:r>
    </w:p>
    <w:p w:rsidR="00000000" w:rsidDel="00000000" w:rsidP="00000000" w:rsidRDefault="00000000" w:rsidRPr="00000000" w14:paraId="0000005B">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Healthcare Providers: Knowledge derived from the research might help healthcare professionals make informed decisions about the diseases that exist in certain populations. This knowledge can improve clinical decision making, make health related service delivery to be more personalized and thus improve patients’ wellbeing via early intercession.</w:t>
      </w:r>
    </w:p>
    <w:p w:rsidR="00000000" w:rsidDel="00000000" w:rsidP="00000000" w:rsidRDefault="00000000" w:rsidRPr="00000000" w14:paraId="0000005C">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Government Decision-Makers: The results of the analysis may be useful for the lawmakers passing the legislation meant to fight diseases and disease control. When the authorities know how diseases spread in geographically analyzed regions and how the tendencies develop, such information will be helpful in the improvement of public health and resource allocation.</w:t>
      </w:r>
    </w:p>
    <w:p w:rsidR="00000000" w:rsidDel="00000000" w:rsidP="00000000" w:rsidRDefault="00000000" w:rsidRPr="00000000" w14:paraId="0000005D">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Researchers and Academics: Consequently, the study is an extensive source of data for scientists and academicians who study epidemiology or work in the field of public health. The findings can be used in the subsequent research and help enhance overall knowledge of disease distribution in the Philippines.</w:t>
      </w:r>
    </w:p>
    <w:p w:rsidR="00000000" w:rsidDel="00000000" w:rsidP="00000000" w:rsidRDefault="00000000" w:rsidRPr="00000000" w14:paraId="0000005E">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General Public: For citizens, the findings may help them gain more comprehensible knowledge of the extent of prevalence of different diseases in the society, hence enabling them to take preventive measures as far as their health is concerned. Increased awareness will thus play a key role in promoting human participation in health and increasing support for public health measures.</w:t>
      </w:r>
    </w:p>
    <w:p w:rsidR="00000000" w:rsidDel="00000000" w:rsidP="00000000" w:rsidRDefault="00000000" w:rsidRPr="00000000" w14:paraId="0000005F">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Research Question</w:t>
      </w:r>
    </w:p>
    <w:p w:rsidR="00000000" w:rsidDel="00000000" w:rsidP="00000000" w:rsidRDefault="00000000" w:rsidRPr="00000000" w14:paraId="0000006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aimed to analyze disease patterns in the Philippines based on the Integrated Disease Surveillance and Response Dataset (2008–2022). Understanding these patterns may inform public health strategies, improve disease prevention efforts, and guide resource allocation. Specifically, this study intended to answer the following questions:</w:t>
      </w:r>
    </w:p>
    <w:p w:rsidR="00000000" w:rsidDel="00000000" w:rsidP="00000000" w:rsidRDefault="00000000" w:rsidRPr="00000000" w14:paraId="00000062">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diseases with the highest total reported cases in the Philippines?</w:t>
      </w:r>
    </w:p>
    <w:p w:rsidR="00000000" w:rsidDel="00000000" w:rsidP="00000000" w:rsidRDefault="00000000" w:rsidRPr="00000000" w14:paraId="00000063">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are the trends in total disease cases over time?</w:t>
      </w:r>
    </w:p>
    <w:p w:rsidR="00000000" w:rsidDel="00000000" w:rsidP="00000000" w:rsidRDefault="00000000" w:rsidRPr="00000000" w14:paraId="00000064">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do disease cases vary across different regions of the Philippines?</w:t>
      </w:r>
    </w:p>
    <w:p w:rsidR="00000000" w:rsidDel="00000000" w:rsidP="00000000" w:rsidRDefault="00000000" w:rsidRPr="00000000" w14:paraId="00000065">
      <w:pPr>
        <w:numPr>
          <w:ilvl w:val="0"/>
          <w:numId w:val="9"/>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correlations exist between the occurrence of specific diseases and their distribution over time?</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Data Dictionary</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Overview:</w:t>
      </w:r>
    </w:p>
    <w:p w:rsidR="00000000" w:rsidDel="00000000" w:rsidP="00000000" w:rsidRDefault="00000000" w:rsidRPr="00000000" w14:paraId="00000069">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Rows: 74,880</w:t>
      </w:r>
    </w:p>
    <w:p w:rsidR="00000000" w:rsidDel="00000000" w:rsidP="00000000" w:rsidRDefault="00000000" w:rsidRPr="00000000" w14:paraId="0000006A">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Columns: 9</w:t>
      </w:r>
    </w:p>
    <w:p w:rsidR="00000000" w:rsidDel="00000000" w:rsidP="00000000" w:rsidRDefault="00000000" w:rsidRPr="00000000" w14:paraId="0000006B">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Period: 2008-2022</w:t>
      </w:r>
    </w:p>
    <w:p w:rsidR="00000000" w:rsidDel="00000000" w:rsidP="00000000" w:rsidRDefault="00000000" w:rsidRPr="00000000" w14:paraId="0000006C">
      <w:pPr>
        <w:numPr>
          <w:ilvl w:val="0"/>
          <w:numId w:val="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Geographic Scope: 879 municipalities in 12 cities in the Philippines (Dagupan, Palayan, Navotas, Mandaluyong, Muntinlupa, Legazpi, Iloilo, Mandaue, Tacloban, Zamboanga, Cagayan de Oro, and Davao)</w:t>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uuid</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unique identifier for each 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Indicates the frequency of reporting (e.g., daily, 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of observation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source_name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of the data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source_filename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Filename of the original data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disease_common_name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 name of the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number of reported disease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adm3_pcode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Administrative code for the 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extracted from the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disease_icd10_code</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ICD-10 code corresponds to the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tab/>
            </w:r>
          </w:p>
        </w:tc>
      </w:tr>
    </w:tbl>
    <w:p w:rsidR="00000000" w:rsidDel="00000000" w:rsidP="00000000" w:rsidRDefault="00000000" w:rsidRPr="00000000" w14:paraId="0000008F">
      <w:pPr>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2.1 Variable Description</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work inclusive of 9 columns and 6,491,096 rows of values with each row analyzed as the daily reported cases of several diseases over the 15 years between 2008 and 2022. The gathering of intel includes data from different Municipalities all across the Philippines with focus on diseases that occurred in certain cities. The data is collected for each of the municipalities by year and by date from the year 2008 and up to 2022.</w:t>
      </w:r>
    </w:p>
    <w:p w:rsidR="00000000" w:rsidDel="00000000" w:rsidP="00000000" w:rsidRDefault="00000000" w:rsidRPr="00000000" w14:paraId="00000093">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 description is also depicted in figure 2.1. These variables are designed to bring time series cross-section analysis to enhance disease pattern studies across the regions of interest for a specific time frame. The UUID (uuid) provides each record with its unique identification, (freq) gives the reporting frequency and (date) gives the date the report was made. Administrative areas are described by the three-digit post-code (adm3_pcode), and diseases are coded by the ICD-10 code (disease_icd10_code) and the most frequently used name (disease_common_name). The source and origin of the data are recorded through (source_name) and (source_filename). Last, the amount of reported cases (case_total) gives quantitative expression about the disease's existence. Due to the fact that this structure allows for temporal, spatial and disease specific analyses, it corresponds with the goal of the study, which is to explore trends and factors contributing to the occurrence of disease.</w:t>
      </w:r>
    </w:p>
    <w:p w:rsidR="00000000" w:rsidDel="00000000" w:rsidP="00000000" w:rsidRDefault="00000000" w:rsidRPr="00000000" w14:paraId="00000094">
      <w:pPr>
        <w:spacing w:line="240" w:lineRule="auto"/>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variables is provided in the following tabulation; To address the research questions, the study categorized data into two classifications: information relating specifically to the given disease and geographical characteristics. The outcomes presented for each disease are the total cases and deaths, while the geography data is the administrative code, in fact, the municipality to which the observation belongs.</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III. Analysis Process</w:t>
      </w:r>
    </w:p>
    <w:p w:rsidR="00000000" w:rsidDel="00000000" w:rsidP="00000000" w:rsidRDefault="00000000" w:rsidRPr="00000000" w14:paraId="00000098">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case, while analyzing the disease patterns in the Philippines by using Integrated Disease Surveillance and Response Dataset (2008–2022), The researchers adopted a methodical rubric or, a set of statistical and graphical approaches towards the dataset in order to respond to the research questions. The main objective was to find patterns of disease occurrences, differences between regions and their deaths and disease cycles. Below is an outline of the process: In analyzing the disease patterns in the Philippines using the Integrated Disease Surveillance and Response Dataset (2008–2022), The researchers employed a methodical approach that combines statistical and graphical techniques to explore the dataset and answer the research questions. The overall goal was to identify trends in disease cases, variations across regions, and correlations between disease occurrences over time. Below is an outline of the process:</w:t>
      </w:r>
    </w:p>
    <w:p w:rsidR="00000000" w:rsidDel="00000000" w:rsidP="00000000" w:rsidRDefault="00000000" w:rsidRPr="00000000" w14:paraId="00000099">
      <w:pPr>
        <w:spacing w:line="240" w:lineRule="auto"/>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numPr>
          <w:ilvl w:val="0"/>
          <w:numId w:val="4"/>
        </w:numPr>
        <w:spacing w:line="240" w:lineRule="auto"/>
        <w:ind w:left="720" w:hanging="360"/>
        <w:jc w:val="both"/>
        <w:rPr>
          <w:rFonts w:ascii="Times New Roman" w:cs="Times New Roman" w:eastAsia="Times New Roman" w:hAnsi="Times New Roman"/>
          <w:b w:val="1"/>
          <w:color w:val="000000"/>
          <w:sz w:val="22"/>
          <w:szCs w:val="22"/>
        </w:rPr>
      </w:pPr>
      <w:r w:rsidDel="00000000" w:rsidR="00000000" w:rsidRPr="00000000">
        <w:rPr>
          <w:rFonts w:ascii="Times New Roman" w:cs="Times New Roman" w:eastAsia="Times New Roman" w:hAnsi="Times New Roman"/>
          <w:b w:val="1"/>
          <w:color w:val="000000"/>
          <w:sz w:val="22"/>
          <w:szCs w:val="22"/>
          <w:rtl w:val="0"/>
        </w:rPr>
        <w:t xml:space="preserve">Initial Data Exploration</w:t>
      </w:r>
      <w:r w:rsidDel="00000000" w:rsidR="00000000" w:rsidRPr="00000000">
        <w:rPr>
          <w:rtl w:val="0"/>
        </w:rPr>
      </w:r>
    </w:p>
    <w:p w:rsidR="00000000" w:rsidDel="00000000" w:rsidP="00000000" w:rsidRDefault="00000000" w:rsidRPr="00000000" w14:paraId="0000009B">
      <w:pPr>
        <w:spacing w:after="240" w:befor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data analysis technique involved was data inspection where an attempt was made to get a general overview of the data at hand. This involved looking at the structure of the data and as a result seeking to understand the variables under consideration as well as conducting checks to see whether there was missing data and if the necessary data types were used. There were 74’880 rows and 9 columns with elements including disease names, case totals, reporting frequencies, date and geographical code. An initial exploration involved:</w:t>
      </w:r>
    </w:p>
    <w:p w:rsidR="00000000" w:rsidDel="00000000" w:rsidP="00000000" w:rsidRDefault="00000000" w:rsidRPr="00000000" w14:paraId="0000009C">
      <w:pPr>
        <w:numPr>
          <w:ilvl w:val="0"/>
          <w:numId w:val="18"/>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Descriptive: such as aliasing – checking for any null values or duplicates, and handling them through appropriate techniques including fill, drop in or correcting errors in data.</w:t>
      </w:r>
    </w:p>
    <w:p w:rsidR="00000000" w:rsidDel="00000000" w:rsidP="00000000" w:rsidRDefault="00000000" w:rsidRPr="00000000" w14:paraId="0000009D">
      <w:pPr>
        <w:numPr>
          <w:ilvl w:val="0"/>
          <w:numId w:val="1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get a basic idea of the dataset bias, using the Pandas package, The researchers will perform initial data analysis and manipulation with discrete columns mean, median, mode, and standard deviation of numerical columns, as well as a frequency table of categorical variables: disease types and regions.</w:t>
      </w:r>
    </w:p>
    <w:p w:rsidR="00000000" w:rsidDel="00000000" w:rsidP="00000000" w:rsidRDefault="00000000" w:rsidRPr="00000000" w14:paraId="0000009E">
      <w:pPr>
        <w:numPr>
          <w:ilvl w:val="0"/>
          <w:numId w:val="1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Scans the band for missing or null values or doesn’t contain any data necessary for analysis by the upper bands.</w:t>
      </w:r>
    </w:p>
    <w:p w:rsidR="00000000" w:rsidDel="00000000" w:rsidP="00000000" w:rsidRDefault="00000000" w:rsidRPr="00000000" w14:paraId="0000009F">
      <w:pPr>
        <w:numPr>
          <w:ilvl w:val="0"/>
          <w:numId w:val="1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Mentioning the correct data types especially changing the data type of the “date” column to a datetime type for a time series analysis.</w:t>
      </w:r>
      <w:r w:rsidDel="00000000" w:rsidR="00000000" w:rsidRPr="00000000">
        <w:rPr>
          <w:rtl w:val="0"/>
        </w:rPr>
      </w:r>
    </w:p>
    <w:p w:rsidR="00000000" w:rsidDel="00000000" w:rsidP="00000000" w:rsidRDefault="00000000" w:rsidRPr="00000000" w14:paraId="000000A0">
      <w:pPr>
        <w:numPr>
          <w:ilvl w:val="0"/>
          <w:numId w:val="7"/>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Descriptive analysis like Means, Median, Standard Deviation of case totals to check if there are any overwhelming cases in the set.</w:t>
      </w:r>
    </w:p>
    <w:p w:rsidR="00000000" w:rsidDel="00000000" w:rsidP="00000000" w:rsidRDefault="00000000" w:rsidRPr="00000000" w14:paraId="000000A1">
      <w:pPr>
        <w:numPr>
          <w:ilvl w:val="0"/>
          <w:numId w:val="7"/>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Exploring the overall shape of the data by looking at the basic details of the dataset which can be obtained by heads(), info(), and describe() functions of pandas.</w:t>
      </w:r>
    </w:p>
    <w:p w:rsidR="00000000" w:rsidDel="00000000" w:rsidP="00000000" w:rsidRDefault="00000000" w:rsidRPr="00000000" w14:paraId="000000A2">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Tools used: For data manipulation and cleaning the pandas will be used.</w:t>
        <w:tab/>
      </w:r>
    </w:p>
    <w:p w:rsidR="00000000" w:rsidDel="00000000" w:rsidP="00000000" w:rsidRDefault="00000000" w:rsidRPr="00000000" w14:paraId="000000A3">
      <w:pPr>
        <w:numPr>
          <w:ilvl w:val="0"/>
          <w:numId w:val="4"/>
        </w:numPr>
        <w:spacing w:after="0" w:afterAutospacing="0" w:before="24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Aggregation</w:t>
      </w:r>
      <w:r w:rsidDel="00000000" w:rsidR="00000000" w:rsidRPr="00000000">
        <w:rPr>
          <w:rtl w:val="0"/>
        </w:rPr>
      </w:r>
    </w:p>
    <w:p w:rsidR="00000000" w:rsidDel="00000000" w:rsidP="00000000" w:rsidRDefault="00000000" w:rsidRPr="00000000" w14:paraId="000000A4">
      <w:pPr>
        <w:numPr>
          <w:ilvl w:val="0"/>
          <w:numId w:val="19"/>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Grouping: It is arranged by year, disease, and region to look for shifts.</w:t>
      </w:r>
    </w:p>
    <w:p w:rsidR="00000000" w:rsidDel="00000000" w:rsidP="00000000" w:rsidRDefault="00000000" w:rsidRPr="00000000" w14:paraId="000000A5">
      <w:pPr>
        <w:numPr>
          <w:ilvl w:val="0"/>
          <w:numId w:val="19"/>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Summing: Categorizing the reported number of new occurrences for each disease in a specific region.</w:t>
      </w:r>
    </w:p>
    <w:p w:rsidR="00000000" w:rsidDel="00000000" w:rsidP="00000000" w:rsidRDefault="00000000" w:rsidRPr="00000000" w14:paraId="000000A6">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Transformation: Using the unstack() method to alter the data from long format to utilize for the analysis of the disease cases by year and region.</w:t>
      </w:r>
    </w:p>
    <w:p w:rsidR="00000000" w:rsidDel="00000000" w:rsidP="00000000" w:rsidRDefault="00000000" w:rsidRPr="00000000" w14:paraId="000000A7">
      <w:pPr>
        <w:numPr>
          <w:ilvl w:val="0"/>
          <w:numId w:val="4"/>
        </w:numPr>
        <w:spacing w:after="240" w:before="240" w:line="240" w:lineRule="auto"/>
        <w:ind w:left="720" w:hanging="360"/>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Statistical Technique</w:t>
      </w:r>
    </w:p>
    <w:p w:rsidR="00000000" w:rsidDel="00000000" w:rsidP="00000000" w:rsidRDefault="00000000" w:rsidRPr="00000000" w14:paraId="000000A8">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methods used in this analysis are focused on describing the dataset and identifying most of the patterns that would address the research questions. In particular, we focus on the following:</w:t>
      </w:r>
    </w:p>
    <w:p w:rsidR="00000000" w:rsidDel="00000000" w:rsidP="00000000" w:rsidRDefault="00000000" w:rsidRPr="00000000" w14:paraId="000000A9">
      <w:pPr>
        <w:numPr>
          <w:ilvl w:val="0"/>
          <w:numId w:val="8"/>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Descriptive Statistics: Descriptive analysis involves use of measures of central tendency including the mean, median, mode, measures of variability including the standard deviations and range in the disease data. This makes it possible for us to determine which diseases have more or few cases reported on average and their trend analysis.</w:t>
      </w:r>
    </w:p>
    <w:p w:rsidR="00000000" w:rsidDel="00000000" w:rsidP="00000000" w:rsidRDefault="00000000" w:rsidRPr="00000000" w14:paraId="000000AA">
      <w:pPr>
        <w:numPr>
          <w:ilvl w:val="0"/>
          <w:numId w:val="8"/>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Trend Analysis: An approach which utilizes yearly reported diseases is used to evaluate disease cases in the long-run. This entails evaluation of the trends in occurrence of diseases in a society; whether the trend is moving up, down or up and down constantly. For example, we may determine whether given diseases have a general increase in the reported incidence, the entire period from 2008 to 2022.</w:t>
      </w:r>
    </w:p>
    <w:p w:rsidR="00000000" w:rsidDel="00000000" w:rsidP="00000000" w:rsidRDefault="00000000" w:rsidRPr="00000000" w14:paraId="000000AB">
      <w:pPr>
        <w:numPr>
          <w:ilvl w:val="0"/>
          <w:numId w:val="8"/>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Analysis: The total reported cases of different diseases can be correlated with each other by getting correlation coefficients across time. This kind of analysis is useful in answering the question that addresses the relationship between the probability of occurrence of particular diseases and periodicity of the occurrence or their distribution.</w:t>
      </w:r>
    </w:p>
    <w:p w:rsidR="00000000" w:rsidDel="00000000" w:rsidP="00000000" w:rsidRDefault="00000000" w:rsidRPr="00000000" w14:paraId="000000AC">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statistical measures give an overview of the diseases in general and how diseases co-relationship for the different years.</w:t>
      </w:r>
    </w:p>
    <w:p w:rsidR="00000000" w:rsidDel="00000000" w:rsidP="00000000" w:rsidRDefault="00000000" w:rsidRPr="00000000" w14:paraId="000000AD">
      <w:pPr>
        <w:numPr>
          <w:ilvl w:val="0"/>
          <w:numId w:val="4"/>
        </w:numPr>
        <w:spacing w:line="36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Graphical Technique</w:t>
      </w:r>
    </w:p>
    <w:p w:rsidR="00000000" w:rsidDel="00000000" w:rsidP="00000000" w:rsidRDefault="00000000" w:rsidRPr="00000000" w14:paraId="000000AE">
      <w:pPr>
        <w:spacing w:line="24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Visualizing the data is a crucial step in making the findings easily interpretable and conveying patterns that might not be obvious from raw numbers alone. The following graphical techniques are employed in this analysis:</w:t>
      </w:r>
    </w:p>
    <w:p w:rsidR="00000000" w:rsidDel="00000000" w:rsidP="00000000" w:rsidRDefault="00000000" w:rsidRPr="00000000" w14:paraId="000000AF">
      <w:pPr>
        <w:numPr>
          <w:ilvl w:val="0"/>
          <w:numId w:val="15"/>
        </w:numPr>
        <w:spacing w:after="0" w:afterAutospacing="0" w:before="240" w:line="240" w:lineRule="auto"/>
        <w:ind w:left="720" w:hanging="360"/>
        <w:jc w:val="both"/>
        <w:rPr>
          <w:rFonts w:ascii="Tahoma" w:cs="Tahoma" w:eastAsia="Tahoma" w:hAnsi="Tahoma"/>
        </w:rPr>
      </w:pPr>
      <w:r w:rsidDel="00000000" w:rsidR="00000000" w:rsidRPr="00000000">
        <w:rPr>
          <w:rFonts w:ascii="Times New Roman" w:cs="Times New Roman" w:eastAsia="Times New Roman" w:hAnsi="Times New Roman"/>
          <w:b w:val="1"/>
          <w:rtl w:val="0"/>
        </w:rPr>
        <w:t xml:space="preserve">Line Graphs</w:t>
      </w:r>
      <w:r w:rsidDel="00000000" w:rsidR="00000000" w:rsidRPr="00000000">
        <w:rPr>
          <w:rFonts w:ascii="Times New Roman" w:cs="Times New Roman" w:eastAsia="Times New Roman" w:hAnsi="Times New Roman"/>
          <w:rtl w:val="0"/>
        </w:rPr>
        <w:t xml:space="preserve"> were used to explore the trends of total disease cases over time. By creating a line graph, we were able to visualize the year-on-year changes in disease cases, which helped in detecting any increasing, decreasing, or cyclical trends over the 15-year period. This technique provided a clear view of how the disease patterns evolved and allowed us to identify key periods when certain diseases surged or declined. It helped answer the question, "What are the trends in total disease cases over time?"</w:t>
      </w:r>
    </w:p>
    <w:p w:rsidR="00000000" w:rsidDel="00000000" w:rsidP="00000000" w:rsidRDefault="00000000" w:rsidRPr="00000000" w14:paraId="000000B0">
      <w:pPr>
        <w:numPr>
          <w:ilvl w:val="0"/>
          <w:numId w:val="15"/>
        </w:numPr>
        <w:spacing w:after="0" w:afterAutospacing="0" w:before="0" w:beforeAutospacing="0" w:line="240" w:lineRule="auto"/>
        <w:ind w:left="720" w:hanging="360"/>
        <w:jc w:val="both"/>
        <w:rPr>
          <w:rFonts w:ascii="Tahoma" w:cs="Tahoma" w:eastAsia="Tahoma" w:hAnsi="Tahoma"/>
        </w:rPr>
      </w:pPr>
      <w:r w:rsidDel="00000000" w:rsidR="00000000" w:rsidRPr="00000000">
        <w:rPr>
          <w:rFonts w:ascii="Times New Roman" w:cs="Times New Roman" w:eastAsia="Times New Roman" w:hAnsi="Times New Roman"/>
          <w:b w:val="1"/>
          <w:rtl w:val="0"/>
        </w:rPr>
        <w:t xml:space="preserve">Bar Charts</w:t>
      </w:r>
      <w:r w:rsidDel="00000000" w:rsidR="00000000" w:rsidRPr="00000000">
        <w:rPr>
          <w:rFonts w:ascii="Times New Roman" w:cs="Times New Roman" w:eastAsia="Times New Roman" w:hAnsi="Times New Roman"/>
          <w:rtl w:val="0"/>
        </w:rPr>
        <w:t xml:space="preserve"> were used for the comparison of the sum of reported diseases among different diseases or areas. For the representation of the frequency of diseases, bar charts seem most appropriate especially indicated for differentiation by year and geographical area. What was of great importance is that it allowed us to identify diseases that were more frequent in certain years or geographical areas. Through these bar charts, necessary patterns of diseases’ spread and changes in diseases’ incidence, have been shown so the answer to the question “What are the top ten diseases with the highest total reported cases in the Philippines?”</w:t>
      </w:r>
    </w:p>
    <w:p w:rsidR="00000000" w:rsidDel="00000000" w:rsidP="00000000" w:rsidRDefault="00000000" w:rsidRPr="00000000" w14:paraId="000000B1">
      <w:pPr>
        <w:numPr>
          <w:ilvl w:val="0"/>
          <w:numId w:val="15"/>
        </w:numPr>
        <w:spacing w:after="0" w:afterAutospacing="0" w:before="0" w:beforeAutospacing="0" w:line="240" w:lineRule="auto"/>
        <w:ind w:left="720" w:hanging="360"/>
        <w:jc w:val="both"/>
        <w:rPr>
          <w:rFonts w:ascii="Tahoma" w:cs="Tahoma" w:eastAsia="Tahoma" w:hAnsi="Tahoma"/>
        </w:rPr>
      </w:pPr>
      <w:r w:rsidDel="00000000" w:rsidR="00000000" w:rsidRPr="00000000">
        <w:rPr>
          <w:rFonts w:ascii="Times New Roman" w:cs="Times New Roman" w:eastAsia="Times New Roman" w:hAnsi="Times New Roman"/>
          <w:b w:val="1"/>
          <w:rtl w:val="0"/>
        </w:rPr>
        <w:t xml:space="preserve">Heatmaps</w:t>
      </w:r>
      <w:r w:rsidDel="00000000" w:rsidR="00000000" w:rsidRPr="00000000">
        <w:rPr>
          <w:rFonts w:ascii="Times New Roman" w:cs="Times New Roman" w:eastAsia="Times New Roman" w:hAnsi="Times New Roman"/>
          <w:rtl w:val="0"/>
        </w:rPr>
        <w:t xml:space="preserve"> were used to identify relationships between disease rates and the spatial distribution of cases through time. In this case, heat maps were created in order to visualize the correlation between certain diseases and the years that they were identified. In the heatmap each cell gave the total number of cases of a particular disease in a particular year thus capturing the frequencies and hence making it easier for the analysis to reveal patterns. It was especially effective to apply this technique in response to the question, Which diseases are related to each other and how does the distribution of the diseases vary over time?</w:t>
      </w:r>
    </w:p>
    <w:p w:rsidR="00000000" w:rsidDel="00000000" w:rsidP="00000000" w:rsidRDefault="00000000" w:rsidRPr="00000000" w14:paraId="000000B2">
      <w:pPr>
        <w:numPr>
          <w:ilvl w:val="0"/>
          <w:numId w:val="15"/>
        </w:numPr>
        <w:spacing w:after="240" w:before="0" w:beforeAutospacing="0" w:line="240" w:lineRule="auto"/>
        <w:ind w:left="720" w:hanging="360"/>
        <w:jc w:val="both"/>
        <w:rPr>
          <w:rFonts w:ascii="Tahoma" w:cs="Tahoma" w:eastAsia="Tahoma" w:hAnsi="Tahoma"/>
        </w:rPr>
      </w:pPr>
      <w:r w:rsidDel="00000000" w:rsidR="00000000" w:rsidRPr="00000000">
        <w:rPr>
          <w:rFonts w:ascii="Times New Roman" w:cs="Times New Roman" w:eastAsia="Times New Roman" w:hAnsi="Times New Roman"/>
          <w:b w:val="1"/>
          <w:rtl w:val="0"/>
        </w:rPr>
        <w:t xml:space="preserve">Box Plots</w:t>
      </w:r>
      <w:r w:rsidDel="00000000" w:rsidR="00000000" w:rsidRPr="00000000">
        <w:rPr>
          <w:rFonts w:ascii="Times New Roman" w:cs="Times New Roman" w:eastAsia="Times New Roman" w:hAnsi="Times New Roman"/>
          <w:rtl w:val="0"/>
        </w:rPr>
        <w:t xml:space="preserve"> were applied to assess distinctive medical and disease case rates of different territories. When it comes to showing the spread as well as variation of the disease cases in different regions then box plot is especially helpful. This is evident in the range of cases, the median and the range of diseased cases helping one to figure out how cases were spread and whether certain regions of the world had more or less cases of disease. This technique answered a question: how do disease cases differ in different regions of the Philippines?</w:t>
      </w:r>
      <w:r w:rsidDel="00000000" w:rsidR="00000000" w:rsidRPr="00000000">
        <w:rPr>
          <w:rtl w:val="0"/>
        </w:rPr>
      </w:r>
    </w:p>
    <w:p w:rsidR="00000000" w:rsidDel="00000000" w:rsidP="00000000" w:rsidRDefault="00000000" w:rsidRPr="00000000" w14:paraId="000000B3">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IV.  Analysis and Insights</w:t>
      </w:r>
    </w:p>
    <w:p w:rsidR="00000000" w:rsidDel="00000000" w:rsidP="00000000" w:rsidRDefault="00000000" w:rsidRPr="00000000" w14:paraId="000000B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Trends over Time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5">
      <w:pPr>
        <w:numPr>
          <w:ilvl w:val="0"/>
          <w:numId w:val="13"/>
        </w:numPr>
        <w:spacing w:after="0" w:afterAutospacing="0" w:before="24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structures of the dataset revealed that diseases reported by health care facilities vary from year to year, some diseases showing a perfect trend in the increase in the number of cases from the year to the other. For instance, there are some illnesses that had fluctuating incidence rates within certain years, an aspect that derived from the outbreak trends in the country; dengue and ARI were some of the diseases in question.</w:t>
      </w:r>
    </w:p>
    <w:p w:rsidR="00000000" w:rsidDel="00000000" w:rsidP="00000000" w:rsidRDefault="00000000" w:rsidRPr="00000000" w14:paraId="000000B6">
      <w:pPr>
        <w:numPr>
          <w:ilvl w:val="0"/>
          <w:numId w:val="13"/>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Seasonal trends showed that the incidence of some diseases, especially those reported to be associated with the vectors and other periodical diseases, by definition, reported increased incidence during specific seasons such as the monsoon season.</w:t>
      </w:r>
    </w:p>
    <w:p w:rsidR="00000000" w:rsidDel="00000000" w:rsidP="00000000" w:rsidRDefault="00000000" w:rsidRPr="00000000" w14:paraId="000000B7">
      <w:pPr>
        <w:spacing w:after="240" w:before="24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Regional Distribution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8">
      <w:pPr>
        <w:numPr>
          <w:ilvl w:val="0"/>
          <w:numId w:val="11"/>
        </w:numPr>
        <w:spacing w:after="240" w:before="24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regional variation to disease incidence. Mandaluyong and Muntinlupa those areas with high number of cases for diseases like ARI but Davao and Zamboanga provinces with poor health facilities have many cases of diseases like dengue and malaria. This finding led to an implication that factors such as area and proximity to health facilities play a major role in projecting disease incidences.</w:t>
      </w:r>
    </w:p>
    <w:p w:rsidR="00000000" w:rsidDel="00000000" w:rsidP="00000000" w:rsidRDefault="00000000" w:rsidRPr="00000000" w14:paraId="000000B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Quality and Gaps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BA">
      <w:pPr>
        <w:numPr>
          <w:ilvl w:val="0"/>
          <w:numId w:val="14"/>
        </w:numPr>
        <w:spacing w:after="0" w:afterAutospacing="0" w:before="24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comparing the data some inconsistencies were pinpointed for example the values missing in disease reporting or the frequency reporting was erratic. This called for more data cleaning and data standardization in order to enhance the validity of the analysis.</w:t>
      </w:r>
    </w:p>
    <w:p w:rsidR="00000000" w:rsidDel="00000000" w:rsidP="00000000" w:rsidRDefault="00000000" w:rsidRPr="00000000" w14:paraId="000000BB">
      <w:pPr>
        <w:numPr>
          <w:ilvl w:val="0"/>
          <w:numId w:val="14"/>
        </w:numPr>
        <w:spacing w:after="240" w:before="0" w:beforeAutospacing="0" w:line="24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needs to be pointed out that the frequency of the reported data was not the same for all municipalities, with some daily reporting and others reporting less frequently. This variability could bring in some biases in disease patterns’ interpretation.</w:t>
      </w:r>
    </w:p>
    <w:p w:rsidR="00000000" w:rsidDel="00000000" w:rsidP="00000000" w:rsidRDefault="00000000" w:rsidRPr="00000000" w14:paraId="000000BC">
      <w:pPr>
        <w:spacing w:after="240" w:before="24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after="240" w:before="240" w:line="240"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New Question for Future Exploration</w:t>
      </w:r>
    </w:p>
    <w:p w:rsidR="00000000" w:rsidDel="00000000" w:rsidP="00000000" w:rsidRDefault="00000000" w:rsidRPr="00000000" w14:paraId="000000BE">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raised additional questions that could be explored further:</w:t>
      </w:r>
      <w:r w:rsidDel="00000000" w:rsidR="00000000" w:rsidRPr="00000000">
        <w:rPr>
          <w:rtl w:val="0"/>
        </w:rPr>
      </w:r>
    </w:p>
    <w:p w:rsidR="00000000" w:rsidDel="00000000" w:rsidP="00000000" w:rsidRDefault="00000000" w:rsidRPr="00000000" w14:paraId="000000BF">
      <w:pPr>
        <w:numPr>
          <w:ilvl w:val="0"/>
          <w:numId w:val="5"/>
        </w:numPr>
        <w:spacing w:after="0" w:afterAutospacing="0" w:before="24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what extent has the Philippines’ health system been successful in trying to prevent or control new diseases, and what should be done to adjust for early disease detection or availability of resources, and finally how effective is treatment as we note early treatments during these forms of diseases?</w:t>
      </w:r>
    </w:p>
    <w:p w:rsidR="00000000" w:rsidDel="00000000" w:rsidP="00000000" w:rsidRDefault="00000000" w:rsidRPr="00000000" w14:paraId="000000C0">
      <w:pPr>
        <w:numPr>
          <w:ilvl w:val="0"/>
          <w:numId w:val="5"/>
        </w:numPr>
        <w:spacing w:after="0" w:afterAutospacing="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Assessing effectiveness of public awareness campaigns in the Philippines towards the intended modification of health behaviors and /or prevention of disease outbreaks and identifying ways of enhancing the modification of those awareness campaigns to assist in reaching intended populations.</w:t>
      </w:r>
    </w:p>
    <w:p w:rsidR="00000000" w:rsidDel="00000000" w:rsidP="00000000" w:rsidRDefault="00000000" w:rsidRPr="00000000" w14:paraId="000000C1">
      <w:pPr>
        <w:numPr>
          <w:ilvl w:val="0"/>
          <w:numId w:val="5"/>
        </w:numPr>
        <w:spacing w:after="240" w:before="0" w:beforeAutospacing="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Amidst disease outbreaks in the Philippines, how does the psychology of affected communities respond to disease outbreaks, and what can be done to reduce psychological effects on people and families?</w:t>
      </w:r>
      <w:r w:rsidDel="00000000" w:rsidR="00000000" w:rsidRPr="00000000">
        <w:rPr>
          <w:rtl w:val="0"/>
        </w:rPr>
      </w:r>
    </w:p>
    <w:p w:rsidR="00000000" w:rsidDel="00000000" w:rsidP="00000000" w:rsidRDefault="00000000" w:rsidRPr="00000000" w14:paraId="000000C2">
      <w:pPr>
        <w:spacing w:line="24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What are the diseases with the highest total reported cases in the Philippines?</w:t>
      </w:r>
    </w:p>
    <w:p w:rsidR="00000000" w:rsidDel="00000000" w:rsidP="00000000" w:rsidRDefault="00000000" w:rsidRPr="00000000" w14:paraId="000000C3">
      <w:pPr>
        <w:spacing w:line="240" w:lineRule="auto"/>
        <w:ind w:left="0" w:firstLine="0"/>
        <w:jc w:val="both"/>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wp:posOffset>
            </wp:positionH>
            <wp:positionV relativeFrom="paragraph">
              <wp:posOffset>161925</wp:posOffset>
            </wp:positionV>
            <wp:extent cx="4984017" cy="4081463"/>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984017" cy="4081463"/>
                    </a:xfrm>
                    <a:prstGeom prst="rect"/>
                    <a:ln/>
                  </pic:spPr>
                </pic:pic>
              </a:graphicData>
            </a:graphic>
          </wp:anchor>
        </w:drawing>
      </w:r>
    </w:p>
    <w:p w:rsidR="00000000" w:rsidDel="00000000" w:rsidP="00000000" w:rsidRDefault="00000000" w:rsidRPr="00000000" w14:paraId="000000C4">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6">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7">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8">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9">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A">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B">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C">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D">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E">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F">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0">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1">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2">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3">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4">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5">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6">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7">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8">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9">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A">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B">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C">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D">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E">
      <w:pPr>
        <w:spacing w:line="240" w:lineRule="auto"/>
        <w:ind w:left="0" w:firstLine="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F">
      <w:pPr>
        <w:spacing w:line="24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4.1 Total Reported Disease Cases in the Philippines (2008–2022)</w:t>
      </w:r>
    </w:p>
    <w:p w:rsidR="00000000" w:rsidDel="00000000" w:rsidP="00000000" w:rsidRDefault="00000000" w:rsidRPr="00000000" w14:paraId="000000E0">
      <w:pPr>
        <w:spacing w:line="240" w:lineRule="auto"/>
        <w:ind w:left="0" w:firstLine="0"/>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E1">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representation aims to present the key findings on disease burden in the Philippines based on the Integrated Disease Surveillance and Response Dataset for the examined period, 2008–2022. This provides the ability to monitor the total reported cases by disease and thus determine which diseases have had the most impact on the health of the public over this period.</w:t>
      </w:r>
    </w:p>
    <w:p w:rsidR="00000000" w:rsidDel="00000000" w:rsidP="00000000" w:rsidRDefault="00000000" w:rsidRPr="00000000" w14:paraId="000000E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reported cases of different diseases in the Philippines from 2008 to 2022 are represented in the bar chart based on the Integrated Disease Surveillance and Response Dataset. The reported cases are distributed across the following diseases:</w:t>
      </w:r>
    </w:p>
    <w:p w:rsidR="00000000" w:rsidDel="00000000" w:rsidP="00000000" w:rsidRDefault="00000000" w:rsidRPr="00000000" w14:paraId="000000E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Dengue Fever: 265,372 total cases</w:t>
      </w:r>
    </w:p>
    <w:p w:rsidR="00000000" w:rsidDel="00000000" w:rsidP="00000000" w:rsidRDefault="00000000" w:rsidRPr="00000000" w14:paraId="000000E6">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Typhoid Fever: 21,917 total cases</w:t>
      </w:r>
    </w:p>
    <w:p w:rsidR="00000000" w:rsidDel="00000000" w:rsidP="00000000" w:rsidRDefault="00000000" w:rsidRPr="00000000" w14:paraId="000000E7">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Leptospirosis: 8,034 total cases</w:t>
      </w:r>
    </w:p>
    <w:p w:rsidR="00000000" w:rsidDel="00000000" w:rsidP="00000000" w:rsidRDefault="00000000" w:rsidRPr="00000000" w14:paraId="000000E8">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Acute Bloody Diarrhea: 6,021 total cases</w:t>
      </w:r>
    </w:p>
    <w:p w:rsidR="00000000" w:rsidDel="00000000" w:rsidP="00000000" w:rsidRDefault="00000000" w:rsidRPr="00000000" w14:paraId="000000E9">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Hepatitis A: 1,958 total cases</w:t>
      </w:r>
    </w:p>
    <w:p w:rsidR="00000000" w:rsidDel="00000000" w:rsidP="00000000" w:rsidRDefault="00000000" w:rsidRPr="00000000" w14:paraId="000000EA">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Rotaviral Enteritis: 1,847 total cases</w:t>
      </w:r>
    </w:p>
    <w:p w:rsidR="00000000" w:rsidDel="00000000" w:rsidP="00000000" w:rsidRDefault="00000000" w:rsidRPr="00000000" w14:paraId="000000EB">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Cholera: 1,814 total cases</w:t>
      </w:r>
    </w:p>
    <w:p w:rsidR="00000000" w:rsidDel="00000000" w:rsidP="00000000" w:rsidRDefault="00000000" w:rsidRPr="00000000" w14:paraId="000000EC">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Chikungunya Viral Disease: 314 total cases</w:t>
      </w:r>
    </w:p>
    <w:p w:rsidR="00000000" w:rsidDel="00000000" w:rsidP="00000000" w:rsidRDefault="00000000" w:rsidRPr="00000000" w14:paraId="000000ED">
      <w:pPr>
        <w:numPr>
          <w:ilvl w:val="0"/>
          <w:numId w:val="1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Rabies: 191 total cases</w:t>
      </w:r>
    </w:p>
    <w:p w:rsidR="00000000" w:rsidDel="00000000" w:rsidP="00000000" w:rsidRDefault="00000000" w:rsidRPr="00000000" w14:paraId="000000EE">
      <w:pPr>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Analysis of the results in terms of total reported cases indicates consistently high fluctuations and, in particular, high levels of incidence in relation to Dengue Fever. These opposing trends underscore the potential and the challenges of focusing public health and resource mobilization efforts on the disease burden.</w:t>
      </w:r>
    </w:p>
    <w:p w:rsidR="00000000" w:rsidDel="00000000" w:rsidP="00000000" w:rsidRDefault="00000000" w:rsidRPr="00000000" w14:paraId="000000F0">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24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What are the trends in total disease cases over time?</w:t>
      </w:r>
    </w:p>
    <w:p w:rsidR="00000000" w:rsidDel="00000000" w:rsidP="00000000" w:rsidRDefault="00000000" w:rsidRPr="00000000" w14:paraId="000000F2">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116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Figure 4.2 Trends in Total Disease Cases in the Philippines (2008–2022)</w:t>
      </w:r>
      <w:r w:rsidDel="00000000" w:rsidR="00000000" w:rsidRPr="00000000">
        <w:rPr>
          <w:rtl w:val="0"/>
        </w:rPr>
      </w:r>
    </w:p>
    <w:p w:rsidR="00000000" w:rsidDel="00000000" w:rsidP="00000000" w:rsidRDefault="00000000" w:rsidRPr="00000000" w14:paraId="000000F6">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line graph illustrates the total number of disease cases reported yearly in the Philippines from 2008 to 2022. The data reveals significant trends:</w:t>
      </w:r>
    </w:p>
    <w:p w:rsidR="00000000" w:rsidDel="00000000" w:rsidP="00000000" w:rsidRDefault="00000000" w:rsidRPr="00000000" w14:paraId="000000F7">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Highest Yearly Cases: The year with the highest total reported cases was [2019], with [48,735] cases.</w:t>
      </w:r>
    </w:p>
    <w:p w:rsidR="00000000" w:rsidDel="00000000" w:rsidP="00000000" w:rsidRDefault="00000000" w:rsidRPr="00000000" w14:paraId="000000F9">
      <w:pPr>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Lowest Yearly Cases: Conversely, the year with the lowest reported cases was [2020], recording [5,633] cases.</w:t>
      </w:r>
    </w:p>
    <w:p w:rsidR="00000000" w:rsidDel="00000000" w:rsidP="00000000" w:rsidRDefault="00000000" w:rsidRPr="00000000" w14:paraId="000000FA">
      <w:pPr>
        <w:numPr>
          <w:ilvl w:val="0"/>
          <w:numId w:val="10"/>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Cases: Over the entire period, the average number of cases reported per year was approximately [20,497].</w:t>
      </w:r>
    </w:p>
    <w:p w:rsidR="00000000" w:rsidDel="00000000" w:rsidP="00000000" w:rsidRDefault="00000000" w:rsidRPr="00000000" w14:paraId="000000FB">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24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Total disease cases: The graph shows changes in the overall state of the epidemic at any given time to indicate additional factors that may exist such as; Outbreaks, change in reporting rate, seasonality, and impact of health interventions.</w:t>
      </w:r>
      <w:r w:rsidDel="00000000" w:rsidR="00000000" w:rsidRPr="00000000">
        <w:rPr>
          <w:rtl w:val="0"/>
        </w:rPr>
      </w:r>
    </w:p>
    <w:p w:rsidR="00000000" w:rsidDel="00000000" w:rsidP="00000000" w:rsidRDefault="00000000" w:rsidRPr="00000000" w14:paraId="000000FD">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spacing w:line="24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How do disease cases vary across different regions of the Philippines?</w:t>
      </w:r>
    </w:p>
    <w:p w:rsidR="00000000" w:rsidDel="00000000" w:rsidP="00000000" w:rsidRDefault="00000000" w:rsidRPr="00000000" w14:paraId="000000FF">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227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2">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4.3 Distribution of Disease Cases by Region in the Philippines (2008–2022)</w:t>
      </w:r>
    </w:p>
    <w:p w:rsidR="00000000" w:rsidDel="00000000" w:rsidP="00000000" w:rsidRDefault="00000000" w:rsidRPr="00000000" w14:paraId="0000010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boxplot demonstrates the disease cases distribution by their adm3_pcode in the eight regions of Philippines from the year 2008 to 2022. This analysis reveals significant variations in the total number of reported cases, highlighting key patterns and insights:</w:t>
      </w:r>
    </w:p>
    <w:p w:rsidR="00000000" w:rsidDel="00000000" w:rsidP="00000000" w:rsidRDefault="00000000" w:rsidRPr="00000000" w14:paraId="0000010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table links each adm3_pcode with its respective city in the Philippines, providing a clearer view for analyzing disease patterns in different locations.</w:t>
      </w:r>
    </w:p>
    <w:p w:rsidR="00000000" w:rsidDel="00000000" w:rsidP="00000000" w:rsidRDefault="00000000" w:rsidRPr="00000000" w14:paraId="0000010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line="240" w:lineRule="auto"/>
        <w:jc w:val="both"/>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adm3_pcode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PH015518000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Dagupan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PH034919000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Palayan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PH050506000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Navotas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PH063022000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Mandaluyong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PH072230000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Muntinlupa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PH083747000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Legazpi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PH097332000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Iloilo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PH104305000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Mandaue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PH112402000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Tacloban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PH137401000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Zamboanga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PH137503000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Cagayan de Oro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PH137603000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Davao</w:t>
            </w:r>
          </w:p>
        </w:tc>
      </w:tr>
    </w:tbl>
    <w:p w:rsidR="00000000" w:rsidDel="00000000" w:rsidP="00000000" w:rsidRDefault="00000000" w:rsidRPr="00000000" w14:paraId="0000012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Regional Disparities in Total Cases:</w:t>
      </w:r>
    </w:p>
    <w:p w:rsidR="00000000" w:rsidDel="00000000" w:rsidP="00000000" w:rsidRDefault="00000000" w:rsidRPr="00000000" w14:paraId="0000012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total disease cases and cumulative daily gain have some inequalities within the regions. For example, Region PH063022000/Mandaluyong described the highest total case count with 83,173, while other regions such as PH034919000/Palayan with only 1,913 cases and PH050506000/Navotas with 2,344 cases.</w:t>
      </w:r>
    </w:p>
    <w:p w:rsidR="00000000" w:rsidDel="00000000" w:rsidP="00000000" w:rsidRDefault="00000000" w:rsidRPr="00000000" w14:paraId="0000012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and Mean Cases:</w:t>
      </w:r>
    </w:p>
    <w:p w:rsidR="00000000" w:rsidDel="00000000" w:rsidP="00000000" w:rsidRDefault="00000000" w:rsidRPr="00000000" w14:paraId="000001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high proportion of regions present a median of 0 case count meaning many regions did not register cases in some years. This implies that the disease may be only reported once in a while and may not be represented in all the countries.</w:t>
      </w:r>
    </w:p>
    <w:p w:rsidR="00000000" w:rsidDel="00000000" w:rsidP="00000000" w:rsidRDefault="00000000" w:rsidRPr="00000000" w14:paraId="0000012D">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of the case numbers significantly differ, the higher, average being that of Region PH063022000/Mandaluyong with a case average of thirteen point three three, which shows frequent occurrences of cases in the recent years; unlike Region PH137503000/Cagayan de Oro, which pegs its average at one point two eight.</w:t>
      </w:r>
    </w:p>
    <w:p w:rsidR="00000000" w:rsidDel="00000000" w:rsidP="00000000" w:rsidRDefault="00000000" w:rsidRPr="00000000" w14:paraId="0000012F">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and Min Cases:</w:t>
      </w:r>
    </w:p>
    <w:p w:rsidR="00000000" w:rsidDel="00000000" w:rsidP="00000000" w:rsidRDefault="00000000" w:rsidRPr="00000000" w14:paraId="0000013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Other states like PH063022000/Mandaluyong had the maximum cases of up to 2398 in some of the years indicating that outbreaks are possible. In contrast, several regions present a maximum of about 55 cases and denote low rates of occurrence.</w:t>
      </w:r>
    </w:p>
    <w:p w:rsidR="00000000" w:rsidDel="00000000" w:rsidP="00000000" w:rsidRDefault="00000000" w:rsidRPr="00000000" w14:paraId="00000133">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fluctuation in maximum reported cases especially re-emphasizes a need to have standard approaches to enhance the handling and prevention of disease outbreaks in the areas with high reported cases.</w:t>
      </w:r>
    </w:p>
    <w:p w:rsidR="00000000" w:rsidDel="00000000" w:rsidP="00000000" w:rsidRDefault="00000000" w:rsidRPr="00000000" w14:paraId="00000135">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Outliers:</w:t>
      </w:r>
    </w:p>
    <w:p w:rsidR="00000000" w:rsidDel="00000000" w:rsidP="00000000" w:rsidRDefault="00000000" w:rsidRPr="00000000" w14:paraId="0000013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deviation from the norm can be seen from the boxplot in which red dots signify occasional eruptions in the areas and necessitate further detailed study on the probable causes of such outbreaks.</w:t>
      </w:r>
    </w:p>
    <w:p w:rsidR="00000000" w:rsidDel="00000000" w:rsidP="00000000" w:rsidRDefault="00000000" w:rsidRPr="00000000" w14:paraId="0000013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1020"/>
        <w:gridCol w:w="1500"/>
        <w:gridCol w:w="1140"/>
        <w:gridCol w:w="1350"/>
        <w:gridCol w:w="1485"/>
        <w:tblGridChange w:id="0">
          <w:tblGrid>
            <w:gridCol w:w="2865"/>
            <w:gridCol w:w="1020"/>
            <w:gridCol w:w="1500"/>
            <w:gridCol w:w="1140"/>
            <w:gridCol w:w="1350"/>
            <w:gridCol w:w="14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Cases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Cases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 Cases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Cases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Cases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PH063022000/Mandaluyong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PH112402000/Tacloban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71,699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PH097332000/Iloilo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7.79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PH104305000/Mandaue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38,448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PH083747000/Legazpi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PH072230000/Muntinlupa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PH015518000/Dagupan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PH137401000/Zamboanga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PH137503000/Cagayan de 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PH137603000/Davao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PH050506000/Navotas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PH034919000/Palayan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w:t>
            </w:r>
          </w:p>
        </w:tc>
      </w:tr>
    </w:tbl>
    <w:p w:rsidR="00000000" w:rsidDel="00000000" w:rsidP="00000000" w:rsidRDefault="00000000" w:rsidRPr="00000000" w14:paraId="0000018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health interventions strategies should for this reason not assume that the regional diseases incidence is uniform for them to be effective. The speaking for the measure of total cases shows maximum diseases in specific regions that may need an increased health monitoring, precautionary measures and health care interventional measures to reduce and prevent the burden of diseases. It is therefore fundamental to demographically identify these regions and factors affecting its health with the aim of enhancing the health resource allocation as well as the planning of disease control mechanisms.</w:t>
      </w:r>
    </w:p>
    <w:p w:rsidR="00000000" w:rsidDel="00000000" w:rsidP="00000000" w:rsidRDefault="00000000" w:rsidRPr="00000000" w14:paraId="0000018C">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line="240" w:lineRule="auto"/>
        <w:ind w:left="0"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4.4 What correlations exist between the occurrence of specific diseases and their distribution over time?</w:t>
        <w:br w:type="textWrapping"/>
      </w:r>
    </w:p>
    <w:p w:rsidR="00000000" w:rsidDel="00000000" w:rsidP="00000000" w:rsidRDefault="00000000" w:rsidRPr="00000000" w14:paraId="00000190">
      <w:pPr>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924300"/>
            <wp:effectExtent b="0" l="0" r="0" t="0"/>
            <wp:docPr id="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4.4 Correlation of Disease Cases by Year and Disease Type in the Philippines (2008–2022)</w:t>
      </w:r>
    </w:p>
    <w:p w:rsidR="00000000" w:rsidDel="00000000" w:rsidP="00000000" w:rsidRDefault="00000000" w:rsidRPr="00000000" w14:paraId="00000192">
      <w:pPr>
        <w:spacing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93">
      <w:pPr>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heatmap presented above represents the various disease types and their reported cases in the Philippines per year for the period ranging between 2008 and 2022. The figure given below is a heatmap where every cell in it holds the value of the total number of cases reported for a given disease at a given year.</w:t>
      </w:r>
    </w:p>
    <w:p w:rsidR="00000000" w:rsidDel="00000000" w:rsidP="00000000" w:rsidRDefault="00000000" w:rsidRPr="00000000" w14:paraId="00000194">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Findings:</w:t>
      </w:r>
    </w:p>
    <w:p w:rsidR="00000000" w:rsidDel="00000000" w:rsidP="00000000" w:rsidRDefault="00000000" w:rsidRPr="00000000" w14:paraId="0000019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Dengue Fever:</w:t>
      </w:r>
    </w:p>
    <w:p w:rsidR="00000000" w:rsidDel="00000000" w:rsidP="00000000" w:rsidRDefault="00000000" w:rsidRPr="00000000" w14:paraId="0000019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Cases: The number of reported cases reached 46,387 in 2019.</w:t>
      </w:r>
    </w:p>
    <w:p w:rsidR="00000000" w:rsidDel="00000000" w:rsidP="00000000" w:rsidRDefault="00000000" w:rsidRPr="00000000" w14:paraId="0000019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Cases: 4,816 reported cases in 2020.</w:t>
      </w:r>
    </w:p>
    <w:p w:rsidR="00000000" w:rsidDel="00000000" w:rsidP="00000000" w:rsidRDefault="00000000" w:rsidRPr="00000000" w14:paraId="0000019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Cases: Periodically, Dengue Fever has always revealed a high rate, which has ranked it among the most common diseases.</w:t>
      </w:r>
    </w:p>
    <w:p w:rsidR="00000000" w:rsidDel="00000000" w:rsidP="00000000" w:rsidRDefault="00000000" w:rsidRPr="00000000" w14:paraId="0000019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Typhoid Fever:</w:t>
      </w:r>
    </w:p>
    <w:p w:rsidR="00000000" w:rsidDel="00000000" w:rsidP="00000000" w:rsidRDefault="00000000" w:rsidRPr="00000000" w14:paraId="0000019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Cases: 2,494 in 2012.</w:t>
      </w:r>
    </w:p>
    <w:p w:rsidR="00000000" w:rsidDel="00000000" w:rsidP="00000000" w:rsidRDefault="00000000" w:rsidRPr="00000000" w14:paraId="0000019E">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Cases: 335 in 2021.</w:t>
      </w:r>
    </w:p>
    <w:p w:rsidR="00000000" w:rsidDel="00000000" w:rsidP="00000000" w:rsidRDefault="00000000" w:rsidRPr="00000000" w14:paraId="0000019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Typhoid Fever also is observed to vary in its occurrence, it recorded its high in 2012.</w:t>
      </w:r>
    </w:p>
    <w:p w:rsidR="00000000" w:rsidDel="00000000" w:rsidP="00000000" w:rsidRDefault="00000000" w:rsidRPr="00000000" w14:paraId="000001A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Leptospirosis:</w:t>
      </w:r>
    </w:p>
    <w:p w:rsidR="00000000" w:rsidDel="00000000" w:rsidP="00000000" w:rsidRDefault="00000000" w:rsidRPr="00000000" w14:paraId="000001A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Cases: 1,886 in 2012.</w:t>
      </w:r>
    </w:p>
    <w:p w:rsidR="00000000" w:rsidDel="00000000" w:rsidP="00000000" w:rsidRDefault="00000000" w:rsidRPr="00000000" w14:paraId="000001A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Cases: 145 in 2020.</w:t>
      </w:r>
    </w:p>
    <w:p w:rsidR="00000000" w:rsidDel="00000000" w:rsidP="00000000" w:rsidRDefault="00000000" w:rsidRPr="00000000" w14:paraId="000001A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pattern suggests higher numbers in some years – one of which occurred during the period of this study – and in the period immediately following natural disasters.</w:t>
      </w:r>
    </w:p>
    <w:p w:rsidR="00000000" w:rsidDel="00000000" w:rsidP="00000000" w:rsidRDefault="00000000" w:rsidRPr="00000000" w14:paraId="000001A6">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Cholera:</w:t>
      </w:r>
    </w:p>
    <w:p w:rsidR="00000000" w:rsidDel="00000000" w:rsidP="00000000" w:rsidRDefault="00000000" w:rsidRPr="00000000" w14:paraId="000001A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Maximum Cases: 908 reported cases in 2022.</w:t>
      </w:r>
    </w:p>
    <w:p w:rsidR="00000000" w:rsidDel="00000000" w:rsidP="00000000" w:rsidRDefault="00000000" w:rsidRPr="00000000" w14:paraId="000001A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Minimum Cases: 13 in 2016.</w:t>
      </w:r>
    </w:p>
    <w:p w:rsidR="00000000" w:rsidDel="00000000" w:rsidP="00000000" w:rsidRDefault="00000000" w:rsidRPr="00000000" w14:paraId="000001A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regards to infectious diseases, it was found that cholera is on the rise in recent years, and needs more consideration.</w:t>
      </w:r>
    </w:p>
    <w:p w:rsidR="00000000" w:rsidDel="00000000" w:rsidP="00000000" w:rsidRDefault="00000000" w:rsidRPr="00000000" w14:paraId="000001A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Hepatitis A and Others:</w:t>
      </w:r>
    </w:p>
    <w:p w:rsidR="00000000" w:rsidDel="00000000" w:rsidP="00000000" w:rsidRDefault="00000000" w:rsidRPr="00000000" w14:paraId="000001A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other diseases such as, Hepatitis A, Chikungunya, Rabies, Rotaviral Enteritis had fewer total incidence than Dengue and Typhoid, nevertheless, they also revealed fluctuations over the period.</w:t>
      </w:r>
    </w:p>
    <w:p w:rsidR="00000000" w:rsidDel="00000000" w:rsidP="00000000" w:rsidRDefault="00000000" w:rsidRPr="00000000" w14:paraId="000001AE">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Summary Table of Disease Cases</w:t>
      </w:r>
    </w:p>
    <w:p w:rsidR="00000000" w:rsidDel="00000000" w:rsidP="00000000" w:rsidRDefault="00000000" w:rsidRPr="00000000" w14:paraId="000001B0">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summary table detailing the maximum and minimum reported cases for each disease over the years has been compiled:</w:t>
      </w:r>
    </w:p>
    <w:p w:rsidR="00000000" w:rsidDel="00000000" w:rsidP="00000000" w:rsidRDefault="00000000" w:rsidRPr="00000000" w14:paraId="000001B2">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line="240" w:lineRule="auto"/>
        <w:jc w:val="both"/>
        <w:rPr>
          <w:rFonts w:ascii="Times New Roman" w:cs="Times New Roman" w:eastAsia="Times New Roman" w:hAnsi="Times New Roman"/>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w:t>
              <w:tab/>
            </w:r>
          </w:p>
        </w:tc>
        <w:tc>
          <w:tcPr>
            <w:shd w:fill="cccccc"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Total Cases</w:t>
              <w:tab/>
            </w:r>
          </w:p>
        </w:tc>
        <w:tc>
          <w:tcPr>
            <w:shd w:fill="cccccc"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with Max Cases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 Total Cases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 with Min Cases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Cases Across All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Acute Bloody Diarrhea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797</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Chikungunya Viral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Cholera</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Dengue Fever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46, 387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265,372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Hepatitis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Leptospirosis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Rabies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Rotaviral Enteritis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Typhoid Fever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21,917</w:t>
            </w:r>
          </w:p>
        </w:tc>
      </w:tr>
    </w:tbl>
    <w:p w:rsidR="00000000" w:rsidDel="00000000" w:rsidP="00000000" w:rsidRDefault="00000000" w:rsidRPr="00000000" w14:paraId="000001F1">
      <w:pPr>
        <w:spacing w:line="24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2">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this study show that some diseases have increased incidence in given years, which may point to outbreaks or environment causing increased incidences in the diseases in question. Hence, constant surveillance and context specific control measures are necessary in preventing and controlling these diseases.</w:t>
      </w:r>
    </w:p>
    <w:p w:rsidR="00000000" w:rsidDel="00000000" w:rsidP="00000000" w:rsidRDefault="00000000" w:rsidRPr="00000000" w14:paraId="000001F3">
      <w:pPr>
        <w:spacing w:line="24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  Conclusion and Recommendations</w:t>
      </w:r>
    </w:p>
    <w:p w:rsidR="00000000" w:rsidDel="00000000" w:rsidP="00000000" w:rsidRDefault="00000000" w:rsidRPr="00000000" w14:paraId="000001F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spacing w:line="36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5.1 Conclusion</w:t>
      </w:r>
    </w:p>
    <w:p w:rsidR="00000000" w:rsidDel="00000000" w:rsidP="00000000" w:rsidRDefault="00000000" w:rsidRPr="00000000" w14:paraId="000001F8">
      <w:pPr>
        <w:spacing w:lin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observing the data gathered from the Integrated Disease Surveillance and Response dataset (2008–2022), this paper identified key trends and patterns concerning multiple diseases in the Philippines. Dengue fever topped the list of diseases with the highest total reported cases adding up throughout the years with some increase on certain years, whereas diseases like typhoid fever and leptospirosis kicked up during some years relating to environmental or seasonality. There were variations in disease frequency based on geographical areas, reflecting higher incidence rates of some diseases in urban city Mandaluyong, and high incidences of vector borne diseases in rural areas. For example, the use of line graphs as well as heat maps brought out features that could not be easily seen from the values and figures. However, as much as CNS has developed such insights based on the analysed data, it equally has to acknowledge challenges such as; lack of data, data being reported at irregular intervals, and or missing data, which points to the need to improve the quality of data reported. This calls for more focused public health interventions, better surveillance systems for diseases’ interactions with time and space.</w:t>
      </w:r>
    </w:p>
    <w:p w:rsidR="00000000" w:rsidDel="00000000" w:rsidP="00000000" w:rsidRDefault="00000000" w:rsidRPr="00000000" w14:paraId="000001F9">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5.2 Recommendations</w:t>
      </w:r>
    </w:p>
    <w:p w:rsidR="00000000" w:rsidDel="00000000" w:rsidP="00000000" w:rsidRDefault="00000000" w:rsidRPr="00000000" w14:paraId="000001F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Targeted Health Interventions</w:t>
      </w:r>
    </w:p>
    <w:p w:rsidR="00000000" w:rsidDel="00000000" w:rsidP="00000000" w:rsidRDefault="00000000" w:rsidRPr="00000000" w14:paraId="000001FD">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focus place and clients priority should be set among regions with significant disease incidence and prevalence, including urban provinces such as Mandaluyong and underserved rural areas.</w:t>
      </w:r>
    </w:p>
    <w:p w:rsidR="00000000" w:rsidDel="00000000" w:rsidP="00000000" w:rsidRDefault="00000000" w:rsidRPr="00000000" w14:paraId="000001FE">
      <w:pPr>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Launch health promotion activities for diseases such as dengue and leptospirosis with programs conducted prior to Monsoon seasons.</w:t>
      </w:r>
    </w:p>
    <w:p w:rsidR="00000000" w:rsidDel="00000000" w:rsidP="00000000" w:rsidRDefault="00000000" w:rsidRPr="00000000" w14:paraId="000001FF">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Policy and Resource Allocation</w:t>
      </w:r>
    </w:p>
    <w:p w:rsidR="00000000" w:rsidDel="00000000" w:rsidP="00000000" w:rsidRDefault="00000000" w:rsidRPr="00000000" w14:paraId="00000200">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Campaign for greater allocation of state funds toward the development of health facilities with emphasis on areas where there is poor access to such services.</w:t>
      </w:r>
    </w:p>
    <w:p w:rsidR="00000000" w:rsidDel="00000000" w:rsidP="00000000" w:rsidRDefault="00000000" w:rsidRPr="00000000" w14:paraId="00000201">
      <w:pPr>
        <w:numPr>
          <w:ilvl w:val="0"/>
          <w:numId w:val="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Introduce into decision-making the data on diseases and areas with high disease incidence so that sources of financing can be allocated more effectively.</w:t>
      </w:r>
    </w:p>
    <w:p w:rsidR="00000000" w:rsidDel="00000000" w:rsidP="00000000" w:rsidRDefault="00000000" w:rsidRPr="00000000" w14:paraId="00000202">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Invest in Research and Capacity Building</w:t>
      </w:r>
    </w:p>
    <w:p w:rsidR="00000000" w:rsidDel="00000000" w:rsidP="00000000" w:rsidRDefault="00000000" w:rsidRPr="00000000" w14:paraId="00000203">
      <w:pPr>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identify effective measures for preventing diseases, carry out more research of the disease incidence distribution related to socio-economic and environmental characteristics.</w:t>
      </w:r>
    </w:p>
    <w:p w:rsidR="00000000" w:rsidDel="00000000" w:rsidP="00000000" w:rsidRDefault="00000000" w:rsidRPr="00000000" w14:paraId="00000204">
      <w:pPr>
        <w:numPr>
          <w:ilvl w:val="0"/>
          <w:numId w:val="16"/>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Capability built at local level to increase the number of local trained health workers in issues of data management and in outbreak responses.</w:t>
      </w:r>
    </w:p>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 REFERENCES:</w:t>
      </w:r>
    </w:p>
    <w:p w:rsidR="00000000" w:rsidDel="00000000" w:rsidP="00000000" w:rsidRDefault="00000000" w:rsidRPr="00000000" w14:paraId="0000020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numPr>
          <w:ilvl w:val="0"/>
          <w:numId w:val="12"/>
        </w:numPr>
        <w:spacing w:line="480" w:lineRule="auto"/>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W3Schools. (n.d.). </w:t>
      </w:r>
      <w:r w:rsidDel="00000000" w:rsidR="00000000" w:rsidRPr="00000000">
        <w:rPr>
          <w:rFonts w:ascii="Times New Roman" w:cs="Times New Roman" w:eastAsia="Times New Roman" w:hAnsi="Times New Roman"/>
          <w:b w:val="1"/>
          <w:i w:val="1"/>
          <w:rtl w:val="0"/>
        </w:rPr>
        <w:t xml:space="preserve">Matplotlib Pyplot.</w:t>
      </w:r>
      <w:r w:rsidDel="00000000" w:rsidR="00000000" w:rsidRPr="00000000">
        <w:rPr>
          <w:rFonts w:ascii="Times New Roman" w:cs="Times New Roman" w:eastAsia="Times New Roman" w:hAnsi="Times New Roman"/>
          <w:b w:val="1"/>
          <w:rtl w:val="0"/>
        </w:rPr>
        <w:t xml:space="preserve"> W3Schools. Retrieved from</w:t>
      </w:r>
      <w:hyperlink r:id="rId10">
        <w:r w:rsidDel="00000000" w:rsidR="00000000" w:rsidRPr="00000000">
          <w:rPr>
            <w:rFonts w:ascii="Times New Roman" w:cs="Times New Roman" w:eastAsia="Times New Roman" w:hAnsi="Times New Roman"/>
            <w:b w:val="1"/>
            <w:color w:val="1155cc"/>
            <w:u w:val="single"/>
            <w:rtl w:val="0"/>
          </w:rPr>
          <w:t xml:space="preserve">https://www.w3schools.com/python/matplotlib_pyplot.asp</w:t>
        </w:r>
      </w:hyperlink>
      <w:r w:rsidDel="00000000" w:rsidR="00000000" w:rsidRPr="00000000">
        <w:rPr>
          <w:rtl w:val="0"/>
        </w:rPr>
      </w:r>
    </w:p>
    <w:p w:rsidR="00000000" w:rsidDel="00000000" w:rsidP="00000000" w:rsidRDefault="00000000" w:rsidRPr="00000000" w14:paraId="00000209">
      <w:pPr>
        <w:numPr>
          <w:ilvl w:val="0"/>
          <w:numId w:val="12"/>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GeeksforGeeks. (2020, May 31). Introduction to Seaborn - Python. Retrieved </w:t>
      </w:r>
      <w:hyperlink r:id="rId11">
        <w:r w:rsidDel="00000000" w:rsidR="00000000" w:rsidRPr="00000000">
          <w:rPr>
            <w:rFonts w:ascii="Times New Roman" w:cs="Times New Roman" w:eastAsia="Times New Roman" w:hAnsi="Times New Roman"/>
            <w:b w:val="1"/>
            <w:color w:val="1155cc"/>
            <w:u w:val="single"/>
            <w:rtl w:val="0"/>
          </w:rPr>
          <w:t xml:space="preserve">https://www.geeksforgeeks.org/introduction-to-seaborn-python/</w:t>
        </w:r>
      </w:hyperlink>
      <w:r w:rsidDel="00000000" w:rsidR="00000000" w:rsidRPr="00000000">
        <w:rPr>
          <w:rtl w:val="0"/>
        </w:rPr>
      </w:r>
    </w:p>
    <w:p w:rsidR="00000000" w:rsidDel="00000000" w:rsidP="00000000" w:rsidRDefault="00000000" w:rsidRPr="00000000" w14:paraId="0000020A">
      <w:pPr>
        <w:numPr>
          <w:ilvl w:val="0"/>
          <w:numId w:val="12"/>
        </w:numPr>
        <w:spacing w:line="48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GeeksforGeeks. (2021, July 22). Data visualization using Matplotlib</w:t>
      </w:r>
    </w:p>
    <w:p w:rsidR="00000000" w:rsidDel="00000000" w:rsidP="00000000" w:rsidRDefault="00000000" w:rsidRPr="00000000" w14:paraId="0000020B">
      <w:pPr>
        <w:spacing w:line="480" w:lineRule="auto"/>
        <w:ind w:left="720" w:firstLine="0"/>
        <w:rPr>
          <w:rFonts w:ascii="Times New Roman" w:cs="Times New Roman" w:eastAsia="Times New Roman" w:hAnsi="Times New Roman"/>
          <w:b w:val="1"/>
        </w:rPr>
      </w:pPr>
      <w:hyperlink r:id="rId12">
        <w:r w:rsidDel="00000000" w:rsidR="00000000" w:rsidRPr="00000000">
          <w:rPr>
            <w:rFonts w:ascii="Times New Roman" w:cs="Times New Roman" w:eastAsia="Times New Roman" w:hAnsi="Times New Roman"/>
            <w:b w:val="1"/>
            <w:color w:val="1155cc"/>
            <w:u w:val="single"/>
            <w:rtl w:val="0"/>
          </w:rPr>
          <w:t xml:space="preserve">Data Visualization using Matplotlib in Python - GeeksforGeeks</w:t>
        </w:r>
      </w:hyperlink>
      <w:r w:rsidDel="00000000" w:rsidR="00000000" w:rsidRPr="00000000">
        <w:rPr>
          <w:rtl w:val="0"/>
        </w:rPr>
      </w:r>
    </w:p>
    <w:p w:rsidR="00000000" w:rsidDel="00000000" w:rsidP="00000000" w:rsidRDefault="00000000" w:rsidRPr="00000000" w14:paraId="0000020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VII. Annex</w:t>
      </w:r>
    </w:p>
    <w:p w:rsidR="00000000" w:rsidDel="00000000" w:rsidP="00000000" w:rsidRDefault="00000000" w:rsidRPr="00000000" w14:paraId="0000020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F">
      <w:pPr>
        <w:spacing w:lin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7.1 Program Code </w:t>
      </w:r>
    </w:p>
    <w:p w:rsidR="00000000" w:rsidDel="00000000" w:rsidP="00000000" w:rsidRDefault="00000000" w:rsidRPr="00000000" w14:paraId="0000021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37474f"/>
          <w:sz w:val="18"/>
          <w:szCs w:val="18"/>
          <w:rtl w:val="0"/>
        </w:rPr>
        <w:t xml:space="preserve">!pip</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install</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pandas</w:t>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74f"/>
          <w:sz w:val="18"/>
          <w:szCs w:val="18"/>
          <w:rtl w:val="0"/>
        </w:rPr>
        <w:t xml:space="preserve">!pip</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install</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numpy</w:t>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74f"/>
          <w:sz w:val="18"/>
          <w:szCs w:val="18"/>
          <w:rtl w:val="0"/>
        </w:rPr>
        <w:t xml:space="preserve">!pip</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install</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matplotlib</w:t>
      </w:r>
      <w:r w:rsidDel="00000000" w:rsidR="00000000" w:rsidRPr="00000000">
        <w:rPr>
          <w:rtl w:val="0"/>
        </w:rPr>
      </w:r>
    </w:p>
    <w:p w:rsidR="00000000" w:rsidDel="00000000" w:rsidP="00000000" w:rsidRDefault="00000000" w:rsidRPr="00000000" w14:paraId="00000214">
      <w:pPr>
        <w:spacing w:after="0" w:lineRule="auto"/>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1967d2"/>
          <w:sz w:val="18"/>
          <w:szCs w:val="18"/>
          <w:rtl w:val="0"/>
        </w:rPr>
        <w:t xml:space="preserve">import</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pandas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1967d2"/>
          <w:sz w:val="18"/>
          <w:szCs w:val="18"/>
          <w:rtl w:val="0"/>
        </w:rPr>
        <w:t xml:space="preserve">as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pd</w:t>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74f"/>
          <w:sz w:val="18"/>
          <w:szCs w:val="18"/>
          <w:rtl w:val="0"/>
        </w:rPr>
        <w:t xml:space="preserve">file_path</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188038"/>
          <w:sz w:val="18"/>
          <w:szCs w:val="18"/>
          <w:rtl w:val="0"/>
        </w:rPr>
        <w:t xml:space="preserve">"/content/disease_pidsr_totals.csv"</w:t>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74f"/>
          <w:sz w:val="18"/>
          <w:szCs w:val="18"/>
          <w:rtl w:val="0"/>
        </w:rPr>
        <w:t xml:space="preserve">df</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color w:val="37474f"/>
          <w:sz w:val="18"/>
          <w:szCs w:val="18"/>
          <w:rtl w:val="0"/>
        </w:rPr>
        <w:t xml:space="preserve">pd.read_csv(file_path)</w:t>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color w:val="37474f"/>
          <w:sz w:val="18"/>
          <w:szCs w:val="18"/>
          <w:rtl w:val="0"/>
        </w:rPr>
        <w:t xml:space="preserve">df.head()</w:t>
      </w:r>
      <w:r w:rsidDel="00000000" w:rsidR="00000000" w:rsidRPr="00000000">
        <w:rPr>
          <w:rtl w:val="0"/>
        </w:rPr>
      </w:r>
    </w:p>
    <w:p w:rsidR="00000000" w:rsidDel="00000000" w:rsidP="00000000" w:rsidRDefault="00000000" w:rsidRPr="00000000" w14:paraId="0000021A">
      <w:pPr>
        <w:spacing w:after="0" w:lineRule="auto"/>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1B">
      <w:pPr>
        <w:spacing w:after="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1 Code: </w:t>
      </w:r>
    </w:p>
    <w:p w:rsidR="00000000" w:rsidDel="00000000" w:rsidP="00000000" w:rsidRDefault="00000000" w:rsidRPr="00000000" w14:paraId="0000021C">
      <w:pPr>
        <w:rPr>
          <w:rFonts w:ascii="Roboto Mono" w:cs="Roboto Mono" w:eastAsia="Roboto Mono" w:hAnsi="Roboto Mono"/>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pandas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w:t>
      </w:r>
      <w:r w:rsidDel="00000000" w:rsidR="00000000" w:rsidRPr="00000000">
        <w:rPr>
          <w:rtl w:val="0"/>
        </w:rPr>
      </w:r>
    </w:p>
    <w:p w:rsidR="00000000" w:rsidDel="00000000" w:rsidP="00000000" w:rsidRDefault="00000000" w:rsidRPr="00000000" w14:paraId="0000021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matplotlib.pyplot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w:t>
      </w:r>
      <w:r w:rsidDel="00000000" w:rsidR="00000000" w:rsidRPr="00000000">
        <w:rPr>
          <w:rtl w:val="0"/>
        </w:rPr>
      </w:r>
    </w:p>
    <w:p w:rsidR="00000000" w:rsidDel="00000000" w:rsidP="00000000" w:rsidRDefault="00000000" w:rsidRPr="00000000" w14:paraId="0000021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1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file_path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'disease_pidsr_totals.csv'</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2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pd.read_csv(file_path)</w:t>
      </w:r>
      <w:r w:rsidDel="00000000" w:rsidR="00000000" w:rsidRPr="00000000">
        <w:rPr>
          <w:rtl w:val="0"/>
        </w:rPr>
      </w:r>
    </w:p>
    <w:p w:rsidR="00000000" w:rsidDel="00000000" w:rsidP="00000000" w:rsidRDefault="00000000" w:rsidRPr="00000000" w14:paraId="0000022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total_cases_by_disease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data.groupby(</w:t>
      </w:r>
      <w:r w:rsidDel="00000000" w:rsidR="00000000" w:rsidRPr="00000000">
        <w:rPr>
          <w:rFonts w:ascii="Roboto Mono" w:cs="Roboto Mono" w:eastAsia="Roboto Mono" w:hAnsi="Roboto Mono"/>
          <w:color w:val="188038"/>
          <w:sz w:val="18"/>
          <w:szCs w:val="18"/>
          <w:rtl w:val="0"/>
        </w:rPr>
        <w:t xml:space="preserve">'disease_common_name'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().reset_index()</w:t>
      </w:r>
      <w:r w:rsidDel="00000000" w:rsidR="00000000" w:rsidRPr="00000000">
        <w:rPr>
          <w:rtl w:val="0"/>
        </w:rPr>
      </w:r>
    </w:p>
    <w:p w:rsidR="00000000" w:rsidDel="00000000" w:rsidP="00000000" w:rsidRDefault="00000000" w:rsidRPr="00000000" w14:paraId="0000022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total_cases_by_disease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total_cases_by_disease.sort_values(</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ascending=False)</w:t>
      </w:r>
      <w:r w:rsidDel="00000000" w:rsidR="00000000" w:rsidRPr="00000000">
        <w:rPr>
          <w:rtl w:val="0"/>
        </w:rPr>
      </w:r>
    </w:p>
    <w:p w:rsidR="00000000" w:rsidDel="00000000" w:rsidP="00000000" w:rsidRDefault="00000000" w:rsidRPr="00000000" w14:paraId="0000022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Plotting all diseases by total cases</w:t>
      </w:r>
    </w:p>
    <w:p w:rsidR="00000000" w:rsidDel="00000000" w:rsidP="00000000" w:rsidRDefault="00000000" w:rsidRPr="00000000" w14:paraId="0000022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plt.figure(figsize=(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bars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plt.bar(total_cases_by_disease[</w:t>
      </w:r>
      <w:r w:rsidDel="00000000" w:rsidR="00000000" w:rsidRPr="00000000">
        <w:rPr>
          <w:rFonts w:ascii="Roboto Mono" w:cs="Roboto Mono" w:eastAsia="Roboto Mono" w:hAnsi="Roboto Mono"/>
          <w:color w:val="188038"/>
          <w:sz w:val="18"/>
          <w:szCs w:val="18"/>
          <w:rtl w:val="0"/>
        </w:rPr>
        <w:t xml:space="preserve">'disease_common_name'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total_cases_by_disease[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'#1f77b4'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plt.title(</w:t>
      </w:r>
      <w:r w:rsidDel="00000000" w:rsidR="00000000" w:rsidRPr="00000000">
        <w:rPr>
          <w:rFonts w:ascii="Roboto Mono" w:cs="Roboto Mono" w:eastAsia="Roboto Mono" w:hAnsi="Roboto Mono"/>
          <w:color w:val="188038"/>
          <w:sz w:val="18"/>
          <w:szCs w:val="18"/>
          <w:rtl w:val="0"/>
        </w:rPr>
        <w:t xml:space="preserve">'Diseases by Total Cases (2008–2022)'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'bold'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pad=</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plt.xlabel(</w:t>
      </w:r>
      <w:r w:rsidDel="00000000" w:rsidR="00000000" w:rsidRPr="00000000">
        <w:rPr>
          <w:rFonts w:ascii="Roboto Mono" w:cs="Roboto Mono" w:eastAsia="Roboto Mono" w:hAnsi="Roboto Mono"/>
          <w:color w:val="188038"/>
          <w:sz w:val="18"/>
          <w:szCs w:val="18"/>
          <w:rtl w:val="0"/>
        </w:rPr>
        <w:t xml:space="preserve">'Disease 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'regular'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plt.ylabel(</w:t>
      </w:r>
      <w:r w:rsidDel="00000000" w:rsidR="00000000" w:rsidRPr="00000000">
        <w:rPr>
          <w:rFonts w:ascii="Roboto Mono" w:cs="Roboto Mono" w:eastAsia="Roboto Mono" w:hAnsi="Roboto Mono"/>
          <w:color w:val="188038"/>
          <w:sz w:val="18"/>
          <w:szCs w:val="18"/>
          <w:rtl w:val="0"/>
        </w:rPr>
        <w:t xml:space="preserve">'Total Reported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'regular'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plt.xticks(rotation=</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color w:val="188038"/>
          <w:sz w:val="18"/>
          <w:szCs w:val="18"/>
          <w:rtl w:val="0"/>
        </w:rPr>
        <w:t xml:space="preserve">'right'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plt.grid(axis=</w:t>
      </w:r>
      <w:r w:rsidDel="00000000" w:rsidR="00000000" w:rsidRPr="00000000">
        <w:rPr>
          <w:rFonts w:ascii="Roboto Mono" w:cs="Roboto Mono" w:eastAsia="Roboto Mono" w:hAnsi="Roboto Mono"/>
          <w:color w:val="188038"/>
          <w:sz w:val="18"/>
          <w:szCs w:val="18"/>
          <w:rtl w:val="0"/>
        </w:rPr>
        <w:t xml:space="preserve">'y'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linestyle=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alpha=</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plt.yticks(fontsize=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2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2F">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bars:</w:t>
      </w:r>
      <w:r w:rsidDel="00000000" w:rsidR="00000000" w:rsidRPr="00000000">
        <w:rPr>
          <w:rtl w:val="0"/>
        </w:rPr>
      </w:r>
    </w:p>
    <w:p w:rsidR="00000000" w:rsidDel="00000000" w:rsidP="00000000" w:rsidRDefault="00000000" w:rsidRPr="00000000" w14:paraId="000002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yval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bar.get_height()</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plt.text(bar.get_x()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bar.get_width()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yval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02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(total_cases_by_disease[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f'{int(yval):,}'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color w:val="188038"/>
          <w:sz w:val="18"/>
          <w:szCs w:val="18"/>
          <w:rtl w:val="0"/>
        </w:rPr>
        <w:t xml:space="preserve">'center'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w:t>
      </w:r>
      <w:r w:rsidDel="00000000" w:rsidR="00000000" w:rsidRPr="00000000">
        <w:rPr>
          <w:rFonts w:ascii="Roboto Mono" w:cs="Roboto Mono" w:eastAsia="Roboto Mono" w:hAnsi="Roboto Mono"/>
          <w:color w:val="188038"/>
          <w:sz w:val="18"/>
          <w:szCs w:val="18"/>
          <w:rtl w:val="0"/>
        </w:rPr>
        <w:t xml:space="preserve">'bottom'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'bold'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plt.tight_layout()</w:t>
      </w:r>
      <w:r w:rsidDel="00000000" w:rsidR="00000000" w:rsidRPr="00000000">
        <w:rPr>
          <w:rtl w:val="0"/>
        </w:rPr>
      </w:r>
    </w:p>
    <w:p w:rsidR="00000000" w:rsidDel="00000000" w:rsidP="00000000" w:rsidRDefault="00000000" w:rsidRPr="00000000" w14:paraId="0000023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plt.show()</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total_cases_by_disease[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total_cases_by_disease[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].apply(</w:t>
      </w:r>
      <w:r w:rsidDel="00000000" w:rsidR="00000000" w:rsidRPr="00000000">
        <w:rPr>
          <w:rFonts w:ascii="Roboto Mono" w:cs="Roboto Mono" w:eastAsia="Roboto Mono" w:hAnsi="Roboto Mono"/>
          <w:color w:val="1967d2"/>
          <w:sz w:val="18"/>
          <w:szCs w:val="18"/>
          <w:rtl w:val="0"/>
        </w:rPr>
        <w:t xml:space="preserve">lambda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f"{int(x):,}"</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explanation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f"The bar chart illustrates the total reported cases for all diseases in the Philippines from 2008 to 2022, "</w:t>
      </w:r>
      <w:r w:rsidDel="00000000" w:rsidR="00000000" w:rsidRPr="00000000">
        <w:rPr>
          <w:rtl w:val="0"/>
        </w:rPr>
      </w:r>
    </w:p>
    <w:p w:rsidR="00000000" w:rsidDel="00000000" w:rsidP="00000000" w:rsidRDefault="00000000" w:rsidRPr="00000000" w14:paraId="000002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f"based on the dataset. The reported cases are distributed across the following diseases:\n"</w:t>
      </w: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index,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total_cases_by_disease.iterrows():</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explanation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{row['disease_common_name']}: {row['case_total']} total cases\n"</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explanation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"\nThe data shows variations in total reported cases across diseases, with some diseases reporting significantly "</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"higher cases than others. This variation underscores the need for targeted interventions to address the diseases "</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 the highest burden effectively."</w:t>
      </w:r>
      <w:r w:rsidDel="00000000" w:rsidR="00000000" w:rsidRPr="00000000">
        <w:rPr>
          <w:rtl w:val="0"/>
        </w:rPr>
      </w:r>
    </w:p>
    <w:p w:rsidR="00000000" w:rsidDel="00000000" w:rsidP="00000000" w:rsidRDefault="00000000" w:rsidRPr="00000000" w14:paraId="0000024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4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6">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(explanation)</w:t>
      </w:r>
      <w:r w:rsidDel="00000000" w:rsidR="00000000" w:rsidRPr="00000000">
        <w:rPr>
          <w:rtl w:val="0"/>
        </w:rPr>
      </w:r>
    </w:p>
    <w:p w:rsidR="00000000" w:rsidDel="00000000" w:rsidP="00000000" w:rsidRDefault="00000000" w:rsidRPr="00000000" w14:paraId="00000247">
      <w:pPr>
        <w:jc w:val="left"/>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248">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B">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C">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2 Code:</w:t>
      </w:r>
    </w:p>
    <w:p w:rsidR="00000000" w:rsidDel="00000000" w:rsidP="00000000" w:rsidRDefault="00000000" w:rsidRPr="00000000" w14:paraId="00000254">
      <w:pPr>
        <w:spacing w:after="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5">
      <w:pPr>
        <w:rPr>
          <w:rFonts w:ascii="Roboto Mono" w:cs="Roboto Mono" w:eastAsia="Roboto Mono" w:hAnsi="Roboto Mono"/>
          <w:sz w:val="18"/>
          <w:szCs w:val="18"/>
        </w:rPr>
      </w:pPr>
      <w:r w:rsidDel="00000000" w:rsidR="00000000" w:rsidRPr="00000000">
        <w:rPr>
          <w:rFonts w:ascii="Times New Roman" w:cs="Times New Roman" w:eastAsia="Times New Roman" w:hAnsi="Times New Roman"/>
          <w:rtl w:val="0"/>
        </w:rPr>
        <w:t xml:space="preserve"></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pd.to_datetime(data[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].dt.year</w:t>
      </w:r>
      <w:r w:rsidDel="00000000" w:rsidR="00000000" w:rsidRPr="00000000">
        <w:rPr>
          <w:rtl w:val="0"/>
        </w:rPr>
      </w:r>
    </w:p>
    <w:p w:rsidR="00000000" w:rsidDel="00000000" w:rsidP="00000000" w:rsidRDefault="00000000" w:rsidRPr="00000000" w14:paraId="000002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data.groupby(</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().reset_index()</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5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plt.figure(figsize=(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5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plt.plot(</w:t>
      </w:r>
      <w:r w:rsidDel="00000000" w:rsidR="00000000" w:rsidRPr="00000000">
        <w:rPr>
          <w:rtl w:val="0"/>
        </w:rPr>
      </w:r>
    </w:p>
    <w:p w:rsidR="00000000" w:rsidDel="00000000" w:rsidP="00000000" w:rsidRDefault="00000000" w:rsidRPr="00000000" w14:paraId="000002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marker=</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linestyle=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'tab:blue'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linewidth=</w:t>
      </w:r>
      <w:r w:rsidDel="00000000" w:rsidR="00000000" w:rsidRPr="00000000">
        <w:rPr>
          <w:rFonts w:ascii="Roboto Mono" w:cs="Roboto Mono" w:eastAsia="Roboto Mono" w:hAnsi="Roboto Mono"/>
          <w:color w:val="c5221f"/>
          <w:sz w:val="18"/>
          <w:szCs w:val="18"/>
          <w:rtl w:val="0"/>
        </w:rPr>
        <w:t xml:space="preserve">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markersize=</w:t>
      </w:r>
      <w:r w:rsidDel="00000000" w:rsidR="00000000" w:rsidRPr="00000000">
        <w:rPr>
          <w:rFonts w:ascii="Roboto Mono" w:cs="Roboto Mono" w:eastAsia="Roboto Mono" w:hAnsi="Roboto Mono"/>
          <w:color w:val="c5221f"/>
          <w:sz w:val="18"/>
          <w:szCs w:val="18"/>
          <w:rtl w:val="0"/>
        </w:rPr>
        <w:t xml:space="preserve">8</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w:t>
      </w:r>
      <w:r w:rsidDel="00000000" w:rsidR="00000000" w:rsidRPr="00000000">
        <w:rPr>
          <w:rFonts w:ascii="Roboto Mono" w:cs="Roboto Mono" w:eastAsia="Roboto Mono" w:hAnsi="Roboto Mono"/>
          <w:color w:val="188038"/>
          <w:sz w:val="18"/>
          <w:szCs w:val="18"/>
          <w:rtl w:val="0"/>
        </w:rPr>
        <w:t xml:space="preserve">'Total Cases'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6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plt.title(</w:t>
      </w:r>
      <w:r w:rsidDel="00000000" w:rsidR="00000000" w:rsidRPr="00000000">
        <w:rPr>
          <w:rFonts w:ascii="Roboto Mono" w:cs="Roboto Mono" w:eastAsia="Roboto Mono" w:hAnsi="Roboto Mono"/>
          <w:color w:val="188038"/>
          <w:sz w:val="18"/>
          <w:szCs w:val="18"/>
          <w:rtl w:val="0"/>
        </w:rPr>
        <w:t xml:space="preserve">'Total Disease Cases in the Philippines (2008–2022)'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'bold'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plt.xlabel(</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plt.ylabel(</w:t>
      </w:r>
      <w:r w:rsidDel="00000000" w:rsidR="00000000" w:rsidRPr="00000000">
        <w:rPr>
          <w:rFonts w:ascii="Roboto Mono" w:cs="Roboto Mono" w:eastAsia="Roboto Mono" w:hAnsi="Roboto Mono"/>
          <w:color w:val="188038"/>
          <w:sz w:val="18"/>
          <w:szCs w:val="18"/>
          <w:rtl w:val="0"/>
        </w:rPr>
        <w:t xml:space="preserve">'Total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plt.xticks(yearly_cases[</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rotation=</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color w:val="188038"/>
          <w:sz w:val="18"/>
          <w:szCs w:val="18"/>
          <w:rtl w:val="0"/>
        </w:rPr>
        <w:t xml:space="preserve">'right'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plt.grid(True,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linestyle=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linewidth=</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alpha=</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6C">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enumerate</w:t>
      </w: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plt.text(</w:t>
      </w:r>
      <w:r w:rsidDel="00000000" w:rsidR="00000000" w:rsidRPr="00000000">
        <w:rPr>
          <w:rtl w:val="0"/>
        </w:rPr>
      </w:r>
    </w:p>
    <w:p w:rsidR="00000000" w:rsidDel="00000000" w:rsidP="00000000" w:rsidRDefault="00000000" w:rsidRPr="00000000" w14:paraId="000002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tl w:val="0"/>
        </w:rPr>
      </w:r>
    </w:p>
    <w:p w:rsidR="00000000" w:rsidDel="00000000" w:rsidP="00000000" w:rsidRDefault="00000000" w:rsidRPr="00000000" w14:paraId="000002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][i],</w:t>
      </w:r>
      <w:r w:rsidDel="00000000" w:rsidR="00000000" w:rsidRPr="00000000">
        <w:rPr>
          <w:rtl w:val="0"/>
        </w:rPr>
      </w:r>
    </w:p>
    <w:p w:rsidR="00000000" w:rsidDel="00000000" w:rsidP="00000000" w:rsidRDefault="00000000" w:rsidRPr="00000000" w14:paraId="0000027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f'{yearly_cases["case_total"][i]:,}'</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7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color w:val="188038"/>
          <w:sz w:val="18"/>
          <w:szCs w:val="18"/>
          <w:rtl w:val="0"/>
        </w:rPr>
        <w:t xml:space="preserve">'center'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w:t>
      </w:r>
      <w:r w:rsidDel="00000000" w:rsidR="00000000" w:rsidRPr="00000000">
        <w:rPr>
          <w:rFonts w:ascii="Roboto Mono" w:cs="Roboto Mono" w:eastAsia="Roboto Mono" w:hAnsi="Roboto Mono"/>
          <w:color w:val="188038"/>
          <w:sz w:val="18"/>
          <w:szCs w:val="18"/>
          <w:rtl w:val="0"/>
        </w:rPr>
        <w:t xml:space="preserve">'bottom'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'tab:blue'</w:t>
      </w:r>
      <w:r w:rsidDel="00000000" w:rsidR="00000000" w:rsidRPr="00000000">
        <w:rPr>
          <w:rtl w:val="0"/>
        </w:rPr>
      </w:r>
    </w:p>
    <w:p w:rsidR="00000000" w:rsidDel="00000000" w:rsidP="00000000" w:rsidRDefault="00000000" w:rsidRPr="00000000" w14:paraId="0000027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average_cases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].mean()</w:t>
      </w:r>
      <w:r w:rsidDel="00000000" w:rsidR="00000000" w:rsidRPr="00000000">
        <w:rPr>
          <w:rtl w:val="0"/>
        </w:rPr>
      </w:r>
    </w:p>
    <w:p w:rsidR="00000000" w:rsidDel="00000000" w:rsidP="00000000" w:rsidRDefault="00000000" w:rsidRPr="00000000" w14:paraId="0000027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plt.axhline(average_cases,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'red'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linestyle=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label=</w:t>
      </w:r>
      <w:r w:rsidDel="00000000" w:rsidR="00000000" w:rsidRPr="00000000">
        <w:rPr>
          <w:rFonts w:ascii="Roboto Mono" w:cs="Roboto Mono" w:eastAsia="Roboto Mono" w:hAnsi="Roboto Mono"/>
          <w:color w:val="188038"/>
          <w:sz w:val="18"/>
          <w:szCs w:val="18"/>
          <w:rtl w:val="0"/>
        </w:rPr>
        <w:t xml:space="preserve">f'Average Cases ({average_cases:,.0f})'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plt.legend(loc=</w:t>
      </w:r>
      <w:r w:rsidDel="00000000" w:rsidR="00000000" w:rsidRPr="00000000">
        <w:rPr>
          <w:rFonts w:ascii="Roboto Mono" w:cs="Roboto Mono" w:eastAsia="Roboto Mono" w:hAnsi="Roboto Mono"/>
          <w:color w:val="188038"/>
          <w:sz w:val="18"/>
          <w:szCs w:val="18"/>
          <w:rtl w:val="0"/>
        </w:rPr>
        <w:t xml:space="preserve">'upper left'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7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plt.tight_layout()</w:t>
      </w:r>
      <w:r w:rsidDel="00000000" w:rsidR="00000000" w:rsidRPr="00000000">
        <w:rPr>
          <w:rtl w:val="0"/>
        </w:rPr>
      </w:r>
    </w:p>
    <w:p w:rsidR="00000000" w:rsidDel="00000000" w:rsidP="00000000" w:rsidRDefault="00000000" w:rsidRPr="00000000" w14:paraId="0000027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plt.show()</w:t>
      </w:r>
      <w:r w:rsidDel="00000000" w:rsidR="00000000" w:rsidRPr="00000000">
        <w:rPr>
          <w:rtl w:val="0"/>
        </w:rPr>
      </w:r>
    </w:p>
    <w:p w:rsidR="00000000" w:rsidDel="00000000" w:rsidP="00000000" w:rsidRDefault="00000000" w:rsidRPr="00000000" w14:paraId="0000027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7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pd.to_datetime(data[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tl w:val="0"/>
        </w:rPr>
      </w:r>
    </w:p>
    <w:p w:rsidR="00000000" w:rsidDel="00000000" w:rsidP="00000000" w:rsidRDefault="00000000" w:rsidRPr="00000000" w14:paraId="0000027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].dt.year</w:t>
      </w:r>
      <w:r w:rsidDel="00000000" w:rsidR="00000000" w:rsidRPr="00000000">
        <w:rPr>
          <w:rFonts w:ascii="Roboto Mono" w:cs="Roboto Mono" w:eastAsia="Roboto Mono" w:hAnsi="Roboto Mono"/>
          <w:sz w:val="18"/>
          <w:szCs w:val="18"/>
          <w:rtl w:val="0"/>
        </w:rPr>
        <w:t xml:space="preserve">  </w:t>
      </w:r>
      <w:r w:rsidDel="00000000" w:rsidR="00000000" w:rsidRPr="00000000">
        <w:rPr>
          <w:rtl w:val="0"/>
        </w:rPr>
      </w:r>
    </w:p>
    <w:p w:rsidR="00000000" w:rsidDel="00000000" w:rsidP="00000000" w:rsidRDefault="00000000" w:rsidRPr="00000000" w14:paraId="0000027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data.groupby(</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().reset_index()</w:t>
      </w:r>
      <w:r w:rsidDel="00000000" w:rsidR="00000000" w:rsidRPr="00000000">
        <w:rPr>
          <w:rtl w:val="0"/>
        </w:rPr>
      </w:r>
    </w:p>
    <w:p w:rsidR="00000000" w:rsidDel="00000000" w:rsidP="00000000" w:rsidRDefault="00000000" w:rsidRPr="00000000" w14:paraId="0000028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1">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yearly_cases.columns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yearly_cases.columns:</w:t>
      </w:r>
      <w:r w:rsidDel="00000000" w:rsidR="00000000" w:rsidRPr="00000000">
        <w:rPr>
          <w:rtl w:val="0"/>
        </w:rPr>
      </w:r>
    </w:p>
    <w:p w:rsidR="00000000" w:rsidDel="00000000" w:rsidP="00000000" w:rsidRDefault="00000000" w:rsidRPr="00000000" w14:paraId="0000028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yearly_cases.loc[yearly_cases[</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].idxmax()]</w:t>
      </w:r>
      <w:r w:rsidDel="00000000" w:rsidR="00000000" w:rsidRPr="00000000">
        <w:rPr>
          <w:rtl w:val="0"/>
        </w:rPr>
      </w:r>
    </w:p>
    <w:p w:rsidR="00000000" w:rsidDel="00000000" w:rsidP="00000000" w:rsidRDefault="00000000" w:rsidRPr="00000000" w14:paraId="0000028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yearly_cases.loc[yearly_cases[</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].idxmin()]</w:t>
      </w:r>
      <w:r w:rsidDel="00000000" w:rsidR="00000000" w:rsidRPr="00000000">
        <w:rPr>
          <w:rtl w:val="0"/>
        </w:rPr>
      </w:r>
    </w:p>
    <w:p w:rsidR="00000000" w:rsidDel="00000000" w:rsidP="00000000" w:rsidRDefault="00000000" w:rsidRPr="00000000" w14:paraId="0000028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average_cases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yearly_cases[</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].mean()</w:t>
      </w:r>
      <w:r w:rsidDel="00000000" w:rsidR="00000000" w:rsidRPr="00000000">
        <w:rPr>
          <w:rtl w:val="0"/>
        </w:rPr>
      </w:r>
    </w:p>
    <w:p w:rsidR="00000000" w:rsidDel="00000000" w:rsidP="00000000" w:rsidRDefault="00000000" w:rsidRPr="00000000" w14:paraId="0000028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8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explanation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f"The graph illustrates the total number of disease cases reported yearly in the Philippines "</w:t>
      </w:r>
      <w:r w:rsidDel="00000000" w:rsidR="00000000" w:rsidRPr="00000000">
        <w:rPr>
          <w:rtl w:val="0"/>
        </w:rPr>
      </w:r>
    </w:p>
    <w:p w:rsidR="00000000" w:rsidDel="00000000" w:rsidP="00000000" w:rsidRDefault="00000000" w:rsidRPr="00000000" w14:paraId="0000028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f"from 2008 to 2022. The data reveals significant trends:\n\n"</w:t>
      </w:r>
      <w:r w:rsidDel="00000000" w:rsidR="00000000" w:rsidRPr="00000000">
        <w:rPr>
          <w:rtl w:val="0"/>
        </w:rPr>
      </w:r>
    </w:p>
    <w:p w:rsidR="00000000" w:rsidDel="00000000" w:rsidP="00000000" w:rsidRDefault="00000000" w:rsidRPr="00000000" w14:paraId="0000028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The highest total cases were recorded in {int(max_year['year'])}, with {int(max_year['case_total']):,} cases.\n"</w:t>
      </w:r>
      <w:r w:rsidDel="00000000" w:rsidR="00000000" w:rsidRPr="00000000">
        <w:rPr>
          <w:rtl w:val="0"/>
        </w:rPr>
      </w:r>
    </w:p>
    <w:p w:rsidR="00000000" w:rsidDel="00000000" w:rsidP="00000000" w:rsidRDefault="00000000" w:rsidRPr="00000000" w14:paraId="0000028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The lowest total cases were observed in {int(min_year['year'])}, with {int(min_year['case_total']):,} cases.\n"</w:t>
      </w:r>
      <w:r w:rsidDel="00000000" w:rsidR="00000000" w:rsidRPr="00000000">
        <w:rPr>
          <w:rtl w:val="0"/>
        </w:rPr>
      </w:r>
    </w:p>
    <w:p w:rsidR="00000000" w:rsidDel="00000000" w:rsidP="00000000" w:rsidRDefault="00000000" w:rsidRPr="00000000" w14:paraId="0000028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The average number of cases reported per year during this period was approximately {int(average_cases):,}.\n\n"</w:t>
      </w:r>
      <w:r w:rsidDel="00000000" w:rsidR="00000000" w:rsidRPr="00000000">
        <w:rPr>
          <w:rtl w:val="0"/>
        </w:rPr>
      </w:r>
    </w:p>
    <w:p w:rsidR="00000000" w:rsidDel="00000000" w:rsidP="00000000" w:rsidRDefault="00000000" w:rsidRPr="00000000" w14:paraId="000002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 graph highlights fluctuations in total disease cases over time, which may reflect varying factors such as "</w:t>
      </w:r>
      <w:r w:rsidDel="00000000" w:rsidR="00000000" w:rsidRPr="00000000">
        <w:rPr>
          <w:rtl w:val="0"/>
        </w:rPr>
      </w:r>
    </w:p>
    <w:p w:rsidR="00000000" w:rsidDel="00000000" w:rsidP="00000000" w:rsidRDefault="00000000" w:rsidRPr="00000000" w14:paraId="0000028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"outbreaks, reporting improvements, or \nhealth interventions.\n"</w:t>
      </w:r>
      <w:r w:rsidDel="00000000" w:rsidR="00000000" w:rsidRPr="00000000">
        <w:rPr>
          <w:rtl w:val="0"/>
        </w:rPr>
      </w:r>
    </w:p>
    <w:p w:rsidR="00000000" w:rsidDel="00000000" w:rsidP="00000000" w:rsidRDefault="00000000" w:rsidRPr="00000000" w14:paraId="0000028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(explanation)</w:t>
      </w:r>
      <w:r w:rsidDel="00000000" w:rsidR="00000000" w:rsidRPr="00000000">
        <w:rPr>
          <w:rtl w:val="0"/>
        </w:rPr>
      </w:r>
    </w:p>
    <w:p w:rsidR="00000000" w:rsidDel="00000000" w:rsidP="00000000" w:rsidRDefault="00000000" w:rsidRPr="00000000" w14:paraId="00000290">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else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"Error: 'yearly_cases' does not have the required columns: 'year' and 'case_total'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 Code:</w:t>
      </w:r>
    </w:p>
    <w:p w:rsidR="00000000" w:rsidDel="00000000" w:rsidP="00000000" w:rsidRDefault="00000000" w:rsidRPr="00000000" w14:paraId="00000294">
      <w:pPr>
        <w:spacing w:after="0" w:lineRule="auto"/>
        <w:rPr/>
      </w:pPr>
      <w:r w:rsidDel="00000000" w:rsidR="00000000" w:rsidRPr="00000000">
        <w:rPr>
          <w:rtl w:val="0"/>
        </w:rPr>
      </w:r>
    </w:p>
    <w:p w:rsidR="00000000" w:rsidDel="00000000" w:rsidP="00000000" w:rsidRDefault="00000000" w:rsidRPr="00000000" w14:paraId="0000029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plt.figure(figsize=(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9</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9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data.boxplot(</w:t>
      </w:r>
      <w:r w:rsidDel="00000000" w:rsidR="00000000" w:rsidRPr="00000000">
        <w:rPr>
          <w:rtl w:val="0"/>
        </w:rPr>
      </w:r>
    </w:p>
    <w:p w:rsidR="00000000" w:rsidDel="00000000" w:rsidP="00000000" w:rsidRDefault="00000000" w:rsidRPr="00000000" w14:paraId="0000029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column=</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by=</w:t>
      </w:r>
      <w:r w:rsidDel="00000000" w:rsidR="00000000" w:rsidRPr="00000000">
        <w:rPr>
          <w:rFonts w:ascii="Roboto Mono" w:cs="Roboto Mono" w:eastAsia="Roboto Mono" w:hAnsi="Roboto Mono"/>
          <w:color w:val="188038"/>
          <w:sz w:val="18"/>
          <w:szCs w:val="18"/>
          <w:rtl w:val="0"/>
        </w:rPr>
        <w:t xml:space="preserve">'adm3_pcode'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grid=True,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patch_artist=True,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boxprops=</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(facecolor=</w:t>
      </w:r>
      <w:r w:rsidDel="00000000" w:rsidR="00000000" w:rsidRPr="00000000">
        <w:rPr>
          <w:rFonts w:ascii="Roboto Mono" w:cs="Roboto Mono" w:eastAsia="Roboto Mono" w:hAnsi="Roboto Mono"/>
          <w:color w:val="188038"/>
          <w:sz w:val="18"/>
          <w:szCs w:val="18"/>
          <w:rtl w:val="0"/>
        </w:rPr>
        <w:t xml:space="preserve">'lightblue'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'black'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whiskerprops=</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'black'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capprops=</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(color=</w:t>
      </w:r>
      <w:r w:rsidDel="00000000" w:rsidR="00000000" w:rsidRPr="00000000">
        <w:rPr>
          <w:rFonts w:ascii="Roboto Mono" w:cs="Roboto Mono" w:eastAsia="Roboto Mono" w:hAnsi="Roboto Mono"/>
          <w:color w:val="188038"/>
          <w:sz w:val="18"/>
          <w:szCs w:val="18"/>
          <w:rtl w:val="0"/>
        </w:rPr>
        <w:t xml:space="preserve">'black'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9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flierprops=</w:t>
      </w:r>
      <w:r w:rsidDel="00000000" w:rsidR="00000000" w:rsidRPr="00000000">
        <w:rPr>
          <w:rFonts w:ascii="Roboto Mono" w:cs="Roboto Mono" w:eastAsia="Roboto Mono" w:hAnsi="Roboto Mono"/>
          <w:color w:val="1967d2"/>
          <w:sz w:val="18"/>
          <w:szCs w:val="18"/>
          <w:rtl w:val="0"/>
        </w:rPr>
        <w:t xml:space="preserve">dict</w:t>
      </w:r>
      <w:r w:rsidDel="00000000" w:rsidR="00000000" w:rsidRPr="00000000">
        <w:rPr>
          <w:rFonts w:ascii="Roboto Mono" w:cs="Roboto Mono" w:eastAsia="Roboto Mono" w:hAnsi="Roboto Mono"/>
          <w:color w:val="37474f"/>
          <w:sz w:val="18"/>
          <w:szCs w:val="18"/>
          <w:rtl w:val="0"/>
        </w:rPr>
        <w:t xml:space="preserve">(markerfacecolor=</w:t>
      </w:r>
      <w:r w:rsidDel="00000000" w:rsidR="00000000" w:rsidRPr="00000000">
        <w:rPr>
          <w:rFonts w:ascii="Roboto Mono" w:cs="Roboto Mono" w:eastAsia="Roboto Mono" w:hAnsi="Roboto Mono"/>
          <w:color w:val="188038"/>
          <w:sz w:val="18"/>
          <w:szCs w:val="18"/>
          <w:rtl w:val="0"/>
        </w:rPr>
        <w:t xml:space="preserve">'red'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marker=</w:t>
      </w:r>
      <w:r w:rsidDel="00000000" w:rsidR="00000000" w:rsidRPr="00000000">
        <w:rPr>
          <w:rFonts w:ascii="Roboto Mono" w:cs="Roboto Mono" w:eastAsia="Roboto Mono" w:hAnsi="Roboto Mono"/>
          <w:color w:val="188038"/>
          <w:sz w:val="18"/>
          <w:szCs w:val="18"/>
          <w:rtl w:val="0"/>
        </w:rPr>
        <w:t xml:space="preserve">'o'</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markersize=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A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plt.title(</w:t>
      </w:r>
      <w:r w:rsidDel="00000000" w:rsidR="00000000" w:rsidRPr="00000000">
        <w:rPr>
          <w:rFonts w:ascii="Roboto Mono" w:cs="Roboto Mono" w:eastAsia="Roboto Mono" w:hAnsi="Roboto Mono"/>
          <w:color w:val="188038"/>
          <w:sz w:val="18"/>
          <w:szCs w:val="18"/>
          <w:rtl w:val="0"/>
        </w:rPr>
        <w:t xml:space="preserve">'Distribution of Disease Cases by Region (adm3_pcode)'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'bold'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plt.suptitle(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A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plt.xlabel(</w:t>
      </w:r>
      <w:r w:rsidDel="00000000" w:rsidR="00000000" w:rsidRPr="00000000">
        <w:rPr>
          <w:rFonts w:ascii="Roboto Mono" w:cs="Roboto Mono" w:eastAsia="Roboto Mono" w:hAnsi="Roboto Mono"/>
          <w:color w:val="188038"/>
          <w:sz w:val="18"/>
          <w:szCs w:val="18"/>
          <w:rtl w:val="0"/>
        </w:rPr>
        <w:t xml:space="preserve">'Region (adm3_pcode)'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plt.ylabel(</w:t>
      </w:r>
      <w:r w:rsidDel="00000000" w:rsidR="00000000" w:rsidRPr="00000000">
        <w:rPr>
          <w:rFonts w:ascii="Roboto Mono" w:cs="Roboto Mono" w:eastAsia="Roboto Mono" w:hAnsi="Roboto Mono"/>
          <w:color w:val="188038"/>
          <w:sz w:val="18"/>
          <w:szCs w:val="18"/>
          <w:rtl w:val="0"/>
        </w:rPr>
        <w:t xml:space="preserve">'Total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plt.xticks(rotation=</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color w:val="188038"/>
          <w:sz w:val="18"/>
          <w:szCs w:val="18"/>
          <w:rtl w:val="0"/>
        </w:rPr>
        <w:t xml:space="preserve">'right'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plt.grid(True,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linestyle=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linewidth=</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plt.tight_layout()</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A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plt.show()</w:t>
      </w:r>
      <w:r w:rsidDel="00000000" w:rsidR="00000000" w:rsidRPr="00000000">
        <w:rPr>
          <w:rtl w:val="0"/>
        </w:rPr>
      </w:r>
    </w:p>
    <w:p w:rsidR="00000000" w:rsidDel="00000000" w:rsidP="00000000" w:rsidRDefault="00000000" w:rsidRPr="00000000" w14:paraId="000002A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output_file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"region_summary.csv"</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A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region_summary.to_csv(output_file,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index=True)</w:t>
      </w:r>
      <w:r w:rsidDel="00000000" w:rsidR="00000000" w:rsidRPr="00000000">
        <w:rPr>
          <w:rtl w:val="0"/>
        </w:rPr>
      </w:r>
    </w:p>
    <w:p w:rsidR="00000000" w:rsidDel="00000000" w:rsidP="00000000" w:rsidRDefault="00000000" w:rsidRPr="00000000" w14:paraId="000002A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f"Summary statistics saved to {output_file}"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A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A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summary_text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"Summary of Disease Case Variations Across Regions:\n\n"</w:t>
      </w:r>
      <w:r w:rsidDel="00000000" w:rsidR="00000000" w:rsidRPr="00000000">
        <w:rPr>
          <w:rtl w:val="0"/>
        </w:rPr>
      </w:r>
    </w:p>
    <w:p w:rsidR="00000000" w:rsidDel="00000000" w:rsidP="00000000" w:rsidRDefault="00000000" w:rsidRPr="00000000" w14:paraId="000002B0">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region_summary.iterrows():</w:t>
      </w:r>
      <w:r w:rsidDel="00000000" w:rsidR="00000000" w:rsidRPr="00000000">
        <w:rPr>
          <w:rtl w:val="0"/>
        </w:rPr>
      </w:r>
    </w:p>
    <w:p w:rsidR="00000000" w:rsidDel="00000000" w:rsidP="00000000" w:rsidRDefault="00000000" w:rsidRPr="00000000" w14:paraId="000002B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summary_text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f"Region: {region}\n"</w:t>
      </w:r>
      <w:r w:rsidDel="00000000" w:rsidR="00000000" w:rsidRPr="00000000">
        <w:rPr>
          <w:rtl w:val="0"/>
        </w:rPr>
      </w:r>
    </w:p>
    <w:p w:rsidR="00000000" w:rsidDel="00000000" w:rsidP="00000000" w:rsidRDefault="00000000" w:rsidRPr="00000000" w14:paraId="000002B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 Total Cases: {int(data[data['adm3_pcode'] == region]['case_total'].sum()):,}\n"</w:t>
      </w:r>
      <w:r w:rsidDel="00000000" w:rsidR="00000000" w:rsidRPr="00000000">
        <w:rPr>
          <w:rtl w:val="0"/>
        </w:rPr>
      </w:r>
    </w:p>
    <w:p w:rsidR="00000000" w:rsidDel="00000000" w:rsidP="00000000" w:rsidRDefault="00000000" w:rsidRPr="00000000" w14:paraId="000002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 Median Cases: {int(stats['50%']):,}\n"</w:t>
      </w:r>
      <w:r w:rsidDel="00000000" w:rsidR="00000000" w:rsidRPr="00000000">
        <w:rPr>
          <w:rtl w:val="0"/>
        </w:rPr>
      </w:r>
    </w:p>
    <w:p w:rsidR="00000000" w:rsidDel="00000000" w:rsidP="00000000" w:rsidRDefault="00000000" w:rsidRPr="00000000" w14:paraId="000002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 Min Cases: {int(stats['min']):,}\n"</w:t>
      </w:r>
      <w:r w:rsidDel="00000000" w:rsidR="00000000" w:rsidRPr="00000000">
        <w:rPr>
          <w:rtl w:val="0"/>
        </w:rPr>
      </w:r>
    </w:p>
    <w:p w:rsidR="00000000" w:rsidDel="00000000" w:rsidP="00000000" w:rsidRDefault="00000000" w:rsidRPr="00000000" w14:paraId="000002B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 Max Cases: {int(stats['max']):,}\n"</w:t>
      </w:r>
      <w:r w:rsidDel="00000000" w:rsidR="00000000" w:rsidRPr="00000000">
        <w:rPr>
          <w:rtl w:val="0"/>
        </w:rPr>
      </w:r>
    </w:p>
    <w:p w:rsidR="00000000" w:rsidDel="00000000" w:rsidP="00000000" w:rsidRDefault="00000000" w:rsidRPr="00000000" w14:paraId="000002B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 - Mean Cases: {stats['mean']:.2f}\n\n"</w:t>
      </w:r>
      <w:r w:rsidDel="00000000" w:rsidR="00000000" w:rsidRPr="00000000">
        <w:rPr>
          <w:rtl w:val="0"/>
        </w:rPr>
      </w:r>
    </w:p>
    <w:p w:rsidR="00000000" w:rsidDel="00000000" w:rsidP="00000000" w:rsidRDefault="00000000" w:rsidRPr="00000000" w14:paraId="000002B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B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(summary_text)</w:t>
      </w:r>
      <w:r w:rsidDel="00000000" w:rsidR="00000000" w:rsidRPr="00000000">
        <w:rPr>
          <w:rtl w:val="0"/>
        </w:rPr>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Code:</w:t>
      </w:r>
    </w:p>
    <w:p w:rsidR="00000000" w:rsidDel="00000000" w:rsidP="00000000" w:rsidRDefault="00000000" w:rsidRPr="00000000" w14:paraId="000002BC">
      <w:pPr>
        <w:spacing w:after="0" w:lineRule="auto"/>
        <w:rPr/>
      </w:pPr>
      <w:r w:rsidDel="00000000" w:rsidR="00000000" w:rsidRPr="00000000">
        <w:rPr>
          <w:rtl w:val="0"/>
        </w:rPr>
      </w:r>
    </w:p>
    <w:p w:rsidR="00000000" w:rsidDel="00000000" w:rsidP="00000000" w:rsidRDefault="00000000" w:rsidRPr="00000000" w14:paraId="000002B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seaborn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sns</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B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B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pd.to_datetime(data[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color w:val="188038"/>
          <w:sz w:val="18"/>
          <w:szCs w:val="18"/>
          <w:rtl w:val="0"/>
        </w:rPr>
        <w:t xml:space="preserve">'date'</w:t>
      </w:r>
      <w:r w:rsidDel="00000000" w:rsidR="00000000" w:rsidRPr="00000000">
        <w:rPr>
          <w:rFonts w:ascii="Roboto Mono" w:cs="Roboto Mono" w:eastAsia="Roboto Mono" w:hAnsi="Roboto Mono"/>
          <w:color w:val="37474f"/>
          <w:sz w:val="18"/>
          <w:szCs w:val="18"/>
          <w:rtl w:val="0"/>
        </w:rPr>
        <w:t xml:space="preserve">].dt.year</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C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heatmap_data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data.groupby([</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'disease_common_name'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'case_total'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().unstack()</w:t>
      </w:r>
      <w:r w:rsidDel="00000000" w:rsidR="00000000" w:rsidRPr="00000000">
        <w:rPr>
          <w:rtl w:val="0"/>
        </w:rPr>
      </w:r>
    </w:p>
    <w:p w:rsidR="00000000" w:rsidDel="00000000" w:rsidP="00000000" w:rsidRDefault="00000000" w:rsidRPr="00000000" w14:paraId="000002C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plt.figure(figsize=(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C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sns.set_theme(style=</w:t>
      </w:r>
      <w:r w:rsidDel="00000000" w:rsidR="00000000" w:rsidRPr="00000000">
        <w:rPr>
          <w:rFonts w:ascii="Roboto Mono" w:cs="Roboto Mono" w:eastAsia="Roboto Mono" w:hAnsi="Roboto Mono"/>
          <w:color w:val="188038"/>
          <w:sz w:val="18"/>
          <w:szCs w:val="18"/>
          <w:rtl w:val="0"/>
        </w:rPr>
        <w:t xml:space="preserve">"whitegrid"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C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heatmap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sns.heatmap(heatmap_data,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annot=True,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fmt=</w:t>
      </w:r>
      <w:r w:rsidDel="00000000" w:rsidR="00000000" w:rsidRPr="00000000">
        <w:rPr>
          <w:rFonts w:ascii="Roboto Mono" w:cs="Roboto Mono" w:eastAsia="Roboto Mono" w:hAnsi="Roboto Mono"/>
          <w:color w:val="188038"/>
          <w:sz w:val="18"/>
          <w:szCs w:val="18"/>
          <w:rtl w:val="0"/>
        </w:rPr>
        <w:t xml:space="preserve">",.0f"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cmap=</w:t>
      </w:r>
      <w:r w:rsidDel="00000000" w:rsidR="00000000" w:rsidRPr="00000000">
        <w:rPr>
          <w:rFonts w:ascii="Roboto Mono" w:cs="Roboto Mono" w:eastAsia="Roboto Mono" w:hAnsi="Roboto Mono"/>
          <w:color w:val="188038"/>
          <w:sz w:val="18"/>
          <w:szCs w:val="18"/>
          <w:rtl w:val="0"/>
        </w:rPr>
        <w:t xml:space="preserve">"YlGnBu"</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cbar_kws={</w:t>
      </w:r>
      <w:r w:rsidDel="00000000" w:rsidR="00000000" w:rsidRPr="00000000">
        <w:rPr>
          <w:rFonts w:ascii="Roboto Mono" w:cs="Roboto Mono" w:eastAsia="Roboto Mono" w:hAnsi="Roboto Mono"/>
          <w:color w:val="188038"/>
          <w:sz w:val="18"/>
          <w:szCs w:val="18"/>
          <w:rtl w:val="0"/>
        </w:rPr>
        <w:t xml:space="preserve">'label'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annot_kws={</w:t>
      </w:r>
      <w:r w:rsidDel="00000000" w:rsidR="00000000" w:rsidRPr="00000000">
        <w:rPr>
          <w:rFonts w:ascii="Roboto Mono" w:cs="Roboto Mono" w:eastAsia="Roboto Mono" w:hAnsi="Roboto Mono"/>
          <w:color w:val="188038"/>
          <w:sz w:val="18"/>
          <w:szCs w:val="18"/>
          <w:rtl w:val="0"/>
        </w:rPr>
        <w:t xml:space="preserve">"size"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12</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"weight"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linewidths=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linecolor=</w:t>
      </w:r>
      <w:r w:rsidDel="00000000" w:rsidR="00000000" w:rsidRPr="00000000">
        <w:rPr>
          <w:rFonts w:ascii="Roboto Mono" w:cs="Roboto Mono" w:eastAsia="Roboto Mono" w:hAnsi="Roboto Mono"/>
          <w:color w:val="188038"/>
          <w:sz w:val="18"/>
          <w:szCs w:val="18"/>
          <w:rtl w:val="0"/>
        </w:rPr>
        <w:t xml:space="preserve">'black'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xticklabels=True,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yticklabels=True)</w:t>
      </w:r>
      <w:r w:rsidDel="00000000" w:rsidR="00000000" w:rsidRPr="00000000">
        <w:rPr>
          <w:rtl w:val="0"/>
        </w:rPr>
      </w:r>
    </w:p>
    <w:p w:rsidR="00000000" w:rsidDel="00000000" w:rsidP="00000000" w:rsidRDefault="00000000" w:rsidRPr="00000000" w14:paraId="000002C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C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plt.title(</w:t>
      </w:r>
      <w:r w:rsidDel="00000000" w:rsidR="00000000" w:rsidRPr="00000000">
        <w:rPr>
          <w:rFonts w:ascii="Roboto Mono" w:cs="Roboto Mono" w:eastAsia="Roboto Mono" w:hAnsi="Roboto Mono"/>
          <w:color w:val="188038"/>
          <w:sz w:val="18"/>
          <w:szCs w:val="18"/>
          <w:rtl w:val="0"/>
        </w:rPr>
        <w:t xml:space="preserve">'Disease Cases Correlation by Year and Disease'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'bold'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pad=</w:t>
      </w:r>
      <w:r w:rsidDel="00000000" w:rsidR="00000000" w:rsidRPr="00000000">
        <w:rPr>
          <w:rFonts w:ascii="Roboto Mono" w:cs="Roboto Mono" w:eastAsia="Roboto Mono" w:hAnsi="Roboto Mono"/>
          <w:color w:val="c5221f"/>
          <w:sz w:val="18"/>
          <w:szCs w:val="18"/>
          <w:rtl w:val="0"/>
        </w:rPr>
        <w:t xml:space="preserve">20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plt.xlabel(</w:t>
      </w:r>
      <w:r w:rsidDel="00000000" w:rsidR="00000000" w:rsidRPr="00000000">
        <w:rPr>
          <w:rFonts w:ascii="Roboto Mono" w:cs="Roboto Mono" w:eastAsia="Roboto Mono" w:hAnsi="Roboto Mono"/>
          <w:color w:val="188038"/>
          <w:sz w:val="18"/>
          <w:szCs w:val="18"/>
          <w:rtl w:val="0"/>
        </w:rPr>
        <w:t xml:space="preserve">'Disease'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'regular'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plt.ylabel(</w:t>
      </w:r>
      <w:r w:rsidDel="00000000" w:rsidR="00000000" w:rsidRPr="00000000">
        <w:rPr>
          <w:rFonts w:ascii="Roboto Mono" w:cs="Roboto Mono" w:eastAsia="Roboto Mono" w:hAnsi="Roboto Mono"/>
          <w:color w:val="188038"/>
          <w:sz w:val="18"/>
          <w:szCs w:val="18"/>
          <w:rtl w:val="0"/>
        </w:rPr>
        <w:t xml:space="preserve">'Year'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16</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fontweight=</w:t>
      </w:r>
      <w:r w:rsidDel="00000000" w:rsidR="00000000" w:rsidRPr="00000000">
        <w:rPr>
          <w:rFonts w:ascii="Roboto Mono" w:cs="Roboto Mono" w:eastAsia="Roboto Mono" w:hAnsi="Roboto Mono"/>
          <w:color w:val="188038"/>
          <w:sz w:val="18"/>
          <w:szCs w:val="18"/>
          <w:rtl w:val="0"/>
        </w:rPr>
        <w:t xml:space="preserve">'regular'</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plt.xticks(rotation=</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w:t>
      </w:r>
      <w:r w:rsidDel="00000000" w:rsidR="00000000" w:rsidRPr="00000000">
        <w:rPr>
          <w:rFonts w:ascii="Roboto Mono" w:cs="Roboto Mono" w:eastAsia="Roboto Mono" w:hAnsi="Roboto Mono"/>
          <w:color w:val="188038"/>
          <w:sz w:val="18"/>
          <w:szCs w:val="18"/>
          <w:rtl w:val="0"/>
        </w:rPr>
        <w:t xml:space="preserve">'right'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plt.yticks(rotation=</w:t>
      </w:r>
      <w:r w:rsidDel="00000000" w:rsidR="00000000" w:rsidRPr="00000000">
        <w:rPr>
          <w:rFonts w:ascii="Roboto Mono" w:cs="Roboto Mono" w:eastAsia="Roboto Mono" w:hAnsi="Roboto Mono"/>
          <w:color w:val="c5221f"/>
          <w:sz w:val="18"/>
          <w:szCs w:val="18"/>
          <w:rtl w:val="0"/>
        </w:rPr>
        <w:t xml:space="preserve">45</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fontsize=</w:t>
      </w:r>
      <w:r w:rsidDel="00000000" w:rsidR="00000000" w:rsidRPr="00000000">
        <w:rPr>
          <w:rFonts w:ascii="Roboto Mono" w:cs="Roboto Mono" w:eastAsia="Roboto Mono" w:hAnsi="Roboto Mono"/>
          <w:color w:val="c5221f"/>
          <w:sz w:val="18"/>
          <w:szCs w:val="18"/>
          <w:rtl w:val="0"/>
        </w:rPr>
        <w:t xml:space="preserve">14</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C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plt.grid(True,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which=</w:t>
      </w:r>
      <w:r w:rsidDel="00000000" w:rsidR="00000000" w:rsidRPr="00000000">
        <w:rPr>
          <w:rFonts w:ascii="Roboto Mono" w:cs="Roboto Mono" w:eastAsia="Roboto Mono" w:hAnsi="Roboto Mono"/>
          <w:color w:val="188038"/>
          <w:sz w:val="18"/>
          <w:szCs w:val="18"/>
          <w:rtl w:val="0"/>
        </w:rPr>
        <w:t xml:space="preserve">'both'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188038"/>
          <w:sz w:val="18"/>
          <w:szCs w:val="18"/>
          <w:rtl w:val="0"/>
        </w:rPr>
        <w:t xml:space="preserve">'both'</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linestyle=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alpha=</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7</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C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plt.tight_layout()</w:t>
      </w:r>
      <w:r w:rsidDel="00000000" w:rsidR="00000000" w:rsidRPr="00000000">
        <w:rPr>
          <w:rtl w:val="0"/>
        </w:rPr>
      </w:r>
    </w:p>
    <w:p w:rsidR="00000000" w:rsidDel="00000000" w:rsidP="00000000" w:rsidRDefault="00000000" w:rsidRPr="00000000" w14:paraId="000002CF">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plt.show()</w:t>
      </w:r>
      <w:r w:rsidDel="00000000" w:rsidR="00000000" w:rsidRPr="00000000">
        <w:rPr>
          <w:rtl w:val="0"/>
        </w:rPr>
      </w:r>
    </w:p>
    <w:p w:rsidR="00000000" w:rsidDel="00000000" w:rsidP="00000000" w:rsidRDefault="00000000" w:rsidRPr="00000000" w14:paraId="000002D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1">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max_case_disease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heatmap_data.</w:t>
      </w:r>
      <w:r w:rsidDel="00000000" w:rsidR="00000000" w:rsidRPr="00000000">
        <w:rPr>
          <w:rFonts w:ascii="Roboto Mono" w:cs="Roboto Mono" w:eastAsia="Roboto Mono" w:hAnsi="Roboto Mono"/>
          <w:color w:val="1967d2"/>
          <w:sz w:val="18"/>
          <w:szCs w:val="18"/>
          <w:rtl w:val="0"/>
        </w:rPr>
        <w:t xml:space="preserve">max</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2">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min_case_disease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heatmap_data.</w:t>
      </w:r>
      <w:r w:rsidDel="00000000" w:rsidR="00000000" w:rsidRPr="00000000">
        <w:rPr>
          <w:rFonts w:ascii="Roboto Mono" w:cs="Roboto Mono" w:eastAsia="Roboto Mono" w:hAnsi="Roboto Mono"/>
          <w:color w:val="1967d2"/>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max_case_year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heatmap_data.idxmax(axis=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min_case_year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heatmap_data.idxmin(axis=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summary_table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pd.DataFrame({</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'Disease'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heatmap_data.columns,</w:t>
      </w:r>
      <w:r w:rsidDel="00000000" w:rsidR="00000000" w:rsidRPr="00000000">
        <w:rPr>
          <w:rtl w:val="0"/>
        </w:rPr>
      </w:r>
    </w:p>
    <w:p w:rsidR="00000000" w:rsidDel="00000000" w:rsidP="00000000" w:rsidRDefault="00000000" w:rsidRPr="00000000" w14:paraId="000002D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 Total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max_case_disease.values,</w:t>
      </w:r>
      <w:r w:rsidDel="00000000" w:rsidR="00000000" w:rsidRPr="00000000">
        <w:rPr>
          <w:rtl w:val="0"/>
        </w:rPr>
      </w:r>
    </w:p>
    <w:p w:rsidR="00000000" w:rsidDel="00000000" w:rsidP="00000000" w:rsidRDefault="00000000" w:rsidRPr="00000000" w14:paraId="000002D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'Year with Max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max_case_year.values,</w:t>
      </w:r>
      <w:r w:rsidDel="00000000" w:rsidR="00000000" w:rsidRPr="00000000">
        <w:rPr>
          <w:rtl w:val="0"/>
        </w:rPr>
      </w:r>
    </w:p>
    <w:p w:rsidR="00000000" w:rsidDel="00000000" w:rsidP="00000000" w:rsidRDefault="00000000" w:rsidRPr="00000000" w14:paraId="000002D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'Min Total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min_case_disease.values,</w:t>
      </w:r>
      <w:r w:rsidDel="00000000" w:rsidR="00000000" w:rsidRPr="00000000">
        <w:rPr>
          <w:rtl w:val="0"/>
        </w:rPr>
      </w:r>
    </w:p>
    <w:p w:rsidR="00000000" w:rsidDel="00000000" w:rsidP="00000000" w:rsidRDefault="00000000" w:rsidRPr="00000000" w14:paraId="000002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'Year with Min Cases'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min_case_year.values,</w:t>
      </w:r>
      <w:r w:rsidDel="00000000" w:rsidR="00000000" w:rsidRPr="00000000">
        <w:rPr>
          <w:rtl w:val="0"/>
        </w:rPr>
      </w:r>
    </w:p>
    <w:p w:rsidR="00000000" w:rsidDel="00000000" w:rsidP="00000000" w:rsidRDefault="00000000" w:rsidRPr="00000000" w14:paraId="000002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'Total Cases Across All Years'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heatmap_data.</w:t>
      </w:r>
      <w:r w:rsidDel="00000000" w:rsidR="00000000" w:rsidRPr="00000000">
        <w:rPr>
          <w:rFonts w:ascii="Roboto Mono" w:cs="Roboto Mono" w:eastAsia="Roboto Mono" w:hAnsi="Roboto Mono"/>
          <w:color w:val="1967d2"/>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(axis=</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Fonts w:ascii="Roboto Mono" w:cs="Roboto Mono" w:eastAsia="Roboto Mono" w:hAnsi="Roboto Mono"/>
          <w:color w:val="37474f"/>
          <w:sz w:val="18"/>
          <w:szCs w:val="18"/>
          <w:rtl w:val="0"/>
        </w:rPr>
        <w:t xml:space="preserve">).values</w:t>
      </w:r>
      <w:r w:rsidDel="00000000" w:rsidR="00000000" w:rsidRPr="00000000">
        <w:rPr>
          <w:rtl w:val="0"/>
        </w:rPr>
      </w:r>
    </w:p>
    <w:p w:rsidR="00000000" w:rsidDel="00000000" w:rsidP="00000000" w:rsidRDefault="00000000" w:rsidRPr="00000000" w14:paraId="000002DE">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D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E0">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"Full Disease Cases Summary 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E1">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(summary_table)</w:t>
      </w:r>
      <w:r w:rsidDel="00000000" w:rsidR="00000000" w:rsidRPr="00000000">
        <w:rPr>
          <w:rtl w:val="0"/>
        </w:rPr>
      </w:r>
    </w:p>
    <w:p w:rsidR="00000000" w:rsidDel="00000000" w:rsidP="00000000" w:rsidRDefault="00000000" w:rsidRPr="00000000" w14:paraId="000002E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E3">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output_file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'heatmap_summary_table.csv'</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2E4">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summary_table.to_csv(output_file,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index=False)</w:t>
      </w: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w:t>
      </w:r>
    </w:p>
    <w:p w:rsidR="00000000" w:rsidDel="00000000" w:rsidP="00000000" w:rsidRDefault="00000000" w:rsidRPr="00000000" w14:paraId="000002E6">
      <w:pPr>
        <w:spacing w:line="240" w:lineRule="auto"/>
        <w:ind w:left="0" w:firstLine="0"/>
        <w:rPr/>
      </w:pPr>
      <w:r w:rsidDel="00000000" w:rsidR="00000000" w:rsidRPr="00000000">
        <w:rPr>
          <w:rtl w:val="0"/>
        </w:rPr>
      </w:r>
    </w:p>
    <w:p w:rsidR="00000000" w:rsidDel="00000000" w:rsidP="00000000" w:rsidRDefault="00000000" w:rsidRPr="00000000" w14:paraId="000002E7">
      <w:pPr>
        <w:spacing w:line="240" w:lineRule="auto"/>
        <w:ind w:left="0" w:firstLine="0"/>
        <w:rPr/>
      </w:pPr>
      <w:r w:rsidDel="00000000" w:rsidR="00000000" w:rsidRPr="00000000">
        <w:rPr>
          <w:rtl w:val="0"/>
        </w:rPr>
      </w:r>
    </w:p>
    <w:p w:rsidR="00000000" w:rsidDel="00000000" w:rsidP="00000000" w:rsidRDefault="00000000" w:rsidRPr="00000000" w14:paraId="000002E8">
      <w:pPr>
        <w:spacing w:line="240" w:lineRule="auto"/>
        <w:ind w:left="0" w:firstLine="0"/>
        <w:rPr/>
      </w:pPr>
      <w:r w:rsidDel="00000000" w:rsidR="00000000" w:rsidRPr="00000000">
        <w:rPr>
          <w:rtl w:val="0"/>
        </w:rPr>
      </w:r>
    </w:p>
    <w:p w:rsidR="00000000" w:rsidDel="00000000" w:rsidP="00000000" w:rsidRDefault="00000000" w:rsidRPr="00000000" w14:paraId="000002E9">
      <w:pPr>
        <w:spacing w:line="240" w:lineRule="auto"/>
        <w:ind w:left="0" w:firstLine="0"/>
        <w:rPr/>
      </w:pPr>
      <w:r w:rsidDel="00000000" w:rsidR="00000000" w:rsidRPr="00000000">
        <w:rPr>
          <w:rtl w:val="0"/>
        </w:rPr>
      </w:r>
    </w:p>
    <w:p w:rsidR="00000000" w:rsidDel="00000000" w:rsidP="00000000" w:rsidRDefault="00000000" w:rsidRPr="00000000" w14:paraId="000002EA">
      <w:pPr>
        <w:spacing w:line="240" w:lineRule="auto"/>
        <w:ind w:left="0" w:firstLine="0"/>
        <w:rPr/>
      </w:pPr>
      <w:r w:rsidDel="00000000" w:rsidR="00000000" w:rsidRPr="00000000">
        <w:rPr>
          <w:rtl w:val="0"/>
        </w:rPr>
      </w:r>
    </w:p>
    <w:p w:rsidR="00000000" w:rsidDel="00000000" w:rsidP="00000000" w:rsidRDefault="00000000" w:rsidRPr="00000000" w14:paraId="000002EB">
      <w:pPr>
        <w:spacing w:line="240" w:lineRule="auto"/>
        <w:ind w:left="0" w:firstLine="0"/>
        <w:rPr/>
      </w:pPr>
      <w:r w:rsidDel="00000000" w:rsidR="00000000" w:rsidRPr="00000000">
        <w:rPr>
          <w:rtl w:val="0"/>
        </w:rPr>
      </w:r>
    </w:p>
    <w:p w:rsidR="00000000" w:rsidDel="00000000" w:rsidP="00000000" w:rsidRDefault="00000000" w:rsidRPr="00000000" w14:paraId="000002EC">
      <w:pPr>
        <w:spacing w:line="240" w:lineRule="auto"/>
        <w:ind w:lef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D">
      <w:pPr>
        <w:spacing w:line="240" w:lineRule="auto"/>
        <w:ind w:lef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E">
      <w:pPr>
        <w:spacing w:line="240" w:lineRule="auto"/>
        <w:ind w:left="0"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F">
      <w:pPr>
        <w:spacing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0">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7.2. Console Output</w:t>
      </w: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1 Analysis:</w:t>
      </w:r>
    </w:p>
    <w:p w:rsidR="00000000" w:rsidDel="00000000" w:rsidP="00000000" w:rsidRDefault="00000000" w:rsidRPr="00000000" w14:paraId="000002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14605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2 Analysis:</w:t>
      </w:r>
    </w:p>
    <w:p w:rsidR="00000000" w:rsidDel="00000000" w:rsidP="00000000" w:rsidRDefault="00000000" w:rsidRPr="00000000" w14:paraId="000002F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7747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 Analysis: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371475</wp:posOffset>
            </wp:positionV>
            <wp:extent cx="3623781" cy="3494821"/>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623781" cy="34948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371475</wp:posOffset>
            </wp:positionV>
            <wp:extent cx="1805383" cy="3995738"/>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805383" cy="3995738"/>
                    </a:xfrm>
                    <a:prstGeom prst="rect"/>
                    <a:ln/>
                  </pic:spPr>
                </pic:pic>
              </a:graphicData>
            </a:graphic>
          </wp:anchor>
        </w:drawing>
      </w:r>
    </w:p>
    <w:p w:rsidR="00000000" w:rsidDel="00000000" w:rsidP="00000000" w:rsidRDefault="00000000" w:rsidRPr="00000000" w14:paraId="000002F9">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14401800</wp:posOffset>
            </wp:positionV>
            <wp:extent cx="2114550" cy="1495425"/>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114550" cy="1495425"/>
                    </a:xfrm>
                    <a:prstGeom prst="rect"/>
                    <a:ln/>
                  </pic:spPr>
                </pic:pic>
              </a:graphicData>
            </a:graphic>
          </wp:anchor>
        </w:drawing>
      </w:r>
    </w:p>
    <w:p w:rsidR="00000000" w:rsidDel="00000000" w:rsidP="00000000" w:rsidRDefault="00000000" w:rsidRPr="00000000" w14:paraId="000002F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D">
      <w:pPr>
        <w:ind w:left="288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30E">
      <w:pPr>
        <w:ind w:left="288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0F">
      <w:pPr>
        <w:ind w:left="288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1">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Analysis:</w:t>
      </w:r>
    </w:p>
    <w:p w:rsidR="00000000" w:rsidDel="00000000" w:rsidP="00000000" w:rsidRDefault="00000000" w:rsidRPr="00000000" w14:paraId="0000031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anchor allowOverlap="1" behindDoc="0" distB="114300" distT="114300" distL="114300" distR="114300" hidden="0" layoutInCell="1" locked="0" relativeHeight="0" simplePos="0">
            <wp:simplePos x="0" y="0"/>
            <wp:positionH relativeFrom="page">
              <wp:posOffset>2876550</wp:posOffset>
            </wp:positionH>
            <wp:positionV relativeFrom="page">
              <wp:posOffset>1362075</wp:posOffset>
            </wp:positionV>
            <wp:extent cx="4454361" cy="317658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454361" cy="3176588"/>
                    </a:xfrm>
                    <a:prstGeom prst="rect"/>
                    <a:ln/>
                  </pic:spPr>
                </pic:pic>
              </a:graphicData>
            </a:graphic>
          </wp:anchor>
        </w:drawing>
      </w:r>
      <w:r w:rsidDel="00000000" w:rsidR="00000000" w:rsidRPr="00000000">
        <w:rPr>
          <w:rFonts w:ascii="Times New Roman" w:cs="Times New Roman" w:eastAsia="Times New Roman" w:hAnsi="Times New Roman"/>
          <w:b w:val="1"/>
        </w:rPr>
        <w:drawing>
          <wp:anchor allowOverlap="1" behindDoc="0" distB="114300" distT="114300" distL="114300" distR="114300" hidden="0" layoutInCell="1" locked="0" relativeHeight="0" simplePos="0">
            <wp:simplePos x="0" y="0"/>
            <wp:positionH relativeFrom="page">
              <wp:posOffset>857250</wp:posOffset>
            </wp:positionH>
            <wp:positionV relativeFrom="page">
              <wp:posOffset>1295400</wp:posOffset>
            </wp:positionV>
            <wp:extent cx="1597726" cy="408146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597726" cy="4081463"/>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4097750</wp:posOffset>
            </wp:positionV>
            <wp:extent cx="1600200" cy="111200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1600200" cy="1112003"/>
                    </a:xfrm>
                    <a:prstGeom prst="rect"/>
                    <a:ln/>
                  </pic:spPr>
                </pic:pic>
              </a:graphicData>
            </a:graphic>
          </wp:anchor>
        </w:drawing>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ahoma">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s://www.geeksforgeeks.org/introduction-to-seaborn-python/" TargetMode="External"/><Relationship Id="rId10" Type="http://schemas.openxmlformats.org/officeDocument/2006/relationships/hyperlink" Target="https://www.w3schools.com/python/matplotlib_pyplot.asp" TargetMode="External"/><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hyperlink" Target="https://www.geeksforgeeks.org/data-visualization-using-matplotli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