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rbojzlsa2jp9" w:colLast="0"/>
      <w:bookmarkEnd w:id="0"/>
      <w:r w:rsidRPr="00000000" w:rsidR="00000000" w:rsidDel="00000000">
        <w:rPr>
          <w:color w:val="ff0000"/>
          <w:rtl w:val="0"/>
        </w:rPr>
        <w:t xml:space="preserve">Glossário:</w:t>
      </w:r>
      <w:r w:rsidRPr="00000000" w:rsidR="00000000" w:rsidDel="00000000">
        <w:rPr>
          <w:rtl w:val="0"/>
        </w:rPr>
        <w:t xml:space="preserve"> Hotel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Termo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Explicação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Check-in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Inicio de período de hospedagem dada a chegada de um cliente ao hotel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Check-out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Momento de termino de hospedagem de um hóspede no hotel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Recepcionista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Funcionário responsável por realizar o atendimento primário na recepção do hotel, realizando as tarefas de check-in e check-out de hóspedes, cadastro, alteração e exclusão de dados de hóspedes, atendimento referente a solicitação de serviçõs oferecidos pelo hotel e ações de pagamento de despesas de hóspedes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Pessoa que possui cadastro, estando ou não hospedado atualmente no hotel, podendo ele ser uma pessoa física ou pessoa jurídica.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Funcionário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Pessoa que trabalha no hotel desempenhando uma função e que é um usuário do sistema.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Pendência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Débito pertencente a um cliente que já tenha se hospedado no hotel e que não tenha quitado sua conta.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Hospedagem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Referece ao tempo ou atividade de estádia no hotel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Reserva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Solicitação antecipada de uma hospedagem no hotel com data definida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- Hotel.docx</dc:title>
</cp:coreProperties>
</file>