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45D" w:rsidRPr="00385394" w:rsidRDefault="00385394" w:rsidP="00767AE1">
      <w:pPr>
        <w:pStyle w:val="Titre1"/>
        <w:jc w:val="both"/>
        <w:rPr>
          <w:rFonts w:ascii="Aharoni" w:hAnsi="Aharoni" w:cs="Aharoni"/>
          <w:color w:val="C00000"/>
          <w:sz w:val="56"/>
          <w:szCs w:val="56"/>
        </w:rPr>
      </w:pPr>
      <w:r w:rsidRPr="00385394">
        <w:rPr>
          <w:rFonts w:ascii="Aharoni" w:hAnsi="Aharoni" w:cs="Aharoni"/>
          <w:color w:val="C00000"/>
          <w:sz w:val="56"/>
          <w:szCs w:val="56"/>
        </w:rPr>
        <w:t>Projet de traitement d’images</w:t>
      </w:r>
    </w:p>
    <w:p w:rsidR="00385394" w:rsidRPr="00385394" w:rsidRDefault="00385394" w:rsidP="00767AE1">
      <w:pPr>
        <w:pStyle w:val="Titre1"/>
        <w:jc w:val="both"/>
        <w:rPr>
          <w:rFonts w:ascii="Aharoni" w:hAnsi="Aharoni" w:cs="Aharoni"/>
          <w:color w:val="C00000"/>
          <w:sz w:val="56"/>
          <w:szCs w:val="56"/>
        </w:rPr>
      </w:pPr>
      <w:r w:rsidRPr="00385394">
        <w:rPr>
          <w:rFonts w:ascii="Aharoni" w:hAnsi="Aharoni" w:cs="Aharoni"/>
          <w:color w:val="C00000"/>
          <w:sz w:val="56"/>
          <w:szCs w:val="56"/>
        </w:rPr>
        <w:t>Curling detector</w:t>
      </w:r>
    </w:p>
    <w:p w:rsidR="00385394" w:rsidRPr="00385394" w:rsidRDefault="00385394" w:rsidP="00767AE1">
      <w:pPr>
        <w:jc w:val="both"/>
        <w:rPr>
          <w:rFonts w:ascii="Aharoni" w:hAnsi="Aharoni" w:cs="Aharoni"/>
          <w:sz w:val="36"/>
          <w:szCs w:val="36"/>
        </w:rPr>
      </w:pPr>
      <w:r w:rsidRPr="00385394">
        <w:rPr>
          <w:rFonts w:ascii="Aharoni" w:hAnsi="Aharoni" w:cs="Aharoni"/>
          <w:sz w:val="36"/>
          <w:szCs w:val="36"/>
        </w:rPr>
        <w:t>Andy Cheung, Eddy Strambini</w:t>
      </w:r>
    </w:p>
    <w:p w:rsidR="00385394" w:rsidRDefault="00385394" w:rsidP="00767AE1">
      <w:pPr>
        <w:jc w:val="both"/>
        <w:rPr>
          <w:rFonts w:ascii="Aharoni" w:hAnsi="Aharoni" w:cs="Aharoni"/>
        </w:rPr>
      </w:pPr>
    </w:p>
    <w:p w:rsidR="00385394" w:rsidRPr="00385394" w:rsidRDefault="00385394" w:rsidP="00767AE1">
      <w:pPr>
        <w:jc w:val="both"/>
        <w:rPr>
          <w:rFonts w:ascii="Aharoni" w:hAnsi="Aharoni" w:cs="Aharoni"/>
          <w:u w:val="single"/>
        </w:rPr>
      </w:pPr>
      <w:r w:rsidRPr="00385394">
        <w:rPr>
          <w:rFonts w:ascii="Aharoni" w:hAnsi="Aharoni" w:cs="Aharoni"/>
          <w:u w:val="single"/>
        </w:rPr>
        <w:t>Objectifs :</w:t>
      </w:r>
    </w:p>
    <w:p w:rsidR="00385394" w:rsidRDefault="00385394" w:rsidP="00767AE1">
      <w:pPr>
        <w:jc w:val="both"/>
        <w:rPr>
          <w:rFonts w:ascii="Aharoni" w:hAnsi="Aharoni" w:cs="Aharoni"/>
        </w:rPr>
      </w:pPr>
      <w:r>
        <w:rPr>
          <w:rFonts w:ascii="Aharoni" w:hAnsi="Aharoni" w:cs="Aharoni"/>
        </w:rPr>
        <w:t>Déterminer l’ordre des pierres de curling en comparant leur position à celle du centre de la « maison ».</w:t>
      </w:r>
    </w:p>
    <w:p w:rsidR="00767AE1" w:rsidRDefault="00767AE1" w:rsidP="00767AE1">
      <w:pPr>
        <w:jc w:val="both"/>
        <w:rPr>
          <w:rFonts w:ascii="Aharoni" w:hAnsi="Aharoni" w:cs="Aharoni"/>
          <w:u w:val="single"/>
        </w:rPr>
      </w:pPr>
      <w:r w:rsidRPr="00767AE1">
        <w:rPr>
          <w:rFonts w:ascii="Aharoni" w:hAnsi="Aharoni" w:cs="Aharoni"/>
          <w:u w:val="single"/>
        </w:rPr>
        <w:t>Traitement utilisés :</w:t>
      </w:r>
    </w:p>
    <w:p w:rsidR="00767AE1" w:rsidRPr="00767AE1" w:rsidRDefault="00767AE1" w:rsidP="00767AE1">
      <w:pPr>
        <w:pStyle w:val="Paragraphedeliste"/>
        <w:numPr>
          <w:ilvl w:val="0"/>
          <w:numId w:val="1"/>
        </w:numPr>
        <w:jc w:val="both"/>
        <w:rPr>
          <w:rFonts w:ascii="Aharoni" w:hAnsi="Aharoni" w:cs="Aharoni"/>
          <w:i/>
        </w:rPr>
      </w:pPr>
      <w:r w:rsidRPr="00767AE1">
        <w:rPr>
          <w:rFonts w:ascii="Aharoni" w:hAnsi="Aharoni" w:cs="Aharoni"/>
          <w:i/>
        </w:rPr>
        <w:t xml:space="preserve">Trouver le centre de la maison : </w:t>
      </w:r>
    </w:p>
    <w:p w:rsidR="00767AE1" w:rsidRDefault="00767AE1" w:rsidP="00767AE1">
      <w:pPr>
        <w:ind w:left="720"/>
        <w:jc w:val="both"/>
        <w:rPr>
          <w:rFonts w:ascii="Aharoni" w:hAnsi="Aharoni" w:cs="Aharoni"/>
        </w:rPr>
      </w:pPr>
      <w:r w:rsidRPr="00767AE1">
        <w:rPr>
          <w:rFonts w:ascii="Aharoni" w:hAnsi="Aharoni" w:cs="Aharoni"/>
        </w:rPr>
        <w:t xml:space="preserve">Transformée de </w:t>
      </w:r>
      <w:proofErr w:type="spellStart"/>
      <w:r w:rsidRPr="00767AE1">
        <w:rPr>
          <w:rFonts w:ascii="Aharoni" w:hAnsi="Aharoni" w:cs="Aharoni"/>
        </w:rPr>
        <w:t>Hough</w:t>
      </w:r>
      <w:proofErr w:type="spellEnd"/>
      <w:r>
        <w:rPr>
          <w:rFonts w:ascii="Aharoni" w:hAnsi="Aharoni" w:cs="Aharoni"/>
        </w:rPr>
        <w:t xml:space="preserve"> sur le cercle bleu de la maison une fois celui-ci flouté pour plus de précision. Notons qu’on peut se passer de la recherche sur une maison vide (sans pierre) une fois les bons paramètres trouvés pour </w:t>
      </w:r>
      <w:proofErr w:type="spellStart"/>
      <w:r>
        <w:rPr>
          <w:rFonts w:ascii="Aharoni" w:hAnsi="Aharoni" w:cs="Aharoni"/>
        </w:rPr>
        <w:t>Hough</w:t>
      </w:r>
      <w:proofErr w:type="spellEnd"/>
      <w:r>
        <w:rPr>
          <w:rFonts w:ascii="Aharoni" w:hAnsi="Aharoni" w:cs="Aharoni"/>
        </w:rPr>
        <w:t>.</w:t>
      </w:r>
    </w:p>
    <w:p w:rsidR="00767AE1" w:rsidRPr="00767AE1" w:rsidRDefault="00767AE1" w:rsidP="00767AE1">
      <w:pPr>
        <w:pStyle w:val="Paragraphedeliste"/>
        <w:numPr>
          <w:ilvl w:val="0"/>
          <w:numId w:val="1"/>
        </w:numPr>
        <w:jc w:val="both"/>
        <w:rPr>
          <w:rFonts w:ascii="Aharoni" w:hAnsi="Aharoni" w:cs="Aharoni"/>
          <w:i/>
        </w:rPr>
      </w:pPr>
      <w:r w:rsidRPr="00767AE1">
        <w:rPr>
          <w:rFonts w:ascii="Aharoni" w:hAnsi="Aharoni" w:cs="Aharoni"/>
          <w:i/>
        </w:rPr>
        <w:t>Trouver les centres des pierres</w:t>
      </w:r>
    </w:p>
    <w:p w:rsidR="00767AE1" w:rsidRDefault="00767AE1" w:rsidP="00767AE1">
      <w:pPr>
        <w:pStyle w:val="Paragraphedeliste"/>
        <w:numPr>
          <w:ilvl w:val="1"/>
          <w:numId w:val="1"/>
        </w:numPr>
        <w:jc w:val="both"/>
        <w:rPr>
          <w:rFonts w:ascii="Aharoni" w:hAnsi="Aharoni" w:cs="Aharoni"/>
        </w:rPr>
      </w:pPr>
      <w:r>
        <w:rPr>
          <w:rFonts w:ascii="Aharoni" w:hAnsi="Aharoni" w:cs="Aharoni"/>
        </w:rPr>
        <w:t>Faire 2 seuillages pour détecter les couleurs.</w:t>
      </w:r>
      <w:r w:rsidR="007101FE">
        <w:rPr>
          <w:rFonts w:ascii="Aharoni" w:hAnsi="Aharoni" w:cs="Aharoni"/>
        </w:rPr>
        <w:t xml:space="preserve"> (rouge et jaune)</w:t>
      </w:r>
    </w:p>
    <w:p w:rsidR="00767AE1" w:rsidRDefault="007101FE" w:rsidP="00767AE1">
      <w:pPr>
        <w:pStyle w:val="Paragraphedeliste"/>
        <w:numPr>
          <w:ilvl w:val="1"/>
          <w:numId w:val="1"/>
        </w:numPr>
        <w:jc w:val="both"/>
        <w:rPr>
          <w:rFonts w:ascii="Aharoni" w:hAnsi="Aharoni" w:cs="Aharoni"/>
        </w:rPr>
      </w:pPr>
      <w:r>
        <w:rPr>
          <w:rFonts w:ascii="Aharoni" w:hAnsi="Aharoni" w:cs="Aharoni"/>
        </w:rPr>
        <w:t xml:space="preserve">Faire une série d’opérations morphologiques pour affiner les pierres détectées. </w:t>
      </w:r>
    </w:p>
    <w:p w:rsidR="007101FE" w:rsidRDefault="007101FE" w:rsidP="007101FE">
      <w:pPr>
        <w:pStyle w:val="Paragraphedeliste"/>
        <w:numPr>
          <w:ilvl w:val="2"/>
          <w:numId w:val="1"/>
        </w:numPr>
        <w:jc w:val="both"/>
        <w:rPr>
          <w:rFonts w:ascii="Aharoni" w:hAnsi="Aharoni" w:cs="Aharoni"/>
        </w:rPr>
      </w:pPr>
      <w:r>
        <w:rPr>
          <w:rFonts w:ascii="Aharoni" w:hAnsi="Aharoni" w:cs="Aharoni"/>
        </w:rPr>
        <w:t>Ouverture</w:t>
      </w:r>
    </w:p>
    <w:p w:rsidR="007101FE" w:rsidRDefault="007101FE" w:rsidP="007101FE">
      <w:pPr>
        <w:pStyle w:val="Paragraphedeliste"/>
        <w:numPr>
          <w:ilvl w:val="2"/>
          <w:numId w:val="1"/>
        </w:numPr>
        <w:jc w:val="both"/>
        <w:rPr>
          <w:rFonts w:ascii="Aharoni" w:hAnsi="Aharoni" w:cs="Aharoni"/>
        </w:rPr>
      </w:pPr>
      <w:r>
        <w:rPr>
          <w:rFonts w:ascii="Aharoni" w:hAnsi="Aharoni" w:cs="Aharoni"/>
        </w:rPr>
        <w:t>Gradient</w:t>
      </w:r>
    </w:p>
    <w:p w:rsidR="006D3FF5" w:rsidRDefault="007101FE" w:rsidP="006D3FF5">
      <w:pPr>
        <w:pStyle w:val="Paragraphedeliste"/>
        <w:numPr>
          <w:ilvl w:val="2"/>
          <w:numId w:val="1"/>
        </w:numPr>
        <w:jc w:val="both"/>
        <w:rPr>
          <w:rFonts w:ascii="Aharoni" w:hAnsi="Aharoni" w:cs="Aharoni"/>
        </w:rPr>
      </w:pPr>
      <w:r>
        <w:rPr>
          <w:rFonts w:ascii="Aharoni" w:hAnsi="Aharoni" w:cs="Aharoni"/>
        </w:rPr>
        <w:t>Fermeture</w:t>
      </w:r>
    </w:p>
    <w:p w:rsidR="006D3FF5" w:rsidRPr="006D3FF5" w:rsidRDefault="006D3FF5" w:rsidP="006D3FF5">
      <w:pPr>
        <w:pStyle w:val="Paragraphedeliste"/>
        <w:ind w:left="1440"/>
        <w:jc w:val="both"/>
        <w:rPr>
          <w:rFonts w:ascii="Aharoni" w:hAnsi="Aharoni" w:cs="Aharoni"/>
        </w:rPr>
      </w:pPr>
      <w:r>
        <w:rPr>
          <w:rFonts w:ascii="Aharoni" w:hAnsi="Aharoni" w:cs="Aharoni"/>
        </w:rPr>
        <w:t xml:space="preserve">Nous terminerons avec un </w:t>
      </w:r>
      <w:proofErr w:type="spellStart"/>
      <w:r>
        <w:rPr>
          <w:rFonts w:ascii="Aharoni" w:hAnsi="Aharoni" w:cs="Aharoni"/>
          <w:i/>
        </w:rPr>
        <w:t>bitwise_or</w:t>
      </w:r>
      <w:proofErr w:type="spellEnd"/>
      <w:r>
        <w:rPr>
          <w:rFonts w:ascii="Aharoni" w:hAnsi="Aharoni" w:cs="Aharoni"/>
        </w:rPr>
        <w:t>.</w:t>
      </w:r>
    </w:p>
    <w:p w:rsidR="007101FE" w:rsidRDefault="006D3FF5" w:rsidP="007101FE">
      <w:pPr>
        <w:pStyle w:val="Paragraphedeliste"/>
        <w:ind w:left="1440"/>
        <w:jc w:val="both"/>
        <w:rPr>
          <w:rFonts w:ascii="Aharoni" w:hAnsi="Aharoni" w:cs="Aharoni"/>
          <w:i/>
        </w:rPr>
      </w:pPr>
      <w:r>
        <w:rPr>
          <w:rFonts w:ascii="Aharoni" w:hAnsi="Aharoni" w:cs="Aharoni"/>
        </w:rPr>
        <w:t xml:space="preserve">Un aperçu des différentes étapes morphologique se trouve dans l’image </w:t>
      </w:r>
      <w:proofErr w:type="spellStart"/>
      <w:r w:rsidRPr="006D3FF5">
        <w:rPr>
          <w:rFonts w:ascii="Aharoni" w:hAnsi="Aharoni" w:cs="Aharoni"/>
          <w:i/>
        </w:rPr>
        <w:t>red_stones_operations</w:t>
      </w:r>
      <w:proofErr w:type="spellEnd"/>
    </w:p>
    <w:p w:rsidR="00FC5CBF" w:rsidRPr="00FC5CBF" w:rsidRDefault="00FC5CBF" w:rsidP="00FC5CBF">
      <w:pPr>
        <w:pStyle w:val="Paragraphedeliste"/>
        <w:numPr>
          <w:ilvl w:val="0"/>
          <w:numId w:val="1"/>
        </w:numPr>
        <w:jc w:val="both"/>
        <w:rPr>
          <w:rFonts w:ascii="Aharoni" w:hAnsi="Aharoni" w:cs="Aharoni"/>
        </w:rPr>
      </w:pPr>
      <w:r>
        <w:rPr>
          <w:rFonts w:ascii="Aharoni" w:hAnsi="Aharoni" w:cs="Aharoni"/>
          <w:i/>
        </w:rPr>
        <w:t>Calcul des distances :</w:t>
      </w:r>
    </w:p>
    <w:p w:rsidR="00FC5CBF" w:rsidRDefault="00FC5CBF" w:rsidP="00FC5CBF">
      <w:pPr>
        <w:ind w:left="720"/>
        <w:jc w:val="both"/>
        <w:rPr>
          <w:rFonts w:ascii="Aharoni" w:hAnsi="Aharoni" w:cs="Aharoni"/>
        </w:rPr>
      </w:pPr>
      <w:r>
        <w:rPr>
          <w:rFonts w:ascii="Aharoni" w:hAnsi="Aharoni" w:cs="Aharoni"/>
        </w:rPr>
        <w:t>Calcul des distances entre les pierres et le centre de la maison avec un calcul euclidien.</w:t>
      </w:r>
    </w:p>
    <w:p w:rsidR="00FC5CBF" w:rsidRPr="00FC5CBF" w:rsidRDefault="00FC5CBF" w:rsidP="00FC5CBF">
      <w:pPr>
        <w:pStyle w:val="Paragraphedeliste"/>
        <w:numPr>
          <w:ilvl w:val="0"/>
          <w:numId w:val="1"/>
        </w:numPr>
        <w:jc w:val="both"/>
        <w:rPr>
          <w:rFonts w:ascii="Aharoni" w:hAnsi="Aharoni" w:cs="Aharoni"/>
        </w:rPr>
      </w:pPr>
      <w:r>
        <w:rPr>
          <w:rFonts w:ascii="Aharoni" w:hAnsi="Aharoni" w:cs="Aharoni"/>
          <w:i/>
        </w:rPr>
        <w:t>Affichage des points sur l’image</w:t>
      </w:r>
    </w:p>
    <w:p w:rsidR="00FC5CBF" w:rsidRDefault="00FC5CBF" w:rsidP="00FC5CBF">
      <w:pPr>
        <w:pStyle w:val="Paragraphedeliste"/>
        <w:jc w:val="both"/>
        <w:rPr>
          <w:rFonts w:ascii="Aharoni" w:hAnsi="Aharoni" w:cs="Aharoni"/>
        </w:rPr>
      </w:pPr>
      <w:r>
        <w:rPr>
          <w:rFonts w:ascii="Aharoni" w:hAnsi="Aharoni" w:cs="Aharoni"/>
        </w:rPr>
        <w:t>Un affichage des scores est créé en haut de l’image, de plus l’ordre des pierres ainsi que leur centre sont affichés à côté et autour des pierres.</w:t>
      </w:r>
    </w:p>
    <w:p w:rsidR="00FC5CBF" w:rsidRPr="00FC5CBF" w:rsidRDefault="00C808E6" w:rsidP="00FC5CBF">
      <w:pPr>
        <w:jc w:val="both"/>
        <w:rPr>
          <w:rFonts w:ascii="Aharoni" w:hAnsi="Aharoni" w:cs="Aharoni"/>
        </w:rPr>
      </w:pPr>
      <w:r>
        <w:rPr>
          <w:rFonts w:ascii="Aharoni" w:hAnsi="Aharoni" w:cs="Aharoni"/>
          <w:noProof/>
          <w:lang w:eastAsia="fr-CH"/>
        </w:rPr>
        <w:drawing>
          <wp:anchor distT="0" distB="0" distL="114300" distR="114300" simplePos="0" relativeHeight="251658240" behindDoc="0" locked="0" layoutInCell="1" allowOverlap="1" wp14:anchorId="6E851E76" wp14:editId="03EE7A79">
            <wp:simplePos x="0" y="0"/>
            <wp:positionH relativeFrom="column">
              <wp:posOffset>21287</wp:posOffset>
            </wp:positionH>
            <wp:positionV relativeFrom="paragraph">
              <wp:posOffset>205767</wp:posOffset>
            </wp:positionV>
            <wp:extent cx="3484880" cy="3195955"/>
            <wp:effectExtent l="57150" t="57150" r="115570" b="11874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880" cy="3195955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5CBF">
        <w:rPr>
          <w:rFonts w:ascii="Aharoni" w:hAnsi="Aharoni" w:cs="Aharoni"/>
        </w:rPr>
        <w:t>Voici un résultat (pour curling2.png) :</w:t>
      </w:r>
    </w:p>
    <w:p w:rsidR="00767AE1" w:rsidRPr="00767AE1" w:rsidRDefault="00767AE1" w:rsidP="00767AE1">
      <w:pPr>
        <w:ind w:left="720"/>
        <w:jc w:val="both"/>
        <w:rPr>
          <w:rFonts w:ascii="Aharoni" w:hAnsi="Aharoni" w:cs="Aharoni"/>
        </w:rPr>
      </w:pPr>
      <w:bookmarkStart w:id="0" w:name="_GoBack"/>
      <w:bookmarkEnd w:id="0"/>
    </w:p>
    <w:sectPr w:rsidR="00767AE1" w:rsidRPr="00767A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366133"/>
    <w:multiLevelType w:val="hybridMultilevel"/>
    <w:tmpl w:val="B110523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0A8"/>
    <w:rsid w:val="00385394"/>
    <w:rsid w:val="00640977"/>
    <w:rsid w:val="006D3FF5"/>
    <w:rsid w:val="007101FE"/>
    <w:rsid w:val="00767AE1"/>
    <w:rsid w:val="00986FF0"/>
    <w:rsid w:val="00C210A8"/>
    <w:rsid w:val="00C808E6"/>
    <w:rsid w:val="00F32788"/>
    <w:rsid w:val="00FC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EDA83D4-19CB-40E1-AEC2-CB4D9919C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853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853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67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176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Strambini</dc:creator>
  <cp:keywords/>
  <dc:description/>
  <cp:lastModifiedBy>Eddy Strambini</cp:lastModifiedBy>
  <cp:revision>4</cp:revision>
  <dcterms:created xsi:type="dcterms:W3CDTF">2015-04-05T15:30:00Z</dcterms:created>
  <dcterms:modified xsi:type="dcterms:W3CDTF">2015-04-05T16:17:00Z</dcterms:modified>
</cp:coreProperties>
</file>