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9DA" w:rsidRDefault="003E2C64" w:rsidP="00AF7426">
      <w:pPr>
        <w:pStyle w:val="NoSpacing"/>
        <w:rPr>
          <w:b/>
          <w:u w:val="single"/>
        </w:rPr>
      </w:pPr>
      <w:r>
        <w:rPr>
          <w:b/>
          <w:u w:val="single"/>
        </w:rPr>
        <w:t>Code Walkthrough</w:t>
      </w:r>
    </w:p>
    <w:p w:rsidR="00D4197C" w:rsidRDefault="00D4197C" w:rsidP="00AF7426">
      <w:pPr>
        <w:pStyle w:val="NoSpacing"/>
        <w:rPr>
          <w:b/>
          <w:u w:val="single"/>
        </w:rPr>
      </w:pPr>
    </w:p>
    <w:p w:rsidR="00D4197C" w:rsidRDefault="005F4F80" w:rsidP="00AF7426">
      <w:pPr>
        <w:pStyle w:val="NoSpacing"/>
      </w:pPr>
      <w:r>
        <w:t>Within the source file, there are a few global variables that are used:</w:t>
      </w:r>
    </w:p>
    <w:p w:rsidR="005F4F80" w:rsidRDefault="005F4F80" w:rsidP="005F4F80">
      <w:pPr>
        <w:pStyle w:val="NoSpacing"/>
        <w:numPr>
          <w:ilvl w:val="0"/>
          <w:numId w:val="2"/>
        </w:numPr>
      </w:pPr>
      <w:r w:rsidRPr="005F4F80">
        <w:t xml:space="preserve">char </w:t>
      </w:r>
      <w:proofErr w:type="spellStart"/>
      <w:proofErr w:type="gramStart"/>
      <w:r w:rsidRPr="005F4F80">
        <w:t>cmd</w:t>
      </w:r>
      <w:proofErr w:type="spellEnd"/>
      <w:r w:rsidRPr="005F4F80">
        <w:t>[</w:t>
      </w:r>
      <w:proofErr w:type="gramEnd"/>
      <w:r w:rsidRPr="005F4F80">
        <w:t>12]</w:t>
      </w:r>
      <w:r>
        <w:t xml:space="preserve"> – Holds the command string.</w:t>
      </w:r>
    </w:p>
    <w:p w:rsidR="005F4F80" w:rsidRDefault="005F4F80" w:rsidP="005F4F80">
      <w:pPr>
        <w:pStyle w:val="NoSpacing"/>
        <w:numPr>
          <w:ilvl w:val="0"/>
          <w:numId w:val="2"/>
        </w:numPr>
      </w:pPr>
      <w:r w:rsidRPr="005F4F80">
        <w:t xml:space="preserve">char </w:t>
      </w:r>
      <w:proofErr w:type="spellStart"/>
      <w:proofErr w:type="gramStart"/>
      <w:r w:rsidRPr="005F4F80">
        <w:t>param</w:t>
      </w:r>
      <w:proofErr w:type="spellEnd"/>
      <w:r w:rsidRPr="005F4F80">
        <w:t>[</w:t>
      </w:r>
      <w:proofErr w:type="gramEnd"/>
      <w:r w:rsidRPr="005F4F80">
        <w:t>50]</w:t>
      </w:r>
      <w:r>
        <w:t xml:space="preserve"> – Holds any parameters that need to be sent.</w:t>
      </w:r>
    </w:p>
    <w:p w:rsidR="005F4F80" w:rsidRDefault="005F4F80" w:rsidP="005F4F80">
      <w:pPr>
        <w:pStyle w:val="NoSpacing"/>
        <w:numPr>
          <w:ilvl w:val="0"/>
          <w:numId w:val="2"/>
        </w:numPr>
      </w:pPr>
      <w:r w:rsidRPr="005F4F80">
        <w:t xml:space="preserve">char </w:t>
      </w:r>
      <w:proofErr w:type="spellStart"/>
      <w:r w:rsidRPr="005F4F80">
        <w:t>msgUART</w:t>
      </w:r>
      <w:proofErr w:type="spellEnd"/>
      <w:r w:rsidRPr="005F4F80">
        <w:t>[DATATXRX]</w:t>
      </w:r>
      <w:r>
        <w:t xml:space="preserve"> – Holds the data to be sent to the </w:t>
      </w:r>
      <w:proofErr w:type="spellStart"/>
      <w:r>
        <w:t>Nimbelink</w:t>
      </w:r>
      <w:proofErr w:type="spellEnd"/>
      <w:r>
        <w:t>.</w:t>
      </w:r>
    </w:p>
    <w:p w:rsidR="005F4F80" w:rsidRDefault="005F4F80" w:rsidP="005F4F80">
      <w:pPr>
        <w:pStyle w:val="NoSpacing"/>
        <w:numPr>
          <w:ilvl w:val="0"/>
          <w:numId w:val="2"/>
        </w:numPr>
      </w:pPr>
      <w:r w:rsidRPr="005F4F80">
        <w:t xml:space="preserve">char </w:t>
      </w:r>
      <w:proofErr w:type="spellStart"/>
      <w:r w:rsidRPr="005F4F80">
        <w:t>recvdMsg</w:t>
      </w:r>
      <w:proofErr w:type="spellEnd"/>
      <w:r w:rsidRPr="005F4F80">
        <w:t>[DATATXRX]</w:t>
      </w:r>
      <w:r>
        <w:t xml:space="preserve"> – Holds the data received from the </w:t>
      </w:r>
      <w:proofErr w:type="spellStart"/>
      <w:r>
        <w:t>Nimbelink</w:t>
      </w:r>
      <w:proofErr w:type="spellEnd"/>
      <w:r>
        <w:t>.</w:t>
      </w:r>
    </w:p>
    <w:p w:rsidR="005F4F80" w:rsidRDefault="005F4F80" w:rsidP="005F4F80">
      <w:pPr>
        <w:pStyle w:val="NoSpacing"/>
        <w:numPr>
          <w:ilvl w:val="0"/>
          <w:numId w:val="2"/>
        </w:numPr>
      </w:pPr>
      <w:r w:rsidRPr="005F4F80">
        <w:t xml:space="preserve">char </w:t>
      </w:r>
      <w:proofErr w:type="spellStart"/>
      <w:proofErr w:type="gramStart"/>
      <w:r w:rsidRPr="005F4F80">
        <w:t>msgParse</w:t>
      </w:r>
      <w:proofErr w:type="spellEnd"/>
      <w:r w:rsidRPr="005F4F80">
        <w:t>[</w:t>
      </w:r>
      <w:proofErr w:type="gramEnd"/>
      <w:r w:rsidRPr="005F4F80">
        <w:t>6][60]</w:t>
      </w:r>
      <w:r>
        <w:t xml:space="preserve"> – Holds strings that were parsed from </w:t>
      </w:r>
      <w:proofErr w:type="spellStart"/>
      <w:r>
        <w:t>recvdMsg</w:t>
      </w:r>
      <w:proofErr w:type="spellEnd"/>
      <w:r>
        <w:t>.</w:t>
      </w:r>
    </w:p>
    <w:p w:rsidR="005F4F80" w:rsidRDefault="005F4F80" w:rsidP="005F4F80">
      <w:pPr>
        <w:pStyle w:val="NoSpacing"/>
        <w:numPr>
          <w:ilvl w:val="0"/>
          <w:numId w:val="2"/>
        </w:numPr>
      </w:pPr>
      <w:r w:rsidRPr="005F4F80">
        <w:t xml:space="preserve">char </w:t>
      </w:r>
      <w:proofErr w:type="spellStart"/>
      <w:proofErr w:type="gramStart"/>
      <w:r w:rsidRPr="005F4F80">
        <w:t>infoParse</w:t>
      </w:r>
      <w:proofErr w:type="spellEnd"/>
      <w:r w:rsidRPr="005F4F80">
        <w:t>[</w:t>
      </w:r>
      <w:proofErr w:type="gramEnd"/>
      <w:r w:rsidRPr="005F4F80">
        <w:t>6][20]</w:t>
      </w:r>
      <w:r>
        <w:t xml:space="preserve"> – Holds strings that were parsed from </w:t>
      </w:r>
      <w:proofErr w:type="spellStart"/>
      <w:r>
        <w:t>msgParse</w:t>
      </w:r>
      <w:proofErr w:type="spellEnd"/>
      <w:r>
        <w:t>.</w:t>
      </w:r>
    </w:p>
    <w:p w:rsidR="004E3F61" w:rsidRDefault="004E3F61" w:rsidP="004E3F61">
      <w:pPr>
        <w:pStyle w:val="NoSpacing"/>
        <w:numPr>
          <w:ilvl w:val="0"/>
          <w:numId w:val="2"/>
        </w:numPr>
      </w:pPr>
      <w:r w:rsidRPr="004E3F61">
        <w:t xml:space="preserve">char * </w:t>
      </w:r>
      <w:proofErr w:type="spellStart"/>
      <w:r w:rsidRPr="004E3F61">
        <w:t>nltoken</w:t>
      </w:r>
      <w:proofErr w:type="spellEnd"/>
      <w:r>
        <w:t xml:space="preserve"> – New line token.</w:t>
      </w:r>
    </w:p>
    <w:p w:rsidR="004E3F61" w:rsidRDefault="004E3F61" w:rsidP="004E3F61">
      <w:pPr>
        <w:pStyle w:val="NoSpacing"/>
        <w:numPr>
          <w:ilvl w:val="0"/>
          <w:numId w:val="2"/>
        </w:numPr>
      </w:pPr>
      <w:r w:rsidRPr="004E3F61">
        <w:t xml:space="preserve">char * </w:t>
      </w:r>
      <w:proofErr w:type="spellStart"/>
      <w:r w:rsidRPr="004E3F61">
        <w:t>spctoken</w:t>
      </w:r>
      <w:proofErr w:type="spellEnd"/>
      <w:r>
        <w:t xml:space="preserve"> – Space token.</w:t>
      </w:r>
    </w:p>
    <w:p w:rsidR="004E3F61" w:rsidRDefault="004E3F61" w:rsidP="004E3F61">
      <w:pPr>
        <w:pStyle w:val="NoSpacing"/>
        <w:numPr>
          <w:ilvl w:val="0"/>
          <w:numId w:val="2"/>
        </w:numPr>
      </w:pPr>
      <w:r w:rsidRPr="004E3F61">
        <w:t xml:space="preserve">char * </w:t>
      </w:r>
      <w:proofErr w:type="spellStart"/>
      <w:r w:rsidRPr="004E3F61">
        <w:t>cmatoken</w:t>
      </w:r>
      <w:proofErr w:type="spellEnd"/>
      <w:r>
        <w:t xml:space="preserve"> – Comma token.</w:t>
      </w:r>
    </w:p>
    <w:p w:rsidR="004E3F61" w:rsidRDefault="004E3F61" w:rsidP="004E3F61">
      <w:pPr>
        <w:pStyle w:val="NoSpacing"/>
        <w:numPr>
          <w:ilvl w:val="0"/>
          <w:numId w:val="2"/>
        </w:numPr>
      </w:pPr>
      <w:r w:rsidRPr="004E3F61">
        <w:t xml:space="preserve">char </w:t>
      </w:r>
      <w:proofErr w:type="spellStart"/>
      <w:r w:rsidRPr="004E3F61">
        <w:t>reply_</w:t>
      </w:r>
      <w:proofErr w:type="gramStart"/>
      <w:r w:rsidRPr="004E3F61">
        <w:t>num</w:t>
      </w:r>
      <w:proofErr w:type="spellEnd"/>
      <w:r w:rsidRPr="004E3F61">
        <w:t>[</w:t>
      </w:r>
      <w:proofErr w:type="gramEnd"/>
      <w:r w:rsidRPr="004E3F61">
        <w:t>13]</w:t>
      </w:r>
      <w:r>
        <w:t xml:space="preserve"> – Holds the reply phone number from the SMS mailbox.</w:t>
      </w:r>
    </w:p>
    <w:p w:rsidR="004E3F61" w:rsidRDefault="004E3F61" w:rsidP="004E3F61">
      <w:pPr>
        <w:pStyle w:val="NoSpacing"/>
        <w:numPr>
          <w:ilvl w:val="0"/>
          <w:numId w:val="2"/>
        </w:numPr>
      </w:pPr>
      <w:r w:rsidRPr="004E3F61">
        <w:t xml:space="preserve">char </w:t>
      </w:r>
      <w:proofErr w:type="spellStart"/>
      <w:proofErr w:type="gramStart"/>
      <w:r w:rsidRPr="004E3F61">
        <w:t>sckt</w:t>
      </w:r>
      <w:proofErr w:type="spellEnd"/>
      <w:r w:rsidRPr="004E3F61">
        <w:t>[</w:t>
      </w:r>
      <w:proofErr w:type="gramEnd"/>
      <w:r w:rsidRPr="004E3F61">
        <w:t>2]</w:t>
      </w:r>
      <w:r>
        <w:t xml:space="preserve"> – Holds the socket number.</w:t>
      </w:r>
    </w:p>
    <w:p w:rsidR="004E3F61" w:rsidRPr="005F4F80" w:rsidRDefault="004E3F61" w:rsidP="004E3F61">
      <w:pPr>
        <w:pStyle w:val="NoSpacing"/>
        <w:numPr>
          <w:ilvl w:val="0"/>
          <w:numId w:val="2"/>
        </w:numPr>
      </w:pPr>
      <w:proofErr w:type="spellStart"/>
      <w:r w:rsidRPr="004E3F61">
        <w:t>hostData</w:t>
      </w:r>
      <w:proofErr w:type="spellEnd"/>
      <w:r w:rsidRPr="004E3F61">
        <w:t xml:space="preserve"> GS</w:t>
      </w:r>
      <w:r>
        <w:t xml:space="preserve"> – Declares a structure to hold host IP address and socket number.</w:t>
      </w:r>
      <w:bookmarkStart w:id="0" w:name="_GoBack"/>
      <w:bookmarkEnd w:id="0"/>
    </w:p>
    <w:p w:rsidR="00D4197C" w:rsidRDefault="00D4197C" w:rsidP="00AF7426">
      <w:pPr>
        <w:pStyle w:val="NoSpacing"/>
        <w:rPr>
          <w:b/>
          <w:u w:val="single"/>
        </w:rPr>
      </w:pPr>
    </w:p>
    <w:p w:rsidR="00D4197C" w:rsidRPr="00D4197C" w:rsidRDefault="00D4197C" w:rsidP="00AF7426">
      <w:pPr>
        <w:pStyle w:val="NoSpacing"/>
      </w:pPr>
      <w:r>
        <w:t xml:space="preserve">There are only 3 function calls in the </w:t>
      </w:r>
      <w:proofErr w:type="spellStart"/>
      <w:r>
        <w:t>main.c</w:t>
      </w:r>
      <w:proofErr w:type="spellEnd"/>
      <w:r>
        <w:t xml:space="preserve"> file:</w:t>
      </w:r>
    </w:p>
    <w:p w:rsidR="003E2C64" w:rsidRDefault="003E2C64" w:rsidP="00AF7426">
      <w:pPr>
        <w:pStyle w:val="NoSpacing"/>
      </w:pPr>
    </w:p>
    <w:p w:rsidR="003E2C64" w:rsidRDefault="003E2C64" w:rsidP="003E2C64">
      <w:pPr>
        <w:pStyle w:val="NoSpacing"/>
        <w:numPr>
          <w:ilvl w:val="0"/>
          <w:numId w:val="1"/>
        </w:numPr>
      </w:pPr>
      <w:r>
        <w:t>First function call is Nimbelink_Start(). This function does three things:</w:t>
      </w:r>
    </w:p>
    <w:p w:rsidR="003E2C64" w:rsidRDefault="003E2C64" w:rsidP="003E2C64">
      <w:pPr>
        <w:pStyle w:val="NoSpacing"/>
        <w:numPr>
          <w:ilvl w:val="1"/>
          <w:numId w:val="1"/>
        </w:numPr>
      </w:pPr>
      <w:r>
        <w:t>Typed commands on the Nimbelink UART TX line will echo back on the UART RX line (this is also seen when typing commands to the device through PuTTy). This setting is a default setting which can be changed using “ATE0”. This disables the echo to the UART</w:t>
      </w:r>
      <w:r w:rsidR="00820ACF">
        <w:t xml:space="preserve"> so that we only receive the response to the command.</w:t>
      </w:r>
    </w:p>
    <w:p w:rsidR="00820ACF" w:rsidRDefault="00820ACF" w:rsidP="003E2C64">
      <w:pPr>
        <w:pStyle w:val="NoSpacing"/>
        <w:numPr>
          <w:ilvl w:val="1"/>
          <w:numId w:val="1"/>
        </w:numPr>
      </w:pPr>
      <w:r>
        <w:t xml:space="preserve">Checks the network registration to make sure that the module is registered on the network and able to interact with the cellular network. This is done with the “AT+CREG?” command. The response to the command is “CREG: </w:t>
      </w:r>
      <w:r w:rsidR="00F5440F">
        <w:t>***”, where “***” will be the response code. If the code is either “0,1” or “0,5”, it means that there was successful registration.</w:t>
      </w:r>
    </w:p>
    <w:p w:rsidR="00F5440F" w:rsidRDefault="00F5440F" w:rsidP="003E2C64">
      <w:pPr>
        <w:pStyle w:val="NoSpacing"/>
        <w:numPr>
          <w:ilvl w:val="1"/>
          <w:numId w:val="1"/>
        </w:numPr>
      </w:pPr>
      <w:r>
        <w:t>Changes the message format for SMS messaging using the “AT+CMGF=” command, with an additional parameter of 1.</w:t>
      </w:r>
    </w:p>
    <w:p w:rsidR="008A33C6" w:rsidRDefault="008A33C6" w:rsidP="008A33C6">
      <w:pPr>
        <w:pStyle w:val="NoSpacing"/>
        <w:numPr>
          <w:ilvl w:val="0"/>
          <w:numId w:val="1"/>
        </w:numPr>
      </w:pPr>
      <w:r>
        <w:t xml:space="preserve">Second function call is </w:t>
      </w:r>
      <w:r w:rsidRPr="008A33C6">
        <w:t>Nimbelink_ConnectGS( char * port , char * IP )</w:t>
      </w:r>
    </w:p>
    <w:p w:rsidR="008A33C6" w:rsidRDefault="008A33C6" w:rsidP="008A33C6">
      <w:pPr>
        <w:pStyle w:val="NoSpacing"/>
        <w:numPr>
          <w:ilvl w:val="1"/>
          <w:numId w:val="1"/>
        </w:numPr>
      </w:pPr>
      <w:r>
        <w:t xml:space="preserve">Checks the status of all sockets on the Nimbelink. If any socket has an active connection, it is shut down and closed. </w:t>
      </w:r>
    </w:p>
    <w:p w:rsidR="008A33C6" w:rsidRDefault="008A33C6" w:rsidP="008A33C6">
      <w:pPr>
        <w:pStyle w:val="NoSpacing"/>
        <w:numPr>
          <w:ilvl w:val="1"/>
          <w:numId w:val="1"/>
        </w:numPr>
      </w:pPr>
      <w:r>
        <w:t>Checks to see if context has been activated to allow a data connection via TCP/IP or UDP. If it has not been activated, it will activate it and return a confirmation along with the IP address</w:t>
      </w:r>
      <w:r w:rsidR="00AB7CF0">
        <w:t xml:space="preserve"> of the </w:t>
      </w:r>
      <w:proofErr w:type="spellStart"/>
      <w:r w:rsidR="00AB7CF0">
        <w:t>Nimbelink</w:t>
      </w:r>
      <w:proofErr w:type="spellEnd"/>
      <w:r w:rsidR="00AB7CF0">
        <w:t>.</w:t>
      </w:r>
    </w:p>
    <w:p w:rsidR="00AB7CF0" w:rsidRDefault="00AB7CF0" w:rsidP="008A33C6">
      <w:pPr>
        <w:pStyle w:val="NoSpacing"/>
        <w:numPr>
          <w:ilvl w:val="1"/>
          <w:numId w:val="1"/>
        </w:numPr>
      </w:pPr>
      <w:r>
        <w:t xml:space="preserve">Sends a command to the </w:t>
      </w:r>
      <w:proofErr w:type="spellStart"/>
      <w:r>
        <w:t>Nimbelink</w:t>
      </w:r>
      <w:proofErr w:type="spellEnd"/>
      <w:r>
        <w:t xml:space="preserve"> to start a TCP/IP connection to the IP address and port provided in the function argument. </w:t>
      </w:r>
      <w:r w:rsidR="00D4197C">
        <w:t>It will send a confirmation on whether or not it succeeded.</w:t>
      </w:r>
    </w:p>
    <w:p w:rsidR="00D4197C" w:rsidRDefault="00D4197C" w:rsidP="00D4197C">
      <w:pPr>
        <w:pStyle w:val="NoSpacing"/>
        <w:numPr>
          <w:ilvl w:val="0"/>
          <w:numId w:val="1"/>
        </w:numPr>
      </w:pPr>
      <w:r>
        <w:t xml:space="preserve">Third function call is </w:t>
      </w:r>
      <w:proofErr w:type="spellStart"/>
      <w:r w:rsidRPr="00D4197C">
        <w:t>Nimbelink_</w:t>
      </w:r>
      <w:proofErr w:type="gramStart"/>
      <w:r w:rsidRPr="00D4197C">
        <w:t>GSDataXfer</w:t>
      </w:r>
      <w:proofErr w:type="spellEnd"/>
      <w:r w:rsidRPr="00D4197C">
        <w:t>( uint</w:t>
      </w:r>
      <w:proofErr w:type="gramEnd"/>
      <w:r w:rsidRPr="00D4197C">
        <w:t xml:space="preserve">8 </w:t>
      </w:r>
      <w:proofErr w:type="spellStart"/>
      <w:r w:rsidRPr="00D4197C">
        <w:t>sckt</w:t>
      </w:r>
      <w:proofErr w:type="spellEnd"/>
      <w:r w:rsidRPr="00D4197C">
        <w:t xml:space="preserve"> , char * data )</w:t>
      </w:r>
    </w:p>
    <w:p w:rsidR="00D4197C" w:rsidRDefault="00D4197C" w:rsidP="00D4197C">
      <w:pPr>
        <w:pStyle w:val="NoSpacing"/>
        <w:numPr>
          <w:ilvl w:val="1"/>
          <w:numId w:val="1"/>
        </w:numPr>
      </w:pPr>
      <w:r>
        <w:t>Checks if there are any SMS messages to be read.</w:t>
      </w:r>
    </w:p>
    <w:p w:rsidR="00D4197C" w:rsidRDefault="00D4197C" w:rsidP="00D4197C">
      <w:pPr>
        <w:pStyle w:val="NoSpacing"/>
        <w:numPr>
          <w:ilvl w:val="1"/>
          <w:numId w:val="1"/>
        </w:numPr>
      </w:pPr>
      <w:r>
        <w:t>Checks if there is any data to be read from the socket.</w:t>
      </w:r>
    </w:p>
    <w:p w:rsidR="00D4197C" w:rsidRPr="003E2C64" w:rsidRDefault="00D4197C" w:rsidP="00D4197C">
      <w:pPr>
        <w:pStyle w:val="NoSpacing"/>
        <w:numPr>
          <w:ilvl w:val="1"/>
          <w:numId w:val="1"/>
        </w:numPr>
      </w:pPr>
      <w:r>
        <w:t>Sends data through a socket as specified in the function arguments.</w:t>
      </w:r>
    </w:p>
    <w:sectPr w:rsidR="00D4197C" w:rsidRPr="003E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9B6"/>
    <w:multiLevelType w:val="hybridMultilevel"/>
    <w:tmpl w:val="BAB0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C0ED8"/>
    <w:multiLevelType w:val="hybridMultilevel"/>
    <w:tmpl w:val="6CCC3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426"/>
    <w:rsid w:val="003E2C64"/>
    <w:rsid w:val="003F39DA"/>
    <w:rsid w:val="004E3F61"/>
    <w:rsid w:val="005F4F80"/>
    <w:rsid w:val="00820ACF"/>
    <w:rsid w:val="008A33C6"/>
    <w:rsid w:val="00AB7CF0"/>
    <w:rsid w:val="00AF7426"/>
    <w:rsid w:val="00D4197C"/>
    <w:rsid w:val="00EF1CBD"/>
    <w:rsid w:val="00F5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6CA0"/>
  <w15:chartTrackingRefBased/>
  <w15:docId w15:val="{7D466AF8-E84D-4E9F-BE89-1FDEAA8D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7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Quintana</dc:creator>
  <cp:keywords/>
  <dc:description/>
  <cp:lastModifiedBy>Jordan Quintana</cp:lastModifiedBy>
  <cp:revision>1</cp:revision>
  <dcterms:created xsi:type="dcterms:W3CDTF">2016-10-06T20:45:00Z</dcterms:created>
  <dcterms:modified xsi:type="dcterms:W3CDTF">2016-10-06T23:08:00Z</dcterms:modified>
</cp:coreProperties>
</file>