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93B7" w14:textId="30F85C38" w:rsidR="00921A61" w:rsidRPr="00921A61" w:rsidRDefault="00921A61" w:rsidP="00921A61">
      <w:pPr>
        <w:shd w:val="clear" w:color="auto" w:fill="FFFFFF"/>
        <w:spacing w:before="320" w:after="0" w:line="240" w:lineRule="auto"/>
        <w:jc w:val="both"/>
        <w:outlineLvl w:val="2"/>
        <w:rPr>
          <w:rFonts w:ascii="Times New Roman" w:eastAsia="Times New Roman" w:hAnsi="Times New Roman" w:cs="Times New Roman"/>
          <w:b/>
          <w:bCs/>
          <w:sz w:val="27"/>
          <w:szCs w:val="27"/>
          <w:lang w:eastAsia="en-ID"/>
        </w:rPr>
      </w:pPr>
      <w:r w:rsidRPr="00921A61">
        <w:rPr>
          <w:rFonts w:ascii="Arial" w:eastAsia="Times New Roman" w:hAnsi="Arial" w:cs="Arial"/>
          <w:b/>
          <w:bCs/>
          <w:color w:val="000000"/>
          <w:lang w:eastAsia="en-ID"/>
        </w:rPr>
        <w:t>The core purpose of The University of Texas at Austin is, "To Transform Lives for the Benefit of Society." Please share how you believe your experience at UT-Austin will prepare you to “Change the World” after you graduate.</w:t>
      </w:r>
      <w:r>
        <w:rPr>
          <w:rFonts w:ascii="Arial" w:eastAsia="Times New Roman" w:hAnsi="Arial" w:cs="Arial"/>
          <w:b/>
          <w:bCs/>
          <w:color w:val="000000"/>
          <w:lang w:eastAsia="en-ID"/>
        </w:rPr>
        <w:t xml:space="preserve"> (250-300 words)</w:t>
      </w:r>
    </w:p>
    <w:p w14:paraId="0319D2DD" w14:textId="77777777" w:rsidR="00921A61" w:rsidRPr="00921A61" w:rsidRDefault="00921A61" w:rsidP="00921A61">
      <w:pPr>
        <w:shd w:val="clear" w:color="auto" w:fill="FFFFFF"/>
        <w:spacing w:after="0" w:line="240" w:lineRule="auto"/>
        <w:jc w:val="both"/>
        <w:rPr>
          <w:rFonts w:ascii="Times New Roman" w:eastAsia="Times New Roman" w:hAnsi="Times New Roman" w:cs="Times New Roman"/>
          <w:sz w:val="24"/>
          <w:szCs w:val="24"/>
          <w:lang w:eastAsia="en-ID"/>
        </w:rPr>
      </w:pPr>
      <w:r w:rsidRPr="00921A61">
        <w:rPr>
          <w:rFonts w:ascii="Times New Roman" w:eastAsia="Times New Roman" w:hAnsi="Times New Roman" w:cs="Times New Roman"/>
          <w:sz w:val="24"/>
          <w:szCs w:val="24"/>
          <w:lang w:eastAsia="en-ID"/>
        </w:rPr>
        <w:t> </w:t>
      </w:r>
    </w:p>
    <w:p w14:paraId="10BB13AC" w14:textId="77777777" w:rsidR="00921A61" w:rsidRPr="00921A61" w:rsidRDefault="00921A61" w:rsidP="00921A61">
      <w:pPr>
        <w:shd w:val="clear" w:color="auto" w:fill="FFFFFF"/>
        <w:spacing w:after="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DRAFT 3</w:t>
      </w:r>
    </w:p>
    <w:p w14:paraId="73EE677A"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Ultimately, my career goal is to work in a multinational corporation and earn a certification in finance like CFA and CIMA. I believe UT’s unique business program and focus on experiential learning provides opportunities to gain insights and expertise on how business is done across the globe. As a finance major, I’m hoping to learn from joining the AIM Investment </w:t>
      </w:r>
      <w:proofErr w:type="spellStart"/>
      <w:r w:rsidRPr="00921A61">
        <w:rPr>
          <w:rFonts w:ascii="Arial" w:eastAsia="Times New Roman" w:hAnsi="Arial" w:cs="Arial"/>
          <w:color w:val="000000"/>
          <w:shd w:val="clear" w:color="auto" w:fill="FFFFFF"/>
          <w:lang w:eastAsia="en-ID"/>
        </w:rPr>
        <w:t>center</w:t>
      </w:r>
      <w:proofErr w:type="spellEnd"/>
      <w:r w:rsidRPr="00921A61">
        <w:rPr>
          <w:rFonts w:ascii="Arial" w:eastAsia="Times New Roman" w:hAnsi="Arial" w:cs="Arial"/>
          <w:color w:val="000000"/>
          <w:shd w:val="clear" w:color="auto" w:fill="FFFFFF"/>
          <w:lang w:eastAsia="en-ID"/>
        </w:rPr>
        <w:t xml:space="preserve">. I believe this </w:t>
      </w:r>
      <w:proofErr w:type="spellStart"/>
      <w:r w:rsidRPr="00921A61">
        <w:rPr>
          <w:rFonts w:ascii="Arial" w:eastAsia="Times New Roman" w:hAnsi="Arial" w:cs="Arial"/>
          <w:color w:val="000000"/>
          <w:shd w:val="clear" w:color="auto" w:fill="FFFFFF"/>
          <w:lang w:eastAsia="en-ID"/>
        </w:rPr>
        <w:t>center</w:t>
      </w:r>
      <w:proofErr w:type="spellEnd"/>
      <w:r w:rsidRPr="00921A61">
        <w:rPr>
          <w:rFonts w:ascii="Arial" w:eastAsia="Times New Roman" w:hAnsi="Arial" w:cs="Arial"/>
          <w:color w:val="000000"/>
          <w:shd w:val="clear" w:color="auto" w:fill="FFFFFF"/>
          <w:lang w:eastAsia="en-ID"/>
        </w:rPr>
        <w:t xml:space="preserve"> is a good source to integrate financial research, investment education and practice at UT as it enhances the practice of investment management. </w:t>
      </w:r>
    </w:p>
    <w:p w14:paraId="1C04BACB"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Another aspect of UT that excites me is joining the Financial Analyst Program (FAP), a 2 years </w:t>
      </w:r>
      <w:proofErr w:type="gramStart"/>
      <w:r w:rsidRPr="00921A61">
        <w:rPr>
          <w:rFonts w:ascii="Arial" w:eastAsia="Times New Roman" w:hAnsi="Arial" w:cs="Arial"/>
          <w:color w:val="000000"/>
          <w:shd w:val="clear" w:color="auto" w:fill="FFFFFF"/>
          <w:lang w:eastAsia="en-ID"/>
        </w:rPr>
        <w:t>course  that</w:t>
      </w:r>
      <w:proofErr w:type="gramEnd"/>
      <w:r w:rsidRPr="00921A61">
        <w:rPr>
          <w:rFonts w:ascii="Arial" w:eastAsia="Times New Roman" w:hAnsi="Arial" w:cs="Arial"/>
          <w:color w:val="000000"/>
          <w:shd w:val="clear" w:color="auto" w:fill="FFFFFF"/>
          <w:lang w:eastAsia="en-ID"/>
        </w:rPr>
        <w:t xml:space="preserve"> allows me to learn advanced valuation tools, master Excel </w:t>
      </w:r>
      <w:proofErr w:type="spellStart"/>
      <w:r w:rsidRPr="00921A61">
        <w:rPr>
          <w:rFonts w:ascii="Arial" w:eastAsia="Times New Roman" w:hAnsi="Arial" w:cs="Arial"/>
          <w:color w:val="000000"/>
          <w:shd w:val="clear" w:color="auto" w:fill="FFFFFF"/>
          <w:lang w:eastAsia="en-ID"/>
        </w:rPr>
        <w:t>modeling</w:t>
      </w:r>
      <w:proofErr w:type="spellEnd"/>
      <w:r w:rsidRPr="00921A61">
        <w:rPr>
          <w:rFonts w:ascii="Arial" w:eastAsia="Times New Roman" w:hAnsi="Arial" w:cs="Arial"/>
          <w:color w:val="000000"/>
          <w:shd w:val="clear" w:color="auto" w:fill="FFFFFF"/>
          <w:lang w:eastAsia="en-ID"/>
        </w:rPr>
        <w:t xml:space="preserve"> techniques and gain experience with investment analysis. I have seen </w:t>
      </w:r>
      <w:proofErr w:type="spellStart"/>
      <w:r w:rsidRPr="00921A61">
        <w:rPr>
          <w:rFonts w:ascii="Arial" w:eastAsia="Times New Roman" w:hAnsi="Arial" w:cs="Arial"/>
          <w:color w:val="000000"/>
          <w:shd w:val="clear" w:color="auto" w:fill="FFFFFF"/>
          <w:lang w:eastAsia="en-ID"/>
        </w:rPr>
        <w:t>firsthand</w:t>
      </w:r>
      <w:proofErr w:type="spellEnd"/>
      <w:r w:rsidRPr="00921A61">
        <w:rPr>
          <w:rFonts w:ascii="Arial" w:eastAsia="Times New Roman" w:hAnsi="Arial" w:cs="Arial"/>
          <w:color w:val="000000"/>
          <w:shd w:val="clear" w:color="auto" w:fill="FFFFFF"/>
          <w:lang w:eastAsia="en-ID"/>
        </w:rPr>
        <w:t xml:space="preserve"> the struggles of Indonesia’s MSME (micro-small medium enterprises) especially during the pandemic. Thus, I hope to leverage my knowledge of investments to help MSME owners with capital financing – a necessary fund that lenders and equity holders provide for a business’s day-to-day and long-term needs – as it is crucial for the growth of their business.</w:t>
      </w:r>
    </w:p>
    <w:p w14:paraId="7C7EC0CE"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 xml:space="preserve">In addition to UT’s wealth of academic opportunities, I am excited to see the Best Buddies program at UT Austin, as I’m highly interested to get involved immediately. In this program, we are matched with adults in the Austin community with Intellectual and Developmental Disabilities (IDD) and strive to include them as part of our society. I have a younger cousin with IDD, and growing up with her, I saw the struggles she had to face, especially the judgements set towards her just because of the existence of an extra chromosome. Hence, I’ve grown believing in the importance of being inclusive, as it </w:t>
      </w:r>
      <w:proofErr w:type="spellStart"/>
      <w:r w:rsidRPr="00921A61">
        <w:rPr>
          <w:rFonts w:ascii="Arial" w:eastAsia="Times New Roman" w:hAnsi="Arial" w:cs="Arial"/>
          <w:color w:val="000000"/>
          <w:shd w:val="clear" w:color="auto" w:fill="FFFFFF"/>
          <w:lang w:eastAsia="en-ID"/>
        </w:rPr>
        <w:t>fueled</w:t>
      </w:r>
      <w:proofErr w:type="spellEnd"/>
      <w:r w:rsidRPr="00921A61">
        <w:rPr>
          <w:rFonts w:ascii="Arial" w:eastAsia="Times New Roman" w:hAnsi="Arial" w:cs="Arial"/>
          <w:color w:val="000000"/>
          <w:shd w:val="clear" w:color="auto" w:fill="FFFFFF"/>
          <w:lang w:eastAsia="en-ID"/>
        </w:rPr>
        <w:t xml:space="preserve"> my passion in wanting to join the Best Buddies at UT Austin. </w:t>
      </w:r>
    </w:p>
    <w:p w14:paraId="25B78E7B" w14:textId="77777777" w:rsidR="00921A61" w:rsidRPr="00921A61" w:rsidRDefault="00921A61" w:rsidP="00921A61">
      <w:pPr>
        <w:spacing w:before="240" w:after="240" w:line="240" w:lineRule="auto"/>
        <w:jc w:val="both"/>
        <w:rPr>
          <w:rFonts w:ascii="Times New Roman" w:eastAsia="Times New Roman" w:hAnsi="Times New Roman" w:cs="Times New Roman"/>
          <w:sz w:val="24"/>
          <w:szCs w:val="24"/>
          <w:lang w:eastAsia="en-ID"/>
        </w:rPr>
      </w:pPr>
      <w:r w:rsidRPr="00921A61">
        <w:rPr>
          <w:rFonts w:ascii="Arial" w:eastAsia="Times New Roman" w:hAnsi="Arial" w:cs="Arial"/>
          <w:color w:val="000000"/>
          <w:shd w:val="clear" w:color="auto" w:fill="FFFFFF"/>
          <w:lang w:eastAsia="en-ID"/>
        </w:rPr>
        <w:t>I believe UT Austin will prepare me to achieve my career goals, allow me to develop new friendships with individuals with IDD, and help me gain knowledge and skills of investments to help Indonesia’s MSME owners. Therefore, I believe UT Austin and I are a compatible match that can change the world. </w:t>
      </w:r>
    </w:p>
    <w:p w14:paraId="3DBBBB9B" w14:textId="77777777" w:rsidR="000F5B54" w:rsidRDefault="000F5B54"/>
    <w:sectPr w:rsidR="000F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61"/>
    <w:rsid w:val="000F5B54"/>
    <w:rsid w:val="00921A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B87A"/>
  <w15:chartTrackingRefBased/>
  <w15:docId w15:val="{1D99B8B8-4B7F-473F-A064-07103C8B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A6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A61"/>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921A6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5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2022-11-24T01:52:00Z</dcterms:created>
  <dcterms:modified xsi:type="dcterms:W3CDTF">2022-11-24T01:56:00Z</dcterms:modified>
</cp:coreProperties>
</file>