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71FC1" w14:textId="19EAD5D8" w:rsidR="000A6291" w:rsidRPr="000A6291" w:rsidRDefault="000A6291" w:rsidP="000A6291">
      <w:pPr>
        <w:spacing w:before="400" w:after="120"/>
        <w:outlineLvl w:val="0"/>
        <w:rPr>
          <w:rFonts w:ascii="Times New Roman" w:eastAsia="Times New Roman" w:hAnsi="Times New Roman" w:cs="Times New Roman"/>
          <w:b/>
          <w:bCs/>
          <w:kern w:val="36"/>
          <w:sz w:val="48"/>
          <w:szCs w:val="48"/>
        </w:rPr>
      </w:pPr>
      <w:r w:rsidRPr="000A6291">
        <w:rPr>
          <w:rFonts w:ascii="Arial" w:eastAsia="Times New Roman" w:hAnsi="Arial" w:cs="Arial"/>
          <w:b/>
          <w:bCs/>
          <w:color w:val="000000"/>
          <w:kern w:val="36"/>
          <w:u w:val="single"/>
        </w:rPr>
        <w:t>Prompt 1 - Describe an example of your leadership experience in which you have positively influenced others, helped resolve disputes or contributed to group efforts over time.</w:t>
      </w:r>
      <w:r>
        <w:rPr>
          <w:rFonts w:ascii="Arial" w:eastAsia="Times New Roman" w:hAnsi="Arial" w:cs="Arial"/>
          <w:b/>
          <w:bCs/>
          <w:color w:val="000000"/>
          <w:kern w:val="36"/>
          <w:u w:val="single"/>
        </w:rPr>
        <w:t xml:space="preserve"> (350 words)</w:t>
      </w:r>
    </w:p>
    <w:p w14:paraId="2A3F152D" w14:textId="77777777" w:rsidR="000A6291" w:rsidRDefault="000A6291" w:rsidP="000A6291">
      <w:pPr>
        <w:rPr>
          <w:rFonts w:ascii="Times New Roman" w:eastAsia="Times New Roman" w:hAnsi="Times New Roman" w:cs="Times New Roman"/>
        </w:rPr>
      </w:pPr>
    </w:p>
    <w:p w14:paraId="16FDF38D"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When my parents went to China for a couple of months for my mom’s cancer treatment, everything went out of control. The house was messy, my siblings’ grades tanked, and they watched TV until midnight. I couldn’t bear to see the situation because the efforts mom put into the household was almost undone. So, I decided to control what I could: my siblings, with whom I’m really close with. I’d try to fill in the parent figure and take on the role that would nurture them. </w:t>
      </w:r>
    </w:p>
    <w:p w14:paraId="2775278A" w14:textId="77777777" w:rsidR="002250CD" w:rsidRPr="002250CD" w:rsidRDefault="002250CD" w:rsidP="002250CD">
      <w:pPr>
        <w:rPr>
          <w:rFonts w:ascii="Times New Roman" w:eastAsia="Times New Roman" w:hAnsi="Times New Roman" w:cs="Times New Roman"/>
        </w:rPr>
      </w:pPr>
    </w:p>
    <w:p w14:paraId="547A9F44"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I started by trying to help with the schoolwork that they had trouble with. However, it’s easier said than done. My siblings couldn’t focus, no matter how long I tutored them. Hence, I’d get angry and punish them when they weren’t doing well. This resulted in a stressful environment for both my siblings and me; one that almost burnt the bridge between us.</w:t>
      </w:r>
    </w:p>
    <w:p w14:paraId="7F3CCE23" w14:textId="77777777" w:rsidR="002250CD" w:rsidRPr="002250CD" w:rsidRDefault="002250CD" w:rsidP="002250CD">
      <w:pPr>
        <w:rPr>
          <w:rFonts w:ascii="Times New Roman" w:eastAsia="Times New Roman" w:hAnsi="Times New Roman" w:cs="Times New Roman"/>
        </w:rPr>
      </w:pPr>
    </w:p>
    <w:p w14:paraId="5ABD1E22"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 xml:space="preserve">Remembering how mom does it—l realized that she always smiles. “Maybe that’s what I should do? The opposite of what I’m doing now,” I said to myself. So, I applied the positive reinforcement approach. I began learning how to cook so I could prepare their </w:t>
      </w:r>
      <w:proofErr w:type="spellStart"/>
      <w:r w:rsidRPr="002250CD">
        <w:rPr>
          <w:rFonts w:ascii="Arial" w:eastAsia="Times New Roman" w:hAnsi="Arial" w:cs="Arial"/>
          <w:color w:val="000000"/>
          <w:sz w:val="22"/>
          <w:szCs w:val="22"/>
        </w:rPr>
        <w:t>favorite</w:t>
      </w:r>
      <w:proofErr w:type="spellEnd"/>
      <w:r w:rsidRPr="002250CD">
        <w:rPr>
          <w:rFonts w:ascii="Arial" w:eastAsia="Times New Roman" w:hAnsi="Arial" w:cs="Arial"/>
          <w:color w:val="000000"/>
          <w:sz w:val="22"/>
          <w:szCs w:val="22"/>
        </w:rPr>
        <w:t xml:space="preserve"> meals when they’re focused on studying. I’d also praise them when they finished their schoolwork early and reward them with TV time. Whenever we missed our parents, I would comfort them by playing physical games that were a disguise for cleaning up the house to distract them. </w:t>
      </w:r>
    </w:p>
    <w:p w14:paraId="2439DD4A" w14:textId="77777777" w:rsidR="002250CD" w:rsidRPr="002250CD" w:rsidRDefault="002250CD" w:rsidP="002250CD">
      <w:pPr>
        <w:rPr>
          <w:rFonts w:ascii="Times New Roman" w:eastAsia="Times New Roman" w:hAnsi="Times New Roman" w:cs="Times New Roman"/>
        </w:rPr>
      </w:pPr>
    </w:p>
    <w:p w14:paraId="5AEB18AD"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Eventually, things got back on track. The messy house became tidier. Improvements weren’t only seen in my siblings' grades and well-being but also in mine. Since watching TV was part of their reward, they no longer insisted on watching TV until midnight. </w:t>
      </w:r>
    </w:p>
    <w:p w14:paraId="081E98EA" w14:textId="77777777" w:rsidR="002250CD" w:rsidRPr="002250CD" w:rsidRDefault="002250CD" w:rsidP="002250CD">
      <w:pPr>
        <w:rPr>
          <w:rFonts w:ascii="Times New Roman" w:eastAsia="Times New Roman" w:hAnsi="Times New Roman" w:cs="Times New Roman"/>
        </w:rPr>
      </w:pPr>
    </w:p>
    <w:p w14:paraId="18DD0A59" w14:textId="77777777" w:rsidR="002250CD" w:rsidRPr="002250CD" w:rsidRDefault="002250CD" w:rsidP="002250CD">
      <w:pPr>
        <w:rPr>
          <w:rFonts w:ascii="Times New Roman" w:eastAsia="Times New Roman" w:hAnsi="Times New Roman" w:cs="Times New Roman"/>
        </w:rPr>
      </w:pPr>
      <w:r w:rsidRPr="002250CD">
        <w:rPr>
          <w:rFonts w:ascii="Arial" w:eastAsia="Times New Roman" w:hAnsi="Arial" w:cs="Arial"/>
          <w:color w:val="000000"/>
          <w:sz w:val="22"/>
          <w:szCs w:val="22"/>
        </w:rPr>
        <w:t>This experience has taught me the importance of patience and encouragement in leadership. Newton’s Third Law of Motion dictates that for every action, there’s an equal and opposite reaction. This also applies to leadership. Being forced to do things hurriedly would only backfire. Instead, an encouraging and nurturing environment with patience would yield more positive results as seen in my siblings' progress during our parents’ absence.</w:t>
      </w:r>
    </w:p>
    <w:p w14:paraId="72E2BACA" w14:textId="77777777" w:rsidR="002250CD" w:rsidRPr="002250CD" w:rsidRDefault="002250CD" w:rsidP="002250CD">
      <w:pPr>
        <w:rPr>
          <w:rFonts w:ascii="Times New Roman" w:eastAsia="Times New Roman" w:hAnsi="Times New Roman" w:cs="Times New Roman"/>
        </w:rPr>
      </w:pPr>
    </w:p>
    <w:p w14:paraId="1E210317"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91"/>
    <w:rsid w:val="000A6291"/>
    <w:rsid w:val="00185506"/>
    <w:rsid w:val="002250CD"/>
    <w:rsid w:val="0062459E"/>
    <w:rsid w:val="007F2ECA"/>
    <w:rsid w:val="00975B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E6E656"/>
  <w15:chartTrackingRefBased/>
  <w15:docId w15:val="{644567CE-6F68-5F4B-B0C0-E716290F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2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2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62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6181">
      <w:bodyDiv w:val="1"/>
      <w:marLeft w:val="0"/>
      <w:marRight w:val="0"/>
      <w:marTop w:val="0"/>
      <w:marBottom w:val="0"/>
      <w:divBdr>
        <w:top w:val="none" w:sz="0" w:space="0" w:color="auto"/>
        <w:left w:val="none" w:sz="0" w:space="0" w:color="auto"/>
        <w:bottom w:val="none" w:sz="0" w:space="0" w:color="auto"/>
        <w:right w:val="none" w:sz="0" w:space="0" w:color="auto"/>
      </w:divBdr>
    </w:div>
    <w:div w:id="20650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2022-11-20T09:12:00Z</dcterms:created>
  <dcterms:modified xsi:type="dcterms:W3CDTF">2022-11-23T07:29:00Z</dcterms:modified>
</cp:coreProperties>
</file>