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5BFA" w:rsidRDefault="00000000">
      <w:pPr>
        <w:shd w:val="clear" w:color="auto" w:fill="FFFFFF"/>
        <w:rPr>
          <w:rFonts w:ascii="Times New Roman" w:eastAsia="Times New Roman" w:hAnsi="Times New Roman" w:cs="Times New Roman"/>
          <w:b/>
          <w:color w:val="1C1C1C"/>
          <w:sz w:val="28"/>
          <w:szCs w:val="28"/>
        </w:rPr>
      </w:pPr>
      <w:r>
        <w:rPr>
          <w:rFonts w:ascii="Times New Roman" w:eastAsia="Times New Roman" w:hAnsi="Times New Roman" w:cs="Times New Roman"/>
          <w:b/>
          <w:color w:val="1C1C1C"/>
          <w:sz w:val="28"/>
          <w:szCs w:val="28"/>
        </w:rPr>
        <w:t>BOSTON UNIVERSITY: QUESTROM MBA</w:t>
      </w:r>
    </w:p>
    <w:p w14:paraId="00000002" w14:textId="77777777" w:rsidR="001E5BFA" w:rsidRDefault="001E5BFA">
      <w:pPr>
        <w:shd w:val="clear" w:color="auto" w:fill="FFFFFF"/>
        <w:rPr>
          <w:rFonts w:ascii="Times New Roman" w:eastAsia="Times New Roman" w:hAnsi="Times New Roman" w:cs="Times New Roman"/>
          <w:b/>
          <w:color w:val="1C1C1C"/>
          <w:sz w:val="24"/>
          <w:szCs w:val="24"/>
          <w:u w:val="single"/>
        </w:rPr>
      </w:pPr>
    </w:p>
    <w:p w14:paraId="00000003" w14:textId="77777777" w:rsidR="001E5BFA" w:rsidRDefault="00000000">
      <w:pPr>
        <w:shd w:val="clear" w:color="auto" w:fill="FFFFFF"/>
        <w:rPr>
          <w:rFonts w:ascii="Times New Roman" w:eastAsia="Times New Roman" w:hAnsi="Times New Roman" w:cs="Times New Roman"/>
          <w:b/>
          <w:color w:val="1C1C1C"/>
          <w:sz w:val="24"/>
          <w:szCs w:val="24"/>
          <w:u w:val="single"/>
        </w:rPr>
      </w:pPr>
      <w:r>
        <w:rPr>
          <w:rFonts w:ascii="Times New Roman" w:eastAsia="Times New Roman" w:hAnsi="Times New Roman" w:cs="Times New Roman"/>
          <w:b/>
          <w:color w:val="1C1C1C"/>
          <w:sz w:val="24"/>
          <w:szCs w:val="24"/>
          <w:u w:val="single"/>
        </w:rPr>
        <w:t>GOAL</w:t>
      </w:r>
    </w:p>
    <w:p w14:paraId="00000004" w14:textId="77777777" w:rsidR="001E5BFA" w:rsidRDefault="0000000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Immediately post-MBA, my goal is to work as a</w:t>
      </w:r>
    </w:p>
    <w:p w14:paraId="00000005" w14:textId="77777777" w:rsidR="001E5BF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Job Role: Consultant</w:t>
      </w:r>
    </w:p>
    <w:p w14:paraId="00000006" w14:textId="77777777" w:rsidR="001E5BF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 Job Company: Boston Consulting Group</w:t>
      </w:r>
    </w:p>
    <w:p w14:paraId="00000007" w14:textId="77777777" w:rsidR="001E5BF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Management Consultant</w:t>
      </w:r>
    </w:p>
    <w:p w14:paraId="00000008" w14:textId="77777777" w:rsidR="001E5BFA" w:rsidRDefault="0000000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 xml:space="preserve"> </w:t>
      </w:r>
    </w:p>
    <w:p w14:paraId="00000009" w14:textId="77777777" w:rsidR="001E5BFA" w:rsidRDefault="0000000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In 5 – 10 years post-MBA, my goal is to work as a</w:t>
      </w:r>
    </w:p>
    <w:p w14:paraId="0000000A" w14:textId="77777777" w:rsidR="001E5BF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Job Role: CEO</w:t>
      </w:r>
    </w:p>
    <w:p w14:paraId="0000000B" w14:textId="77777777" w:rsidR="001E5BF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 Job Company: My own company</w:t>
      </w:r>
    </w:p>
    <w:p w14:paraId="0000000C" w14:textId="77777777" w:rsidR="001E5BF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Digital Technology</w:t>
      </w:r>
    </w:p>
    <w:p w14:paraId="0000000D" w14:textId="77777777" w:rsidR="001E5BF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1E5BFA" w:rsidRDefault="00000000">
      <w:pPr>
        <w:spacing w:after="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ESSAY</w:t>
      </w:r>
    </w:p>
    <w:p w14:paraId="0000000F" w14:textId="77777777" w:rsidR="001E5BFA" w:rsidRDefault="00000000">
      <w:pPr>
        <w:spacing w:after="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you’re someone who feels they can better express themselves and their reasons for applying to the Questrom School of Business in writing, we encourage you to complete the written essay. Within the “Documents” section of the “Program Materials” portion of the application, you will scroll down to “Essay” and click “Add Document” to upload your written essay.</w:t>
      </w:r>
    </w:p>
    <w:p w14:paraId="00000010" w14:textId="77777777" w:rsidR="001E5BFA" w:rsidRDefault="00000000">
      <w:pPr>
        <w:spacing w:after="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Your written essay should be </w:t>
      </w:r>
      <w:r>
        <w:rPr>
          <w:rFonts w:ascii="Times New Roman" w:eastAsia="Times New Roman" w:hAnsi="Times New Roman" w:cs="Times New Roman"/>
          <w:b/>
          <w:i/>
          <w:sz w:val="24"/>
          <w:szCs w:val="24"/>
        </w:rPr>
        <w:t xml:space="preserve">no more than 750 </w:t>
      </w:r>
      <w:proofErr w:type="gramStart"/>
      <w:r>
        <w:rPr>
          <w:rFonts w:ascii="Times New Roman" w:eastAsia="Times New Roman" w:hAnsi="Times New Roman" w:cs="Times New Roman"/>
          <w:b/>
          <w:i/>
          <w:sz w:val="24"/>
          <w:szCs w:val="24"/>
        </w:rPr>
        <w:t>words</w:t>
      </w:r>
      <w:r>
        <w:rPr>
          <w:rFonts w:ascii="Times New Roman" w:eastAsia="Times New Roman" w:hAnsi="Times New Roman" w:cs="Times New Roman"/>
          <w:i/>
          <w:sz w:val="24"/>
          <w:szCs w:val="24"/>
        </w:rPr>
        <w:t>, and</w:t>
      </w:r>
      <w:proofErr w:type="gramEnd"/>
      <w:r>
        <w:rPr>
          <w:rFonts w:ascii="Times New Roman" w:eastAsia="Times New Roman" w:hAnsi="Times New Roman" w:cs="Times New Roman"/>
          <w:i/>
          <w:sz w:val="24"/>
          <w:szCs w:val="24"/>
        </w:rPr>
        <w:t xml:space="preserve"> should explain to the admissions committee why you’d like to earn your degree from the Questrom School of Business specifically. It should also address why you have selected the program you are applying to (Full-Time MBA, Professional Evening MBA, Health Sector MBA, Dual Degree, etc.) – and how that program will help you achieve your post-graduate goals.</w:t>
      </w:r>
    </w:p>
    <w:p w14:paraId="00000011"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from a simple stone tool made 2 million years ago, technologies have now evolved from helping us finish a certain task to helping make decisions for us </w:t>
      </w:r>
      <w:proofErr w:type="gramStart"/>
      <w:r>
        <w:rPr>
          <w:rFonts w:ascii="Times New Roman" w:eastAsia="Times New Roman" w:hAnsi="Times New Roman" w:cs="Times New Roman"/>
          <w:sz w:val="24"/>
          <w:szCs w:val="24"/>
        </w:rPr>
        <w:t>on a daily basis</w:t>
      </w:r>
      <w:proofErr w:type="gramEnd"/>
      <w:r>
        <w:rPr>
          <w:rFonts w:ascii="Times New Roman" w:eastAsia="Times New Roman" w:hAnsi="Times New Roman" w:cs="Times New Roman"/>
          <w:sz w:val="24"/>
          <w:szCs w:val="24"/>
        </w:rPr>
        <w:t>. Growing up, I have always been fascinated by technologies and how impactful they are to people’s lives. 10 years ago, I would not have imagined ordering food and goods online would only be a click away and now it already feels natural. Hence, I tend to keep my lifestyle updated with the latest technologies, ever since I was a child when mobile phones and the internet were first introduced. This has helped me along the years to be more efficient and independent such as being able to order taxis online, finding more resources for education and more ways to learn, plan my days more thoroughly and effectively, etc.</w:t>
      </w:r>
    </w:p>
    <w:p w14:paraId="00000012"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Zooming over to recent years, I found myself in a dilemma where the fast growth of technology also has several drawbacks and negative impacts on society. Firstly, technologies can create </w:t>
      </w:r>
      <w:r>
        <w:rPr>
          <w:rFonts w:ascii="Times New Roman" w:eastAsia="Times New Roman" w:hAnsi="Times New Roman" w:cs="Times New Roman"/>
          <w:sz w:val="24"/>
          <w:szCs w:val="24"/>
        </w:rPr>
        <w:lastRenderedPageBreak/>
        <w:t xml:space="preserve">more problems instead of solving them, especially if the environment is not suitable for the technology to be implemented yet. For example, the web and cloud services that store our personal information pose a risk of privacy breach if it is not protected properly.  Secondly, technologies can increase inequality in society where low-skilled laborers are replaced through automation and only higher educated workers are in demand. Automation of manufacturing processes, </w:t>
      </w:r>
      <w:proofErr w:type="spellStart"/>
      <w:r>
        <w:rPr>
          <w:rFonts w:ascii="Times New Roman" w:eastAsia="Times New Roman" w:hAnsi="Times New Roman" w:cs="Times New Roman"/>
          <w:sz w:val="24"/>
          <w:szCs w:val="24"/>
        </w:rPr>
        <w:t>cashierless</w:t>
      </w:r>
      <w:proofErr w:type="spellEnd"/>
      <w:r>
        <w:rPr>
          <w:rFonts w:ascii="Times New Roman" w:eastAsia="Times New Roman" w:hAnsi="Times New Roman" w:cs="Times New Roman"/>
          <w:sz w:val="24"/>
          <w:szCs w:val="24"/>
        </w:rPr>
        <w:t xml:space="preserve"> retail stores, and automated parking payment systems are but a few examples that replace low-skilled workers. As a result, more affluent people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grow faster than lower class people that struggle with their limited resources and education.  Lastly, is that higher educated people adapt better to newer technologies hence societies that do not have a proper education will be left behind. This is seen among more rural areas where people who have less education choose not to use newer technologies even though it is available for them. This is seen in the rapid growth of online commerce in Indonesia where it is seen that their impact to local rural businesses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still limited due to people choosing not to be involved as they are not well educated yet on the technology of it.</w:t>
      </w:r>
    </w:p>
    <w:p w14:paraId="00000013"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Coming from a developing country, Indonesia, these drawbacks are recognizable as social gaps and differences in infrastructure are easily seen, especially with the rise of technology companies in Indonesia in recent years. I realized this especially when I went to university where it was the first time I enrolled in a public school in Indonesia. I was exposed to different kinds of people from all over Indonesia with different backgrounds with different lifestyles. With many interactions with different kinds of people from group work and extracurricular activities, I found out more on how different people adapt to technologies on their everyday lifestyle. For example, there are people who choose to have their lunch delivered to campus while there are also people willing to walk outside campus for a </w:t>
      </w:r>
      <w:proofErr w:type="gramStart"/>
      <w:r>
        <w:rPr>
          <w:rFonts w:ascii="Times New Roman" w:eastAsia="Times New Roman" w:hAnsi="Times New Roman" w:cs="Times New Roman"/>
          <w:sz w:val="24"/>
          <w:szCs w:val="24"/>
        </w:rPr>
        <w:t>take away</w:t>
      </w:r>
      <w:proofErr w:type="gramEnd"/>
      <w:r>
        <w:rPr>
          <w:rFonts w:ascii="Times New Roman" w:eastAsia="Times New Roman" w:hAnsi="Times New Roman" w:cs="Times New Roman"/>
          <w:sz w:val="24"/>
          <w:szCs w:val="24"/>
        </w:rPr>
        <w:t xml:space="preserve">. Several people are also more comfortable in using ride-hailing services while some still stick to waiting in line for a public transport. </w:t>
      </w:r>
    </w:p>
    <w:p w14:paraId="00000014"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realizing the differences of adaptation towards technology, I became more aware of its impact on a wider scale. Jakarta, Indonesia’s capital, is enjoying the rapid growth of technology and rapid exposure of data. On the other hand, more far out regions with worse infrastructure are not able to adapt to these changes. As a result, smaller businesses from more isolated regions are not able to compete with bigger businesses coming from the capital city. For example, online stores are not adapted well in more rural areas compared to urban areas. This is not because of lower awareness but because the business owners choose to not participate in an online marketplace due to difficulties understanding it.</w:t>
      </w:r>
    </w:p>
    <w:p w14:paraId="00000015"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forward, accessibility of technologies should be spread even to all social economic classes hence advancement of technologies should be well thought out especially in a developing country such as Indonesia. From my research, Indonesia’s economy is highly driven by MSMEs where they contribute 60% to total GDP and absorb 97% of employment in Indonesia. To be </w:t>
      </w:r>
      <w:r>
        <w:rPr>
          <w:rFonts w:ascii="Times New Roman" w:eastAsia="Times New Roman" w:hAnsi="Times New Roman" w:cs="Times New Roman"/>
          <w:sz w:val="24"/>
          <w:szCs w:val="24"/>
        </w:rPr>
        <w:lastRenderedPageBreak/>
        <w:t>more competitive, these MSMEs need to be able to adapt to newer technologies. Several major improvements have been made to ensure equal access to technology and this is also supported by the government. For example, digital payment systems that are rolled out by the government to help MSMEs have faster and more reliable payment system. As a result, small stores can also enjoy the benefit of having this new technology implemented in their business.</w:t>
      </w:r>
    </w:p>
    <w:p w14:paraId="00000016"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My experience in Kantar, a data and technology company, enforces my belief of the importance of data and technology for businesses. Working in a research company that handles multinational clients helped me realize that these major corporations depend heavily on data to reach a business decision. However, MSMEs, especially small businesses may not have the liberty of relying heavily on data as they may not have the means and capital to do so. For example, a small family store can navigate their business better if they can understand what their customers usually purchase and see the local trends through data and technology. I believe if data and technology can be easily accessed by these MSMEs then they would grow exponentially and drive developing countries such as Indonesia where their economy rely on MSMEs.</w:t>
      </w:r>
    </w:p>
    <w:p w14:paraId="00000017"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With a background in engineering and almost 4 years of experience in a multinational data and consulting company, I am used to problem solving and doing critical thinking in a fast-moving environment. I believe this will benefit greatly for my future endeavors especially in giving equal access to data and technology to MSMEs in developing countries. However, I am aware that I still have gaps in knowledge especially in running a business and honing my entrepreneurial skills that Questrom Business School can help provide. With a short term goal of having a career in an international consulting company with focus in technology and also a long term goal of leading a technological company that promotes digitalizing MSMEs, business skill sets and the innovative and tech-savvy environment that Questrom’s full-time MBA have will help greatly.</w:t>
      </w:r>
    </w:p>
    <w:p w14:paraId="00000018"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that filling that knowledge and skill gap while also sharpening my business acumen through Questrom’s Full-Time MBA can help me realize my goal in establishing an environment that supports equal access of technology and data to MSMEs in developing countries. Shortly after graduating from Questrom’s Full-Time MBA, I am planning to have a career in a world leading consulting firm such as Boston Consulting Group (BCG), McKinsey, and Bain and focus more </w:t>
      </w:r>
      <w:proofErr w:type="gramStart"/>
      <w:r>
        <w:rPr>
          <w:rFonts w:ascii="Times New Roman" w:eastAsia="Times New Roman" w:hAnsi="Times New Roman" w:cs="Times New Roman"/>
          <w:sz w:val="24"/>
          <w:szCs w:val="24"/>
        </w:rPr>
        <w:t>towards</w:t>
      </w:r>
      <w:proofErr w:type="gramEnd"/>
      <w:r>
        <w:rPr>
          <w:rFonts w:ascii="Times New Roman" w:eastAsia="Times New Roman" w:hAnsi="Times New Roman" w:cs="Times New Roman"/>
          <w:sz w:val="24"/>
          <w:szCs w:val="24"/>
        </w:rPr>
        <w:t xml:space="preserve"> the technology industry to have hands-on experience on how data and technology can help businesses.  After a few years, I plan to run my own company that will work closely with the government to promote data and technology towards MSMEs especially in developing countries. I believe that working closely with government officials will have a bigger impact.</w:t>
      </w:r>
    </w:p>
    <w:p w14:paraId="00000019" w14:textId="77777777" w:rsidR="001E5BFA" w:rsidRDefault="0000000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Full-time MBA in Questrom Business School can help greatly for my career goals as the curriculum itself can be adjusted towards selecting different kinds of electives that can shape and </w:t>
      </w:r>
      <w:r>
        <w:rPr>
          <w:rFonts w:ascii="Times New Roman" w:eastAsia="Times New Roman" w:hAnsi="Times New Roman" w:cs="Times New Roman"/>
          <w:sz w:val="24"/>
          <w:szCs w:val="24"/>
        </w:rPr>
        <w:lastRenderedPageBreak/>
        <w:t xml:space="preserve">focus my career better. There are already classes dedicated towards digital technology such as Business Analytics, Digital Product Management, and Internal and External Technical Consulting. Other than that, classes also use real data to solve real problems hence the learning experience will be relatable. There are also many opportunities to learn outside of class through different learning communities that will greatly benefit my networking with other students, professors, and alumni. Innovation and entrepreneurship can also be honed further through several electives and through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Lab to prepare myself for my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goal of having my own company. Apart from that, a global experience, especially the Asian Field Seminar in Vietnam, will be very helpful as to implement my study to a developing country’s environment. I am also planning to have high participation in extracurricular activities such as case competitions, Link Day, and even joining treks. Most importantly activities in student clubs are also important especially the Business Technology Club and Consulting Club can best help me achieve my career goals.</w:t>
      </w:r>
    </w:p>
    <w:p w14:paraId="0000001A" w14:textId="77777777" w:rsidR="001E5BFA" w:rsidRDefault="00000000">
      <w:pPr>
        <w:spacing w:after="480"/>
        <w:rPr>
          <w:rFonts w:ascii="Times New Roman" w:eastAsia="Times New Roman" w:hAnsi="Times New Roman" w:cs="Times New Roman"/>
          <w:color w:val="383D45"/>
          <w:sz w:val="24"/>
          <w:szCs w:val="24"/>
          <w:shd w:val="clear" w:color="auto" w:fill="EFEFEF"/>
        </w:rPr>
      </w:pPr>
      <w:r>
        <w:rPr>
          <w:rFonts w:ascii="Times New Roman" w:eastAsia="Times New Roman" w:hAnsi="Times New Roman" w:cs="Times New Roman"/>
          <w:sz w:val="24"/>
          <w:szCs w:val="24"/>
        </w:rPr>
        <w:t>In parallel, my experience in Kantar as a consultancy and data supplier company will also play a big role in my studies where I can learn better what companies need to excel further and how important is data for them to make decisions. This will also be leveraged further in my studies where I can get a certificate in Business Analytics in Questrom’s full-time MBA. Hence, not only will I understand further on making an impact on society but also understand better how data can help businesses, especially small and medium businesses, to thrive further in society and be able to compete with bigger companies.</w:t>
      </w:r>
    </w:p>
    <w:p w14:paraId="0000001B" w14:textId="77777777" w:rsidR="001E5BFA" w:rsidRDefault="00000000">
      <w:pPr>
        <w:spacing w:after="480"/>
        <w:rPr>
          <w:rFonts w:ascii="Times New Roman" w:eastAsia="Times New Roman" w:hAnsi="Times New Roman" w:cs="Times New Roman"/>
          <w:b/>
          <w:color w:val="383D45"/>
          <w:sz w:val="24"/>
          <w:szCs w:val="24"/>
          <w:u w:val="single"/>
          <w:shd w:val="clear" w:color="auto" w:fill="EFEFEF"/>
        </w:rPr>
      </w:pPr>
      <w:r>
        <w:rPr>
          <w:rFonts w:ascii="Times New Roman" w:eastAsia="Times New Roman" w:hAnsi="Times New Roman" w:cs="Times New Roman"/>
          <w:b/>
          <w:color w:val="383D45"/>
          <w:sz w:val="24"/>
          <w:szCs w:val="24"/>
          <w:u w:val="single"/>
          <w:shd w:val="clear" w:color="auto" w:fill="EFEFEF"/>
        </w:rPr>
        <w:t>OPTIONAL ESSAY</w:t>
      </w:r>
    </w:p>
    <w:p w14:paraId="0000001C" w14:textId="77777777" w:rsidR="001E5BFA" w:rsidRDefault="00000000">
      <w:pPr>
        <w:spacing w:after="480"/>
        <w:rPr>
          <w:rFonts w:ascii="Times New Roman" w:eastAsia="Times New Roman" w:hAnsi="Times New Roman" w:cs="Times New Roman"/>
          <w:i/>
          <w:color w:val="383D45"/>
          <w:sz w:val="24"/>
          <w:szCs w:val="24"/>
          <w:shd w:val="clear" w:color="auto" w:fill="EFEFEF"/>
        </w:rPr>
      </w:pPr>
      <w:r>
        <w:rPr>
          <w:rFonts w:ascii="Times New Roman" w:eastAsia="Times New Roman" w:hAnsi="Times New Roman" w:cs="Times New Roman"/>
          <w:i/>
          <w:color w:val="383D45"/>
          <w:sz w:val="24"/>
          <w:szCs w:val="24"/>
          <w:shd w:val="clear" w:color="auto" w:fill="EFEFEF"/>
        </w:rPr>
        <w:t>If you have additional information to bring to the attention of the Admissions Committee, you may address it in an optional essay of no more than 250 words. Acceptable topics for the optional essay include gaps in post-college work experience, choice of recommenders, and concerns about academic/test performance.</w:t>
      </w:r>
    </w:p>
    <w:p w14:paraId="00000044" w14:textId="52D95C58" w:rsidR="001E5BFA" w:rsidRDefault="001E5BFA">
      <w:pPr>
        <w:spacing w:before="240" w:after="120"/>
        <w:rPr>
          <w:rFonts w:ascii="Times New Roman" w:eastAsia="Times New Roman" w:hAnsi="Times New Roman" w:cs="Times New Roman"/>
          <w:sz w:val="24"/>
          <w:szCs w:val="24"/>
        </w:rPr>
      </w:pPr>
    </w:p>
    <w:sectPr w:rsidR="001E5B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517F"/>
    <w:multiLevelType w:val="multilevel"/>
    <w:tmpl w:val="66FA1B72"/>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D122B"/>
    <w:multiLevelType w:val="multilevel"/>
    <w:tmpl w:val="42C26978"/>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C05A0"/>
    <w:multiLevelType w:val="multilevel"/>
    <w:tmpl w:val="D47C4CEA"/>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A256D1"/>
    <w:multiLevelType w:val="multilevel"/>
    <w:tmpl w:val="D4681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F436AE"/>
    <w:multiLevelType w:val="multilevel"/>
    <w:tmpl w:val="03507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0305367">
    <w:abstractNumId w:val="0"/>
  </w:num>
  <w:num w:numId="2" w16cid:durableId="1744403542">
    <w:abstractNumId w:val="1"/>
  </w:num>
  <w:num w:numId="3" w16cid:durableId="930628928">
    <w:abstractNumId w:val="2"/>
  </w:num>
  <w:num w:numId="4" w16cid:durableId="272596969">
    <w:abstractNumId w:val="3"/>
  </w:num>
  <w:num w:numId="5" w16cid:durableId="1160192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FA"/>
    <w:rsid w:val="001E5BFA"/>
    <w:rsid w:val="00890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322A8C"/>
  <w15:docId w15:val="{9F161C27-9537-9948-85BE-48C10E2A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2023-02-20T01:47:00Z</dcterms:created>
  <dcterms:modified xsi:type="dcterms:W3CDTF">2023-02-20T01:48:00Z</dcterms:modified>
</cp:coreProperties>
</file>