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Northwestern? 300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building an auto-bullseye dartboard to building glitter bombs to fight porch pirates, Mark Rober has never failed to amaze me as he solves problems using his ability to create things. Inspired, I began finding solutions to problems I noticed, such as building an automatic-door-handle-sanitizer to minimize viral transmissions and building solar-powered street lights for people at the remote Kei Island in East Indonesia.</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future, I aim to tackle humanity’s greatest challenge - climate change. To achieve this, I need to have a deep knowledge in engineering coupled with a solid business acumen to expand my inventions to scalable projects - and Northwestern is my springboard to achieve that! Northwestern’s mission to “cultivate problem solvers” and emphasis on solving climate change align with my mission.</w:t>
      </w:r>
    </w:p>
    <w:p w:rsidR="00000000" w:rsidDel="00000000" w:rsidP="00000000" w:rsidRDefault="00000000" w:rsidRPr="00000000" w14:paraId="000000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Thus, I can’t wait to delve into the Electric Engineering Design course to learn how to design more complex circuits. Be it building nuclear fusion tokamaks to produce clean energy or building better electric cars to reduce reliance on fossil fuels, studying electrical engineering will give me the skillset to achieve that.</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At Northwestern, I also wish to be mentored by the legendary Casey </w:t>
      </w:r>
      <w:r w:rsidDel="00000000" w:rsidR="00000000" w:rsidRPr="00000000">
        <w:rPr>
          <w:rFonts w:ascii="Roboto" w:cs="Roboto" w:eastAsia="Roboto" w:hAnsi="Roboto"/>
          <w:sz w:val="21"/>
          <w:szCs w:val="21"/>
          <w:rtl w:val="0"/>
        </w:rPr>
        <w:t xml:space="preserve">Grage</w:t>
      </w:r>
      <w:r w:rsidDel="00000000" w:rsidR="00000000" w:rsidRPr="00000000">
        <w:rPr>
          <w:rFonts w:ascii="Roboto" w:cs="Roboto" w:eastAsia="Roboto" w:hAnsi="Roboto"/>
          <w:sz w:val="21"/>
          <w:szCs w:val="21"/>
          <w:rtl w:val="0"/>
        </w:rPr>
        <w:t xml:space="preserve">, who has raised $2M in funding for her company Hubly, to learn about business - from assessing my project’s feasibility to developing sustainability strategies. Being part of the Residency Program, I am confident that the aforementioned skill sets would help me gain funding from VCs to make my ideas a reality. In addition, I’m looking forward to receiving feedback on my startup from the family of entrepreneurs at Northwestern.</w:t>
      </w:r>
    </w:p>
    <w:p w:rsidR="00000000" w:rsidDel="00000000" w:rsidP="00000000" w:rsidRDefault="00000000" w:rsidRPr="00000000" w14:paraId="000000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highlight w:val="white"/>
          <w:rtl w:val="0"/>
        </w:rPr>
        <w:t xml:space="preserve">I hope to utilize these opportunities at Northwestern, a place that will not only help me learn, but also help me make a tangible impact.</w:t>
      </w: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