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XmlProperties+xml" PartName="/customXML/itemProps1.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widowControl w:val="0"/>
        <w:spacing w:before="0" w:lineRule="auto"/>
        <w:ind w:left="96" w:right="94" w:firstLine="0"/>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ANÁLISE DE DADOS PARA RECOMENDAÇÃO DE ADUBAÇÃO: UMA PROVA DE CONCEITO PARA UM SISTEMA DE APOIO À DECISÃO</w:t>
      </w:r>
    </w:p>
    <w:p w:rsidR="00000000" w:rsidDel="00000000" w:rsidP="00000000" w:rsidRDefault="00000000" w:rsidRPr="00000000" w14:paraId="00000002">
      <w:pPr>
        <w:pStyle w:val="Heading2"/>
        <w:keepNext w:val="0"/>
        <w:keepLines w:val="0"/>
        <w:widowControl w:val="0"/>
        <w:spacing w:after="0" w:before="196" w:line="235" w:lineRule="auto"/>
        <w:ind w:left="1563" w:right="1537" w:firstLine="0"/>
        <w:jc w:val="center"/>
        <w:rPr>
          <w:rFonts w:ascii="Trebuchet MS" w:cs="Trebuchet MS" w:eastAsia="Trebuchet MS" w:hAnsi="Trebuchet MS"/>
          <w:b w:val="0"/>
          <w:bCs w:val="0"/>
          <w:sz w:val="27"/>
          <w:szCs w:val="27"/>
          <w:vertAlign w:val="superscript"/>
        </w:rPr>
      </w:pPr>
      <w:r w:rsidDel="00000000" w:rsidR="00000000" w:rsidRPr="00000000">
        <w:rPr>
          <w:rFonts w:ascii="Times New Roman" w:cs="Times New Roman" w:eastAsia="Times New Roman" w:hAnsi="Times New Roman"/>
          <w:sz w:val="24"/>
          <w:szCs w:val="24"/>
          <w:rtl w:val="0"/>
        </w:rPr>
        <w:t xml:space="preserve">Eduardo Augusto de Oliveira Mendes</w:t>
      </w:r>
      <w:r w:rsidDel="00000000" w:rsidR="00000000" w:rsidRPr="00000000">
        <w:rPr>
          <w:rFonts w:ascii="Trebuchet MS" w:cs="Trebuchet MS" w:eastAsia="Trebuchet MS" w:hAnsi="Trebuchet MS"/>
          <w:b w:val="0"/>
          <w:bCs w:val="0"/>
          <w:sz w:val="27"/>
          <w:szCs w:val="27"/>
          <w:vertAlign w:val="superscript"/>
          <w:rtl w:val="0"/>
        </w:rPr>
        <w:t xml:space="preserve">1</w:t>
      </w:r>
      <w:r w:rsidDel="00000000" w:rsidR="00000000" w:rsidRPr="00000000">
        <w:rPr>
          <w:rFonts w:ascii="Times New Roman" w:cs="Times New Roman" w:eastAsia="Times New Roman" w:hAnsi="Times New Roman"/>
          <w:sz w:val="24"/>
          <w:szCs w:val="24"/>
          <w:rtl w:val="0"/>
        </w:rPr>
        <w:t xml:space="preserve">, Pollyana de Queiroz Ribeiro</w:t>
      </w: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superscript"/>
          <w:rtl w:val="0"/>
        </w:rPr>
        <w:t xml:space="preserve">1</w:t>
      </w: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Instituto Acadêmico de Ciência e Tecnologia – Universidade Estadual de Goiás,  (UEG), Unidade Universitário de Santa Helena de Goiás</w:t>
        <w:br w:type="textWrapping"/>
        <w:t xml:space="preserve">CEP 75920-000 – Santa Helena de Goiás – GO – Brazil</w:t>
      </w: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23" w:line="240" w:lineRule="auto"/>
        <w:ind w:left="46" w:right="94" w:firstLine="0"/>
        <w:jc w:val="center"/>
        <w:rPr>
          <w:rFonts w:ascii="Courier New" w:cs="Courier New" w:eastAsia="Courier New" w:hAnsi="Courier New"/>
          <w:b w:val="0"/>
          <w:bCs w:val="0"/>
          <w:i w:val="0"/>
          <w:iCs w:val="0"/>
          <w:smallCaps w:val="0"/>
          <w:strike w:val="0"/>
          <w:color w:val="000000"/>
          <w:sz w:val="20"/>
          <w:szCs w:val="20"/>
          <w:u w:val="none"/>
          <w:shd w:fill="auto" w:val="clear"/>
          <w:vertAlign w:val="baseline"/>
        </w:rPr>
        <w:sectPr>
          <w:headerReference r:id="rId10" w:type="default"/>
          <w:headerReference r:id="rId11" w:type="first"/>
          <w:headerReference r:id="rId12" w:type="even"/>
          <w:footerReference r:id="rId13" w:type="default"/>
          <w:footerReference r:id="rId14" w:type="first"/>
          <w:footerReference r:id="rId15" w:type="even"/>
          <w:pgSz w:h="16838" w:w="11906" w:orient="portrait"/>
          <w:pgMar w:bottom="1418" w:top="1985" w:left="1701" w:right="1701" w:header="964" w:footer="964"/>
          <w:pgNumType w:start="101"/>
        </w:sectPr>
      </w:pPr>
      <w:r w:rsidDel="00000000" w:rsidR="00000000" w:rsidRPr="00000000">
        <w:rPr>
          <w:rFonts w:ascii="Courier New" w:cs="Courier New" w:eastAsia="Courier New" w:hAnsi="Courier New"/>
          <w:b w:val="0"/>
          <w:bCs w:val="0"/>
          <w:i w:val="0"/>
          <w:iCs w:val="0"/>
          <w:smallCaps w:val="0"/>
          <w:strike w:val="0"/>
          <w:color w:val="0000ee"/>
          <w:sz w:val="20"/>
          <w:szCs w:val="20"/>
          <w:u w:val="single"/>
          <w:shd w:fill="auto" w:val="clear"/>
          <w:vertAlign w:val="baseline"/>
          <w:rtl w:val="0"/>
        </w:rPr>
        <w:t xml:space="preserve">eduardo.mendes</w:t>
      </w:r>
      <w:hyperlink r:id="rId16">
        <w:r w:rsidDel="00000000" w:rsidR="00000000" w:rsidRPr="00000000">
          <w:rPr>
            <w:rFonts w:ascii="Courier New" w:cs="Courier New" w:eastAsia="Courier New" w:hAnsi="Courier New"/>
            <w:b w:val="0"/>
            <w:bCs w:val="0"/>
            <w:i w:val="0"/>
            <w:iCs w:val="0"/>
            <w:smallCaps w:val="0"/>
            <w:strike w:val="0"/>
            <w:color w:val="0000ee"/>
            <w:sz w:val="20"/>
            <w:szCs w:val="20"/>
            <w:u w:val="single"/>
            <w:shd w:fill="auto" w:val="clear"/>
            <w:vertAlign w:val="baseline"/>
            <w:rtl w:val="0"/>
          </w:rPr>
          <w:t xml:space="preserve">@aluno.ueg.br</w:t>
        </w:r>
      </w:hyperlink>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w:t>
      </w:r>
      <w:hyperlink r:id="rId17">
        <w:r w:rsidDel="00000000" w:rsidR="00000000" w:rsidRPr="00000000">
          <w:rPr>
            <w:rFonts w:ascii="Courier New" w:cs="Courier New" w:eastAsia="Courier New" w:hAnsi="Courier New"/>
            <w:b w:val="0"/>
            <w:bCs w:val="0"/>
            <w:i w:val="0"/>
            <w:iCs w:val="0"/>
            <w:smallCaps w:val="0"/>
            <w:strike w:val="0"/>
            <w:color w:val="0000ee"/>
            <w:sz w:val="20"/>
            <w:szCs w:val="20"/>
            <w:u w:val="single"/>
            <w:shd w:fill="auto" w:val="clear"/>
            <w:vertAlign w:val="baseline"/>
            <w:rtl w:val="0"/>
          </w:rPr>
          <w:t xml:space="preserve">pollyana.queiroz@ueg.br</w:t>
        </w:r>
      </w:hyperlink>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454" w:right="454" w:firstLine="0"/>
        <w:jc w:val="both"/>
        <w:rPr>
          <w:rFonts w:ascii="Times" w:cs="Times" w:eastAsia="Times" w:hAnsi="Times"/>
          <w:b w:val="0"/>
          <w:bCs w:val="0"/>
          <w:i w:val="1"/>
          <w:iCs w:val="1"/>
          <w:smallCaps w:val="0"/>
          <w:strike w:val="0"/>
          <w:color w:val="000000"/>
          <w:sz w:val="24"/>
          <w:szCs w:val="24"/>
          <w:u w:val="none"/>
          <w:shd w:fill="auto" w:val="clear"/>
          <w:vertAlign w:val="baseline"/>
        </w:rPr>
      </w:pPr>
      <w:r w:rsidDel="00000000" w:rsidR="00000000" w:rsidRPr="00000000">
        <w:rPr>
          <w:rFonts w:ascii="Times" w:cs="Times" w:eastAsia="Times" w:hAnsi="Times"/>
          <w:b w:val="1"/>
          <w:bCs w:val="1"/>
          <w:i w:val="1"/>
          <w:iCs w:val="1"/>
          <w:smallCaps w:val="0"/>
          <w:strike w:val="0"/>
          <w:color w:val="000000"/>
          <w:sz w:val="24"/>
          <w:szCs w:val="24"/>
          <w:u w:val="none"/>
          <w:shd w:fill="auto" w:val="clear"/>
          <w:vertAlign w:val="baseline"/>
          <w:rtl w:val="0"/>
        </w:rPr>
        <w:t xml:space="preserve">Abstract.</w:t>
      </w:r>
      <w:r w:rsidDel="00000000" w:rsidR="00000000" w:rsidRPr="00000000">
        <w:rPr>
          <w:rFonts w:ascii="Times" w:cs="Times" w:eastAsia="Times" w:hAnsi="Times"/>
          <w:b w:val="0"/>
          <w:bCs w:val="0"/>
          <w:i w:val="1"/>
          <w:iCs w:val="1"/>
          <w:smallCaps w:val="0"/>
          <w:strike w:val="0"/>
          <w:color w:val="000000"/>
          <w:sz w:val="24"/>
          <w:szCs w:val="24"/>
          <w:u w:val="none"/>
          <w:shd w:fill="auto" w:val="clear"/>
          <w:vertAlign w:val="baseline"/>
          <w:rtl w:val="0"/>
        </w:rPr>
        <w:t xml:space="preserve"> This short paper presents an exploratory analysis of the "Fertilizer Recommendation Dataset", aiming to evaluate its suitability for building a Proof of Concept (PoC) of a Decision Support System (DSS) for fertilizer recommendation based on Machine Learning. The structural, statistical, and agronomic characteristics of 10,000 instances were analyzed, including soil physicochemical properties, climatic variables, and management data. The results demonstrated the high integrity of the dataset, highlighting the absence of missing or duplicated data and the balance in the predictive variable samples. The analysis identified that the dataset has potential for training multiclass supervised classification models focused on predicting the ideal fertilizer type, although it presents limitations regarding the inability to recommend quantitative doses (regression task) due to the lack of volumetric reference variables. It is concluded that the structural validation and preprocessing of this dataset constitute a robust initial step to support the training of predictive algorithms and the future application of Explainable Artificial Intelligence (XAI), thereby enabling the advancement of the prototype.</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454" w:right="454" w:firstLine="0"/>
        <w:jc w:val="both"/>
        <w:rPr>
          <w:rFonts w:ascii="Times" w:cs="Times" w:eastAsia="Times" w:hAnsi="Times"/>
          <w:b w:val="0"/>
          <w:bCs w:val="0"/>
          <w:i w:val="1"/>
          <w:iCs w:val="1"/>
          <w:smallCaps w:val="0"/>
          <w:strike w:val="0"/>
          <w:color w:val="000000"/>
          <w:sz w:val="24"/>
          <w:szCs w:val="24"/>
          <w:u w:val="none"/>
          <w:shd w:fill="auto" w:val="clear"/>
          <w:vertAlign w:val="baseline"/>
        </w:rPr>
      </w:pPr>
      <w:r w:rsidDel="00000000" w:rsidR="00000000" w:rsidRPr="00000000">
        <w:rPr>
          <w:rFonts w:ascii="Times" w:cs="Times" w:eastAsia="Times" w:hAnsi="Times"/>
          <w:b w:val="1"/>
          <w:bCs w:val="1"/>
          <w:i w:val="1"/>
          <w:iCs w:val="1"/>
          <w:smallCaps w:val="0"/>
          <w:strike w:val="0"/>
          <w:color w:val="000000"/>
          <w:sz w:val="24"/>
          <w:szCs w:val="24"/>
          <w:u w:val="none"/>
          <w:shd w:fill="auto" w:val="clear"/>
          <w:vertAlign w:val="baseline"/>
          <w:rtl w:val="0"/>
        </w:rPr>
        <w:t xml:space="preserve">Resumo.</w:t>
      </w:r>
      <w:r w:rsidDel="00000000" w:rsidR="00000000" w:rsidRPr="00000000">
        <w:rPr>
          <w:rFonts w:ascii="Times" w:cs="Times" w:eastAsia="Times" w:hAnsi="Times"/>
          <w:b w:val="0"/>
          <w:bCs w:val="0"/>
          <w:i w:val="1"/>
          <w:iCs w:val="1"/>
          <w:smallCaps w:val="0"/>
          <w:strike w:val="0"/>
          <w:color w:val="000000"/>
          <w:sz w:val="24"/>
          <w:szCs w:val="24"/>
          <w:u w:val="none"/>
          <w:shd w:fill="auto" w:val="clear"/>
          <w:vertAlign w:val="baseline"/>
          <w:rtl w:val="0"/>
        </w:rPr>
        <w:t xml:space="preserve"> Este trabalho apresenta uma análise exploratória do conjunto de dados "Fertilizer Recommendation Dataset", com o objetivo de avaliar sua adequação para a construção de uma Prova de Conceito (PoC) de um Sistema de Apoio à Decisão (SAD) para recomendação de adubação baseada em Aprendizado de Máquina. </w:t>
      </w:r>
      <w:sdt>
        <w:sdtPr>
          <w:id w:val="-2118296915"/>
          <w:tag w:val="goog_rdk_0"/>
        </w:sdtPr>
        <w:sdtContent>
          <w:commentRangeStart w:id="0"/>
        </w:sdtContent>
      </w:sdt>
      <w:r w:rsidDel="00000000" w:rsidR="00000000" w:rsidRPr="00000000">
        <w:rPr>
          <w:rFonts w:ascii="Times" w:cs="Times" w:eastAsia="Times" w:hAnsi="Times"/>
          <w:b w:val="0"/>
          <w:bCs w:val="0"/>
          <w:i w:val="1"/>
          <w:iCs w:val="1"/>
          <w:smallCaps w:val="0"/>
          <w:strike w:val="0"/>
          <w:color w:val="000000"/>
          <w:sz w:val="24"/>
          <w:szCs w:val="24"/>
          <w:u w:val="none"/>
          <w:shd w:fill="auto" w:val="clear"/>
          <w:vertAlign w:val="baseline"/>
          <w:rtl w:val="0"/>
        </w:rPr>
        <w:t xml:space="preserve">Foram analisadas as características estruturais, estatísticas e agronômicas de 10.000 instâncias</w:t>
      </w:r>
      <w:commentRangeEnd w:id="0"/>
      <w:r w:rsidDel="00000000" w:rsidR="00000000" w:rsidRPr="00000000">
        <w:commentReference w:id="0"/>
      </w:r>
      <w:r w:rsidDel="00000000" w:rsidR="00000000" w:rsidRPr="00000000">
        <w:rPr>
          <w:rFonts w:ascii="Times" w:cs="Times" w:eastAsia="Times" w:hAnsi="Times"/>
          <w:b w:val="0"/>
          <w:bCs w:val="0"/>
          <w:i w:val="1"/>
          <w:iCs w:val="1"/>
          <w:smallCaps w:val="0"/>
          <w:strike w:val="0"/>
          <w:color w:val="000000"/>
          <w:sz w:val="24"/>
          <w:szCs w:val="24"/>
          <w:u w:val="none"/>
          <w:shd w:fill="auto" w:val="clear"/>
          <w:vertAlign w:val="baseline"/>
          <w:rtl w:val="0"/>
        </w:rPr>
        <w:t xml:space="preserve">, incluindo propriedades físico-químicas do solo, variáveis climáticas e dados de manejo. Os resultados demonstraram a </w:t>
      </w:r>
      <w:sdt>
        <w:sdtPr>
          <w:id w:val="672494388"/>
          <w:tag w:val="goog_rdk_1"/>
        </w:sdtPr>
        <w:sdtContent>
          <w:commentRangeStart w:id="1"/>
        </w:sdtContent>
      </w:sdt>
      <w:r w:rsidDel="00000000" w:rsidR="00000000" w:rsidRPr="00000000">
        <w:rPr>
          <w:rFonts w:ascii="Times" w:cs="Times" w:eastAsia="Times" w:hAnsi="Times"/>
          <w:b w:val="0"/>
          <w:bCs w:val="0"/>
          <w:i w:val="1"/>
          <w:iCs w:val="1"/>
          <w:smallCaps w:val="0"/>
          <w:strike w:val="0"/>
          <w:color w:val="000000"/>
          <w:sz w:val="24"/>
          <w:szCs w:val="24"/>
          <w:u w:val="none"/>
          <w:shd w:fill="auto" w:val="clear"/>
          <w:vertAlign w:val="baseline"/>
          <w:rtl w:val="0"/>
        </w:rPr>
        <w:t xml:space="preserve">alta integridade</w:t>
      </w:r>
      <w:commentRangeEnd w:id="1"/>
      <w:r w:rsidDel="00000000" w:rsidR="00000000" w:rsidRPr="00000000">
        <w:commentReference w:id="1"/>
      </w:r>
      <w:r w:rsidDel="00000000" w:rsidR="00000000" w:rsidRPr="00000000">
        <w:rPr>
          <w:rFonts w:ascii="Times" w:cs="Times" w:eastAsia="Times" w:hAnsi="Times"/>
          <w:b w:val="0"/>
          <w:bCs w:val="0"/>
          <w:i w:val="1"/>
          <w:iCs w:val="1"/>
          <w:smallCaps w:val="0"/>
          <w:strike w:val="0"/>
          <w:color w:val="000000"/>
          <w:sz w:val="24"/>
          <w:szCs w:val="24"/>
          <w:u w:val="none"/>
          <w:shd w:fill="auto" w:val="clear"/>
          <w:vertAlign w:val="baseline"/>
          <w:rtl w:val="0"/>
        </w:rPr>
        <w:t xml:space="preserve"> da base, destacando-se a ausência de dados ausentes ou duplicados e o</w:t>
      </w:r>
      <w:sdt>
        <w:sdtPr>
          <w:id w:val="27313628"/>
          <w:tag w:val="goog_rdk_2"/>
        </w:sdtPr>
        <w:sdtContent>
          <w:commentRangeStart w:id="2"/>
        </w:sdtContent>
      </w:sdt>
      <w:r w:rsidDel="00000000" w:rsidR="00000000" w:rsidRPr="00000000">
        <w:rPr>
          <w:rFonts w:ascii="Times" w:cs="Times" w:eastAsia="Times" w:hAnsi="Times"/>
          <w:b w:val="0"/>
          <w:bCs w:val="0"/>
          <w:i w:val="1"/>
          <w:iCs w:val="1"/>
          <w:smallCaps w:val="0"/>
          <w:strike w:val="0"/>
          <w:color w:val="000000"/>
          <w:sz w:val="24"/>
          <w:szCs w:val="24"/>
          <w:u w:val="none"/>
          <w:shd w:fill="auto" w:val="clear"/>
          <w:vertAlign w:val="baseline"/>
          <w:rtl w:val="0"/>
        </w:rPr>
        <w:t xml:space="preserve"> equilíbrio</w:t>
      </w:r>
      <w:commentRangeEnd w:id="2"/>
      <w:r w:rsidDel="00000000" w:rsidR="00000000" w:rsidRPr="00000000">
        <w:commentReference w:id="2"/>
      </w:r>
      <w:r w:rsidDel="00000000" w:rsidR="00000000" w:rsidRPr="00000000">
        <w:rPr>
          <w:rFonts w:ascii="Times" w:cs="Times" w:eastAsia="Times" w:hAnsi="Times"/>
          <w:b w:val="0"/>
          <w:bCs w:val="0"/>
          <w:i w:val="1"/>
          <w:iCs w:val="1"/>
          <w:smallCaps w:val="0"/>
          <w:strike w:val="0"/>
          <w:color w:val="000000"/>
          <w:sz w:val="24"/>
          <w:szCs w:val="24"/>
          <w:u w:val="none"/>
          <w:shd w:fill="auto" w:val="clear"/>
          <w:vertAlign w:val="baseline"/>
          <w:rtl w:val="0"/>
        </w:rPr>
        <w:t xml:space="preserve"> nas amostras de variáveis preditivas. A análise permitiu identificar que o conjunto de dados apresenta potencial para o treinamento de modelos de classificação supervisionada multiclasse focados em predizer o tipo de fertilizante ideal, embora apresente limitações relacionadas à impossibilidade de recomendar doses quantitativas (regressão), devido à ausência de variáveis de referência volumétrica. Conclui-se que a validação estrutural e o pré-processamento deste conjunto de dados </w:t>
      </w:r>
      <w:sdt>
        <w:sdtPr>
          <w:id w:val="588779148"/>
          <w:tag w:val="goog_rdk_3"/>
        </w:sdtPr>
        <w:sdtContent>
          <w:commentRangeStart w:id="3"/>
        </w:sdtContent>
      </w:sdt>
      <w:r w:rsidDel="00000000" w:rsidR="00000000" w:rsidRPr="00000000">
        <w:rPr>
          <w:rFonts w:ascii="Times" w:cs="Times" w:eastAsia="Times" w:hAnsi="Times"/>
          <w:b w:val="0"/>
          <w:bCs w:val="0"/>
          <w:i w:val="1"/>
          <w:iCs w:val="1"/>
          <w:smallCaps w:val="0"/>
          <w:strike w:val="0"/>
          <w:color w:val="000000"/>
          <w:sz w:val="24"/>
          <w:szCs w:val="24"/>
          <w:u w:val="none"/>
          <w:shd w:fill="auto" w:val="clear"/>
          <w:vertAlign w:val="baseline"/>
          <w:rtl w:val="0"/>
        </w:rPr>
        <w:t xml:space="preserve">constituem uma etapa inicial robusta</w:t>
      </w:r>
      <w:commentRangeEnd w:id="3"/>
      <w:r w:rsidDel="00000000" w:rsidR="00000000" w:rsidRPr="00000000">
        <w:commentReference w:id="3"/>
      </w:r>
      <w:r w:rsidDel="00000000" w:rsidR="00000000" w:rsidRPr="00000000">
        <w:rPr>
          <w:rFonts w:ascii="Times" w:cs="Times" w:eastAsia="Times" w:hAnsi="Times"/>
          <w:b w:val="0"/>
          <w:bCs w:val="0"/>
          <w:i w:val="1"/>
          <w:iCs w:val="1"/>
          <w:smallCaps w:val="0"/>
          <w:strike w:val="0"/>
          <w:color w:val="000000"/>
          <w:sz w:val="24"/>
          <w:szCs w:val="24"/>
          <w:u w:val="none"/>
          <w:shd w:fill="auto" w:val="clear"/>
          <w:vertAlign w:val="baseline"/>
          <w:rtl w:val="0"/>
        </w:rPr>
        <w:t xml:space="preserve"> para sustentar o treinamento dos algoritmos preditivos e a futura aplicação de Inteligência Artificial Explicável (XAI), viabilizando o avanço do protótipo.</w:t>
      </w:r>
    </w:p>
    <w:p w:rsidR="00000000" w:rsidDel="00000000" w:rsidP="00000000" w:rsidRDefault="00000000" w:rsidRPr="00000000" w14:paraId="00000007">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1"/>
          <w:bCs w:val="1"/>
          <w:i w:val="0"/>
          <w:iCs w:val="0"/>
          <w:smallCaps w:val="0"/>
          <w:strike w:val="0"/>
          <w:color w:val="000000"/>
          <w:sz w:val="26"/>
          <w:szCs w:val="26"/>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6"/>
          <w:szCs w:val="26"/>
          <w:u w:val="none"/>
          <w:shd w:fill="auto" w:val="clear"/>
          <w:vertAlign w:val="baseline"/>
          <w:rtl w:val="0"/>
        </w:rPr>
        <w:t xml:space="preserve">1. Visão Geral do Tema</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A busca por maior produtividade e o uso eficiente de insumos têm impulsionado a adoção de tecnologias de apoio à decisão no cenário agrícola contemporâneo (VILLAS BOAS JÚNIOR et al., 2024). No contexto da Agricultura 4.0, a integração de grandes volumes de dados provenientes de sensores, análises de solo e registros climáticos permite uma transição de manejos genéricos para estratégias de agricultura de precisão (LISBINSKI et al., 2020).</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Entretanto, a recomendação de adubação ainda enfrenta desafios significativos por depender frequentemente de métodos tradicionais e tabelas fixas que ignoram a dinâmica não-linear e as particularidades espaciais e temporais de cada talhão (HELFER, 2022). O uso indiscriminado ou ineficiente de fertilizantes, como o NPK (Nitrogênio, Fósforo e Potássio), agrava esse cenário, elevando os custos operacionais e causando impactos negativos severos ao ecossistema (PATANITA et al., 2021).</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Para </w:t>
      </w:r>
      <w:sdt>
        <w:sdtPr>
          <w:id w:val="-131909301"/>
          <w:tag w:val="goog_rdk_4"/>
        </w:sdtPr>
        <w:sdtContent>
          <w:commentRangeStart w:id="4"/>
        </w:sdtContent>
      </w:sdt>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fundamentar a construção de uma Prova de Conceito (PoC) que solucione essa lacuna</w:t>
      </w:r>
      <w:commentRangeEnd w:id="4"/>
      <w:r w:rsidDel="00000000" w:rsidR="00000000" w:rsidRPr="00000000">
        <w:commentReference w:id="4"/>
      </w: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 levanta-se a seguinte questão de pesquisa: O conjunto de dados selecionado apresenta qualidade, variabilidade e distribuição adequadas para </w:t>
      </w:r>
      <w:sdt>
        <w:sdtPr>
          <w:id w:val="-518813674"/>
          <w:tag w:val="goog_rdk_5"/>
        </w:sdtPr>
        <w:sdtContent>
          <w:commentRangeStart w:id="5"/>
        </w:sdtContent>
      </w:sdt>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treinamento e avaliação de modelos preditivos</w:t>
      </w:r>
      <w:commentRangeEnd w:id="5"/>
      <w:r w:rsidDel="00000000" w:rsidR="00000000" w:rsidRPr="00000000">
        <w:commentReference w:id="5"/>
      </w: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 destinados à recomendação de adubação?</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Dessa forma, este trabalho tem como objetivo analisar a estrutura, qualidade e o potencial do conjunto de dados </w:t>
      </w:r>
      <w:r w:rsidDel="00000000" w:rsidR="00000000" w:rsidRPr="00000000">
        <w:rPr>
          <w:rFonts w:ascii="Times" w:cs="Times" w:eastAsia="Times" w:hAnsi="Times"/>
          <w:b w:val="0"/>
          <w:bCs w:val="0"/>
          <w:i w:val="1"/>
          <w:iCs w:val="1"/>
          <w:smallCaps w:val="0"/>
          <w:strike w:val="0"/>
          <w:color w:val="000000"/>
          <w:sz w:val="24"/>
          <w:szCs w:val="24"/>
          <w:u w:val="none"/>
          <w:shd w:fill="auto" w:val="clear"/>
          <w:vertAlign w:val="baseline"/>
          <w:rtl w:val="0"/>
        </w:rPr>
        <w:t xml:space="preserve">Fertilizer Recommendation Dataset </w:t>
      </w:r>
      <w:r w:rsidDel="00000000" w:rsidR="00000000" w:rsidRPr="00000000">
        <w:rPr>
          <w:rFonts w:ascii="Times" w:cs="Times" w:eastAsia="Times" w:hAnsi="Times"/>
          <w:b w:val="0"/>
          <w:bCs w:val="0"/>
          <w:smallCaps w:val="0"/>
          <w:strike w:val="0"/>
          <w:color w:val="000000"/>
          <w:sz w:val="24"/>
          <w:szCs w:val="24"/>
          <w:u w:val="none"/>
          <w:shd w:fill="auto" w:val="clear"/>
          <w:vertAlign w:val="baseline"/>
          <w:rtl w:val="0"/>
        </w:rPr>
        <w:t xml:space="preserve">para modelagem preditiva</w:t>
      </w: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 avaliando sua adequação para a construção de uma Prova de Conceito de um Sistema de Apoio à Decisão para recomendação de adubação, basead</w:t>
      </w:r>
      <w:r w:rsidDel="00000000" w:rsidR="00000000" w:rsidRPr="00000000">
        <w:rPr>
          <w:rtl w:val="0"/>
        </w:rPr>
        <w:t xml:space="preserve">o</w:t>
      </w: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 em técnicas de Aprendizado de Máquina e Inteligência Artificial Explicável.</w:t>
      </w:r>
    </w:p>
    <w:p w:rsidR="00000000" w:rsidDel="00000000" w:rsidP="00000000" w:rsidRDefault="00000000" w:rsidRPr="00000000" w14:paraId="0000000C">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Times" w:cs="Times" w:eastAsia="Times" w:hAnsi="Times"/>
          <w:b w:val="1"/>
          <w:bCs w:val="1"/>
          <w:i w:val="0"/>
          <w:iCs w:val="0"/>
          <w:smallCaps w:val="0"/>
          <w:strike w:val="0"/>
          <w:color w:val="000000"/>
          <w:sz w:val="26"/>
          <w:szCs w:val="26"/>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6"/>
          <w:szCs w:val="26"/>
          <w:u w:val="none"/>
          <w:shd w:fill="auto" w:val="clear"/>
          <w:vertAlign w:val="baseline"/>
          <w:rtl w:val="0"/>
        </w:rPr>
        <w:t xml:space="preserve">2. Método de Pesq</w:t>
      </w:r>
      <w:sdt>
        <w:sdtPr>
          <w:id w:val="65216495"/>
          <w:tag w:val="goog_rdk_6"/>
        </w:sdtPr>
        <w:sdtContent>
          <w:commentRangeStart w:id="6"/>
        </w:sdtContent>
      </w:sdt>
      <w:r w:rsidDel="00000000" w:rsidR="00000000" w:rsidRPr="00000000">
        <w:rPr>
          <w:rFonts w:ascii="Times" w:cs="Times" w:eastAsia="Times" w:hAnsi="Times"/>
          <w:b w:val="1"/>
          <w:bCs w:val="1"/>
          <w:i w:val="0"/>
          <w:iCs w:val="0"/>
          <w:smallCaps w:val="0"/>
          <w:strike w:val="0"/>
          <w:color w:val="000000"/>
          <w:sz w:val="26"/>
          <w:szCs w:val="26"/>
          <w:u w:val="none"/>
          <w:shd w:fill="auto" w:val="clear"/>
          <w:vertAlign w:val="baseline"/>
          <w:rtl w:val="0"/>
        </w:rPr>
        <w:t xml:space="preserve">uis</w:t>
      </w:r>
      <w:commentRangeEnd w:id="6"/>
      <w:r w:rsidDel="00000000" w:rsidR="00000000" w:rsidRPr="00000000">
        <w:commentReference w:id="6"/>
      </w:r>
      <w:r w:rsidDel="00000000" w:rsidR="00000000" w:rsidRPr="00000000">
        <w:rPr>
          <w:rFonts w:ascii="Times" w:cs="Times" w:eastAsia="Times" w:hAnsi="Times"/>
          <w:b w:val="1"/>
          <w:bCs w:val="1"/>
          <w:i w:val="0"/>
          <w:iCs w:val="0"/>
          <w:smallCaps w:val="0"/>
          <w:strike w:val="0"/>
          <w:color w:val="000000"/>
          <w:sz w:val="26"/>
          <w:szCs w:val="26"/>
          <w:u w:val="none"/>
          <w:shd w:fill="auto" w:val="clear"/>
          <w:vertAlign w:val="baseline"/>
          <w:rtl w:val="0"/>
        </w:rPr>
        <w:t xml:space="preserve">a</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40" w:lineRule="auto"/>
        <w:ind w:left="0" w:right="0" w:firstLine="0"/>
        <w:jc w:val="both"/>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A pesquisa caracteriza-se como exploratória e descritiva, com abordagem quantitativa, focada na análise de um conjunto de dados secundário. O dataset selecionado para a PoC é o </w:t>
      </w:r>
      <w:r w:rsidDel="00000000" w:rsidR="00000000" w:rsidRPr="00000000">
        <w:rPr>
          <w:rFonts w:ascii="Times" w:cs="Times" w:eastAsia="Times" w:hAnsi="Times"/>
          <w:b w:val="0"/>
          <w:bCs w:val="0"/>
          <w:i w:val="1"/>
          <w:iCs w:val="1"/>
          <w:smallCaps w:val="0"/>
          <w:strike w:val="0"/>
          <w:color w:val="000000"/>
          <w:sz w:val="24"/>
          <w:szCs w:val="24"/>
          <w:u w:val="none"/>
          <w:shd w:fill="auto" w:val="clear"/>
          <w:vertAlign w:val="baseline"/>
          <w:rtl w:val="0"/>
        </w:rPr>
        <w:t xml:space="preserve">Fertilizer Recommendation Dataset</w:t>
      </w:r>
      <w:r w:rsidDel="00000000" w:rsidR="00000000" w:rsidRPr="00000000">
        <w:rPr>
          <w:i w:val="1"/>
          <w:iCs w:val="1"/>
          <w:vertAlign w:val="superscript"/>
        </w:rPr>
        <w:footnoteReference w:customMarkFollows="0" w:id="0"/>
      </w: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 Este conjunto de dados foi projetado para otimizar o uso de fertilizantes, analisando os níveis de nutrientes do solo e as necessidades das culturas. A base é composta por 10.000 registros estruturados em 20 atributos de dados numéricos e categóricos.</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40" w:lineRule="auto"/>
        <w:ind w:left="0" w:right="0" w:firstLine="709"/>
        <w:jc w:val="both"/>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A caracterização dos dados envolve atributos físico-químicos contínuos (como pH, umidade, carbono orgânico e níveis numéricos de NPK) e variáveis climáticas (temperatura em °C e precipitação em mm). Destaca-se a presença de features categóricas de manejo, especificamente a variável Crop_Type (Cultura), que contempla as culturas do trigo, tomate, arroz, cana-de-açúcar, batata, milho e algodão.</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40" w:lineRule="auto"/>
        <w:ind w:left="0" w:right="0" w:firstLine="709"/>
        <w:jc w:val="both"/>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É importante delimitar que a </w:t>
      </w:r>
      <w:sdt>
        <w:sdtPr>
          <w:id w:val="-617453346"/>
          <w:tag w:val="goog_rdk_7"/>
        </w:sdtPr>
        <w:sdtContent>
          <w:commentRangeStart w:id="7"/>
        </w:sdtContent>
      </w:sdt>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variável-alvo do dataset (Recommended_Fertilizer) </w:t>
      </w:r>
      <w:commentRangeEnd w:id="7"/>
      <w:r w:rsidDel="00000000" w:rsidR="00000000" w:rsidRPr="00000000">
        <w:commentReference w:id="7"/>
      </w: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indica nominalmente opções como Urea, DAP, MOP, Compost, Zinc Sulphate, NPK e SSP. Portanto, a modelagem foca integralmente em um Problema de Classificação Multiclasse (Qual fertilizante recomendar com base no solo e clima?). O sistema não atua sobre um Problema de Regressão (Qual dose de fertilizante recomendar em kg/ha?), uma vez que o dataset carece de uma variável quantitativa de referência para estabelecer o volume exato da aplicação.</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40" w:lineRule="auto"/>
        <w:ind w:left="0" w:right="0" w:firstLine="709"/>
        <w:jc w:val="both"/>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O pipeline de pré-processamento confirmou a alta integridade da base, revelando a ausência total de dados nulos (0 missing values) e de registros duplicados. </w:t>
      </w:r>
      <w:sdt>
        <w:sdtPr>
          <w:id w:val="-2081441049"/>
          <w:tag w:val="goog_rdk_8"/>
        </w:sdtPr>
        <w:sdtContent>
          <w:commentRangeStart w:id="8"/>
        </w:sdtContent>
      </w:sdt>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Outliers </w:t>
      </w:r>
      <w:commentRangeEnd w:id="8"/>
      <w:r w:rsidDel="00000000" w:rsidR="00000000" w:rsidRPr="00000000">
        <w:commentReference w:id="8"/>
      </w: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em variáveis como precipitação (Rainfall) e temperatura foram preservados propositalmente, por representarem eventos climáticos extremos reais e pertinentes à decisão agrícola. </w:t>
      </w:r>
      <w:sdt>
        <w:sdtPr>
          <w:id w:val="-1943550102"/>
          <w:tag w:val="goog_rdk_9"/>
        </w:sdtPr>
        <w:sdtContent>
          <w:commentRangeStart w:id="9"/>
        </w:sdtContent>
      </w:sdt>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As variáveis categóricas foram transformadas via Label Encoding</w:t>
      </w:r>
      <w:commentRangeEnd w:id="9"/>
      <w:r w:rsidDel="00000000" w:rsidR="00000000" w:rsidRPr="00000000">
        <w:commentReference w:id="9"/>
      </w: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 enquanto </w:t>
      </w:r>
      <w:sdt>
        <w:sdtPr>
          <w:id w:val="1350055184"/>
          <w:tag w:val="goog_rdk_10"/>
        </w:sdtPr>
        <w:sdtContent>
          <w:commentRangeStart w:id="10"/>
        </w:sdtContent>
      </w:sdt>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os atributos numéricos passaram por normalização utilizando MinMaxScaler</w:t>
      </w:r>
      <w:commentRangeEnd w:id="10"/>
      <w:r w:rsidDel="00000000" w:rsidR="00000000" w:rsidRPr="00000000">
        <w:commentReference w:id="10"/>
      </w: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 redimensionando-os para o intervalo [0, 1] a fim de favorecer algoritmos baseados em gradiente e distância. </w:t>
      </w:r>
      <w:sdt>
        <w:sdtPr>
          <w:id w:val="-601140802"/>
          <w:tag w:val="goog_rdk_11"/>
        </w:sdtPr>
        <w:sdtContent>
          <w:commentRangeStart w:id="11"/>
        </w:sdtContent>
      </w:sdt>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A Análise Exploratória de Dados (EDA) indicou um equilíbrio perfeito nas amostras de culturas</w:t>
      </w:r>
      <w:commentRangeEnd w:id="11"/>
      <w:r w:rsidDel="00000000" w:rsidR="00000000" w:rsidRPr="00000000">
        <w:commentReference w:id="11"/>
      </w: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 e tipos de solo, mas revelou um desbalanceamento natural na variável-alvo, onde a classe Urea representa 31,01% das amostras e SSP apenas 1,82%.</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Para a etapa de modelagem, definiu-se a Árvore de Decisão (Decision Tree) e a Regressão Logística como algoritmos de referência. Para capturar interações complexas, foram selecionados os modelos Random Forest, SVM (com kernel RBF) e XGBoost. O protocolo de treinamento particionou </w:t>
      </w:r>
      <w:sdt>
        <w:sdtPr>
          <w:id w:val="1863312779"/>
          <w:tag w:val="goog_rdk_12"/>
        </w:sdtPr>
        <w:sdtContent>
          <w:commentRangeStart w:id="12"/>
        </w:sdtContent>
      </w:sdt>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a base na proporção de 80% para treino e 20% para teste</w:t>
      </w:r>
      <w:commentRangeEnd w:id="12"/>
      <w:r w:rsidDel="00000000" w:rsidR="00000000" w:rsidRPr="00000000">
        <w:commentReference w:id="12"/>
      </w: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 aplicando estratificação matemática para garantir a distribuição adequada de fertilizantes raros em todas as partições. A validação do modelo utilizou cross-validation (k-fold, k=10), definindo o F1-Score (macro-average) como a métrica soberana de seleção, assegurando uma avaliação justa sem viés para a classe mais populosa.</w:t>
      </w:r>
      <w:r w:rsidDel="00000000" w:rsidR="00000000" w:rsidRPr="00000000">
        <w:rPr>
          <w:rtl w:val="0"/>
        </w:rPr>
      </w:r>
    </w:p>
    <w:p w:rsidR="00000000" w:rsidDel="00000000" w:rsidP="00000000" w:rsidRDefault="00000000" w:rsidRPr="00000000" w14:paraId="00000012">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Times" w:cs="Times" w:eastAsia="Times" w:hAnsi="Times"/>
          <w:b w:val="1"/>
          <w:bCs w:val="1"/>
          <w:i w:val="0"/>
          <w:iCs w:val="0"/>
          <w:smallCaps w:val="0"/>
          <w:strike w:val="0"/>
          <w:color w:val="000000"/>
          <w:sz w:val="26"/>
          <w:szCs w:val="26"/>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6"/>
          <w:szCs w:val="26"/>
          <w:u w:val="none"/>
          <w:shd w:fill="auto" w:val="clear"/>
          <w:vertAlign w:val="baseline"/>
          <w:rtl w:val="0"/>
        </w:rPr>
        <w:t xml:space="preserve">3. Prin</w:t>
      </w:r>
      <w:sdt>
        <w:sdtPr>
          <w:id w:val="1763537787"/>
          <w:tag w:val="goog_rdk_13"/>
        </w:sdtPr>
        <w:sdtContent>
          <w:commentRangeStart w:id="13"/>
        </w:sdtContent>
      </w:sdt>
      <w:r w:rsidDel="00000000" w:rsidR="00000000" w:rsidRPr="00000000">
        <w:rPr>
          <w:rFonts w:ascii="Times" w:cs="Times" w:eastAsia="Times" w:hAnsi="Times"/>
          <w:b w:val="1"/>
          <w:bCs w:val="1"/>
          <w:i w:val="0"/>
          <w:iCs w:val="0"/>
          <w:smallCaps w:val="0"/>
          <w:strike w:val="0"/>
          <w:color w:val="000000"/>
          <w:sz w:val="26"/>
          <w:szCs w:val="26"/>
          <w:u w:val="none"/>
          <w:shd w:fill="auto" w:val="clear"/>
          <w:vertAlign w:val="baseline"/>
          <w:rtl w:val="0"/>
        </w:rPr>
        <w:t xml:space="preserve">cipa</w:t>
      </w:r>
      <w:commentRangeEnd w:id="13"/>
      <w:r w:rsidDel="00000000" w:rsidR="00000000" w:rsidRPr="00000000">
        <w:commentReference w:id="13"/>
      </w:r>
      <w:r w:rsidDel="00000000" w:rsidR="00000000" w:rsidRPr="00000000">
        <w:rPr>
          <w:rFonts w:ascii="Times" w:cs="Times" w:eastAsia="Times" w:hAnsi="Times"/>
          <w:b w:val="1"/>
          <w:bCs w:val="1"/>
          <w:i w:val="0"/>
          <w:iCs w:val="0"/>
          <w:smallCaps w:val="0"/>
          <w:strike w:val="0"/>
          <w:color w:val="000000"/>
          <w:sz w:val="26"/>
          <w:szCs w:val="26"/>
          <w:u w:val="none"/>
          <w:shd w:fill="auto" w:val="clear"/>
          <w:vertAlign w:val="baseline"/>
          <w:rtl w:val="0"/>
        </w:rPr>
        <w:t xml:space="preserve">is Resultados</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A análise exploratória do </w:t>
      </w:r>
      <w:r w:rsidDel="00000000" w:rsidR="00000000" w:rsidRPr="00000000">
        <w:rPr>
          <w:rFonts w:ascii="Times" w:cs="Times" w:eastAsia="Times" w:hAnsi="Times"/>
          <w:b w:val="0"/>
          <w:bCs w:val="0"/>
          <w:i w:val="1"/>
          <w:iCs w:val="1"/>
          <w:smallCaps w:val="0"/>
          <w:strike w:val="0"/>
          <w:color w:val="000000"/>
          <w:sz w:val="24"/>
          <w:szCs w:val="24"/>
          <w:u w:val="none"/>
          <w:shd w:fill="auto" w:val="clear"/>
          <w:vertAlign w:val="baseline"/>
          <w:rtl w:val="0"/>
        </w:rPr>
        <w:t xml:space="preserve">Fertilizer Recommendation Datase</w:t>
      </w: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t evidenciou sua </w:t>
      </w:r>
      <w:sdt>
        <w:sdtPr>
          <w:id w:val="1015064955"/>
          <w:tag w:val="goog_rdk_14"/>
        </w:sdtPr>
        <w:sdtContent>
          <w:commentRangeStart w:id="14"/>
        </w:sdtContent>
      </w:sdt>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adequação </w:t>
      </w: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estrutural</w:t>
      </w:r>
      <w:commentRangeEnd w:id="14"/>
      <w:r w:rsidDel="00000000" w:rsidR="00000000" w:rsidRPr="00000000">
        <w:commentReference w:id="14"/>
      </w: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 para sustentar a Prova de Conceito do SAD. A etapa de exploração demonstrou a presença de </w:t>
      </w:r>
      <w:sdt>
        <w:sdtPr>
          <w:id w:val="-355394500"/>
          <w:tag w:val="goog_rdk_15"/>
        </w:sdtPr>
        <w:sdtContent>
          <w:commentRangeStart w:id="15"/>
        </w:sdtContent>
      </w:sdt>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distribuição adequada</w:t>
      </w:r>
      <w:commentRangeEnd w:id="15"/>
      <w:r w:rsidDel="00000000" w:rsidR="00000000" w:rsidRPr="00000000">
        <w:commentReference w:id="15"/>
      </w: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 nas variáveis multivariadas, englobando as propriedades intrínsecas do solo (como pH e níveis de NPK) e fatores ambientais. O levantamento quantitativo permitiu mapear os registros válidos, confirmar a inexistência de </w:t>
      </w:r>
      <w:sdt>
        <w:sdtPr>
          <w:id w:val="-1303480450"/>
          <w:tag w:val="goog_rdk_16"/>
        </w:sdtPr>
        <w:sdtContent>
          <w:commentRangeStart w:id="16"/>
        </w:sdtContent>
      </w:sdt>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ruídos impeditivos</w:t>
      </w:r>
      <w:commentRangeEnd w:id="16"/>
      <w:r w:rsidDel="00000000" w:rsidR="00000000" w:rsidRPr="00000000">
        <w:commentReference w:id="16"/>
      </w: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 e </w:t>
      </w:r>
      <w:sdt>
        <w:sdtPr>
          <w:id w:val="-1219695902"/>
          <w:tag w:val="goog_rdk_17"/>
        </w:sdtPr>
        <w:sdtContent>
          <w:commentRangeStart w:id="17"/>
        </w:sdtContent>
      </w:sdt>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constatar que a frequência das categorias da variável-alvo suporta a construção de um modelo preditivo</w:t>
      </w:r>
      <w:commentRangeEnd w:id="17"/>
      <w:r w:rsidDel="00000000" w:rsidR="00000000" w:rsidRPr="00000000">
        <w:commentReference w:id="17"/>
      </w: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Um dos principais resultados desta análise foi a identificação das limitações da base.</w:t>
      </w:r>
      <w:sdt>
        <w:sdtPr>
          <w:id w:val="178099150"/>
          <w:tag w:val="goog_rdk_18"/>
        </w:sdtPr>
        <w:sdtContent>
          <w:commentRangeStart w:id="18"/>
        </w:sdtContent>
      </w:sdt>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 Comprovou-se que o dataset fornece a estrutura necessária para testar o sistema</w:t>
      </w:r>
      <w:commentRangeEnd w:id="18"/>
      <w:r w:rsidDel="00000000" w:rsidR="00000000" w:rsidRPr="00000000">
        <w:commentReference w:id="18"/>
      </w: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 frente à classificação do tipo de fertilizante ideal, porém não dispõe dos atributos volumétricos necessários para prescrever doses quantitativas. Esse alinhamento impede a extrapolação irrealista das capacidades do SAD.</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w:cs="Times" w:eastAsia="Times" w:hAnsi="Times"/>
          <w:b w:val="0"/>
          <w:bCs w:val="0"/>
          <w:i w:val="0"/>
          <w:iCs w:val="0"/>
          <w:smallCaps w:val="0"/>
          <w:strike w:val="0"/>
          <w:color w:val="000000"/>
          <w:sz w:val="24"/>
          <w:szCs w:val="24"/>
          <w:u w:val="none"/>
          <w:shd w:fill="auto" w:val="clear"/>
          <w:vertAlign w:val="baseline"/>
        </w:rPr>
      </w:pPr>
      <w:sdt>
        <w:sdtPr>
          <w:id w:val="799916047"/>
          <w:tag w:val="goog_rdk_19"/>
        </w:sdtPr>
        <w:sdtContent>
          <w:commentRangeStart w:id="19"/>
        </w:sdtContent>
      </w:sdt>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A estrutura numérica e categórica validada nesta análise formará a base de treinamento para extração de métricas de desempenho dos classificadores.</w:t>
      </w:r>
      <w:commentRangeEnd w:id="19"/>
      <w:r w:rsidDel="00000000" w:rsidR="00000000" w:rsidRPr="00000000">
        <w:commentReference w:id="19"/>
      </w: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 Como desdobramento futuro imediato desta PoC, </w:t>
      </w:r>
      <w:sdt>
        <w:sdtPr>
          <w:id w:val="878642142"/>
          <w:tag w:val="goog_rdk_20"/>
        </w:sdtPr>
        <w:sdtContent>
          <w:commentRangeStart w:id="20"/>
        </w:sdtContent>
      </w:sdt>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a arquitetura permitirá a aplicação de Inteligência Artificial Explicável (XAI</w:t>
      </w:r>
      <w:commentRangeEnd w:id="20"/>
      <w:r w:rsidDel="00000000" w:rsidR="00000000" w:rsidRPr="00000000">
        <w:commentReference w:id="20"/>
      </w: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 A integração do método SHAP (SHapley Additive exPlanations) atuará sobre as inferências do modelo, permitindo mapear quantitativamente como o pH, a umidade ou a cultura analisada definiram a classe recomendada, quebrando o paradigma das predições em "caixa-preta".</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Conclui-se que os resultados da análise </w:t>
      </w:r>
      <w:sdt>
        <w:sdtPr>
          <w:id w:val="812711463"/>
          <w:tag w:val="goog_rdk_21"/>
        </w:sdtPr>
        <w:sdtContent>
          <w:commentRangeStart w:id="21"/>
        </w:sdtContent>
      </w:sdt>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validam a integridade</w:t>
      </w:r>
      <w:commentRangeEnd w:id="21"/>
      <w:r w:rsidDel="00000000" w:rsidR="00000000" w:rsidRPr="00000000">
        <w:commentReference w:id="21"/>
      </w: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 e a aplicabilidade restrita do conjunto de dados, fornecendo o alicerce metodológico necessário para a continuidade do treinamento e para a validação futura do sistema de apoio à decisão agronômica.</w:t>
      </w:r>
    </w:p>
    <w:p w:rsidR="00000000" w:rsidDel="00000000" w:rsidP="00000000" w:rsidRDefault="00000000" w:rsidRPr="00000000" w14:paraId="00000017">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Times" w:cs="Times" w:eastAsia="Times" w:hAnsi="Times"/>
          <w:b w:val="1"/>
          <w:bCs w:val="1"/>
          <w:i w:val="0"/>
          <w:iCs w:val="0"/>
          <w:smallCaps w:val="0"/>
          <w:strike w:val="0"/>
          <w:color w:val="000000"/>
          <w:sz w:val="26"/>
          <w:szCs w:val="26"/>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6"/>
          <w:szCs w:val="26"/>
          <w:u w:val="none"/>
          <w:shd w:fill="auto" w:val="clear"/>
          <w:vertAlign w:val="baseline"/>
          <w:rtl w:val="0"/>
        </w:rPr>
        <w:t xml:space="preserve">Referências</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VILLAS BÔAS JÚNIOR, et al. Agricultura de precisão e tomada de decisão. 2024.</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LISBINSKI, et al. Agricultura 4.0: Integração de dados. 2020.</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HELFER. Desafios na recomendação de adubação. 2022.</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PATANITA, et al. Impactos do uso ineficiente de fertilizantes. 2021.</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MIAH, Arif. Fertilizer Recommendation Dataset. Kaggle, 2024. Disponível em: https://www.kaggle.com/datasets/miadul/fertilizer-recommendation-dataset/data. Acesso em: 21 ago. 2026.</w:t>
      </w:r>
    </w:p>
    <w:sectPr>
      <w:type w:val="continuous"/>
      <w:pgSz w:h="16838" w:w="11906" w:orient="portrait"/>
      <w:pgMar w:bottom="1418" w:top="1985" w:left="1701" w:right="1701" w:header="964" w:footer="964"/>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Pollyana Queiroz" w:id="6" w:date="2026-09-12T14:03:47Z">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ORIENTAÇÃO GERAL: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Completar a análise exploratória</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Incluir no método: estatística descritiva + distribuição das variáveis + matriz de correlação + distribuição da variável-alvo + análise de outliers + frequência das categorias.</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Esse é o maior ponto pendente.</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Incluir análise de inconsistências</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Dizer explicitamente:</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 que foi verificado;</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como foi verificado;</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qual foi o resultado.</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Detalhar unidades</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Não basta °C e mm. Informar as unidades de todos os atributos quantitativos, conforme a documentação original da base.</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Explicitar o tratamento da variável-alvo</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Informar:</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como Recommended_Fertilizer foi codificada;</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como foi tratada no treinamento;</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como foi considerada na estratificação;</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como as classes foram avaliadas.</w:t>
      </w:r>
    </w:p>
  </w:comment>
  <w:comment w:author="Pollyana Queiroz" w:id="8" w:date="2026-09-12T13:52:35Z">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Como os outliers foram identificados?</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Por exemplo: “A identificação de outliers foi realizada por meio do método do intervalo interquartil (IQR) e/ou análise gráfica por boxplots. Os valores identificados nas variáveis Rainfall e Temperature foram mantidos por representarem condições climáticas plausíveis...”</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Somente se isso tiver sido realmente feito.</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 não utilizou IQR, boxplot etc., deve descrever o método que efetivamente utilizou.</w:t>
      </w:r>
    </w:p>
  </w:comment>
  <w:comment w:author="Pollyana Queiroz" w:id="7" w:date="2026-09-12T13:54:55Z">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Faltou explicar o tratamento computacional da variável-alvo.</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Por exemplo: “A variável-alvo Recommended_Fertilizer foi codificada numericamente para utilização nos algoritmos de classificação, mantendo-se as categorias originais para interpretação dos resultados.”</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 foi utilizado LabelEncoder, deve ser dito especificamente.</w:t>
      </w:r>
    </w:p>
  </w:comment>
  <w:comment w:author="Pollyana Queiroz" w:id="10" w:date="2026-09-12T14:01:51Z">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ideia é correta para SVM e Regressão Logística, por exemplo.</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Mas, não é necessário dizer que a normalização foi feita para todos os modelos como se fosse igualmente necessária.</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Random Forest e Decision Tree, por exemplo, não dependem da escala das variáveis da mesma forma.</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Uma redação mais precisa seria: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“Os atributos numéricos foram normalizados pelo MinMaxScaler, especialmente para os algoritmos sensíveis à escala das variáveis, como SVM e Regressão Logística.”</w:t>
      </w:r>
    </w:p>
  </w:comment>
  <w:comment w:author="Pollyana Queiroz" w:id="13" w:date="2026-09-12T14:19:20Z">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ORIENTAÇÃO GERAL:</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 que eu considero indispensável acrescentar: aseção precisa apresentar números.</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 base no que já apareceu no método, eu esperaria encontrar pelo menos:</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Qualidade dos dados:</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- 10.000 registros analisados</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- 10.000 registros válidos</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- 0 valores ausentes</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- 0 duplicatas</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Variáveis</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- 20 atributos</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quantidade de variáveis numéricas;</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quantidade de variáveis categóricas.</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Variável-alvo</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- 7 classes de fertilizantes, se esse for o número confirmado;</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frequência de cada classe;</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percentual de cada classe;</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identificação da classe majoritária;</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identificação da classe minoritária.</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Outliers</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 foram analisados:</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número de outliers identificados;</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 quais variáveis;</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 foram mantidos ou removidos;</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justificativa.</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Correlações</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 a matriz de correlação foi realizada:</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principais correlações encontradas;</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quais variáveis apresentaram maior associação.</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Modelagem</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Somente se os modelos já foram treinados:</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acurácia;</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F1 macro;</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precisão;</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recall;</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eventualmente matriz de confusão.</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 não houve modelagem ainda, não colocar métricas como se fossem resultados.</w:t>
      </w:r>
    </w:p>
  </w:comment>
  <w:comment w:author="Pollyana Queiroz" w:id="14" w:date="2026-09-12T14:07:33Z">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“adequação estrutural” é uma conclusão válida, mas precisa ser sustentada por evidências quantitativas.</w:t>
      </w:r>
    </w:p>
  </w:comment>
  <w:comment w:author="Pollyana Queiroz" w:id="5" w:date="2026-09-12T13:39:58Z">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 conjunto de dados selecionado apresenta qualidade, variabilidade e distribuição adequadas para apoiar o desenvolvimento e a avaliação de modelos de aprendizado de máquina destinados à recomendação de adubação?</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Essa formulação tem uma vantagem: “apoiar o desenvolvimento e a avaliação” é mais adequado para uma PoC do que simplesmente “treinamento e avaliação”.</w:t>
      </w:r>
    </w:p>
  </w:comment>
  <w:comment w:author="Pollyana Queiroz" w:id="11" w:date="2026-09-12T13:57:01Z">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Precisa mencionar explicitamente que realizou, por exemplo: média;</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mediana; desvio-padrão; mínimo;</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máximo; quartis; distribuição das variáveis; matriz de correlação;</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frequência das categorias;</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distribuição da variável-alvo;</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identificação de outliers.</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Não precisa transformar o método em uma lista enorme, mas esses procedimentos precisam aparecer.</w:t>
      </w:r>
    </w:p>
  </w:comment>
  <w:comment w:author="Pollyana Queiroz" w:id="21" w:date="2026-09-12T14:15:57Z">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“validam a integridade” é um pouco forte.</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análise demonstrou determinadas características de qualidade, mas “validar a integridade” pode sugerir uma validação mais ampla.</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Sugestão: “Os resultados evidenciaram a qualidade estrutural do conjunto de dados e sua aplicabilidade restrita à classificação do tipo de fertilizante...”</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Isso é mais preciso.</w:t>
      </w:r>
    </w:p>
  </w:comment>
  <w:comment w:author="Pollyana Queiroz" w:id="17" w:date="2026-09-12T14:10:46Z">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Ainda está genérico. O próprio método já trouxe uma informação muito importante:</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Urea = 31,01%</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SSP = 1,82%</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Isso deveria estar nos Principais Resultados. E, idealmente, apresentar todas as classes.</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Por exemplo: “A variável-alvo Recommended_Fertilizer apresentou distribuição desigual entre as sete classes, sendo Urea a categoria mais frequente (31,01%) e SSP a menos frequente (1,82%), evidenciando desbalanceamento entre as classes.”</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Isso é um resultado, não uma expectativa. E essa informação é particularmente importante porque tem relação direta com a escolha do F1-score macro posteriormente.</w:t>
      </w:r>
    </w:p>
  </w:comment>
  <w:comment w:author="Pollyana Queiroz" w:id="1" w:date="2026-09-12T13:20:28Z">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“alta integridade da base” é um pouco forte para uma análise exploratória.</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Ausência de dados ausentes e duplicados é uma evidência positiva de qualidade estrutural, mas não é suficiente, sozinha, para afirmar que a base possui “alta integridade”.</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Eu sugiro: “Os resultados demonstraram boa qualidade estrutural da base, destacando-se a ausência de dados ausentes ou duplicados...”</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 “Os resultados evidenciaram características favoráveis de qualidade estrutural da base...”</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Isso torna a conclusão mais defensável.</w:t>
      </w:r>
    </w:p>
  </w:comment>
  <w:comment w:author="Pollyana Queiroz" w:id="20" w:date="2026-09-12T14:15:15Z">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Recomenda-se separar claramente o que foi efetivamente realizado e observado nesta etapa exploratória daquilo que será desenvolvido posteriormente na modelagem. Caso os modelos ainda não tenham sido treinados, o parágrafo deve limitar-se a afirmar que a análise fornece subsídios para a etapa de modelagem, deixando a aplicação do SHAP para a seção (ou um parágrafo) de trabalhos futuros.</w:t>
      </w:r>
    </w:p>
  </w:comment>
  <w:comment w:author="Pollyana Queiroz" w:id="18" w:date="2026-09-12T14:11:57Z">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Uma pequena alteração: “Comprovou-se que o dataset fornece estrutura para a classificação do tipo de fertilizante recomendado...”</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Porque “testar o sistema” ainda pode sugerir que o sistema foi efetivamente testado, quando a seção parece estar tratando apenas da análise exploratória.</w:t>
      </w:r>
    </w:p>
  </w:comment>
  <w:comment w:author="Pollyana Queiroz" w:id="0" w:date="2026-09-12T13:22:25Z">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Mas, depois os resultados apresentados são predominantemente estruturais.</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 o trabalho realmente calculou estatísticas descritivas, correlações, distribuição das variáveis etc., seria interessante colocar pelo menos um resultado estatístico ou agronômico concreto.</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Por exemplo: “A análise demonstrou ausência de dados ausentes e duplicados, distribuição equilibrada entre as classes de fertilizantes e correlações relevantes entre variáveis físico-químicas do solo e as recomendações de fertilização.”</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Mas atenção: só coloque isso se a análise realmente tiver produzido esse resultado.</w:t>
      </w:r>
    </w:p>
  </w:comment>
  <w:comment w:author="Pollyana Queiroz" w:id="15" w:date="2026-09-12T14:08:08Z">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Essa expressão é vaga. O que significa “distribuição adequada”?</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Adequada segundo qual critério?</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Além disso, “variáveis multivariadas” não é uma expressão apropriada nesse contexto. O mais adequado seria falar em distribuição das variáveis numéricas e categóricas.</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Eu substituiria por algo como: “A análise exploratória permitiu caracterizar a distribuição das variáveis numéricas e categóricas, abrangendo atributos físico-químicos do solo, como pH e níveis de NPK, além de variáveis ambientais e de manejo.”</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Mas, ainda assim, é necessário colocar os resultados concretos.</w:t>
      </w:r>
    </w:p>
  </w:comment>
  <w:comment w:author="Pollyana Queiroz" w:id="4" w:date="2026-09-12T13:41:06Z">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Pode ser um pouco forte demais, porque uma PoC ainda está sendo avaliada e o estudo atual não necessariamente “soluciona” a lacuna. Eu recomendaria: “Para fundamentar a construção de uma Prova de Conceito (PoC) voltada ao enfrentamento dessa lacuna...”</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Fica mais cientificamente cauteloso.</w:t>
      </w:r>
    </w:p>
  </w:comment>
  <w:comment w:author="Pollyana Queiroz" w:id="19" w:date="2026-09-12T14:12:52Z">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Isso é futuro, não resultado.</w:t>
      </w:r>
    </w:p>
  </w:comment>
  <w:comment w:author="Pollyana Queiroz" w:id="16" w:date="2026-09-12T14:09:42Z">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Eu retiraria essa expressão: “ruídos impeditivos”</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É pouco objetiva e não corresponde diretamente aos critérios que foram definidos para análise.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Você deve dizer o que encontrou:</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- 0 dados ausentes;</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- 0 duplicatas;</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número de outliers;</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categorias encontradas;</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distribuição da variável-alvo.</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Por exemplo: “Foram identificados 10.000 registros válidos, sem dados ausentes e sem registros duplicados.”</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Isso é mais científico.</w:t>
      </w:r>
    </w:p>
  </w:comment>
  <w:comment w:author="Pollyana Queiroz" w:id="12" w:date="2026-09-12T13:58:24Z">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Precisa ficar explicitamente claro que o k-fold foi aplicado somente aos 80% de treinamento, e que os 20% de teste permaneceram isolados até a avaliação final.</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SUGESTÃO: “A base foi particionada em 80% para treinamento e 20% para teste, utilizando estratificação da variável-alvo. No conjunto de treinamento, foi aplicada validação cruzada estratificada k-fold (k=10) para seleção e avaliação dos modelos, mantendo o conjunto de teste isolado para a avaliação final do desempenho.”</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Isso deixa o protocolo muito mais claro.</w:t>
      </w:r>
    </w:p>
  </w:comment>
  <w:comment w:author="Pollyana Queiroz" w:id="9" w:date="2026-09-12T14:00:31Z">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Isso pode ser problemático dependendo de quais variáveis foram codificadas. Por exemplo, transformar: milho = 1; arroz = 2;</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soja = 3</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pode introduzir uma relação ordinal artificial que não existe.</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Para SVM e Regressão Logística, geralmente é mais adequado utilizar One-Hot Encoding para variáveis categóricas nominais.</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Já para modelos baseados em árvores, como Random Forest e XGBoost, o tratamento pode ser diferente dependendo da implementação utilizada.</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Portanto, é importante justificar a escolha do Label Encoding ou rever essa etapa.</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 é importante separar: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codificação das variáveis preditoras categóricas de codificação da variável-alvo Recommended_Fertilizer.</w:t>
      </w:r>
    </w:p>
  </w:comment>
  <w:comment w:author="Pollyana Queiroz" w:id="3" w:date="2026-09-12T13:23:21Z">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É um pouco forte.  Como o trabalho ainda é uma análise exploratória, eu usaria: “constituem uma etapa inicial relevante”</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 “constituem uma etapa inicial necessária”</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Assim, evita-se dar a impressão de que a robustez do futuro sistema já foi demonstrada.</w:t>
      </w:r>
    </w:p>
  </w:comment>
  <w:comment w:author="Pollyana Queiroz" w:id="2" w:date="2026-09-12T13:19:27Z">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 aprendizado de máquina, normalmente falamos em balanceamento das classes da variável-alvo, e não necessariamente “equilíbrio nas amostras de variáveis preditivas”.</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 o que foi verificado é que os tipos de fertilizantes possuem quantidades semelhantes de registros, seria melhor escrever:</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 balanceamento das classes da variável-alvo”</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 se forem efetivamente as categorias de fertilizantes:</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distribuição relativamente equilibrada entre as classes de fertilizantes.”</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Isso é tecnicamente mais preciso.</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3C" w15:done="0"/>
  <w15:commentEx w15:paraId="00000043" w15:done="0"/>
  <w15:commentEx w15:paraId="00000048" w15:done="0"/>
  <w15:commentEx w15:paraId="00000050" w15:done="0"/>
  <w15:commentEx w15:paraId="0000007C" w15:done="0"/>
  <w15:commentEx w15:paraId="0000007D" w15:done="0"/>
  <w15:commentEx w15:paraId="00000080" w15:done="0"/>
  <w15:commentEx w15:paraId="00000088" w15:done="0"/>
  <w15:commentEx w15:paraId="0000008F" w15:done="0"/>
  <w15:commentEx w15:paraId="00000099" w15:done="0"/>
  <w15:commentEx w15:paraId="000000A2" w15:done="0"/>
  <w15:commentEx w15:paraId="000000A3" w15:done="0"/>
  <w15:commentEx w15:paraId="000000A6" w15:done="0"/>
  <w15:commentEx w15:paraId="000000AD" w15:done="0"/>
  <w15:commentEx w15:paraId="000000B5" w15:done="0"/>
  <w15:commentEx w15:paraId="000000B8" w15:done="0"/>
  <w15:commentEx w15:paraId="000000B9" w15:done="0"/>
  <w15:commentEx w15:paraId="000000C7" w15:done="0"/>
  <w15:commentEx w15:paraId="000000CC" w15:done="0"/>
  <w15:commentEx w15:paraId="000000D8" w15:done="0"/>
  <w15:commentEx w15:paraId="000000DD" w15:done="0"/>
  <w15:commentEx w15:paraId="000000E6"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Trebuchet MS"/>
  <w:font w:name="Courier New"/>
  <w:font w:name="Arial"/>
  <w:font w:name="Time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Proceedings of the XII SIBGRAPI (October 1999)</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120" w:line="240" w:lineRule="auto"/>
      <w:ind w:left="0" w:right="0" w:firstLine="0"/>
      <w:jc w:val="both"/>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120" w:line="240" w:lineRule="auto"/>
      <w:ind w:left="0" w:right="0" w:firstLine="0"/>
      <w:jc w:val="both"/>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26">
      <w:pPr>
        <w:spacing w:before="0" w:lineRule="auto"/>
        <w:jc w:val="left"/>
        <w:rPr/>
      </w:pPr>
      <w:r w:rsidDel="00000000" w:rsidR="00000000" w:rsidRPr="00000000">
        <w:rPr>
          <w:rStyle w:val="FootnoteReference"/>
          <w:vertAlign w:val="superscript"/>
        </w:rPr>
        <w:footnoteRef/>
      </w:r>
      <w:r w:rsidDel="00000000" w:rsidR="00000000" w:rsidRPr="00000000">
        <w:rPr>
          <w:sz w:val="20"/>
          <w:szCs w:val="20"/>
          <w:rtl w:val="0"/>
        </w:rPr>
        <w:t xml:space="preserve"> Disponível em: </w:t>
      </w:r>
      <w:hyperlink r:id="rId1">
        <w:r w:rsidDel="00000000" w:rsidR="00000000" w:rsidRPr="00000000">
          <w:rPr>
            <w:color w:val="1155cc"/>
            <w:u w:val="single"/>
            <w:rtl w:val="0"/>
          </w:rPr>
          <w:t xml:space="preserve">https://www.kaggle.com/datasets/miadul/fertilizer-recommendation-dataset/data</w:t>
        </w:r>
      </w:hyperlink>
      <w:r w:rsidDel="00000000" w:rsidR="00000000" w:rsidRPr="00000000">
        <w:rPr>
          <w:rtl w:val="0"/>
        </w:rPr>
      </w:r>
    </w:p>
    <w:p w:rsidR="00000000" w:rsidDel="00000000" w:rsidP="00000000" w:rsidRDefault="00000000" w:rsidRPr="00000000" w14:paraId="00000027">
      <w:pPr>
        <w:spacing w:before="0" w:lineRule="auto"/>
        <w:jc w:val="left"/>
        <w:rPr>
          <w:sz w:val="22"/>
          <w:szCs w:val="22"/>
        </w:rPr>
      </w:pPr>
      <w:r w:rsidDel="00000000" w:rsidR="00000000" w:rsidRPr="00000000">
        <w:rPr>
          <w:sz w:val="22"/>
          <w:szCs w:val="22"/>
          <w:rtl w:val="0"/>
        </w:rPr>
        <w:t xml:space="preserve">Autoria: Arif Miah</w:t>
      </w:r>
    </w:p>
    <w:p w:rsidR="00000000" w:rsidDel="00000000" w:rsidP="00000000" w:rsidRDefault="00000000" w:rsidRPr="00000000" w14:paraId="00000028">
      <w:pPr>
        <w:spacing w:before="0" w:lineRule="auto"/>
        <w:jc w:val="left"/>
        <w:rPr>
          <w:sz w:val="22"/>
          <w:szCs w:val="22"/>
        </w:rPr>
      </w:pPr>
      <w:r w:rsidDel="00000000" w:rsidR="00000000" w:rsidRPr="00000000">
        <w:rPr>
          <w:sz w:val="22"/>
          <w:szCs w:val="22"/>
          <w:rtl w:val="0"/>
        </w:rPr>
        <w:t xml:space="preserve">Publicação: 2024</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both"/>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righ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S. Sandri, J. Stolfi, L.Velho</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both"/>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6"/>
      </w:tabs>
      <w:spacing w:after="0" w:before="120" w:line="240" w:lineRule="auto"/>
      <w:ind w:left="0" w:right="0" w:firstLine="0"/>
      <w:jc w:val="both"/>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both"/>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6"/>
      </w:tabs>
      <w:spacing w:after="0" w:before="120" w:line="240" w:lineRule="auto"/>
      <w:ind w:left="0" w:right="0" w:firstLine="0"/>
      <w:jc w:val="both"/>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Times" w:cs="Times" w:eastAsia="Times" w:hAnsi="Times"/>
        <w:sz w:val="24"/>
        <w:szCs w:val="24"/>
        <w:lang w:val="pt_BR"/>
      </w:rPr>
    </w:rPrDefault>
    <w:pPrDefault>
      <w:pPr>
        <w:tabs>
          <w:tab w:val="left" w:leader="none" w:pos="720"/>
        </w:tabs>
        <w:spacing w:before="12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80" w:line="240" w:lineRule="auto"/>
      <w:ind w:left="0" w:right="0" w:firstLine="0"/>
      <w:jc w:val="both"/>
    </w:pPr>
    <w:rPr>
      <w:rFonts w:ascii="Times" w:cs="Times" w:eastAsia="Times" w:hAnsi="Times"/>
      <w:b w:val="1"/>
      <w:bCs w:val="1"/>
      <w:i w:val="0"/>
      <w:iCs w:val="0"/>
      <w:smallCaps w:val="0"/>
      <w:strike w:val="0"/>
      <w:color w:val="000000"/>
      <w:sz w:val="48"/>
      <w:szCs w:val="48"/>
      <w:u w:val="none"/>
      <w:shd w:fill="auto" w:val="clear"/>
      <w:vertAlign w:val="baseline"/>
    </w:rPr>
  </w:style>
  <w:style w:type="paragraph" w:styleId="Heading2">
    <w:name w:val="heading 2"/>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60" w:line="240" w:lineRule="auto"/>
      <w:ind w:left="0" w:right="0" w:firstLine="0"/>
      <w:jc w:val="both"/>
    </w:pPr>
    <w:rPr>
      <w:rFonts w:ascii="Times" w:cs="Times" w:eastAsia="Times" w:hAnsi="Times"/>
      <w:b w:val="1"/>
      <w:bCs w:val="1"/>
      <w:i w:val="0"/>
      <w:iCs w:val="0"/>
      <w:smallCaps w:val="0"/>
      <w:strike w:val="0"/>
      <w:color w:val="000000"/>
      <w:sz w:val="36"/>
      <w:szCs w:val="36"/>
      <w:u w:val="none"/>
      <w:shd w:fill="auto" w:val="clear"/>
      <w:vertAlign w:val="baseline"/>
    </w:rPr>
  </w:style>
  <w:style w:type="paragraph" w:styleId="Heading3">
    <w:name w:val="heading 3"/>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80" w:line="240" w:lineRule="auto"/>
      <w:ind w:left="0" w:right="0" w:firstLine="0"/>
      <w:jc w:val="both"/>
    </w:pPr>
    <w:rPr>
      <w:rFonts w:ascii="Times" w:cs="Times" w:eastAsia="Times" w:hAnsi="Times"/>
      <w:b w:val="1"/>
      <w:bCs w:val="1"/>
      <w:i w:val="0"/>
      <w:iCs w:val="0"/>
      <w:smallCaps w:val="0"/>
      <w:strike w:val="0"/>
      <w:color w:val="000000"/>
      <w:sz w:val="28"/>
      <w:szCs w:val="28"/>
      <w:u w:val="none"/>
      <w:shd w:fill="auto" w:val="clear"/>
      <w:vertAlign w:val="baseline"/>
    </w:rPr>
  </w:style>
  <w:style w:type="paragraph" w:styleId="Heading4">
    <w:name w:val="heading 4"/>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40" w:line="240" w:lineRule="auto"/>
      <w:ind w:left="0" w:right="0" w:firstLine="0"/>
      <w:jc w:val="both"/>
    </w:pPr>
    <w:rPr>
      <w:rFonts w:ascii="Times" w:cs="Times" w:eastAsia="Times" w:hAnsi="Times"/>
      <w:b w:val="1"/>
      <w:bCs w:val="1"/>
      <w:i w:val="0"/>
      <w:iCs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20" w:line="240" w:lineRule="auto"/>
      <w:ind w:left="0" w:right="0" w:firstLine="0"/>
      <w:jc w:val="both"/>
    </w:pPr>
    <w:rPr>
      <w:rFonts w:ascii="Times" w:cs="Times" w:eastAsia="Times" w:hAnsi="Times"/>
      <w:b w:val="1"/>
      <w:bCs w:val="1"/>
      <w:i w:val="0"/>
      <w:iCs w:val="0"/>
      <w:smallCaps w:val="0"/>
      <w:strike w:val="0"/>
      <w:color w:val="000000"/>
      <w:sz w:val="22"/>
      <w:szCs w:val="22"/>
      <w:u w:val="none"/>
      <w:shd w:fill="auto" w:val="clear"/>
      <w:vertAlign w:val="baseline"/>
    </w:rPr>
  </w:style>
  <w:style w:type="paragraph" w:styleId="Heading6">
    <w:name w:val="heading 6"/>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00" w:line="240" w:lineRule="auto"/>
      <w:ind w:left="0" w:right="0" w:firstLine="0"/>
      <w:jc w:val="both"/>
    </w:pPr>
    <w:rPr>
      <w:rFonts w:ascii="Times" w:cs="Times" w:eastAsia="Times" w:hAnsi="Times"/>
      <w:b w:val="1"/>
      <w:bCs w:val="1"/>
      <w:i w:val="0"/>
      <w:iCs w:val="0"/>
      <w:smallCaps w:val="0"/>
      <w:strike w:val="0"/>
      <w:color w:val="000000"/>
      <w:sz w:val="20"/>
      <w:szCs w:val="20"/>
      <w:u w:val="none"/>
      <w:shd w:fill="auto" w:val="clear"/>
      <w:vertAlign w:val="baseline"/>
    </w:rPr>
  </w:style>
  <w:style w:type="paragraph" w:styleId="Title">
    <w:name w:val="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80" w:line="240" w:lineRule="auto"/>
      <w:ind w:left="0" w:right="0" w:firstLine="0"/>
      <w:jc w:val="both"/>
    </w:pPr>
    <w:rPr>
      <w:rFonts w:ascii="Times" w:cs="Times" w:eastAsia="Times" w:hAnsi="Times"/>
      <w:b w:val="1"/>
      <w:bCs w:val="1"/>
      <w:i w:val="0"/>
      <w:iCs w:val="0"/>
      <w:smallCaps w:val="0"/>
      <w:strike w:val="0"/>
      <w:color w:val="000000"/>
      <w:sz w:val="72"/>
      <w:szCs w:val="72"/>
      <w:u w:val="none"/>
      <w:shd w:fill="auto" w:val="clear"/>
      <w:vertAlign w:val="baseline"/>
    </w:rPr>
  </w:style>
  <w:style w:type="character" w:styleId="Fontepargpadro" w:default="1">
    <w:name w:val="Default Paragraph Font"/>
    <w:uiPriority w:val="1"/>
    <w:unhideWhenUsed w:val="1"/>
  </w:style>
  <w:style w:type="table" w:styleId="Tabe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emlista" w:default="1">
    <w:name w:val="No List"/>
    <w:uiPriority w:val="99"/>
    <w:semiHidden w:val="1"/>
    <w:unhideWhenUsed w:val="1"/>
  </w:style>
  <w:style w:type="character" w:styleId="Hyperlink">
    <w:name w:val="Hyperlink"/>
    <w:rPr>
      <w:color w:val="000080"/>
      <w:u w:val="single"/>
    </w:rPr>
  </w:style>
  <w:style w:type="paragraph" w:styleId="Corpodetexto">
    <w:name w:val="Body Text"/>
    <w:basedOn w:val="Normal"/>
    <w:pPr>
      <w:spacing w:after="140" w:before="0" w:line="276" w:lineRule="auto"/>
    </w:pPr>
  </w:style>
  <w:style w:type="paragraph" w:styleId="Lista">
    <w:name w:val="List"/>
    <w:basedOn w:val="Corpodetexto"/>
    <w:rPr>
      <w:rFonts w:cs="Lucida Sans"/>
    </w:rPr>
  </w:style>
  <w:style w:type="paragraph" w:styleId="Legenda">
    <w:name w:val="caption"/>
    <w:basedOn w:val="Normal"/>
    <w:qFormat w:val="1"/>
    <w:pPr>
      <w:suppressLineNumbers w:val="1"/>
      <w:spacing w:after="120"/>
    </w:pPr>
    <w:rPr>
      <w:rFonts w:cs="Lucida Sans"/>
      <w:i w:val="1"/>
      <w:iCs w:val="1"/>
    </w:rPr>
  </w:style>
  <w:style w:type="paragraph" w:styleId="ndice" w:customStyle="1">
    <w:name w:val="Índice"/>
    <w:basedOn w:val="Normal"/>
    <w:qFormat w:val="1"/>
    <w:pPr>
      <w:suppressLineNumbers w:val="1"/>
    </w:pPr>
    <w:rPr>
      <w:rFonts w:cs="Lucida Sans"/>
    </w:rPr>
  </w:style>
  <w:style w:type="paragraph" w:styleId="normal1" w:customStyle="1">
    <w:name w:val="normal1"/>
    <w:qFormat w:val="1"/>
    <w:pPr>
      <w:spacing w:before="120"/>
      <w:jc w:val="both"/>
    </w:pPr>
  </w:style>
  <w:style w:type="paragraph" w:styleId="Cabealhoerodap" w:customStyle="1">
    <w:name w:val="Cabeçalho e rodapé"/>
    <w:basedOn w:val="Normal"/>
    <w:qFormat w:val="1"/>
  </w:style>
  <w:style w:type="paragraph" w:styleId="Cabealho">
    <w:name w:val="header"/>
    <w:basedOn w:val="Cabealhoerodap"/>
  </w:style>
  <w:style w:type="paragraph" w:styleId="Rodap">
    <w:name w:val="footer"/>
    <w:basedOn w:val="Cabealhoerodap"/>
  </w:style>
  <w:style w:type="table" w:styleId="TableNormal" w:customStyle="1">
    <w:name w:val="Table Normal"/>
    <w:tblPr>
      <w:tblCellMar>
        <w:top w:w="0.0" w:type="dxa"/>
        <w:left w:w="0.0" w:type="dxa"/>
        <w:bottom w:w="0.0" w:type="dxa"/>
        <w:right w:w="0.0" w:type="dxa"/>
      </w:tblCellMar>
    </w:tblPr>
  </w:style>
  <w:style w:type="character" w:styleId="MenoPendente">
    <w:name w:val="Unresolved Mention"/>
    <w:basedOn w:val="Fontepargpadro"/>
    <w:uiPriority w:val="99"/>
    <w:semiHidden w:val="1"/>
    <w:unhideWhenUsed w:val="1"/>
    <w:rsid w:val="00C74ED5"/>
    <w:rPr>
      <w:color w:val="605e5c"/>
      <w:shd w:color="auto" w:fill="e1dfdd" w:val="clear"/>
    </w:rPr>
  </w:style>
  <w:style w:type="paragraph" w:styleId="Subtitle">
    <w:name w:val="Sub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60" w:line="240" w:lineRule="auto"/>
      <w:ind w:left="0" w:right="0" w:firstLine="0"/>
      <w:jc w:val="both"/>
    </w:pPr>
    <w:rPr>
      <w:rFonts w:ascii="Georgia" w:cs="Georgia" w:eastAsia="Georgia" w:hAnsi="Georgia"/>
      <w:b w:val="0"/>
      <w:bCs w:val="0"/>
      <w:i w:val="1"/>
      <w:iCs w:val="1"/>
      <w:smallCaps w:val="0"/>
      <w:strike w:val="0"/>
      <w:color w:val="666666"/>
      <w:sz w:val="48"/>
      <w:szCs w:val="48"/>
      <w:u w:val="none"/>
      <w:shd w:fill="auto" w:val="clear"/>
      <w:vertAlign w:val="baseline"/>
    </w:rPr>
  </w:style>
</w:styles>
</file>

<file path=word/_rels/document.xml.rels><?xml version="1.0" encoding="UTF-8" standalone="yes"?><Relationships xmlns="http://schemas.openxmlformats.org/package/2006/relationships"><Relationship Id="rId11" Type="http://schemas.openxmlformats.org/officeDocument/2006/relationships/header" Target="header3.xml"/><Relationship Id="rId10" Type="http://schemas.openxmlformats.org/officeDocument/2006/relationships/header" Target="header2.xml"/><Relationship Id="rId13" Type="http://schemas.openxmlformats.org/officeDocument/2006/relationships/footer" Target="footer2.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microsoft.com/office/2011/relationships/commentsExtended" Target="commentsExtended.xml"/><Relationship Id="rId15" Type="http://schemas.openxmlformats.org/officeDocument/2006/relationships/footer" Target="footer1.xml"/><Relationship Id="rId14" Type="http://schemas.openxmlformats.org/officeDocument/2006/relationships/footer" Target="footer3.xml"/><Relationship Id="rId17" Type="http://schemas.openxmlformats.org/officeDocument/2006/relationships/hyperlink" Target="mailto:pollyana.queiroz@ueg.br" TargetMode="External"/><Relationship Id="rId16" Type="http://schemas.openxmlformats.org/officeDocument/2006/relationships/hyperlink" Target="mailto:ana.82@aluno.ueg.br" TargetMode="External"/><Relationship Id="rId5" Type="http://schemas.openxmlformats.org/officeDocument/2006/relationships/footnotes" Target="footnotes.xml"/><Relationship Id="rId6" Type="http://schemas.openxmlformats.org/officeDocument/2006/relationships/numbering" Target="numbering.xml"/><Relationship Id="rId7" Type="http://schemas.openxmlformats.org/officeDocument/2006/relationships/styles" Target="styles.xml"/><Relationship Id="rId8" Type="http://schemas.openxmlformats.org/officeDocument/2006/relationships/customXml" Target="../customXML/item1.xml"/></Relationships>
</file>

<file path=word/_rels/footnotes.xml.rels><?xml version="1.0" encoding="UTF-8" standalone="yes"?><Relationships xmlns="http://schemas.openxmlformats.org/package/2006/relationships"><Relationship Id="rId1" Type="http://schemas.openxmlformats.org/officeDocument/2006/relationships/hyperlink" Target="https://www.kaggle.com/datasets/miadul/fertilizer-recommendation-dataset/data" TargetMode="External"/></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2F4j5e/k2S/0zhOqS94Wijokc3Q==">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2026-08-21T18:54:00Z</dcterms:created>
  <dc:creator>Eduardo Augusto</dc:creator>
</cp:coreProperties>
</file>