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Noto Sans Arabic" w:hAnsi="Noto Sans Arabic" w:eastAsia="Noto Sans Arabic" w:cs="Noto Sans Arabic"/>
          <w:b/>
          <w:color w:val="2F5496"/>
          <w:sz w:val="44"/>
          <w:rtl w:val="1"/>
        </w:rPr>
        <w:t>الخطة الكاملة لتعليم لغة الإشارة الفلسطينية</w:t>
      </w:r>
    </w:p>
    <w:p>
      <w:pPr>
        <w:jc w:val="left"/>
        <w:bidi w:val="0"/>
      </w:pPr>
      <w:r>
        <w:rPr>
          <w:rFonts w:ascii="Arial" w:hAnsi="Arial" w:eastAsia="Arial" w:cs="Arial"/>
          <w:b/>
          <w:color w:val="2F5496"/>
          <w:sz w:val="36"/>
          <w:rtl w:val="0"/>
        </w:rPr>
        <w:t>EduBridge Noor Avatar — PSL</w:t>
      </w:r>
    </w:p>
    <w:p>
      <w:pPr>
        <w:jc w:val="center"/>
      </w:pPr>
      <w:r>
        <w:rPr>
          <w:rFonts w:ascii="Arial" w:hAnsi="Arial" w:eastAsia="Arial" w:cs="Arial"/>
          <w:b w:val="0"/>
          <w:color w:val="5B9BD5"/>
          <w:sz w:val="20"/>
          <w:rtl w:val="0"/>
        </w:rPr>
        <w:t>━━━━━━━━━━━━━━━━━━━━━━━━━━━━━━━━━━━━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الهدف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الهدف هو تحويل شخصية نور ثلاثية الأبعاد إلى شخصية قادرة على أداء إشارات لغة الإشارة الفلسطينية بشكل مفهوم، قابل للتوسع، ومناسب للاستخدام داخل منصة EduBridge على الويب وتطبيق الهاتف.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الفكرة الأساسية ليست تدريب المجسم ثلاثي الأبعاد كنموذج ذكاء اصطناعي، بل بناء منظومة منظمة من الحركات والإشارات، ثم ربط هذه الحركات بالهيكل العظمي الخاص بالشخصية.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/>
          <w:sz w:val="24"/>
          <w:rtl w:val="1"/>
        </w:rPr>
        <w:t>المسار المستهدف: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Arabic / English / Noor response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linguistic representation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gloss sequence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Animation resolver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Noor animation clips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Web / Flutter / GLB playback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المكونات الرئيسية للنظام</w:t>
      </w:r>
    </w:p>
    <w:p>
      <w:pPr>
        <w:bidi w:val="1"/>
        <w:spacing w:before="120" w:after="120"/>
        <w:jc w:val="right"/>
      </w:pPr>
      <w:r>
        <w:rPr>
          <w:rFonts w:ascii="Arial" w:hAnsi="Arial" w:eastAsia="Arial" w:cs="Arial"/>
          <w:b/>
          <w:color w:val="2F5496"/>
          <w:sz w:val="28"/>
          <w:rtl w:val="0"/>
        </w:rPr>
        <w:t xml:space="preserve">2.1. </w:t>
      </w:r>
      <w:r>
        <w:rPr>
          <w:rFonts w:ascii="Noto Sans Arabic" w:hAnsi="Noto Sans Arabic" w:eastAsia="Noto Sans Arabic" w:cs="Noto Sans Arabic"/>
          <w:b/>
          <w:color w:val="2F5496"/>
          <w:sz w:val="28"/>
          <w:rtl w:val="1"/>
        </w:rPr>
        <w:t>شخصية نور ثلاثية الأبعاد</w:t>
      </w:r>
      <w:r>
        <w:rPr>
          <w:rFonts w:ascii="Arial" w:hAnsi="Arial" w:eastAsia="Arial" w:cs="Arial"/>
          <w:b/>
          <w:color w:val="2F5496"/>
          <w:sz w:val="28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28"/>
          <w:rtl w:val="0"/>
        </w:rPr>
        <w:t>Noor 3D Avatar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يجب أن تكون الشخصية جاهزة من النواحي التالية: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مجسم نظيف ومناسب للتحريك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Mesh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هيكل عظمي كامل للجسم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Rig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هيكل تفصيلي لليدين والأصابع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Hand/Finger Rig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تشوهات سليمة عند الرسغ والكوع والكتف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Deformation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هيكل للوجه أو مفاتيح أشكال للتعبيرات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Face Rig / Shape Keys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مقياس ثابت ومتناسق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Scale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تصدير نهائي نظيف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GLB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120" w:after="120"/>
        <w:jc w:val="right"/>
      </w:pPr>
      <w:r>
        <w:rPr>
          <w:rFonts w:ascii="Arial" w:hAnsi="Arial" w:eastAsia="Arial" w:cs="Arial"/>
          <w:b/>
          <w:color w:val="2F5496"/>
          <w:sz w:val="28"/>
          <w:rtl w:val="0"/>
        </w:rPr>
        <w:t xml:space="preserve">2.2. </w:t>
      </w:r>
      <w:r>
        <w:rPr>
          <w:rFonts w:ascii="Noto Sans Arabic" w:hAnsi="Noto Sans Arabic" w:eastAsia="Noto Sans Arabic" w:cs="Noto Sans Arabic"/>
          <w:b/>
          <w:color w:val="2F5496"/>
          <w:sz w:val="28"/>
          <w:rtl w:val="1"/>
        </w:rPr>
        <w:t>قاموس إشارات لغة الإشارة الفلسطينية</w:t>
      </w:r>
      <w:r>
        <w:rPr>
          <w:rFonts w:ascii="Arial" w:hAnsi="Arial" w:eastAsia="Arial" w:cs="Arial"/>
          <w:b/>
          <w:color w:val="2F5496"/>
          <w:sz w:val="28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28"/>
          <w:rtl w:val="0"/>
        </w:rPr>
        <w:t>PSL Sign Dictionary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لكل إشارة سجل مستقل يحتوي على البيانات الأساسية للحركة والملف المرتبط بها.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المعرّف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الرمز اللغوي للإشارة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Gloss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الاسم العربي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الاسم الإنجليزي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اليد المسيطرة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Dominant hand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مدة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Duration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شكل اليد في البداية والنهاية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Handshape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تعبير الوجه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Facial expression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اتجاه الجسم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Body orientation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ملف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Animation file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حالة الاعتماد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Validated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"id": "psl_triangle",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"language": "PSL",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"gloss": "TRIANGLE",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"arabic_label": "مثلث",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"english_label": "Triangle",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"duration": 2.1,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"dominant_hand": "right",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"handshape_start": "open",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"handshape_end": "triangle",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"facial_expression": "neutral",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"body_orientation": "front",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"animation_file": "psl_triangle.glb",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"validated": true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}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3.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الأولى: تجهيز نور للتحريك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Rigging Preparation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/>
          <w:sz w:val="24"/>
          <w:rtl w:val="1"/>
        </w:rPr>
        <w:t>المطلوب: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تثبيت أفضل نسخة نهائية من الشخصية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Avatar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تنظيف بنية المجسم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Topology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حذف أو إخفاء التجارب القديمة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ضبط الجسم والرأس والشعر والملابس والعينين واليدين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Body / Head / Hair / Clothes / Eyes / Hands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وضع الشخصية في وضعية استعداد نظيفة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A-Pose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ضبط الطول على نحو 1.68 متر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وضع مركز الشخصية على نقطة الأصل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Origin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تطبيق التحويلات عند الحاجة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Apply Transforms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/>
          <w:sz w:val="24"/>
          <w:rtl w:val="1"/>
        </w:rPr>
        <w:t>معايير النجاح: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عدم وجود تداخلات مرئية بين أجزاء المجسم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Clipping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الأصابع منفصلة وواضحة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اليد مفتوحة بشكل طبيعي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الكتف والكوع والرسغ قابلة للتحريك بصورة سليمة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الملابس تتحرك مع الجسم بدون انهيار أو اختراق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4.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الثانية: بناء الهيكل العظمي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Rig</w:t>
      </w:r>
    </w:p>
    <w:p>
      <w:pPr>
        <w:bidi w:val="1"/>
        <w:spacing w:before="12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28"/>
          <w:rtl w:val="1"/>
        </w:rPr>
        <w:t>هيكل الجسم</w:t>
      </w:r>
      <w:r>
        <w:rPr>
          <w:rFonts w:ascii="Arial" w:hAnsi="Arial" w:eastAsia="Arial" w:cs="Arial"/>
          <w:b/>
          <w:color w:val="2F5496"/>
          <w:sz w:val="28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28"/>
          <w:rtl w:val="0"/>
        </w:rPr>
        <w:t>Body Rig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الجذر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Root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الحوض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Pelvis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العمود الفقري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Spine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الصدر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Chest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الرقبة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Neck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الرأس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Head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الترقوة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Clavicle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الذراع العلوية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Upper Arm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الساعد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Forearm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اليد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Hand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الفخذ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Thigh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الساق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Shin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القدم يمين ويسار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Foot L/R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12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28"/>
          <w:rtl w:val="1"/>
        </w:rPr>
        <w:t>هيكل اليد</w:t>
      </w:r>
      <w:r>
        <w:rPr>
          <w:rFonts w:ascii="Arial" w:hAnsi="Arial" w:eastAsia="Arial" w:cs="Arial"/>
          <w:b/>
          <w:color w:val="2F5496"/>
          <w:sz w:val="28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28"/>
          <w:rtl w:val="0"/>
        </w:rPr>
        <w:t>Hand Rig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لكل يد نحتاج عظامًا مستقلة للرسغ والإبهام والسبابة والوسطى والبنصر والخنصر، بحيث تتحرك مفاصل كل إصبع بشكل مستقل. هذا شرط أساسي لأن شكل اليد من أهم عناصر لغة الإشارة الفلسطينية.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5.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الثالثة: تجهيز تعبيرات الوجه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Face Rig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طبيعي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Neutral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ابتسامة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Smile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سؤال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Question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تأكيد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Confirmation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إنكار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Negation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تركيز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Focus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رمش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Blink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فتح الفم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Mouth Open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الكلام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Speaking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رفع الحاجبين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Eyebrow Raise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خفض الحاجبين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Eyebrow Lower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يمكن تنفيذ تعبيرات الوجه باستخدام مفاتيح الأشكال أو عظام الوجه أو مزيج من الطريقتين.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6.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الرابعة: تصوير إشارات لغة الإشارة الفلسطينية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PSL Capture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التصوير بمعدل 30 أو 60 إطارًا في الثانية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FPS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إضاءة واضحة وخلفية بسيطة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ظهور الجسم من الخصر إلى الأعلى على الأقل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بقاء اليدين داخل الإطار طوال الحركة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وضوح الوجه وتجنب ضبابية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Motion Blur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يفضل استخدام زاوية أمامية، وإضافة زاوية جانبية أو كاميرا ثانية عندما تكون دقة العمق مهمة للحركة.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7.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الخامسة: استخراج الحركة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Motion Extraction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Video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Pose Detection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Left Hand Tracking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Right Hand Tracking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Face / Head Tracking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3D Landmarks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Filtering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Retargeting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الأدوات المقترحة: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استخدام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MediaPipe Pose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استخدام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MediaPipe Hands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استخدام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MediaPipe Holistic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البيانات المطلوبة تشمل الكتفين والكوعين والرسغين والرأس واتجاه الجذع، إضافة إلى 21 نقطة على الأقل لكل يد وبيانات أساسية عن تعبير الوجه.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8.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السادسة: تنظيف بيانات الحركة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Motion Cleanup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إزالة الاهتزاز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Jitter removal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تنعيم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Smoothing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ملء الإطارات الناقصة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Interpolation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توحيد القياسات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Normalization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ترشيح الحركة عبر الزمن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Temporal filtering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فلترة النتائج حسب الثقة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Confidence filtering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يجب الاحتفاظ بثلاث نسخ من البيانات: الالتقاط الخام، والنسخة المنظفة، والنسخة النهائية المعتمدة.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9.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السابعة: نقل الحركة إلى نور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Retargeting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نحتاج إلى خريطة ثابتة تربط نقاط التتبع بعظام نور. مثال: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pose.left_shoulder  → upper_arm.L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pose.left_elbow     → forearm.L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pose.left_wrist     → hand.L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hand.index_mcp      → index_01.L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hand.index_pip      → index_02.L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hand.index_dip      → index_03.L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يكفي نقل المواقع فقط؛ يجب حساب دوران كل عظمة واتجاه الرسغ وانحناء الأصابع واتجاه الذراع.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10.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الثامنة: التصحيح اليدوي داخل Blender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Manual Correction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مراجعة الأصابع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مراجعة الرسغ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مراجعة الكوع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مراجعة الكتف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مراجعة تعبير الوجه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يتم تعديل الإطارات المفتاحية يدويًا عند الحاجة، خاصة في الإشارات التي تعتمد على شكل دقيق للأصابع.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11.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التاسعة: أول نموذج عملي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Proof of Concept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نبدأ بإشارة واحدة فقط، مثل: واحد، مثلث، كتاب، مرحبًا، أو شكرًا.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Recorded Sign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Motion Extraction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Cleanup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Retarget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Manual Fix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Blender Animation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GLB Export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Playback in EduBridge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نجاح إشارة واحدة من البداية إلى النهاية يعني أن مسار العمل الأساسي أصبح مثبتًا ويمكن توسيعه.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12.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العاشرة: بناء مكتبة الإشارات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Animation Library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الدفعة الأولى: 10 إشارات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الدفعة الثانية: 50 إشارة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الدفعة الثالثة: 100 إشارة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بعد ذلك: توسيع القاموس حسب احتياجات المناهج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تُعطى الأولوية للأرقام، الألوان، الأشكال، العمليات الحسابية، المدرسة، الكتب، العائلة، المشاعر، الأسئلة، والتعليمات الصفية.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13.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الحادية عشرة: الانتقال بين الإشارات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Transitions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IDLE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SIGN_A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TRANSITION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SIGN_B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IDLE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نحتاج إلى وضعية حيادية، وانتقالات سلسة، ودمج دخول وخروج للحركات، وإعادة اليد والذراع إلى وضع مناسب عند الحاجة.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14.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المرحلة الثانية عشرة: تحويل النص إلى لغة الإشارة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Text to PSL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نعتمد دائمًا ترجمة حرفية كلمة بكلمة؛ يجب المرور عبر المعنى ثم تمثيل لغوي مناسب للغة الإشارة الفلسطينية.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Arabic / English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Meaning / Intent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Linguistic Representation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Gloss Sequence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Animation Sequence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15.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طبقة الرموز اللغوية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PSL Gloss Layer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مثال: النص العربي «هذا مثلث» يمكن أن يتحول إلى تسلسل رموز مثل: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THIS TRIANGLE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THIS      → psl_this.glb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TRIANGLE  → psl_triangle.glb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16.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محلل تسلسل الحركات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Animation Resolver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جلب ملف الحركة الصحيح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Clip lookup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ترتيب الحركات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Sequencing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اختيار الانتقال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Transition selection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تعديل السرعة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Speed adjustment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تحديد تعبير الوجه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Facial expression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مراعاة اليد المسيطرة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Dominant hand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دمج الحركات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Blending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17.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دمج نور داخل EduBridge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Integration</w:t>
      </w:r>
    </w:p>
    <w:p>
      <w:pPr>
        <w:bidi w:val="1"/>
        <w:spacing w:before="12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28"/>
          <w:rtl w:val="1"/>
        </w:rPr>
        <w:t>الويب</w:t>
      </w:r>
      <w:r>
        <w:rPr>
          <w:rFonts w:ascii="Arial" w:hAnsi="Arial" w:eastAsia="Arial" w:cs="Arial"/>
          <w:b/>
          <w:color w:val="2F5496"/>
          <w:sz w:val="28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28"/>
          <w:rtl w:val="0"/>
        </w:rPr>
        <w:t>Web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تقني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Three.js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تقني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React Three Fiber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تقني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Babylon.js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12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28"/>
          <w:rtl w:val="1"/>
        </w:rPr>
        <w:t>تطبيق Flutter</w:t>
      </w:r>
      <w:r>
        <w:rPr>
          <w:rFonts w:ascii="Arial" w:hAnsi="Arial" w:eastAsia="Arial" w:cs="Arial"/>
          <w:b/>
          <w:color w:val="2F5496"/>
          <w:sz w:val="28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28"/>
          <w:rtl w:val="0"/>
        </w:rPr>
        <w:t>Flutter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عارض GLB أصلي داخل التطبيق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Native GLB renderer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استخدام WebView مع Three.js عند الحاجة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WebView + Three.js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تكامل ثلاثي الأبعاد مخصص حسب المنصة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Custom 3D integration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يجب دعم التشغيل والإيقاف والإعادة وتغيير السرعة والتحكم بالكاميرا والعرض الأمامي والجانبي والتقريب على اليدين.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18.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الربط مع نور الذكية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Noor AI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User asks Noor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Noor educational response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translation service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Gloss sequence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Animation resolver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Noor performs signs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يمكن عرض النص والصوت ولغة الإشارة بالتوازي حسب إعدادات المستخدم.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19.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ضمان الجودة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QA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/>
          <w:sz w:val="24"/>
          <w:rtl w:val="1"/>
        </w:rPr>
        <w:t>الفحص التقني: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عدم وجود تداخلات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سلامة العظام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ثبات معدل الإطارات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عدم وجود اهتزاز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نجاح التصدير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/>
          <w:sz w:val="24"/>
          <w:rtl w:val="1"/>
        </w:rPr>
        <w:t>الفحص اللغوي: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صحة شكل اليد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صحة الاتجاه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صحة الحركة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ملاءمة تعبير الوجه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/>
          <w:sz w:val="24"/>
          <w:rtl w:val="1"/>
        </w:rPr>
        <w:t>فحص سهولة الوصول: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وضوح الحركة بصريًا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سرعة مناسبة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وضوح اليدين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عدم قطع الحركة بواسطة الكاميرا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20.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اعتماد الإشارات من مختص PSL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draft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captured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retargeted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reviewed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validated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production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تعتبر أي إشارة جاهزة للإنتاج قبل مراجعتها واعتمادها من شخص مختص بلغة الإشارة الفلسطينية.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21.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قاعدة البيانات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Database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الجداول المقترحة: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3"/>
          <w:rtl w:val="0"/>
        </w:rPr>
        <w:t>sign_languages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code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name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region</w:t>
            </w:r>
          </w:p>
        </w:tc>
      </w:tr>
    </w:tbl>
    <w:p>
      <w:pPr>
        <w:spacing w:after="20"/>
      </w:pP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3"/>
          <w:rtl w:val="0"/>
        </w:rPr>
        <w:t>sign_entries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sign_language_id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gloss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arabic_label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english_label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category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dominant_hand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duration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validated</w:t>
            </w:r>
          </w:p>
        </w:tc>
      </w:tr>
    </w:tbl>
    <w:p>
      <w:pPr>
        <w:spacing w:after="20"/>
      </w:pP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3"/>
          <w:rtl w:val="0"/>
        </w:rPr>
        <w:t>sign_animations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sign_entry_id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glb_path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fps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duration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rig_version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validated</w:t>
            </w:r>
          </w:p>
        </w:tc>
      </w:tr>
    </w:tbl>
    <w:p>
      <w:pPr>
        <w:spacing w:after="20"/>
      </w:pP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3"/>
          <w:rtl w:val="0"/>
        </w:rPr>
        <w:t>sign_variants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sign_entry_id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variant_name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region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notes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22.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إدارة الإصدارات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Versioning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إصدار مستقل لـ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Avatar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إصدار مستقل لـ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Rig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إصدار مستقل لـ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Animation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إصدار مستقل لـ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Sign Entry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إصدار مستقل لـ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Exporter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avatar_version = 1.0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rig_version = 1.0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animation_version = 1.2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23.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معيار التصدير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Export Standard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يفضل استخدام GLB بحيث يحتوي على المجسم والهيكل والخامات والحركات والملفات المرئية المطلوبة.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Noor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Armature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hand.L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hand.R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index_01.L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index_02.L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...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24.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الأداء على الويب والموبايل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Performance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تقليل عدد المضلعات عند الحاجة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Polygon reduction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ضغط الخامات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Texture compression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استخدام أطلس للخامات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Texture atlas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ضغط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Animation compression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التحميل عند الحاجة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Lazy loading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تخزين الحركات مؤقتًا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Clip caching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25.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الفحص الآلي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Automated Validation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أسماء العظام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العظام المفقودة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مدة الحركة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معدل الإطارات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الخامات المفقودة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الحركات المفقودة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المقياس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حركة الجذر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فحص حجم الملف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26.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أداة داخلية مستقبلية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EduBridge PSL Studio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رفع الفيديو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Upload video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استخراج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Extract motion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معاينة نور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Preview Noor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تعديل التوقيت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Adjust timing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اعتماد الحركة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Approve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تصدير GLB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Export GLB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حفظ بيانات الإشارة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Save metadata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27.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إدارة بيانات الالتقاط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Dataset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source_video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raw_landmarks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cleaned_landmarks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retargeted_animation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final_animation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metadata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validation_status</w:t>
            </w:r>
          </w:p>
        </w:tc>
      </w:tr>
    </w:tbl>
    <w:p>
      <w:pPr>
        <w:spacing w:after="20"/>
      </w:pP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28.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جودة بيانات الالتقاط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Capture Quality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قياس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pose confidence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قياس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left hand confidence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قياس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right hand confidence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قياس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face confidence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قياس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dropped frames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قياس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occlusions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يتم رفض الالتقاط الضعيف تلقائيًا وإعادته قبل دخوله إلى مكتبة الإنتاج.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29.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تحسين التقاط اليد مستقبلًا</w:t>
      </w:r>
      <w:r>
        <w:rPr>
          <w:rFonts w:ascii="Arial" w:hAnsi="Arial" w:eastAsia="Arial" w:cs="Arial"/>
          <w:b/>
          <w:color w:val="2F5496"/>
          <w:sz w:val="34"/>
          <w:rtl w:val="0"/>
        </w:rPr>
        <w:t xml:space="preserve"> — </w:t>
      </w:r>
      <w:r>
        <w:rPr>
          <w:rFonts w:ascii="Arial" w:hAnsi="Arial" w:eastAsia="Arial" w:cs="Arial"/>
          <w:b/>
          <w:color w:val="2F5496"/>
          <w:sz w:val="34"/>
          <w:rtl w:val="0"/>
        </w:rPr>
        <w:t>Advanced Hand Capture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تطوير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كاميرتان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تطوير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كاميرا عمق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تطوير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Leap Motion / Ultraleap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تطوير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قفازات تتبع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خيار تطوير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Multi-view reconstruction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نبدأ بالفيديو العادي أولًا، ثم نرفع جودة الالتقاط فقط إذا أثبتت الاختبارات الحاجة لذلك.</w:t>
      </w:r>
    </w:p>
    <w:p>
      <w:pPr>
        <w:bidi w:val="1"/>
        <w:spacing w:before="200" w:after="120"/>
        <w:jc w:val="right"/>
      </w:pPr>
      <w:r>
        <w:rPr>
          <w:rFonts w:ascii="Arial" w:hAnsi="Arial" w:eastAsia="Arial" w:cs="Arial"/>
          <w:b/>
          <w:color w:val="2F5496"/>
          <w:sz w:val="34"/>
          <w:rtl w:val="0"/>
        </w:rPr>
        <w:t xml:space="preserve">30. </w:t>
      </w: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الاختبارات الأولى المقترحة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اختبار 1: إشارة «واحد» لاختبار الأصابع والرسغ ووضوح اليد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اختبار 2: إشارة «مثلث» لاختبار تنسيق اليدين والتوقيت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اختبار 3: إشارة «كتاب» لاختبار الحركة المتماثلة لليدين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اختبار 4: إشارة بحركة ذراع واسعة لاختبار الكتف والكوع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اختبار 5: إشارة تعتمد على تعبير الوجه لاختبار Face Rig</w:t>
      </w:r>
    </w:p>
    <w:p>
      <w:pPr>
        <w:bidi w:val="1"/>
        <w:spacing w:before="20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خطة التنفيذ العملية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6"/>
          <w:rtl w:val="0"/>
        </w:rPr>
        <w:t>Milestone 1 — Avatar Ready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Final Mesh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Rig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Fingers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Face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GLB Export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6"/>
          <w:rtl w:val="0"/>
        </w:rPr>
        <w:t>Milestone 2 — Single Sign PoC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Recorded sign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Extraction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Retarget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Manual cleanup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GLB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Playback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6"/>
          <w:rtl w:val="0"/>
        </w:rPr>
        <w:t>Milestone 3 — 10 Signs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Repeatable pipeline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Metadata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QA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Validation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6"/>
          <w:rtl w:val="0"/>
        </w:rPr>
        <w:t>Milestone 4 — 50 Signs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Automation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Database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Transitions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Playback engine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6"/>
          <w:rtl w:val="0"/>
        </w:rPr>
        <w:t>Milestone 5 — Noor Integration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Text → PSL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Gloss sequence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Animation resolver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Web/Mobile integration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0"/>
        <w:jc w:val="left"/>
      </w:pPr>
      <w:r>
        <w:rPr>
          <w:rFonts w:ascii="Arial" w:hAnsi="Arial" w:eastAsia="Arial" w:cs="Arial"/>
          <w:b/>
          <w:color w:val="2F5496"/>
          <w:sz w:val="26"/>
          <w:rtl w:val="0"/>
        </w:rPr>
        <w:t>Milestone 6 — Production PSL Library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100+ signs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Specialist validation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Analytics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Versioning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 xml:space="preserve">• </w:t>
      </w:r>
      <w:r>
        <w:rPr>
          <w:rFonts w:ascii="Arial" w:hAnsi="Arial" w:eastAsia="Arial" w:cs="Arial"/>
          <w:b w:val="0"/>
          <w:sz w:val="23"/>
          <w:rtl w:val="0"/>
        </w:rPr>
        <w:t xml:space="preserve">  (</w:t>
      </w:r>
      <w:r>
        <w:rPr>
          <w:rFonts w:ascii="Arial" w:hAnsi="Arial" w:eastAsia="Arial" w:cs="Arial"/>
          <w:b w:val="0"/>
          <w:sz w:val="23"/>
          <w:rtl w:val="0"/>
        </w:rPr>
        <w:t>Optimized delivery</w:t>
      </w:r>
      <w:r>
        <w:rPr>
          <w:rFonts w:ascii="Arial" w:hAnsi="Arial" w:eastAsia="Arial" w:cs="Arial"/>
          <w:b w:val="0"/>
          <w:sz w:val="23"/>
          <w:rtl w:val="0"/>
        </w:rPr>
        <w:t>)</w:t>
      </w:r>
    </w:p>
    <w:p>
      <w:pPr>
        <w:bidi w:val="1"/>
        <w:spacing w:before="20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معايير نجاح النظام النهائي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نور تؤدي الإشارات بشكل مفهوم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الأصابع تتحرك بدقة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لا يوجد تداخل مرئي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الانتقالات طبيعية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الإشارات معتمدة لغويًا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ملف GLB يعمل على الويب والموبايل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يمكن تنفيذ تسلسل من عدة إشارات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النص يتحول إلى Gloss Sequence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الحركات تُحل تلقائيًا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الأداء مناسب للموبايل</w:t>
      </w:r>
    </w:p>
    <w:p>
      <w:pPr>
        <w:bidi w:val="1"/>
        <w:spacing w:after="50"/>
        <w:ind w:right="312"/>
        <w:jc w:val="right"/>
      </w:pPr>
      <w:r>
        <w:rPr>
          <w:rFonts w:ascii="Noto Naskh Arabic" w:hAnsi="Noto Naskh Arabic" w:eastAsia="Noto Naskh Arabic" w:cs="Noto Naskh Arabic"/>
          <w:b w:val="0"/>
          <w:sz w:val="23"/>
          <w:rtl w:val="1"/>
        </w:rPr>
        <w:t>• إضافة إشارات جديدة تتم بسهولة</w:t>
      </w:r>
    </w:p>
    <w:p>
      <w:pPr>
        <w:bidi w:val="1"/>
        <w:spacing w:before="20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الأولوية الحالية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1. Freeze Avatar Mesh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2. Build Rig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3. Validate Hands/Fingers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4. Build Face Rig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5. Record ONE PSL Sign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6. Extract Motion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7. Retarget to Noor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8. Manual Correction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9. Export GLB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10. Test inside EduBridge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لا نبدأ ببناء قاموس ضخم قبل نجاح أول إشارة كاملة من التسجيل وحتى التشغيل داخل EduBridge.</w:t>
      </w:r>
    </w:p>
    <w:p>
      <w:pPr>
        <w:bidi w:val="1"/>
        <w:spacing w:before="200" w:after="120"/>
        <w:jc w:val="right"/>
      </w:pPr>
      <w:r>
        <w:rPr>
          <w:rFonts w:ascii="Noto Sans Arabic" w:hAnsi="Noto Sans Arabic" w:eastAsia="Noto Sans Arabic" w:cs="Noto Sans Arabic"/>
          <w:b/>
          <w:color w:val="2F5496"/>
          <w:sz w:val="34"/>
          <w:rtl w:val="1"/>
        </w:rPr>
        <w:t>النتيجة المستهدفة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bidi w:val="0"/>
              <w:jc w:val="left"/>
            </w:pP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EduBridge Noor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+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Dictionary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+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Motion Capture Pipeline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+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Retargeting Engine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+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Animation Library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+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PSL Translation Layer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 xml:space="preserve">   +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sz w:val="19"/>
                <w:rtl w:val="0"/>
              </w:rPr>
              <w:t>Web / Flutter Player</w:t>
            </w:r>
          </w:p>
        </w:tc>
      </w:tr>
    </w:tbl>
    <w:p>
      <w:pPr>
        <w:spacing w:after="20"/>
      </w:pPr>
    </w:p>
    <w:p>
      <w:pPr>
        <w:bidi w:val="1"/>
        <w:spacing w:after="100" w:line="276" w:lineRule="auto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النتيجة النهائية هي منظومة تسمح لنور بتحويل المحتوى التعليمي إلى لغة الإشارة الفلسطينية وعرضه كشخصية ثلاثية الأبعاد داخل EduBridge.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