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231E1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junho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231E1" w:rsidRPr="00A96CD8" w:rsidRDefault="006B0082" w:rsidP="00A96CD8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 w:rsidR="00A96CD8">
        <w:rPr>
          <w:rFonts w:asciiTheme="minorHAnsi" w:hAnsiTheme="minorHAnsi" w:cstheme="minorHAnsi"/>
          <w:i/>
          <w:sz w:val="28"/>
          <w:u w:val="single"/>
        </w:rPr>
        <w:tab/>
      </w:r>
      <w:proofErr w:type="gramStart"/>
      <w:r w:rsidR="00A96CD8">
        <w:rPr>
          <w:rFonts w:asciiTheme="minorHAnsi" w:hAnsiTheme="minorHAnsi" w:cstheme="minorHAnsi"/>
          <w:i/>
          <w:sz w:val="40"/>
          <w:u w:val="single"/>
        </w:rPr>
        <w:t>1.1</w:t>
      </w:r>
      <w:r w:rsidR="00A96CD8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9231E1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>
        <w:rPr>
          <w:rFonts w:asciiTheme="minorHAnsi" w:hAnsiTheme="minorHAnsi" w:cstheme="minorHAnsi"/>
          <w:i/>
          <w:sz w:val="40"/>
          <w:u w:val="single"/>
        </w:rPr>
        <w:t>ADC</w:t>
      </w:r>
      <w:proofErr w:type="gramEnd"/>
      <w:r>
        <w:rPr>
          <w:rFonts w:asciiTheme="minorHAnsi" w:hAnsiTheme="minorHAnsi" w:cstheme="minorHAnsi"/>
          <w:i/>
          <w:sz w:val="40"/>
          <w:u w:val="single"/>
        </w:rPr>
        <w:t xml:space="preserve">                             </w:t>
      </w:r>
    </w:p>
    <w:p w:rsidR="009231E1" w:rsidRPr="009231E1" w:rsidRDefault="009231E1" w:rsidP="009231E1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9231E1" w:rsidRPr="00A96CD8" w:rsidRDefault="00A96CD8" w:rsidP="00A96CD8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1.1</w:t>
      </w:r>
      <w:r w:rsidR="009622D5">
        <w:rPr>
          <w:rFonts w:asciiTheme="minorHAnsi" w:hAnsiTheme="minorHAnsi" w:cstheme="minorHAnsi"/>
          <w:i/>
          <w:sz w:val="28"/>
          <w:u w:val="single"/>
        </w:rPr>
        <w:t>: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6B0082">
        <w:rPr>
          <w:rFonts w:asciiTheme="minorHAnsi" w:hAnsiTheme="minorHAnsi" w:cstheme="minorHAnsi"/>
          <w:i/>
          <w:sz w:val="28"/>
          <w:u w:val="single"/>
        </w:rPr>
        <w:t>Quantização de áudio</w:t>
      </w:r>
    </w:p>
    <w:p w:rsidR="007D0729" w:rsidRDefault="006B0082" w:rsidP="00824977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Valores comuns para quantização áudio em sistemas digitais de auto desempenho com computadores são 16 e 24 bits, por</w:t>
      </w:r>
      <w:r w:rsidR="00C144DE">
        <w:rPr>
          <w:rFonts w:asciiTheme="minorHAnsi" w:hAnsiTheme="minorHAnsi"/>
          <w:noProof/>
        </w:rPr>
        <w:t>ém os valores pordem variar muito de acordo com a aplicação.</w:t>
      </w:r>
    </w:p>
    <w:p w:rsidR="00C144DE" w:rsidRPr="00B15564" w:rsidRDefault="00C144DE" w:rsidP="00C144DE">
      <w:pPr>
        <w:pStyle w:val="SemEspaamento"/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53EAB8DD" wp14:editId="4B2BEC18">
            <wp:extent cx="3942857" cy="44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BF" w:rsidRDefault="005067BF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9622D5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 xml:space="preserve">1.2: 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Aliasing</w:t>
      </w:r>
      <w:proofErr w:type="spellEnd"/>
    </w:p>
    <w:p w:rsidR="009622D5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 é amostrado em uma taxa coerente, sendo assim possível recuperar mais de um sinal dos dados amostrados. O que é errado já apenas uma forma de onda específica foi amostrada.</w:t>
      </w:r>
    </w:p>
    <w:p w:rsidR="00C144DE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 imagem abaixo salienta o problema, onde é possivel visualizar duas senoides com os mesmos pontos amostrados.</w:t>
      </w:r>
    </w:p>
    <w:p w:rsidR="009622D5" w:rsidRDefault="009622D5" w:rsidP="009622D5">
      <w:pPr>
        <w:pStyle w:val="SemEspaamento"/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7DB68973" wp14:editId="77787537">
            <wp:extent cx="3007995" cy="9525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393" cy="9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D5" w:rsidRPr="009622D5" w:rsidRDefault="009622D5" w:rsidP="009622D5">
      <w:pPr>
        <w:jc w:val="center"/>
        <w:rPr>
          <w:rStyle w:val="nfase"/>
          <w:rFonts w:asciiTheme="minorHAnsi" w:hAnsiTheme="minorHAnsi"/>
          <w:i w:val="0"/>
          <w:szCs w:val="28"/>
        </w:rPr>
      </w:pPr>
      <w:r w:rsidRPr="009622D5">
        <w:rPr>
          <w:rStyle w:val="nfase"/>
          <w:rFonts w:asciiTheme="minorHAnsi" w:hAnsiTheme="minorHAnsi"/>
          <w:i w:val="0"/>
          <w:szCs w:val="28"/>
        </w:rPr>
        <w:t xml:space="preserve">Assim </w:t>
      </w:r>
      <w:proofErr w:type="spellStart"/>
      <w:r w:rsidRPr="009622D5">
        <w:rPr>
          <w:rStyle w:val="nfase"/>
          <w:rFonts w:asciiTheme="minorHAnsi" w:hAnsiTheme="minorHAnsi"/>
          <w:i w:val="0"/>
          <w:szCs w:val="28"/>
        </w:rPr>
        <w:t>an</w:t>
      </w:r>
      <w:r>
        <w:rPr>
          <w:rStyle w:val="nfase"/>
          <w:rFonts w:asciiTheme="minorHAnsi" w:hAnsiTheme="minorHAnsi"/>
          <w:i w:val="0"/>
          <w:szCs w:val="28"/>
        </w:rPr>
        <w:t>ti-aliasing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 xml:space="preserve"> são técnicas de amostragem que visam evitar o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>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ED7CB1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>1.3</w:t>
      </w:r>
      <w:r w:rsidR="009622D5"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SNR</w:t>
      </w:r>
    </w:p>
    <w:p w:rsidR="00A073C4" w:rsidRDefault="00B63A58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Relação sinal ruído é a relação entre um sinal de interesse e o ruído do meio ao qual esse sinal está inserido. O SNR é importante por que se essa relação for muio grande o ruído possuirá uma amplitude considerável que intefirirá n</w:t>
      </w:r>
      <w:r w:rsidR="00A073C4">
        <w:rPr>
          <w:rFonts w:asciiTheme="minorHAnsi" w:hAnsiTheme="minorHAnsi"/>
          <w:noProof/>
        </w:rPr>
        <w:t>a</w:t>
      </w:r>
      <w:r>
        <w:rPr>
          <w:rFonts w:asciiTheme="minorHAnsi" w:hAnsiTheme="minorHAnsi"/>
          <w:noProof/>
        </w:rPr>
        <w:t xml:space="preserve"> leitura do sinal de interesse </w:t>
      </w:r>
      <w:r w:rsidR="00A073C4">
        <w:rPr>
          <w:rFonts w:asciiTheme="minorHAnsi" w:hAnsiTheme="minorHAnsi"/>
          <w:noProof/>
        </w:rPr>
        <w:t xml:space="preserve">e </w:t>
      </w:r>
      <w:r>
        <w:rPr>
          <w:rFonts w:asciiTheme="minorHAnsi" w:hAnsiTheme="minorHAnsi"/>
          <w:noProof/>
        </w:rPr>
        <w:t xml:space="preserve">as vezes até mesmo impossibilitando </w:t>
      </w:r>
      <w:r w:rsidR="00A073C4">
        <w:rPr>
          <w:rFonts w:asciiTheme="minorHAnsi" w:hAnsiTheme="minorHAnsi"/>
          <w:noProof/>
        </w:rPr>
        <w:t>a leitura. Por esse motiv é sempre importante saber a relação sinal ruído ou fazer algum tratamento para elevar o sinal de interesse de modo a limitar o SNR.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Default="00ED7CB1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Pr="00A96CD8" w:rsidRDefault="00ED7CB1" w:rsidP="00ED7CB1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ENOB</w:t>
      </w:r>
    </w:p>
    <w:p w:rsidR="007522D0" w:rsidRDefault="007522D0" w:rsidP="00ED7CB1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O número efetivo de bits de um ADC é o valor real que um módulo pode converter. Esse numero é menor que o valor nominal por que sistemas reais apresnetam ruídos assim como o próprio ADC que infere ruído e distorções na leitura do sinal.</w:t>
      </w:r>
    </w:p>
    <w:p w:rsidR="00ED7CB1" w:rsidRDefault="007522D0" w:rsidP="007522D0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Então o ENOB é uma forma de classificar os ADC qualificando o número útil de bits que módulo ADC  fornece.</w:t>
      </w:r>
    </w:p>
    <w:p w:rsidR="009E49B5" w:rsidRDefault="009E49B5" w:rsidP="00ED7CB1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5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 xml:space="preserve">Conversores de aproximações sucessivas </w:t>
      </w:r>
    </w:p>
    <w:p w:rsidR="009E49B5" w:rsidRDefault="00FB120A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Após o sinal ser retido, um módulo dentro do conversor é inclimentado e comparado com o sinal retido. Quanto o sinal incremental superar o sinal retido o módulo de clock e controle</w:t>
      </w:r>
      <w:r w:rsidR="00124E1C">
        <w:rPr>
          <w:rFonts w:asciiTheme="minorHAnsi" w:hAnsiTheme="minorHAnsi"/>
          <w:noProof/>
        </w:rPr>
        <w:t xml:space="preserve"> envia o sinal a saída finalizando o proceso de conversão.</w:t>
      </w: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66E1CB6F" wp14:editId="077BA495">
            <wp:extent cx="4400000" cy="287619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B5" w:rsidRDefault="009E49B5" w:rsidP="009E49B5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2.1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1MHz</w:t>
      </w:r>
    </w:p>
    <w:p w:rsidR="009E49B5" w:rsidRDefault="00B97AE9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De acordo com o teorema de Nyquist o a taxa de amostragem deve ser no minímo maior que o dobro do sinal amostrado. Então com uam taxa de amostragem de 1MHz poderíamos, sob a benção de Nyquist, medir sinais de até 499kHz.  Porém isso deve ser analisado com cautela por que para muitos sinais a benção de Nyquist não é sufiente , como em sinais de áudio</w:t>
      </w:r>
      <w:r w:rsidR="009B2A16">
        <w:rPr>
          <w:rFonts w:asciiTheme="minorHAnsi" w:hAnsiTheme="minorHAnsi"/>
          <w:noProof/>
        </w:rPr>
        <w:t>,</w:t>
      </w:r>
      <w:r>
        <w:rPr>
          <w:rFonts w:asciiTheme="minorHAnsi" w:hAnsiTheme="minorHAnsi"/>
          <w:noProof/>
        </w:rPr>
        <w:t xml:space="preserve"> </w:t>
      </w:r>
      <w:r w:rsidR="009B2A16">
        <w:rPr>
          <w:rFonts w:asciiTheme="minorHAnsi" w:hAnsiTheme="minorHAnsi"/>
          <w:noProof/>
        </w:rPr>
        <w:t xml:space="preserve">onde apenas seguindo a ideologia de Nyquist o sinal perderia muito sua qualidade. </w:t>
      </w:r>
    </w:p>
    <w:p w:rsidR="00853130" w:rsidRDefault="00853130" w:rsidP="009E49B5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2.2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Pinos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2.3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Consumo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 xml:space="preserve">.4: </w:t>
      </w:r>
      <w:r>
        <w:rPr>
          <w:rFonts w:asciiTheme="minorHAnsi" w:hAnsiTheme="minorHAnsi" w:cstheme="minorHAnsi"/>
          <w:i/>
          <w:sz w:val="28"/>
          <w:u w:val="single"/>
        </w:rPr>
        <w:t>Tensão de referência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 w:rsidRPr="00096817">
        <w:rPr>
          <w:rFonts w:asciiTheme="minorHAnsi" w:hAnsiTheme="minorHAnsi"/>
          <w:b/>
          <w:noProof/>
        </w:rPr>
        <w:t>Pino de referência o uC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teste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 w:rsidRPr="00096817">
        <w:rPr>
          <w:rFonts w:asciiTheme="minorHAnsi" w:hAnsiTheme="minorHAnsi"/>
          <w:b/>
          <w:noProof/>
        </w:rPr>
        <w:t>SAM4S-EK2:</w:t>
      </w:r>
      <w:r>
        <w:rPr>
          <w:rFonts w:asciiTheme="minorHAnsi" w:hAnsiTheme="minorHAnsi"/>
          <w:noProof/>
        </w:rPr>
        <w:t xml:space="preserve"> A potenciômetro está concetado ao 3,3V.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2.5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Diagrama de blocos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261FD8" w:rsidRDefault="00261FD8" w:rsidP="00853130">
      <w:pPr>
        <w:jc w:val="center"/>
        <w:rPr>
          <w:rFonts w:asciiTheme="minorHAnsi" w:hAnsiTheme="minorHAnsi"/>
          <w:noProof/>
        </w:rPr>
      </w:pPr>
    </w:p>
    <w:p w:rsidR="00261FD8" w:rsidRDefault="00261FD8" w:rsidP="00853130">
      <w:pPr>
        <w:jc w:val="center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06BF00EA" wp14:editId="0B69E5E1">
            <wp:extent cx="5400040" cy="1999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>
        <w:rPr>
          <w:rFonts w:asciiTheme="minorHAnsi" w:hAnsiTheme="minorHAnsi" w:cstheme="minorHAnsi"/>
          <w:i/>
          <w:sz w:val="28"/>
          <w:u w:val="single"/>
        </w:rPr>
        <w:t>6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ADC timings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ADC Startup time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teste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Tracking time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A pote</w:t>
      </w:r>
      <w:bookmarkStart w:id="0" w:name="_GoBack"/>
      <w:bookmarkEnd w:id="0"/>
      <w:r>
        <w:rPr>
          <w:rFonts w:asciiTheme="minorHAnsi" w:hAnsiTheme="minorHAnsi"/>
          <w:noProof/>
        </w:rPr>
        <w:t>nciômetro está concetado ao 3,3V.</w:t>
      </w:r>
    </w:p>
    <w:p w:rsidR="00096817" w:rsidRDefault="00096817" w:rsidP="0009681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Conversion time</w:t>
      </w:r>
      <w:r w:rsidRPr="00096817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teste</w:t>
      </w:r>
    </w:p>
    <w:p w:rsidR="00853130" w:rsidRPr="00B15564" w:rsidRDefault="00853130" w:rsidP="00096817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sectPr w:rsidR="00853130" w:rsidRPr="00B15564" w:rsidSect="00026F2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E6" w:rsidRDefault="00552FE6" w:rsidP="00FB0557">
      <w:r>
        <w:separator/>
      </w:r>
    </w:p>
  </w:endnote>
  <w:endnote w:type="continuationSeparator" w:id="0">
    <w:p w:rsidR="00552FE6" w:rsidRDefault="00552FE6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8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E6" w:rsidRDefault="00552FE6" w:rsidP="00FB0557">
      <w:r>
        <w:separator/>
      </w:r>
    </w:p>
  </w:footnote>
  <w:footnote w:type="continuationSeparator" w:id="0">
    <w:p w:rsidR="00552FE6" w:rsidRDefault="00552FE6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4E1C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61FD8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7055A2"/>
    <w:rsid w:val="00751DB3"/>
    <w:rsid w:val="007522D0"/>
    <w:rsid w:val="00761519"/>
    <w:rsid w:val="00777D7E"/>
    <w:rsid w:val="007A1FB8"/>
    <w:rsid w:val="007B2C0E"/>
    <w:rsid w:val="007C4227"/>
    <w:rsid w:val="007C5774"/>
    <w:rsid w:val="007D0729"/>
    <w:rsid w:val="007D2162"/>
    <w:rsid w:val="007E3C1A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F3135"/>
    <w:rsid w:val="009F6341"/>
    <w:rsid w:val="00A0242B"/>
    <w:rsid w:val="00A071C3"/>
    <w:rsid w:val="00A073C4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0DBDC6-46B3-476B-8151-2095A4B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1160D-7D7B-42AC-B89D-F5B4BCBB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Pereira Rosa</dc:creator>
  <cp:lastModifiedBy>Microsoft</cp:lastModifiedBy>
  <cp:revision>96</cp:revision>
  <cp:lastPrinted>2016-05-12T02:35:00Z</cp:lastPrinted>
  <dcterms:created xsi:type="dcterms:W3CDTF">2016-03-10T23:41:00Z</dcterms:created>
  <dcterms:modified xsi:type="dcterms:W3CDTF">2016-06-06T18:27:00Z</dcterms:modified>
</cp:coreProperties>
</file>