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1147FB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400675" cy="2314575"/>
            <wp:effectExtent l="19050" t="0" r="9525" b="0"/>
            <wp:docPr id="6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0885" b="26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4045BB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15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agosto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853130" w:rsidRPr="00EB7263" w:rsidRDefault="000309D0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32"/>
          <w:szCs w:val="28"/>
        </w:rPr>
        <w:lastRenderedPageBreak/>
        <w:t>Comunicação Serial</w:t>
      </w:r>
    </w:p>
    <w:p w:rsidR="000309D0" w:rsidRPr="00EB7263" w:rsidRDefault="000309D0" w:rsidP="00096817">
      <w:pPr>
        <w:jc w:val="center"/>
        <w:rPr>
          <w:rStyle w:val="nfase"/>
          <w:rFonts w:asciiTheme="minorHAnsi" w:hAnsiTheme="minorHAnsi" w:cstheme="minorHAnsi"/>
          <w:b/>
          <w:i w:val="0"/>
          <w:sz w:val="32"/>
          <w:szCs w:val="28"/>
        </w:rPr>
      </w:pPr>
    </w:p>
    <w:p w:rsidR="000309D0" w:rsidRPr="00EB7263" w:rsidRDefault="00003C8D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1.1</w:t>
      </w:r>
      <w:r w:rsidR="000309D0"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Protocolos</w:t>
      </w:r>
    </w:p>
    <w:p w:rsidR="00723DEF" w:rsidRDefault="00723DEF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73730D" w:rsidRDefault="0073730D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Existem vários pro</w:t>
      </w:r>
      <w:r w:rsidR="001E0401">
        <w:rPr>
          <w:rStyle w:val="nfase"/>
          <w:rFonts w:asciiTheme="minorHAnsi" w:hAnsiTheme="minorHAnsi" w:cstheme="minorHAnsi"/>
          <w:i w:val="0"/>
          <w:sz w:val="28"/>
          <w:szCs w:val="28"/>
        </w:rPr>
        <w:t>to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colos no universo automotivo como redes J1850, MOST, ByteFlight, FlexRay, TTCAN, TTP além de alguns outros utilizados para multimídia como Bluetooth, D2B e MML).</w:t>
      </w:r>
      <w:r w:rsidR="000309D0"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</w:p>
    <w:p w:rsidR="00003C8D" w:rsidRDefault="001147FB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O protocolo mais utilizado na comunicação entre módulos de um automóvel é o protocolo CAN Bus</w:t>
      </w:r>
    </w:p>
    <w:p w:rsidR="001147FB" w:rsidRPr="00EB7263" w:rsidRDefault="00003C8D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A rede CAN (Controller Area Network) é uma rede serial, multi-mestre e com capacidade de até 1Mbit/s</w:t>
      </w:r>
      <w:r w:rsidR="0016774E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. A série 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automotiva pode possui 3 modos</w:t>
      </w:r>
      <w:r w:rsidR="0016774E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diferenciados pela taxa de transmissão</w:t>
      </w:r>
      <w:r w:rsidR="00B7557F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e configurados através do hardware que são o HighSpeed-CAN, FaultTolerant-CAN e SingleWire-CAN</w:t>
      </w:r>
      <w:r w:rsidR="001147FB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. Abaixo segue o seu Datagrama:</w:t>
      </w:r>
    </w:p>
    <w:p w:rsidR="001147FB" w:rsidRPr="00EB7263" w:rsidRDefault="001147FB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1147FB" w:rsidRDefault="001147FB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Fonts w:asciiTheme="minorHAnsi" w:hAnsiTheme="minorHAnsi" w:cstheme="minorHAnsi"/>
          <w:iCs/>
          <w:noProof/>
          <w:sz w:val="28"/>
          <w:szCs w:val="28"/>
        </w:rPr>
        <w:drawing>
          <wp:inline distT="0" distB="0" distL="0" distR="0">
            <wp:extent cx="5391150" cy="1362075"/>
            <wp:effectExtent l="38100" t="57150" r="114300" b="104775"/>
            <wp:docPr id="5" name="Imagem 2" descr="C:\Users\Eduardo\Desktop\CAN-Bus-frame_in_base_format_without_stuffbits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CAN-Bus-frame_in_base_format_without_stuffbits.svg_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0A3B" w:rsidRDefault="00470A3B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73730D" w:rsidRDefault="00470A3B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Uma alternativa barata e de baixa velocidade é o Protocolo LIN-bus (Local Interconnect Network) </w:t>
      </w:r>
      <w:r w:rsidR="0073730D">
        <w:rPr>
          <w:rStyle w:val="nfase"/>
          <w:rFonts w:asciiTheme="minorHAnsi" w:hAnsiTheme="minorHAnsi" w:cstheme="minorHAnsi"/>
          <w:i w:val="0"/>
          <w:sz w:val="28"/>
          <w:szCs w:val="28"/>
        </w:rPr>
        <w:t>de baixa velocidade (de 1kbaud até 20kbaud), sendo aplicado exclusivamente em sensores.</w:t>
      </w:r>
    </w:p>
    <w:p w:rsidR="00470A3B" w:rsidRPr="00EB7263" w:rsidRDefault="0073730D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Datagrama LIN:</w:t>
      </w:r>
      <w:r w:rsidR="00470A3B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</w:t>
      </w:r>
    </w:p>
    <w:p w:rsidR="001147FB" w:rsidRDefault="0073730D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DC88AB7" wp14:editId="79F03603">
            <wp:extent cx="3885714" cy="1714286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0D" w:rsidRDefault="0073730D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723DEF" w:rsidRPr="00EB7263" w:rsidRDefault="00723DEF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1147FB" w:rsidRPr="00EB7263" w:rsidRDefault="001147F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1.2: Utilização</w:t>
      </w:r>
    </w:p>
    <w:p w:rsidR="001147FB" w:rsidRPr="00EB7263" w:rsidRDefault="001147FB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ab/>
        <w:t>Alguns exemplos de comunicação paralela são: ISA</w:t>
      </w:r>
      <w:r w:rsidR="00882744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, ATA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, SCSI, PCI, Front Side Bus, IEEE-488.</w:t>
      </w:r>
    </w:p>
    <w:p w:rsidR="00882744" w:rsidRPr="00EB7263" w:rsidRDefault="00882744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1.3: I/Os</w:t>
      </w:r>
    </w:p>
    <w:p w:rsidR="00882744" w:rsidRDefault="00882744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723DEF" w:rsidRDefault="00723DEF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Para comunicação em 8bits seriam necessárias as 8 vias de dados, o sinal de clock </w:t>
      </w:r>
      <w:r w:rsidR="00F26EE2">
        <w:rPr>
          <w:rStyle w:val="nfase"/>
          <w:rFonts w:asciiTheme="minorHAnsi" w:hAnsiTheme="minorHAnsi" w:cstheme="minorHAnsi"/>
          <w:i w:val="0"/>
          <w:sz w:val="28"/>
          <w:szCs w:val="28"/>
        </w:rPr>
        <w:t>para o sinal de dados. Já para as vias de seleção de memória, ou chip</w:t>
      </w:r>
      <w:r w:rsidR="00B93D84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</w:t>
      </w:r>
      <w:bookmarkStart w:id="0" w:name="_GoBack"/>
      <w:bookmarkEnd w:id="0"/>
      <w:r w:rsidR="00F26EE2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select, supondo um chip que não as possua internamente (não usual nos dias atuais) </w:t>
      </w: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além das vias de chip select</w:t>
      </w:r>
      <w:r w:rsidR="00F26EE2">
        <w:rPr>
          <w:rStyle w:val="nfase"/>
          <w:rFonts w:asciiTheme="minorHAnsi" w:hAnsiTheme="minorHAnsi" w:cstheme="minorHAnsi"/>
          <w:i w:val="0"/>
          <w:sz w:val="28"/>
          <w:szCs w:val="28"/>
        </w:rPr>
        <w:t>, então um CI de 32Kbytes armazenando 8 bits por posição de memória, deverá</w:t>
      </w:r>
      <w:r w:rsidR="00783114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possuir</w:t>
      </w:r>
      <w:r w:rsidR="00F26EE2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4096</w:t>
      </w:r>
      <w:r w:rsidR="00783114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slots de memória e nesse caso serão necessárias 12 vias para envio das combinações de seleção do chip.</w:t>
      </w:r>
    </w:p>
    <w:p w:rsidR="00723DEF" w:rsidRDefault="00783114" w:rsidP="00AF329F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Atualmente a forma de selecionar o slot de armazenamento ocorre informando por software tal posição e os dados a serem gravados conforme sugere a imagem abaixo.</w:t>
      </w:r>
      <w:r w:rsidR="00F26EE2">
        <w:rPr>
          <w:noProof/>
        </w:rPr>
        <w:drawing>
          <wp:inline distT="0" distB="0" distL="0" distR="0">
            <wp:extent cx="5330335" cy="2771775"/>
            <wp:effectExtent l="0" t="0" r="0" b="0"/>
            <wp:docPr id="2" name="Imagem 2" descr="Resultado de imagem para sd card pin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d card pins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44" cy="27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14" w:rsidRDefault="00783114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783114" w:rsidRPr="00EB7263" w:rsidRDefault="00783114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1.4: Desserialização</w:t>
      </w:r>
    </w:p>
    <w:p w:rsidR="00FD1D47" w:rsidRPr="00EB7263" w:rsidRDefault="00FD1D47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783114" w:rsidRDefault="00FD1D47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Podemos definir desserialização como sendo o ato de passar de serial para paralelo, ou seja, converter um fluxo de bits isolados em um fluxo de bits paralelo que represente as mesmas informações.</w:t>
      </w:r>
    </w:p>
    <w:p w:rsidR="00FD1D47" w:rsidRPr="00EB7263" w:rsidRDefault="009E53D1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Ainda podemos dizer que é o contrário de serialização, sendo assim o ato de receber dados enviados pelo processo de serialização ou ainda uma reorganização de bits.</w:t>
      </w:r>
    </w:p>
    <w:p w:rsidR="009E53D1" w:rsidRPr="00EB7263" w:rsidRDefault="009E53D1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1E0FAB" w:rsidRPr="00EB7263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1.5: Penalidade</w:t>
      </w:r>
    </w:p>
    <w:p w:rsidR="001E0FAB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AF329F" w:rsidRPr="00EB7263" w:rsidRDefault="00AF329F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O custo pela economia nas vias de transmissão de dados é o aumento no tempo necessário para a transmissão dos dados.</w:t>
      </w:r>
    </w:p>
    <w:p w:rsidR="001E0FAB" w:rsidRPr="00EB7263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1.6: Utilização</w:t>
      </w:r>
    </w:p>
    <w:p w:rsidR="009E53D1" w:rsidRPr="00EB7263" w:rsidRDefault="009E53D1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9E53D1" w:rsidRPr="00EB7263" w:rsidRDefault="00AF329F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A</w:t>
      </w:r>
      <w:r w:rsidR="009E53D1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lguns exemplos de comunicação serial são: RS-232, RS-485, USB, FireWire, MIDI, DMX512, PCI Express.</w:t>
      </w:r>
    </w:p>
    <w:p w:rsidR="001E0FAB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AF329F" w:rsidRPr="00EB7263" w:rsidRDefault="00AF329F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1.7: Ordenação</w:t>
      </w:r>
    </w:p>
    <w:p w:rsidR="00AF329F" w:rsidRDefault="00AF329F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6C2DD9" w:rsidRPr="00EB7263" w:rsidRDefault="00076422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No exemplo o sinal é LittleEndian, por que o dado termina com o bit menos significativo. 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1.8: Classificação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UART -</w:t>
      </w:r>
      <w:r w:rsidR="00C63523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Assíncrono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USART -</w:t>
      </w:r>
      <w:r w:rsidR="00C63523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Síncrono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USB - </w:t>
      </w:r>
      <w:r w:rsidR="00C63523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Assíncrono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PCIe -</w:t>
      </w:r>
      <w:r w:rsidR="00C63523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Síncrono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SPI -</w:t>
      </w:r>
      <w:r w:rsidR="00C63523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Síncrono</w:t>
      </w:r>
    </w:p>
    <w:p w:rsidR="00134EC0" w:rsidRPr="00EB7263" w:rsidRDefault="00C63523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I²</w:t>
      </w:r>
      <w:r w:rsidR="00134EC0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C -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Síncrono</w:t>
      </w:r>
    </w:p>
    <w:p w:rsidR="00134EC0" w:rsidRPr="00EB7263" w:rsidRDefault="00134EC0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2.1: Exemplos</w:t>
      </w:r>
    </w:p>
    <w:p w:rsidR="007E76E1" w:rsidRPr="00EB7263" w:rsidRDefault="007E76E1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783114" w:rsidRDefault="007E76E1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Computadores mais antigos, </w:t>
      </w:r>
      <w:r w:rsidR="00783114">
        <w:rPr>
          <w:rStyle w:val="nfase"/>
          <w:rFonts w:asciiTheme="minorHAnsi" w:hAnsiTheme="minorHAnsi" w:cstheme="minorHAnsi"/>
          <w:i w:val="0"/>
          <w:sz w:val="28"/>
          <w:szCs w:val="28"/>
        </w:rPr>
        <w:t>em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geral, usam RS-232 como protocolo de sua porta serial para mouse ou até para rede.</w:t>
      </w:r>
    </w:p>
    <w:p w:rsidR="007E76E1" w:rsidRPr="00EB7263" w:rsidRDefault="00DE1C01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Muitos produtos usam ao invés de conector DB9 o conector RJ-45, mas não usam protocolo IP, mas sim RS-232 mesmo. Esse protocolo é muito utilizado para enviar informações para displays</w:t>
      </w:r>
      <w:r w:rsidR="00041CFC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e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avisos como sinal de tally, por exemplo.</w:t>
      </w: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14754D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2.2: BitRate vs.</w:t>
      </w:r>
      <w:r w:rsidR="006C2DD9"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 xml:space="preserve"> BaudRate</w:t>
      </w:r>
    </w:p>
    <w:p w:rsidR="00041CFC" w:rsidRPr="00EB7263" w:rsidRDefault="00041CFC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41CFC" w:rsidRDefault="00041CFC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A diferença entre BitRate e Baudrate é que o primeiro </w:t>
      </w:r>
      <w:r w:rsidR="004C5E9E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é número de bits por segundo</w:t>
      </w:r>
      <w:r w:rsidR="00076422">
        <w:rPr>
          <w:rStyle w:val="nfase"/>
          <w:rFonts w:asciiTheme="minorHAnsi" w:hAnsiTheme="minorHAnsi" w:cstheme="minorHAnsi"/>
          <w:i w:val="0"/>
          <w:sz w:val="28"/>
          <w:szCs w:val="28"/>
        </w:rPr>
        <w:t>, ou seja, mede o nível do sinal (0 ou 1)</w:t>
      </w:r>
      <w:r w:rsidR="004C5E9E"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.</w:t>
      </w:r>
    </w:p>
    <w:p w:rsidR="00076422" w:rsidRPr="00EB7263" w:rsidRDefault="00076422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Já o BaudRate mede as mudanças de borda do sinal, por subida e descida.</w:t>
      </w:r>
    </w:p>
    <w:p w:rsidR="006C2DD9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76422" w:rsidRDefault="00076422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76422" w:rsidRDefault="00076422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76422" w:rsidRDefault="00076422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lastRenderedPageBreak/>
        <w:t>2.3: Paridade</w:t>
      </w:r>
    </w:p>
    <w:p w:rsidR="004C5E9E" w:rsidRPr="00EB7263" w:rsidRDefault="004C5E9E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4C5E9E" w:rsidRPr="00EB7263" w:rsidRDefault="004C5E9E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  <w:u w:val="single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Par</w:t>
      </w:r>
      <w:r w:rsidR="0076497D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: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ab/>
      </w:r>
      <w:r w:rsidR="0076497D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   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0 1 1 0 0 1 1 </w:t>
      </w: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  <w:u w:val="single"/>
        </w:rPr>
        <w:t>0</w:t>
      </w:r>
    </w:p>
    <w:p w:rsidR="004C5E9E" w:rsidRPr="00EB7263" w:rsidRDefault="004C5E9E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4C5E9E" w:rsidRPr="00EB7263" w:rsidRDefault="004C5E9E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>Ímpar</w:t>
      </w:r>
      <w:r w:rsidR="0076497D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:   </w:t>
      </w:r>
      <w:r w:rsidRPr="00EB7263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0 1 1 0 0 1 1 </w:t>
      </w: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  <w:u w:val="single"/>
        </w:rPr>
        <w:t>1</w:t>
      </w: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2.4: Frame</w:t>
      </w: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9F6E38" w:rsidRPr="00EB7263" w:rsidRDefault="009F6E38" w:rsidP="00783114">
      <w:pPr>
        <w:ind w:firstLine="709"/>
        <w:jc w:val="center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Fonts w:asciiTheme="minorHAnsi" w:hAnsiTheme="minorHAnsi" w:cstheme="minorHAnsi"/>
          <w:iCs/>
          <w:noProof/>
          <w:sz w:val="28"/>
          <w:szCs w:val="28"/>
        </w:rPr>
        <w:drawing>
          <wp:inline distT="0" distB="0" distL="0" distR="0">
            <wp:extent cx="2133600" cy="523875"/>
            <wp:effectExtent l="38100" t="57150" r="114300" b="104775"/>
            <wp:docPr id="8" name="Imagem 7" descr="dat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gram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6E38" w:rsidRPr="00EB7263" w:rsidRDefault="009F6E38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</w:p>
    <w:p w:rsidR="009F6E38" w:rsidRPr="00EB7263" w:rsidRDefault="009F6E38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3.1: Periféricos</w:t>
      </w:r>
    </w:p>
    <w:p w:rsidR="009F6E38" w:rsidRDefault="009F6E38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76497D" w:rsidRPr="00EB7263" w:rsidRDefault="0076497D" w:rsidP="0076497D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O uC ATSAM4S possui 2 módulos UART.</w:t>
      </w:r>
    </w:p>
    <w:p w:rsidR="009F6E38" w:rsidRPr="00EB7263" w:rsidRDefault="009F6E38" w:rsidP="00783114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ab/>
      </w: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  <w:r w:rsidRPr="00EB7263">
        <w:rPr>
          <w:rStyle w:val="nfase"/>
          <w:rFonts w:asciiTheme="minorHAnsi" w:hAnsiTheme="minorHAnsi" w:cstheme="minorHAnsi"/>
          <w:b/>
          <w:i w:val="0"/>
          <w:sz w:val="28"/>
          <w:szCs w:val="28"/>
        </w:rPr>
        <w:t>3.2: Descrição</w:t>
      </w: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76497D" w:rsidRPr="00EB7263" w:rsidRDefault="0076497D" w:rsidP="0076497D">
      <w:pPr>
        <w:ind w:firstLine="709"/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  <w:r>
        <w:rPr>
          <w:rStyle w:val="nfase"/>
          <w:rFonts w:asciiTheme="minorHAnsi" w:hAnsiTheme="minorHAnsi" w:cstheme="minorHAnsi"/>
          <w:i w:val="0"/>
          <w:sz w:val="28"/>
          <w:szCs w:val="28"/>
        </w:rPr>
        <w:t>Funcionando apenas no modo assíncrono, permite apenas o modo de transmissão de 8 bits de dados com bit de paridade.</w:t>
      </w:r>
      <w:r w:rsidR="009D3C99">
        <w:rPr>
          <w:rStyle w:val="nfase"/>
          <w:rFonts w:asciiTheme="minorHAnsi" w:hAnsiTheme="minorHAnsi" w:cstheme="minorHAnsi"/>
          <w:i w:val="0"/>
          <w:sz w:val="28"/>
          <w:szCs w:val="28"/>
        </w:rPr>
        <w:t xml:space="preserve"> Os módulos de transmissão e recepção são independentes porém alimentados pelo mesmo Baud Clock Generator e não existem periféricos de timeout na recepção e transmissão.</w:t>
      </w:r>
    </w:p>
    <w:p w:rsidR="0005683B" w:rsidRPr="00EB7263" w:rsidRDefault="0005683B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783114">
      <w:pPr>
        <w:ind w:firstLine="709"/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6C2DD9" w:rsidRPr="00EB7263" w:rsidRDefault="006C2DD9" w:rsidP="001E0FAB">
      <w:pPr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1E0FAB">
      <w:pPr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1E0FAB">
      <w:pPr>
        <w:jc w:val="both"/>
        <w:rPr>
          <w:rStyle w:val="nfase"/>
          <w:rFonts w:asciiTheme="minorHAnsi" w:hAnsiTheme="minorHAnsi" w:cstheme="minorHAnsi"/>
          <w:b/>
          <w:i w:val="0"/>
          <w:sz w:val="28"/>
          <w:szCs w:val="28"/>
        </w:rPr>
      </w:pPr>
    </w:p>
    <w:p w:rsidR="001E0FAB" w:rsidRPr="00EB7263" w:rsidRDefault="001E0FAB" w:rsidP="001E0FAB">
      <w:pPr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p w:rsidR="00882744" w:rsidRPr="00EB7263" w:rsidRDefault="00882744" w:rsidP="001147FB">
      <w:pPr>
        <w:jc w:val="both"/>
        <w:rPr>
          <w:rStyle w:val="nfase"/>
          <w:rFonts w:asciiTheme="minorHAnsi" w:hAnsiTheme="minorHAnsi" w:cstheme="minorHAnsi"/>
          <w:i w:val="0"/>
          <w:sz w:val="28"/>
          <w:szCs w:val="28"/>
        </w:rPr>
      </w:pPr>
    </w:p>
    <w:sectPr w:rsidR="00882744" w:rsidRPr="00EB7263" w:rsidSect="00B50D7D"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8D" w:rsidRDefault="008F698D" w:rsidP="00FB0557">
      <w:r>
        <w:separator/>
      </w:r>
    </w:p>
  </w:endnote>
  <w:endnote w:type="continuationSeparator" w:id="0">
    <w:p w:rsidR="008F698D" w:rsidRDefault="008F698D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1B" w:rsidRDefault="00FC354E">
    <w:pPr>
      <w:pStyle w:val="Rodap"/>
      <w:jc w:val="right"/>
    </w:pPr>
    <w:r>
      <w:fldChar w:fldCharType="begin"/>
    </w:r>
    <w:r w:rsidR="00EC3E1B">
      <w:instrText>PAGE   \* MERGEFORMAT</w:instrText>
    </w:r>
    <w:r>
      <w:fldChar w:fldCharType="separate"/>
    </w:r>
    <w:r w:rsidR="00B93D84">
      <w:rPr>
        <w:noProof/>
      </w:rPr>
      <w:t>5</w:t>
    </w:r>
    <w:r>
      <w:rPr>
        <w:noProof/>
      </w:rPr>
      <w:fldChar w:fldCharType="end"/>
    </w:r>
  </w:p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8D" w:rsidRDefault="008F698D" w:rsidP="00FB0557">
      <w:r>
        <w:separator/>
      </w:r>
    </w:p>
  </w:footnote>
  <w:footnote w:type="continuationSeparator" w:id="0">
    <w:p w:rsidR="008F698D" w:rsidRDefault="008F698D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3B9"/>
    <w:rsid w:val="000000FD"/>
    <w:rsid w:val="00003C8D"/>
    <w:rsid w:val="00026F26"/>
    <w:rsid w:val="00026F2A"/>
    <w:rsid w:val="000309D0"/>
    <w:rsid w:val="00041CFC"/>
    <w:rsid w:val="0004265C"/>
    <w:rsid w:val="00050F0D"/>
    <w:rsid w:val="0005683B"/>
    <w:rsid w:val="00060275"/>
    <w:rsid w:val="00076422"/>
    <w:rsid w:val="000768DB"/>
    <w:rsid w:val="00080F4A"/>
    <w:rsid w:val="0009322C"/>
    <w:rsid w:val="0009579A"/>
    <w:rsid w:val="00096505"/>
    <w:rsid w:val="00096817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0F6800"/>
    <w:rsid w:val="00101620"/>
    <w:rsid w:val="001105F1"/>
    <w:rsid w:val="001147FB"/>
    <w:rsid w:val="00117059"/>
    <w:rsid w:val="0012310D"/>
    <w:rsid w:val="00124E1C"/>
    <w:rsid w:val="001279AC"/>
    <w:rsid w:val="001309F5"/>
    <w:rsid w:val="00133A0D"/>
    <w:rsid w:val="00134EC0"/>
    <w:rsid w:val="00134FD5"/>
    <w:rsid w:val="0013579B"/>
    <w:rsid w:val="00137D4A"/>
    <w:rsid w:val="0014754D"/>
    <w:rsid w:val="00150C6E"/>
    <w:rsid w:val="0016040B"/>
    <w:rsid w:val="0016774E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401"/>
    <w:rsid w:val="001E0EA4"/>
    <w:rsid w:val="001E0FAB"/>
    <w:rsid w:val="001F4615"/>
    <w:rsid w:val="00211D7B"/>
    <w:rsid w:val="00260C13"/>
    <w:rsid w:val="00261FD8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3739B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45BB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0A3B"/>
    <w:rsid w:val="004736BD"/>
    <w:rsid w:val="00494B13"/>
    <w:rsid w:val="00497215"/>
    <w:rsid w:val="004A15DB"/>
    <w:rsid w:val="004A61B3"/>
    <w:rsid w:val="004B57CF"/>
    <w:rsid w:val="004B5BFD"/>
    <w:rsid w:val="004C0B62"/>
    <w:rsid w:val="004C5E9E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52FE6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94F5D"/>
    <w:rsid w:val="006A04EA"/>
    <w:rsid w:val="006A54A8"/>
    <w:rsid w:val="006B0082"/>
    <w:rsid w:val="006B5792"/>
    <w:rsid w:val="006C2DD9"/>
    <w:rsid w:val="007055A2"/>
    <w:rsid w:val="00723DEF"/>
    <w:rsid w:val="0073730D"/>
    <w:rsid w:val="00751DB3"/>
    <w:rsid w:val="007522D0"/>
    <w:rsid w:val="00761519"/>
    <w:rsid w:val="0076497D"/>
    <w:rsid w:val="00777D7E"/>
    <w:rsid w:val="00783114"/>
    <w:rsid w:val="007A1FB8"/>
    <w:rsid w:val="007A5A8E"/>
    <w:rsid w:val="007B2C0E"/>
    <w:rsid w:val="007C4227"/>
    <w:rsid w:val="007C5774"/>
    <w:rsid w:val="007D0729"/>
    <w:rsid w:val="007D2162"/>
    <w:rsid w:val="007E3C1A"/>
    <w:rsid w:val="007E76E1"/>
    <w:rsid w:val="007F3ABA"/>
    <w:rsid w:val="007F46CA"/>
    <w:rsid w:val="007F50E4"/>
    <w:rsid w:val="007F7910"/>
    <w:rsid w:val="00805C60"/>
    <w:rsid w:val="0081310B"/>
    <w:rsid w:val="00823898"/>
    <w:rsid w:val="00824977"/>
    <w:rsid w:val="00824A36"/>
    <w:rsid w:val="00824D50"/>
    <w:rsid w:val="008326D9"/>
    <w:rsid w:val="00836B2C"/>
    <w:rsid w:val="00853130"/>
    <w:rsid w:val="00857FEA"/>
    <w:rsid w:val="0086705F"/>
    <w:rsid w:val="008734D6"/>
    <w:rsid w:val="00882744"/>
    <w:rsid w:val="00896612"/>
    <w:rsid w:val="008A124D"/>
    <w:rsid w:val="008A1A54"/>
    <w:rsid w:val="008A2A9E"/>
    <w:rsid w:val="008C1320"/>
    <w:rsid w:val="008D7712"/>
    <w:rsid w:val="008E5176"/>
    <w:rsid w:val="008F0B7B"/>
    <w:rsid w:val="008F0EE8"/>
    <w:rsid w:val="008F698D"/>
    <w:rsid w:val="0090324E"/>
    <w:rsid w:val="009063B9"/>
    <w:rsid w:val="00915DF4"/>
    <w:rsid w:val="009231E1"/>
    <w:rsid w:val="009476E0"/>
    <w:rsid w:val="009622D5"/>
    <w:rsid w:val="00972661"/>
    <w:rsid w:val="009853B8"/>
    <w:rsid w:val="00996DD9"/>
    <w:rsid w:val="009A54E1"/>
    <w:rsid w:val="009B2A16"/>
    <w:rsid w:val="009B3B6A"/>
    <w:rsid w:val="009D09B9"/>
    <w:rsid w:val="009D2202"/>
    <w:rsid w:val="009D2705"/>
    <w:rsid w:val="009D3C99"/>
    <w:rsid w:val="009E0D92"/>
    <w:rsid w:val="009E49B5"/>
    <w:rsid w:val="009E53D1"/>
    <w:rsid w:val="009F3135"/>
    <w:rsid w:val="009F6341"/>
    <w:rsid w:val="009F6E38"/>
    <w:rsid w:val="00A0242B"/>
    <w:rsid w:val="00A071C3"/>
    <w:rsid w:val="00A073C4"/>
    <w:rsid w:val="00A111AC"/>
    <w:rsid w:val="00A206CB"/>
    <w:rsid w:val="00A2204C"/>
    <w:rsid w:val="00A22408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329F"/>
    <w:rsid w:val="00AF73C3"/>
    <w:rsid w:val="00B15564"/>
    <w:rsid w:val="00B1754A"/>
    <w:rsid w:val="00B23775"/>
    <w:rsid w:val="00B23B91"/>
    <w:rsid w:val="00B30A9B"/>
    <w:rsid w:val="00B4231D"/>
    <w:rsid w:val="00B452AD"/>
    <w:rsid w:val="00B50D7D"/>
    <w:rsid w:val="00B55EE8"/>
    <w:rsid w:val="00B5662E"/>
    <w:rsid w:val="00B576BA"/>
    <w:rsid w:val="00B62DF7"/>
    <w:rsid w:val="00B63A58"/>
    <w:rsid w:val="00B7557F"/>
    <w:rsid w:val="00B850BA"/>
    <w:rsid w:val="00B920F3"/>
    <w:rsid w:val="00B93D84"/>
    <w:rsid w:val="00B97AE9"/>
    <w:rsid w:val="00BB5EE9"/>
    <w:rsid w:val="00BB6ADA"/>
    <w:rsid w:val="00BC53D2"/>
    <w:rsid w:val="00BE283C"/>
    <w:rsid w:val="00BE69BE"/>
    <w:rsid w:val="00C0456E"/>
    <w:rsid w:val="00C108CC"/>
    <w:rsid w:val="00C144DE"/>
    <w:rsid w:val="00C17AB1"/>
    <w:rsid w:val="00C17C34"/>
    <w:rsid w:val="00C250F2"/>
    <w:rsid w:val="00C33073"/>
    <w:rsid w:val="00C35166"/>
    <w:rsid w:val="00C52369"/>
    <w:rsid w:val="00C61A8E"/>
    <w:rsid w:val="00C63523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5651"/>
    <w:rsid w:val="00D07CFB"/>
    <w:rsid w:val="00D211B7"/>
    <w:rsid w:val="00D33097"/>
    <w:rsid w:val="00D56FC3"/>
    <w:rsid w:val="00D64E0E"/>
    <w:rsid w:val="00D71D01"/>
    <w:rsid w:val="00D72B62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1C01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B7263"/>
    <w:rsid w:val="00EC0EEA"/>
    <w:rsid w:val="00EC2637"/>
    <w:rsid w:val="00EC3E1B"/>
    <w:rsid w:val="00ED55A7"/>
    <w:rsid w:val="00ED7CB1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26EE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B120A"/>
    <w:rsid w:val="00FC354E"/>
    <w:rsid w:val="00FC47A0"/>
    <w:rsid w:val="00FC588E"/>
    <w:rsid w:val="00FD1D47"/>
    <w:rsid w:val="00FE7B64"/>
    <w:rsid w:val="00FF40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3FF0B5-AEDD-470A-8689-02F7DE20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5FC02-8F4B-4258-8471-D1678375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17</cp:revision>
  <cp:lastPrinted>2016-05-12T02:35:00Z</cp:lastPrinted>
  <dcterms:created xsi:type="dcterms:W3CDTF">2016-09-04T21:13:00Z</dcterms:created>
  <dcterms:modified xsi:type="dcterms:W3CDTF">2016-09-08T01:31:00Z</dcterms:modified>
</cp:coreProperties>
</file>