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DA21" w14:textId="77777777" w:rsidR="009F0917" w:rsidRDefault="00000000">
      <w:pPr>
        <w:spacing w:after="0" w:line="259" w:lineRule="auto"/>
        <w:ind w:right="0" w:firstLine="0"/>
        <w:jc w:val="left"/>
      </w:pPr>
      <w:r>
        <w:rPr>
          <w:sz w:val="18"/>
        </w:rPr>
        <w:t xml:space="preserve"> </w:t>
      </w:r>
      <w:r>
        <w:rPr>
          <w:sz w:val="18"/>
        </w:rPr>
        <w:tab/>
      </w:r>
      <w:r>
        <w:rPr>
          <w:i/>
          <w:sz w:val="18"/>
        </w:rPr>
        <w:t xml:space="preserve"> </w:t>
      </w:r>
    </w:p>
    <w:p w14:paraId="67F7C207" w14:textId="77777777" w:rsidR="009F0917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2" w:line="259" w:lineRule="auto"/>
        <w:ind w:left="712" w:right="0" w:firstLine="0"/>
        <w:jc w:val="center"/>
      </w:pPr>
      <w:r>
        <w:rPr>
          <w:rFonts w:ascii="Arial" w:eastAsia="Arial" w:hAnsi="Arial" w:cs="Arial"/>
          <w:b/>
          <w:i/>
          <w:sz w:val="22"/>
        </w:rPr>
        <w:t>P</w:t>
      </w:r>
      <w:r>
        <w:rPr>
          <w:rFonts w:ascii="Arial" w:eastAsia="Arial" w:hAnsi="Arial" w:cs="Arial"/>
          <w:b/>
          <w:i/>
          <w:sz w:val="18"/>
        </w:rPr>
        <w:t>ARAPRECEPTORIA</w:t>
      </w:r>
      <w:r>
        <w:rPr>
          <w:rFonts w:ascii="Arial" w:eastAsia="Arial" w:hAnsi="Arial" w:cs="Arial"/>
          <w:b/>
          <w:i/>
          <w:sz w:val="22"/>
        </w:rPr>
        <w:t xml:space="preserve"> </w:t>
      </w:r>
    </w:p>
    <w:p w14:paraId="26DB7D4E" w14:textId="77777777" w:rsidR="009F0917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72" w:line="259" w:lineRule="auto"/>
        <w:ind w:left="712" w:right="0" w:firstLine="0"/>
        <w:jc w:val="center"/>
      </w:pPr>
      <w:r>
        <w:rPr>
          <w:rFonts w:ascii="Arial" w:eastAsia="Arial" w:hAnsi="Arial" w:cs="Arial"/>
          <w:i/>
          <w:sz w:val="22"/>
        </w:rPr>
        <w:t>(I</w:t>
      </w:r>
      <w:r>
        <w:rPr>
          <w:rFonts w:ascii="Arial" w:eastAsia="Arial" w:hAnsi="Arial" w:cs="Arial"/>
          <w:i/>
          <w:sz w:val="18"/>
        </w:rPr>
        <w:t>NTERASSISTENCIOLOGIA</w:t>
      </w:r>
      <w:r>
        <w:rPr>
          <w:rFonts w:ascii="Arial" w:eastAsia="Arial" w:hAnsi="Arial" w:cs="Arial"/>
          <w:i/>
          <w:sz w:val="22"/>
        </w:rPr>
        <w:t xml:space="preserve">) </w:t>
      </w:r>
    </w:p>
    <w:p w14:paraId="4D62EF5A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67853D9D" w14:textId="77777777" w:rsidR="009F0917" w:rsidRDefault="00000000">
      <w:pPr>
        <w:pStyle w:val="Heading1"/>
        <w:ind w:left="1197" w:right="226" w:hanging="228"/>
      </w:pPr>
      <w:r>
        <w:t xml:space="preserve">Conformática </w:t>
      </w:r>
    </w:p>
    <w:p w14:paraId="7D999BC7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08FA2924" w14:textId="77777777" w:rsidR="009F0917" w:rsidRDefault="00000000">
      <w:pPr>
        <w:ind w:left="847" w:right="102"/>
      </w:pPr>
      <w:r>
        <w:rPr>
          <w:b/>
        </w:rPr>
        <w:t xml:space="preserve">Definologia. </w:t>
      </w:r>
      <w:r>
        <w:t xml:space="preserve">A </w:t>
      </w:r>
      <w:r>
        <w:rPr>
          <w:i/>
        </w:rPr>
        <w:t xml:space="preserve">parapreceptoria </w:t>
      </w:r>
      <w:r>
        <w:t>é a tarefa do esclarecimento interdimensional, ou paratares, desenvolvida pelos amparadores extrafísicos de função, ou parapreceptores, na busca da atualização da lucidez, ou a recuperação dos cons magnos, quanto ao conhecimento essencial das conscins intermissivistas, ou cognopolitas, sobre as autoproéxis, ou maxiproéxis.</w:t>
      </w:r>
      <w:r>
        <w:rPr>
          <w:b/>
        </w:rPr>
        <w:t xml:space="preserve"> </w:t>
      </w:r>
    </w:p>
    <w:p w14:paraId="000909B2" w14:textId="77777777" w:rsidR="009F0917" w:rsidRDefault="00000000">
      <w:pPr>
        <w:ind w:left="1570" w:right="102" w:firstLine="0"/>
      </w:pPr>
      <w:r>
        <w:rPr>
          <w:b/>
        </w:rPr>
        <w:t xml:space="preserve">Tematologia. </w:t>
      </w:r>
      <w:r>
        <w:t>Tema central homeostático.</w:t>
      </w:r>
      <w:r>
        <w:rPr>
          <w:b/>
        </w:rPr>
        <w:t xml:space="preserve"> </w:t>
      </w:r>
    </w:p>
    <w:p w14:paraId="75C5AD4E" w14:textId="77777777" w:rsidR="009F0917" w:rsidRDefault="00000000">
      <w:pPr>
        <w:ind w:left="847" w:right="102"/>
      </w:pPr>
      <w:r>
        <w:rPr>
          <w:b/>
        </w:rPr>
        <w:t xml:space="preserve">Etimologia. </w:t>
      </w:r>
      <w:r>
        <w:t xml:space="preserve">O elemento de composição </w:t>
      </w:r>
      <w:r>
        <w:rPr>
          <w:i/>
        </w:rPr>
        <w:t xml:space="preserve">para </w:t>
      </w:r>
      <w:r>
        <w:t xml:space="preserve">vem do idioma Grego, </w:t>
      </w:r>
      <w:r>
        <w:rPr>
          <w:i/>
        </w:rPr>
        <w:t xml:space="preserve">pará, </w:t>
      </w:r>
      <w:r>
        <w:t xml:space="preserve">“por intermédio de; para além de”. O termo </w:t>
      </w:r>
      <w:r>
        <w:rPr>
          <w:i/>
        </w:rPr>
        <w:t xml:space="preserve">preceptor </w:t>
      </w:r>
      <w:r>
        <w:t xml:space="preserve">deriva do idioma Latim, </w:t>
      </w:r>
      <w:r>
        <w:rPr>
          <w:i/>
        </w:rPr>
        <w:t xml:space="preserve">praeceptor, </w:t>
      </w:r>
      <w:r>
        <w:t xml:space="preserve">“quem lança mão de algo antecipadamente; o que ordena, instrui; mestre”. Apareceu no Século XII. O vocábulo </w:t>
      </w:r>
      <w:r>
        <w:rPr>
          <w:i/>
        </w:rPr>
        <w:t xml:space="preserve">preceptoria </w:t>
      </w:r>
      <w:r>
        <w:t>surgiu no Século XVI.</w:t>
      </w:r>
      <w:r>
        <w:rPr>
          <w:b/>
        </w:rPr>
        <w:t xml:space="preserve"> </w:t>
      </w:r>
    </w:p>
    <w:p w14:paraId="3B9679A8" w14:textId="77777777" w:rsidR="009F0917" w:rsidRDefault="00000000">
      <w:pPr>
        <w:ind w:left="847" w:right="102"/>
      </w:pPr>
      <w:r>
        <w:rPr>
          <w:b/>
        </w:rPr>
        <w:t xml:space="preserve">Sinonimologia: </w:t>
      </w:r>
      <w:r>
        <w:t>01.  Preceptoria extrafísica. 02.  Parapedagogiologia dos amparadores; paratares dos amparadores. 03.  Tarefas dos parapreceptores. 04.  Paraprendizagem. 05.  Monitoria extrafísica. 06.  Paracoadjutoria; paraetnia real. 07.  Reaprendizagem intermissiva. 08.  Paradidatismo. 09.  Paraeducação. 10.  Retrocognições parapedagógicas.</w:t>
      </w:r>
      <w:r>
        <w:rPr>
          <w:b/>
        </w:rPr>
        <w:t xml:space="preserve"> </w:t>
      </w:r>
    </w:p>
    <w:p w14:paraId="16C5EDF0" w14:textId="77777777" w:rsidR="009F0917" w:rsidRDefault="00000000">
      <w:pPr>
        <w:ind w:left="861" w:right="0" w:firstLine="708"/>
      </w:pPr>
      <w:r>
        <w:rPr>
          <w:b/>
        </w:rPr>
        <w:t xml:space="preserve">Cognatologia. </w:t>
      </w:r>
      <w:r>
        <w:t xml:space="preserve">Eis, na ordem alfabética, 5 cognatos derivados do vocábulo </w:t>
      </w:r>
      <w:r>
        <w:rPr>
          <w:i/>
        </w:rPr>
        <w:t xml:space="preserve">preceptor: parapreceptor; parapreceptora; parapreceptoria; preceptora; preceptoria. </w:t>
      </w:r>
    </w:p>
    <w:p w14:paraId="4245C3BD" w14:textId="77777777" w:rsidR="009F0917" w:rsidRDefault="00000000">
      <w:pPr>
        <w:ind w:left="861" w:firstLine="708"/>
      </w:pPr>
      <w:r>
        <w:rPr>
          <w:b/>
        </w:rPr>
        <w:t xml:space="preserve">Neologia. </w:t>
      </w:r>
      <w:r>
        <w:t xml:space="preserve">O termo </w:t>
      </w:r>
      <w:r>
        <w:rPr>
          <w:i/>
        </w:rPr>
        <w:t xml:space="preserve">parapreceptoria </w:t>
      </w:r>
      <w:r>
        <w:t xml:space="preserve">e as 3 expressões compostas </w:t>
      </w:r>
      <w:r>
        <w:rPr>
          <w:i/>
        </w:rPr>
        <w:t xml:space="preserve">parapreceptoria inversiva, parapreceptoria tenepessista </w:t>
      </w:r>
      <w:r>
        <w:t xml:space="preserve">e </w:t>
      </w:r>
      <w:r>
        <w:rPr>
          <w:i/>
        </w:rPr>
        <w:t xml:space="preserve">parapreceptoria ofiexista </w:t>
      </w:r>
      <w:r>
        <w:t>são neologismos técnicos da Interassistenciologia.</w:t>
      </w:r>
      <w:r>
        <w:rPr>
          <w:b/>
        </w:rPr>
        <w:t xml:space="preserve"> </w:t>
      </w:r>
    </w:p>
    <w:p w14:paraId="0973024E" w14:textId="77777777" w:rsidR="009F0917" w:rsidRDefault="00000000">
      <w:pPr>
        <w:ind w:left="847" w:right="102"/>
      </w:pPr>
      <w:r>
        <w:rPr>
          <w:b/>
        </w:rPr>
        <w:t xml:space="preserve">Antonimologia: </w:t>
      </w:r>
      <w:r>
        <w:t>01.  Preceptoria humana. 02.  Pedagogia convencional. 03.  Tares.  04.  Tarefas dos preceptores. 05.  Aprendizagem formal. 06.  Monitoria intrafísica. 07.  Coadjutoria. 08.  Reaprendizagem. 09.  Orientação de tese. 10.  Autodidatismo.</w:t>
      </w:r>
      <w:r>
        <w:rPr>
          <w:b/>
        </w:rPr>
        <w:t xml:space="preserve"> </w:t>
      </w:r>
    </w:p>
    <w:p w14:paraId="1C2C193E" w14:textId="77777777" w:rsidR="009F0917" w:rsidRDefault="00000000">
      <w:pPr>
        <w:spacing w:after="0" w:line="259" w:lineRule="auto"/>
        <w:ind w:left="1565" w:right="0" w:hanging="10"/>
        <w:jc w:val="left"/>
      </w:pPr>
      <w:r>
        <w:rPr>
          <w:b/>
        </w:rPr>
        <w:t xml:space="preserve">Estrangeirismologia: </w:t>
      </w:r>
      <w:r>
        <w:t xml:space="preserve">as potencialidades do </w:t>
      </w:r>
      <w:r>
        <w:rPr>
          <w:i/>
        </w:rPr>
        <w:t>paramicrochip</w:t>
      </w:r>
      <w:r>
        <w:rPr>
          <w:b/>
        </w:rPr>
        <w:t xml:space="preserve">. </w:t>
      </w:r>
    </w:p>
    <w:p w14:paraId="62D12E1F" w14:textId="77777777" w:rsidR="009F0917" w:rsidRDefault="00000000">
      <w:pPr>
        <w:ind w:left="847" w:right="102"/>
      </w:pPr>
      <w:r>
        <w:rPr>
          <w:b/>
        </w:rPr>
        <w:t xml:space="preserve">Atributologia: </w:t>
      </w:r>
      <w:r>
        <w:t>predomínio das percepções extrassensoriais, notadamente do autodiscernimento quanto às inspirações de origem extrafísica</w:t>
      </w:r>
      <w:r>
        <w:rPr>
          <w:b/>
        </w:rPr>
        <w:t xml:space="preserve">. </w:t>
      </w:r>
    </w:p>
    <w:p w14:paraId="0DE349DC" w14:textId="77777777" w:rsidR="009F0917" w:rsidRDefault="00000000">
      <w:pPr>
        <w:ind w:left="847" w:right="102"/>
      </w:pPr>
      <w:r>
        <w:rPr>
          <w:b/>
        </w:rPr>
        <w:t xml:space="preserve">Megapensenologia. </w:t>
      </w:r>
      <w:r>
        <w:t xml:space="preserve">Eis 1 megapensene trivocabular sintetizando o tema: </w:t>
      </w:r>
      <w:r>
        <w:rPr>
          <w:i/>
        </w:rPr>
        <w:t>– Existem amparadores parapreceptores.</w:t>
      </w:r>
      <w:r>
        <w:rPr>
          <w:b/>
        </w:rPr>
        <w:t xml:space="preserve"> </w:t>
      </w:r>
    </w:p>
    <w:p w14:paraId="6395344B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6E040400" w14:textId="77777777" w:rsidR="009F0917" w:rsidRDefault="00000000">
      <w:pPr>
        <w:pStyle w:val="Heading1"/>
        <w:ind w:left="1274" w:right="228" w:hanging="305"/>
      </w:pPr>
      <w:r>
        <w:t xml:space="preserve">Fatuística </w:t>
      </w:r>
    </w:p>
    <w:p w14:paraId="2B1A5D47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2D792836" w14:textId="77777777" w:rsidR="009F0917" w:rsidRDefault="00000000">
      <w:pPr>
        <w:ind w:left="847" w:right="102"/>
      </w:pPr>
      <w:r>
        <w:rPr>
          <w:b/>
        </w:rPr>
        <w:t xml:space="preserve">Pensenologia: </w:t>
      </w:r>
      <w:r>
        <w:t>o holopensene pessoal da paraperceptibilidade; os ortopensenes; a ortopensenidade</w:t>
      </w:r>
      <w:r>
        <w:rPr>
          <w:b/>
        </w:rPr>
        <w:t xml:space="preserve">. </w:t>
      </w:r>
    </w:p>
    <w:p w14:paraId="1C087B08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0C64AC77" w14:textId="77777777" w:rsidR="009F0917" w:rsidRDefault="00000000">
      <w:pPr>
        <w:ind w:left="1570" w:right="102" w:firstLine="0"/>
      </w:pPr>
      <w:r>
        <w:rPr>
          <w:b/>
        </w:rPr>
        <w:t xml:space="preserve">Fatologia: </w:t>
      </w:r>
      <w:r>
        <w:t>os limites inteligentes do estupro evolutivo; o respeito aos limites das conscins</w:t>
      </w:r>
      <w:r>
        <w:rPr>
          <w:b/>
        </w:rPr>
        <w:t xml:space="preserve">. </w:t>
      </w:r>
    </w:p>
    <w:p w14:paraId="0D38FA72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5DEC9724" w14:textId="77777777" w:rsidR="009F0917" w:rsidRDefault="00000000">
      <w:pPr>
        <w:ind w:left="847" w:right="102"/>
      </w:pPr>
      <w:r>
        <w:rPr>
          <w:b/>
        </w:rPr>
        <w:t xml:space="preserve">Parafatologia: </w:t>
      </w:r>
      <w:r>
        <w:t xml:space="preserve">a parapreceptoria; a autovivência do estado vibracional (EV) profilático; o emprego da sinalética parapsíquica da conscin em bases cosmoéticas; os bastidores da vida intrafísica; o condicionamento parapsíquico no soma novo; a antecipação da autolucidez por meio do parapsiquismo; as intercessões cosmoéticas; o monitoramento extrafísico; a educação de origem extrafísica; a paraprendizagem; o amparo antecipado de função; a coadjutoria extrafísica;  o maximecanismo interassistencial multidimensional atuando em favor da minipeça consciencial; as lições privativas da Extrafisicologia; os ensinos privativos da Parapercepciologia; as aparições particulares de consciexes no período infantil; as mensagens extrafísicas na fase da adolescência; a assistência pessoal do amparador na maturidade da conscin; as projeções conscienciais vexaminosas; as excursões paracientíficas ou paratécnicas; as lembranças da autoparaprocedência;  a </w:t>
      </w:r>
      <w:r>
        <w:rPr>
          <w:i/>
        </w:rPr>
        <w:t xml:space="preserve">Central Extrafísica de Energia </w:t>
      </w:r>
      <w:r>
        <w:t xml:space="preserve">(CEE); a </w:t>
      </w:r>
      <w:r>
        <w:rPr>
          <w:i/>
        </w:rPr>
        <w:t xml:space="preserve">Central Extrafísica da Verdade </w:t>
      </w:r>
      <w:r>
        <w:t>(CEV)</w:t>
      </w:r>
      <w:r>
        <w:rPr>
          <w:b/>
        </w:rPr>
        <w:t xml:space="preserve">. </w:t>
      </w:r>
    </w:p>
    <w:p w14:paraId="586F34F7" w14:textId="77777777" w:rsidR="009F0917" w:rsidRDefault="00000000">
      <w:pPr>
        <w:spacing w:after="0" w:line="259" w:lineRule="auto"/>
        <w:ind w:left="795" w:right="0" w:firstLine="0"/>
        <w:jc w:val="center"/>
      </w:pPr>
      <w:r>
        <w:rPr>
          <w:b/>
        </w:rPr>
        <w:t xml:space="preserve"> </w:t>
      </w:r>
    </w:p>
    <w:p w14:paraId="3D4FCF5B" w14:textId="77777777" w:rsidR="009F0917" w:rsidRDefault="00000000">
      <w:pPr>
        <w:spacing w:after="0" w:line="259" w:lineRule="auto"/>
        <w:ind w:left="795" w:right="0" w:firstLine="0"/>
        <w:jc w:val="center"/>
      </w:pPr>
      <w:r>
        <w:rPr>
          <w:b/>
        </w:rPr>
        <w:t xml:space="preserve"> </w:t>
      </w:r>
    </w:p>
    <w:p w14:paraId="39D2B7EA" w14:textId="77777777" w:rsidR="009F0917" w:rsidRDefault="00000000">
      <w:pPr>
        <w:spacing w:after="0" w:line="259" w:lineRule="auto"/>
        <w:ind w:left="974" w:right="0" w:firstLine="0"/>
        <w:jc w:val="left"/>
      </w:pPr>
      <w:r>
        <w:rPr>
          <w:i/>
          <w:sz w:val="18"/>
        </w:rPr>
        <w:t xml:space="preserve"> </w:t>
      </w:r>
    </w:p>
    <w:p w14:paraId="5F1577F4" w14:textId="77777777" w:rsidR="009F0917" w:rsidRDefault="00000000">
      <w:pPr>
        <w:pStyle w:val="Heading1"/>
        <w:ind w:left="1351" w:hanging="382"/>
      </w:pPr>
      <w:r>
        <w:lastRenderedPageBreak/>
        <w:t xml:space="preserve">Detalhismo </w:t>
      </w:r>
    </w:p>
    <w:p w14:paraId="55A7ABEC" w14:textId="77777777" w:rsidR="009F0917" w:rsidRDefault="00000000">
      <w:pPr>
        <w:spacing w:after="0" w:line="259" w:lineRule="auto"/>
        <w:ind w:left="1682" w:right="0" w:firstLine="0"/>
        <w:jc w:val="left"/>
      </w:pPr>
      <w:r>
        <w:rPr>
          <w:b/>
        </w:rPr>
        <w:t xml:space="preserve"> </w:t>
      </w:r>
    </w:p>
    <w:p w14:paraId="1C7B663C" w14:textId="77777777" w:rsidR="009F0917" w:rsidRDefault="00000000">
      <w:pPr>
        <w:ind w:left="1677" w:right="0" w:hanging="10"/>
      </w:pPr>
      <w:r>
        <w:rPr>
          <w:b/>
        </w:rPr>
        <w:t xml:space="preserve">Principiologia: </w:t>
      </w:r>
      <w:r>
        <w:t xml:space="preserve">o </w:t>
      </w:r>
      <w:r>
        <w:rPr>
          <w:i/>
        </w:rPr>
        <w:t>princípio da inseparabilidade maxiproexológica</w:t>
      </w:r>
      <w:r>
        <w:rPr>
          <w:b/>
        </w:rPr>
        <w:t xml:space="preserve">. </w:t>
      </w:r>
    </w:p>
    <w:p w14:paraId="450DDC0C" w14:textId="77777777" w:rsidR="009F0917" w:rsidRDefault="00000000">
      <w:pPr>
        <w:ind w:left="1677" w:right="0" w:hanging="10"/>
      </w:pPr>
      <w:r>
        <w:rPr>
          <w:b/>
        </w:rPr>
        <w:t xml:space="preserve">Teoriologia: </w:t>
      </w:r>
      <w:r>
        <w:t xml:space="preserve">a </w:t>
      </w:r>
      <w:r>
        <w:rPr>
          <w:i/>
        </w:rPr>
        <w:t xml:space="preserve">teoria da sabedoria essencial; </w:t>
      </w:r>
      <w:r>
        <w:t xml:space="preserve">as </w:t>
      </w:r>
      <w:r>
        <w:rPr>
          <w:i/>
        </w:rPr>
        <w:t>teorias dos Cursos Intermissivos</w:t>
      </w:r>
      <w:r>
        <w:rPr>
          <w:b/>
        </w:rPr>
        <w:t xml:space="preserve">. Tecnologia: </w:t>
      </w:r>
      <w:r>
        <w:t>as paratécnicas da aprendizagem</w:t>
      </w:r>
      <w:r>
        <w:rPr>
          <w:b/>
        </w:rPr>
        <w:t xml:space="preserve">. </w:t>
      </w:r>
    </w:p>
    <w:p w14:paraId="3FBF8071" w14:textId="77777777" w:rsidR="009F0917" w:rsidRDefault="00000000">
      <w:pPr>
        <w:ind w:left="974" w:right="0" w:firstLine="708"/>
      </w:pPr>
      <w:r>
        <w:rPr>
          <w:b/>
        </w:rPr>
        <w:t xml:space="preserve">Laboratoriologia: </w:t>
      </w:r>
      <w:r>
        <w:t xml:space="preserve">o </w:t>
      </w:r>
      <w:r>
        <w:rPr>
          <w:i/>
        </w:rPr>
        <w:t xml:space="preserve">laboratório conscienciológico da Cosmoeticologia; </w:t>
      </w:r>
      <w:r>
        <w:t xml:space="preserve">o </w:t>
      </w:r>
      <w:r>
        <w:rPr>
          <w:i/>
        </w:rPr>
        <w:t xml:space="preserve">laboratório conscienciológico da Pensenologia; </w:t>
      </w:r>
      <w:r>
        <w:t xml:space="preserve">o </w:t>
      </w:r>
      <w:r>
        <w:rPr>
          <w:i/>
        </w:rPr>
        <w:t xml:space="preserve">laboratório conscienciológico da Proéxis; </w:t>
      </w:r>
      <w:r>
        <w:t xml:space="preserve">o </w:t>
      </w:r>
      <w:r>
        <w:rPr>
          <w:i/>
        </w:rPr>
        <w:t xml:space="preserve">laboratório conscienciológico da Mentalsomatologia; </w:t>
      </w:r>
      <w:r>
        <w:t xml:space="preserve">o </w:t>
      </w:r>
      <w:r>
        <w:rPr>
          <w:i/>
        </w:rPr>
        <w:t xml:space="preserve">laboratório conscienciológico da Parageneticologia; </w:t>
      </w:r>
      <w:r>
        <w:t xml:space="preserve">o </w:t>
      </w:r>
      <w:r>
        <w:rPr>
          <w:i/>
        </w:rPr>
        <w:t xml:space="preserve">laboratório conscienciológico da grupalidade; </w:t>
      </w:r>
      <w:r>
        <w:t xml:space="preserve">o </w:t>
      </w:r>
      <w:r>
        <w:rPr>
          <w:i/>
        </w:rPr>
        <w:t xml:space="preserve">laboratório conscienciológico Serenarium;  </w:t>
      </w:r>
      <w:r>
        <w:t xml:space="preserve">o </w:t>
      </w:r>
      <w:r>
        <w:rPr>
          <w:i/>
        </w:rPr>
        <w:t>laboratório conscienciológico Projectarium</w:t>
      </w:r>
      <w:r>
        <w:rPr>
          <w:b/>
        </w:rPr>
        <w:t xml:space="preserve">. </w:t>
      </w:r>
    </w:p>
    <w:p w14:paraId="30AF3EDA" w14:textId="77777777" w:rsidR="009F0917" w:rsidRDefault="00000000">
      <w:pPr>
        <w:ind w:left="974" w:right="2"/>
      </w:pPr>
      <w:r>
        <w:rPr>
          <w:b/>
        </w:rPr>
        <w:t xml:space="preserve">Enumerologia: </w:t>
      </w:r>
      <w:r>
        <w:t xml:space="preserve">os ensinos </w:t>
      </w:r>
      <w:r>
        <w:rPr>
          <w:i/>
        </w:rPr>
        <w:t>extrafísicos;</w:t>
      </w:r>
      <w:r>
        <w:t xml:space="preserve"> as lições </w:t>
      </w:r>
      <w:r>
        <w:rPr>
          <w:i/>
        </w:rPr>
        <w:t>extrafísicas;</w:t>
      </w:r>
      <w:r>
        <w:t xml:space="preserve"> as instruções </w:t>
      </w:r>
      <w:r>
        <w:rPr>
          <w:i/>
        </w:rPr>
        <w:t>extrafísicas;</w:t>
      </w:r>
      <w:r>
        <w:t xml:space="preserve"> as exposições </w:t>
      </w:r>
      <w:r>
        <w:rPr>
          <w:i/>
        </w:rPr>
        <w:t>extrafísicas;</w:t>
      </w:r>
      <w:r>
        <w:t xml:space="preserve"> as informações </w:t>
      </w:r>
      <w:r>
        <w:rPr>
          <w:i/>
        </w:rPr>
        <w:t>extrafísicas;</w:t>
      </w:r>
      <w:r>
        <w:t xml:space="preserve"> os preceitos </w:t>
      </w:r>
      <w:r>
        <w:rPr>
          <w:i/>
        </w:rPr>
        <w:t>extrafísicos;</w:t>
      </w:r>
      <w:r>
        <w:t xml:space="preserve"> as recomendações </w:t>
      </w:r>
      <w:r>
        <w:rPr>
          <w:i/>
        </w:rPr>
        <w:t>extrafísicas</w:t>
      </w:r>
      <w:r>
        <w:rPr>
          <w:b/>
        </w:rPr>
        <w:t xml:space="preserve">. </w:t>
      </w:r>
    </w:p>
    <w:p w14:paraId="4E0AF5D4" w14:textId="77777777" w:rsidR="009F0917" w:rsidRDefault="00000000">
      <w:pPr>
        <w:ind w:left="1677" w:right="0" w:hanging="10"/>
      </w:pPr>
      <w:r>
        <w:rPr>
          <w:b/>
        </w:rPr>
        <w:t xml:space="preserve">Binomiologia: </w:t>
      </w:r>
      <w:r>
        <w:t xml:space="preserve">o </w:t>
      </w:r>
      <w:r>
        <w:rPr>
          <w:i/>
        </w:rPr>
        <w:t>binômio preceptor humano–preceptor extrafísico</w:t>
      </w:r>
      <w:r>
        <w:rPr>
          <w:b/>
        </w:rPr>
        <w:t xml:space="preserve">. </w:t>
      </w:r>
    </w:p>
    <w:p w14:paraId="1585AE8B" w14:textId="77777777" w:rsidR="009F0917" w:rsidRDefault="00000000">
      <w:pPr>
        <w:ind w:left="974" w:right="0" w:firstLine="708"/>
      </w:pPr>
      <w:r>
        <w:rPr>
          <w:b/>
        </w:rPr>
        <w:t xml:space="preserve">Interaciologia: </w:t>
      </w:r>
      <w:r>
        <w:t xml:space="preserve">a </w:t>
      </w:r>
      <w:r>
        <w:rPr>
          <w:i/>
        </w:rPr>
        <w:t xml:space="preserve">interação parapreceptor-evoluciente; </w:t>
      </w:r>
      <w:r>
        <w:t xml:space="preserve">a </w:t>
      </w:r>
      <w:r>
        <w:rPr>
          <w:i/>
        </w:rPr>
        <w:t>interação amparador-amparando</w:t>
      </w:r>
      <w:r>
        <w:rPr>
          <w:b/>
        </w:rPr>
        <w:t xml:space="preserve">. </w:t>
      </w:r>
    </w:p>
    <w:p w14:paraId="4485CCE2" w14:textId="77777777" w:rsidR="009F0917" w:rsidRDefault="00000000">
      <w:pPr>
        <w:ind w:left="1677" w:right="0" w:hanging="10"/>
      </w:pPr>
      <w:r>
        <w:rPr>
          <w:b/>
        </w:rPr>
        <w:t xml:space="preserve">Crescendologia: </w:t>
      </w:r>
      <w:r>
        <w:t xml:space="preserve">o </w:t>
      </w:r>
      <w:r>
        <w:rPr>
          <w:i/>
        </w:rPr>
        <w:t>crescendo educando-educador</w:t>
      </w:r>
      <w:r>
        <w:rPr>
          <w:b/>
        </w:rPr>
        <w:t xml:space="preserve">. </w:t>
      </w:r>
    </w:p>
    <w:p w14:paraId="5C11D164" w14:textId="77777777" w:rsidR="009F0917" w:rsidRDefault="00000000">
      <w:pPr>
        <w:ind w:left="974" w:right="0" w:firstLine="708"/>
      </w:pPr>
      <w:r>
        <w:rPr>
          <w:b/>
        </w:rPr>
        <w:t xml:space="preserve">Trinomiologia: </w:t>
      </w:r>
      <w:r>
        <w:t xml:space="preserve">o </w:t>
      </w:r>
      <w:r>
        <w:rPr>
          <w:i/>
        </w:rPr>
        <w:t xml:space="preserve">trinômio </w:t>
      </w:r>
      <w:r>
        <w:t xml:space="preserve">(trio) </w:t>
      </w:r>
      <w:r>
        <w:rPr>
          <w:i/>
        </w:rPr>
        <w:t xml:space="preserve">amparador-evoluciólogo-Serenão; </w:t>
      </w:r>
      <w:r>
        <w:t xml:space="preserve">o </w:t>
      </w:r>
      <w:r>
        <w:rPr>
          <w:i/>
        </w:rPr>
        <w:t>trinômio interassistência-</w:t>
      </w:r>
      <w:r>
        <w:t xml:space="preserve"> </w:t>
      </w:r>
      <w:r>
        <w:rPr>
          <w:i/>
        </w:rPr>
        <w:t xml:space="preserve">Parapedagogiologia-megafraternidade; </w:t>
      </w:r>
      <w:r>
        <w:t xml:space="preserve">o </w:t>
      </w:r>
      <w:r>
        <w:rPr>
          <w:i/>
        </w:rPr>
        <w:t xml:space="preserve">trinômio autoparapsiquismo-parafenômenoautointerpretação; </w:t>
      </w:r>
      <w:r>
        <w:t xml:space="preserve">o </w:t>
      </w:r>
      <w:r>
        <w:rPr>
          <w:i/>
        </w:rPr>
        <w:t xml:space="preserve">trinômio Superdidática-superensino-superaprendizado; </w:t>
      </w:r>
      <w:r>
        <w:t xml:space="preserve">o </w:t>
      </w:r>
      <w:r>
        <w:rPr>
          <w:i/>
        </w:rPr>
        <w:t>trinômio orientação-apreensão- aplicação</w:t>
      </w:r>
      <w:r>
        <w:rPr>
          <w:b/>
        </w:rPr>
        <w:t xml:space="preserve">. </w:t>
      </w:r>
    </w:p>
    <w:p w14:paraId="329ADA9F" w14:textId="77777777" w:rsidR="009F0917" w:rsidRDefault="00000000">
      <w:pPr>
        <w:ind w:left="974" w:right="0" w:firstLine="708"/>
      </w:pPr>
      <w:r>
        <w:rPr>
          <w:b/>
        </w:rPr>
        <w:t xml:space="preserve">Polinomiologia: </w:t>
      </w:r>
      <w:r>
        <w:t xml:space="preserve">o </w:t>
      </w:r>
      <w:r>
        <w:rPr>
          <w:i/>
        </w:rPr>
        <w:t>polinômio autopesquisas-heteropesquisas-parapesquisas-multipesquisas</w:t>
      </w:r>
      <w:r>
        <w:rPr>
          <w:b/>
        </w:rPr>
        <w:t xml:space="preserve">. </w:t>
      </w:r>
    </w:p>
    <w:p w14:paraId="79C1D1D0" w14:textId="77777777" w:rsidR="009F0917" w:rsidRDefault="00000000">
      <w:pPr>
        <w:ind w:left="1677" w:right="0" w:hanging="10"/>
      </w:pPr>
      <w:r>
        <w:rPr>
          <w:b/>
        </w:rPr>
        <w:t xml:space="preserve">Antagonismologia: </w:t>
      </w:r>
      <w:r>
        <w:t xml:space="preserve">o </w:t>
      </w:r>
      <w:r>
        <w:rPr>
          <w:i/>
        </w:rPr>
        <w:t>antagonismo preceptoria parapsíquica / preceptoria eletronótica</w:t>
      </w:r>
      <w:r>
        <w:rPr>
          <w:b/>
        </w:rPr>
        <w:t xml:space="preserve">. </w:t>
      </w:r>
    </w:p>
    <w:p w14:paraId="1B9B006A" w14:textId="77777777" w:rsidR="009F0917" w:rsidRDefault="00000000">
      <w:pPr>
        <w:ind w:left="1682" w:right="102" w:firstLine="0"/>
      </w:pPr>
      <w:r>
        <w:rPr>
          <w:b/>
        </w:rPr>
        <w:t xml:space="preserve">Politicologia: </w:t>
      </w:r>
      <w:r>
        <w:t>a democracia; a conscienciocracia</w:t>
      </w:r>
      <w:r>
        <w:rPr>
          <w:b/>
        </w:rPr>
        <w:t xml:space="preserve">. </w:t>
      </w:r>
    </w:p>
    <w:p w14:paraId="246BB30F" w14:textId="77777777" w:rsidR="009F0917" w:rsidRDefault="00000000">
      <w:pPr>
        <w:ind w:left="1677" w:right="0" w:hanging="10"/>
      </w:pPr>
      <w:r>
        <w:rPr>
          <w:b/>
        </w:rPr>
        <w:t xml:space="preserve">Legislogia: </w:t>
      </w:r>
      <w:r>
        <w:t xml:space="preserve">a </w:t>
      </w:r>
      <w:r>
        <w:rPr>
          <w:i/>
        </w:rPr>
        <w:t>lei do maior esforço</w:t>
      </w:r>
      <w:r>
        <w:rPr>
          <w:b/>
        </w:rPr>
        <w:t xml:space="preserve">. </w:t>
      </w:r>
    </w:p>
    <w:p w14:paraId="52C1040A" w14:textId="77777777" w:rsidR="009F0917" w:rsidRDefault="00000000">
      <w:pPr>
        <w:ind w:left="1682" w:right="102" w:firstLine="0"/>
      </w:pPr>
      <w:r>
        <w:rPr>
          <w:b/>
        </w:rPr>
        <w:t xml:space="preserve">Fobiologia: </w:t>
      </w:r>
      <w:r>
        <w:t>a maieusofobia (a aversão a ser perguntado sucessivamente)</w:t>
      </w:r>
      <w:r>
        <w:rPr>
          <w:b/>
        </w:rPr>
        <w:t xml:space="preserve">. </w:t>
      </w:r>
    </w:p>
    <w:p w14:paraId="51C4D94F" w14:textId="77777777" w:rsidR="009F0917" w:rsidRDefault="00000000">
      <w:pPr>
        <w:ind w:left="974" w:right="0"/>
      </w:pPr>
      <w:r>
        <w:rPr>
          <w:b/>
        </w:rPr>
        <w:t xml:space="preserve">Holotecologia: </w:t>
      </w:r>
      <w:r>
        <w:t>a parapsico</w:t>
      </w:r>
      <w:r>
        <w:rPr>
          <w:i/>
        </w:rPr>
        <w:t>teca</w:t>
      </w:r>
      <w:r>
        <w:t>; a proexo</w:t>
      </w:r>
      <w:r>
        <w:rPr>
          <w:i/>
        </w:rPr>
        <w:t>teca</w:t>
      </w:r>
      <w:r>
        <w:t>; a parapedagogo</w:t>
      </w:r>
      <w:r>
        <w:rPr>
          <w:i/>
        </w:rPr>
        <w:t>teca</w:t>
      </w:r>
      <w:r>
        <w:t>; a intermissio</w:t>
      </w:r>
      <w:r>
        <w:rPr>
          <w:i/>
        </w:rPr>
        <w:t>teca</w:t>
      </w:r>
      <w:r>
        <w:t>;  a fenomeno</w:t>
      </w:r>
      <w:r>
        <w:rPr>
          <w:i/>
        </w:rPr>
        <w:t>teca</w:t>
      </w:r>
      <w:r>
        <w:t>; a projecio</w:t>
      </w:r>
      <w:r>
        <w:rPr>
          <w:i/>
        </w:rPr>
        <w:t>teca</w:t>
      </w:r>
      <w:r>
        <w:t>; a cognicio</w:t>
      </w:r>
      <w:r>
        <w:rPr>
          <w:i/>
        </w:rPr>
        <w:t>teca</w:t>
      </w:r>
      <w:r>
        <w:rPr>
          <w:b/>
        </w:rPr>
        <w:t xml:space="preserve">. </w:t>
      </w:r>
    </w:p>
    <w:p w14:paraId="07D19833" w14:textId="77777777" w:rsidR="009F0917" w:rsidRDefault="00000000">
      <w:pPr>
        <w:ind w:left="974" w:right="2"/>
      </w:pPr>
      <w:r>
        <w:rPr>
          <w:b/>
        </w:rPr>
        <w:t xml:space="preserve">Interdisciplinologia: </w:t>
      </w:r>
      <w:r>
        <w:t>a Interassistenciologia; a Parapedagogiologia; a Parapercepciologia; a Extrafisicologia; a Intermissiologia; a Paraprocedenciologia; a Autocogniciologia; a Holomaturologia; a Maxiproexologia; a Macrossomatologia</w:t>
      </w:r>
      <w:r>
        <w:rPr>
          <w:b/>
        </w:rPr>
        <w:t xml:space="preserve">. </w:t>
      </w:r>
    </w:p>
    <w:p w14:paraId="0EC8909B" w14:textId="77777777" w:rsidR="009F0917" w:rsidRDefault="00000000">
      <w:pPr>
        <w:spacing w:after="0" w:line="259" w:lineRule="auto"/>
        <w:ind w:left="1682" w:right="0" w:firstLine="0"/>
        <w:jc w:val="left"/>
      </w:pPr>
      <w:r>
        <w:rPr>
          <w:b/>
        </w:rPr>
        <w:t xml:space="preserve"> </w:t>
      </w:r>
    </w:p>
    <w:p w14:paraId="3F604700" w14:textId="77777777" w:rsidR="009F0917" w:rsidRDefault="00000000">
      <w:pPr>
        <w:pStyle w:val="Heading1"/>
        <w:ind w:left="1341" w:hanging="372"/>
      </w:pPr>
      <w:r>
        <w:t xml:space="preserve">Perfilologia </w:t>
      </w:r>
    </w:p>
    <w:p w14:paraId="6B90A9C8" w14:textId="77777777" w:rsidR="009F0917" w:rsidRDefault="00000000">
      <w:pPr>
        <w:spacing w:after="0" w:line="259" w:lineRule="auto"/>
        <w:ind w:left="1682" w:right="0" w:firstLine="0"/>
        <w:jc w:val="left"/>
      </w:pPr>
      <w:r>
        <w:rPr>
          <w:b/>
        </w:rPr>
        <w:t xml:space="preserve"> </w:t>
      </w:r>
    </w:p>
    <w:p w14:paraId="27CE553E" w14:textId="77777777" w:rsidR="009F0917" w:rsidRDefault="00000000">
      <w:pPr>
        <w:ind w:left="974" w:right="0"/>
      </w:pPr>
      <w:r>
        <w:rPr>
          <w:b/>
        </w:rPr>
        <w:t xml:space="preserve">Elencologia: </w:t>
      </w:r>
      <w:r>
        <w:t>a conscin lúcida; a isca humana lúcida; o ser interassistencial; a minipeça humana do maximecanismo interassistencial; a conscin enciclopedista</w:t>
      </w:r>
      <w:r>
        <w:rPr>
          <w:b/>
        </w:rPr>
        <w:t xml:space="preserve">. </w:t>
      </w:r>
    </w:p>
    <w:p w14:paraId="31A90178" w14:textId="77777777" w:rsidR="009F0917" w:rsidRDefault="00000000">
      <w:pPr>
        <w:spacing w:after="0" w:line="259" w:lineRule="auto"/>
        <w:ind w:left="1682" w:right="0" w:firstLine="0"/>
        <w:jc w:val="left"/>
      </w:pPr>
      <w:r>
        <w:rPr>
          <w:b/>
        </w:rPr>
        <w:t xml:space="preserve"> </w:t>
      </w:r>
    </w:p>
    <w:p w14:paraId="3BAA192F" w14:textId="77777777" w:rsidR="009F0917" w:rsidRDefault="00000000">
      <w:pPr>
        <w:ind w:left="974" w:right="1"/>
      </w:pPr>
      <w:r>
        <w:rPr>
          <w:b/>
        </w:rPr>
        <w:t xml:space="preserve">Masculinologia: </w:t>
      </w:r>
      <w:r>
        <w:t>o acoplamentista; o agente retrocognitor; o amparador intrafísico;  o atacadista consciencial; o autodecisor; o intermissivista; o cognopolita; o completista; o comunicólogo; o conscienciólogo; o conscienciômetra; o consciencioterapeuta; o macrossômata; o conviviólogo; o duplista; o duplólogo; o proexista; o proexólogo; o reeducador; o epicon lúcido; o escritor; o exemplarista; o intelectual; o reciclante existencial; o inversor existencial; o maxidissidente ideológico; o tenepessista; o ofiexista; o parapercepciologista; o pesquisador; o projetor consciente; o sistemata; o tertuliano; o verbetólogo; o voluntário; o tocador de obra; o homem de ação; o amparador-parapedagogo; o amparador-parapreceptor; o preceptor indireto extrafísico;  o estratego da evolução; o evoluciólogo extrafísico; o amparador coprojetor; o amparador coautor</w:t>
      </w:r>
      <w:r>
        <w:rPr>
          <w:b/>
        </w:rPr>
        <w:t xml:space="preserve">. </w:t>
      </w:r>
    </w:p>
    <w:p w14:paraId="0794E995" w14:textId="77777777" w:rsidR="009F0917" w:rsidRDefault="00000000">
      <w:pPr>
        <w:spacing w:after="0" w:line="259" w:lineRule="auto"/>
        <w:ind w:left="1682" w:right="0" w:firstLine="0"/>
        <w:jc w:val="left"/>
      </w:pPr>
      <w:r>
        <w:rPr>
          <w:b/>
        </w:rPr>
        <w:t xml:space="preserve"> </w:t>
      </w:r>
    </w:p>
    <w:p w14:paraId="76D1B3DF" w14:textId="77777777" w:rsidR="009F0917" w:rsidRDefault="00000000">
      <w:pPr>
        <w:ind w:left="974" w:right="2"/>
      </w:pPr>
      <w:r>
        <w:rPr>
          <w:b/>
        </w:rPr>
        <w:t xml:space="preserve">Femininologia: </w:t>
      </w:r>
      <w:r>
        <w:t>a acoplamentista; a agente retrocognitora; a amparadora intrafísica;  a atacadista consciencial; a autodecisora; a intermissivista; a cognopolita; a completista; a comunicóloga; a consciencióloga; a conscienciômetra; a consciencioterapeuta; a macrossômata; a convivióloga; a duplista; a duplóloga; a proexista; a proexóloga; a reeducadora; a epicon lúcida; a es-</w:t>
      </w:r>
    </w:p>
    <w:p w14:paraId="65EE5B6F" w14:textId="77777777" w:rsidR="009F0917" w:rsidRDefault="00000000">
      <w:pPr>
        <w:spacing w:after="0" w:line="259" w:lineRule="auto"/>
        <w:ind w:right="0" w:firstLine="0"/>
        <w:jc w:val="left"/>
      </w:pPr>
      <w:r>
        <w:rPr>
          <w:sz w:val="18"/>
        </w:rPr>
        <w:t xml:space="preserve"> </w:t>
      </w:r>
      <w:r>
        <w:rPr>
          <w:sz w:val="18"/>
        </w:rPr>
        <w:tab/>
      </w:r>
      <w:r>
        <w:rPr>
          <w:i/>
          <w:sz w:val="18"/>
        </w:rPr>
        <w:t xml:space="preserve"> </w:t>
      </w:r>
    </w:p>
    <w:p w14:paraId="76A03EA0" w14:textId="77777777" w:rsidR="009F0917" w:rsidRDefault="00000000">
      <w:pPr>
        <w:ind w:left="847" w:right="102" w:firstLine="0"/>
      </w:pPr>
      <w:r>
        <w:lastRenderedPageBreak/>
        <w:t>critora; a exemplarista; a intelectual; a reciclante existencial; a inversora existencial; a maxidissidente ideológica; a tenepessista; a ofiexista; a parapercepciologista; a pesquisadora; a projetora consciente; a sistemata; a tertuliana; a verbetóloga; a voluntária; a tocadora de obra; a mulher de ação; a amparadora-parapedagoga; a amparadora-parapreceptora; a preceptora indireta extrafísica;  a estratega da evolução; a evolucióloga extrafísica; a amparadora coprojetora; a amparadora co- autora</w:t>
      </w:r>
      <w:r>
        <w:rPr>
          <w:b/>
        </w:rPr>
        <w:t xml:space="preserve">. </w:t>
      </w:r>
    </w:p>
    <w:p w14:paraId="7C8F79BB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273DF3A5" w14:textId="77777777" w:rsidR="009F0917" w:rsidRDefault="00000000">
      <w:pPr>
        <w:ind w:right="116" w:firstLine="708"/>
      </w:pPr>
      <w:r>
        <w:rPr>
          <w:b/>
        </w:rPr>
        <w:t xml:space="preserve">Hominologia: </w:t>
      </w:r>
      <w:r>
        <w:t xml:space="preserve">o </w:t>
      </w:r>
      <w:r>
        <w:rPr>
          <w:i/>
        </w:rPr>
        <w:t xml:space="preserve">Homo sapiens praeceptor; </w:t>
      </w:r>
      <w:r>
        <w:t xml:space="preserve">o </w:t>
      </w:r>
      <w:r>
        <w:rPr>
          <w:i/>
        </w:rPr>
        <w:t xml:space="preserve">Homo sapiens semperaprendens; </w:t>
      </w:r>
      <w:r>
        <w:t xml:space="preserve">o </w:t>
      </w:r>
      <w:r>
        <w:rPr>
          <w:i/>
        </w:rPr>
        <w:t xml:space="preserve">Homo sapiens autoperquisitor; </w:t>
      </w:r>
      <w:r>
        <w:t xml:space="preserve">o </w:t>
      </w:r>
      <w:r>
        <w:rPr>
          <w:i/>
        </w:rPr>
        <w:t xml:space="preserve">Homo sapiens parapsychicus; </w:t>
      </w:r>
      <w:r>
        <w:t xml:space="preserve">o </w:t>
      </w:r>
      <w:r>
        <w:rPr>
          <w:i/>
        </w:rPr>
        <w:t xml:space="preserve">Homo sapiens epicentricus; </w:t>
      </w:r>
      <w:r>
        <w:t xml:space="preserve">o </w:t>
      </w:r>
      <w:r>
        <w:rPr>
          <w:i/>
        </w:rPr>
        <w:t xml:space="preserve">Homo sapiens cosmoethicus; </w:t>
      </w:r>
      <w:r>
        <w:t xml:space="preserve">o </w:t>
      </w:r>
      <w:r>
        <w:rPr>
          <w:i/>
        </w:rPr>
        <w:t>Homo sapiens proexologus</w:t>
      </w:r>
      <w:r>
        <w:rPr>
          <w:b/>
        </w:rPr>
        <w:t xml:space="preserve">. </w:t>
      </w:r>
    </w:p>
    <w:p w14:paraId="0EB8CC66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62861528" w14:textId="77777777" w:rsidR="009F0917" w:rsidRDefault="00000000">
      <w:pPr>
        <w:pStyle w:val="Heading1"/>
        <w:ind w:left="1264" w:right="226" w:hanging="295"/>
      </w:pPr>
      <w:r>
        <w:t xml:space="preserve">Argumentologia </w:t>
      </w:r>
    </w:p>
    <w:p w14:paraId="4CE690E6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44519A93" w14:textId="77777777" w:rsidR="009F0917" w:rsidRDefault="00000000">
      <w:pPr>
        <w:ind w:left="847" w:right="102"/>
      </w:pPr>
      <w:r>
        <w:rPr>
          <w:b/>
        </w:rPr>
        <w:t xml:space="preserve">Exemplologia: </w:t>
      </w:r>
      <w:r>
        <w:t xml:space="preserve">parapreceptoria </w:t>
      </w:r>
      <w:r>
        <w:rPr>
          <w:i/>
        </w:rPr>
        <w:t xml:space="preserve">inversiva </w:t>
      </w:r>
      <w:r>
        <w:t xml:space="preserve">= é a tarefa da paratares dos parapreceptores dedicada às conscins intermissivistas, inversoras existenciais; parapreceptoria </w:t>
      </w:r>
      <w:r>
        <w:rPr>
          <w:i/>
        </w:rPr>
        <w:t xml:space="preserve">tenepessista </w:t>
      </w:r>
      <w:r>
        <w:t xml:space="preserve">=  é a tarefa da paratares dos parapreceptores dedicada às conscins intermissivistas, tenepessistas; parapreceptoria </w:t>
      </w:r>
      <w:r>
        <w:rPr>
          <w:i/>
        </w:rPr>
        <w:t xml:space="preserve">ofiexista </w:t>
      </w:r>
      <w:r>
        <w:t>= é a tarefa da paratares dos parapreceptores dedicada às conscins intermissivistas, ofiexistas</w:t>
      </w:r>
      <w:r>
        <w:rPr>
          <w:b/>
        </w:rPr>
        <w:t xml:space="preserve">. </w:t>
      </w:r>
    </w:p>
    <w:p w14:paraId="09A3DD23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6E67321F" w14:textId="77777777" w:rsidR="009F0917" w:rsidRDefault="00000000">
      <w:pPr>
        <w:ind w:left="1580" w:right="0" w:hanging="10"/>
      </w:pPr>
      <w:r>
        <w:rPr>
          <w:b/>
        </w:rPr>
        <w:t xml:space="preserve">Culturologia: </w:t>
      </w:r>
      <w:r>
        <w:t xml:space="preserve">a </w:t>
      </w:r>
      <w:r>
        <w:rPr>
          <w:i/>
        </w:rPr>
        <w:t>cultura parapsíquica</w:t>
      </w:r>
      <w:r>
        <w:rPr>
          <w:b/>
        </w:rPr>
        <w:t xml:space="preserve">. </w:t>
      </w:r>
    </w:p>
    <w:p w14:paraId="07FAC820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3ADC26A7" w14:textId="77777777" w:rsidR="009F0917" w:rsidRDefault="00000000">
      <w:pPr>
        <w:pStyle w:val="Heading1"/>
        <w:ind w:left="1341" w:right="228" w:hanging="372"/>
      </w:pPr>
      <w:r>
        <w:t xml:space="preserve">Acabativa </w:t>
      </w:r>
    </w:p>
    <w:p w14:paraId="2AC3A2E5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2E4CF6F2" w14:textId="77777777" w:rsidR="009F0917" w:rsidRDefault="00000000">
      <w:pPr>
        <w:ind w:left="847" w:right="102"/>
      </w:pPr>
      <w:r>
        <w:rPr>
          <w:b/>
        </w:rPr>
        <w:t xml:space="preserve">Remissiologia. </w:t>
      </w:r>
      <w:r>
        <w:t xml:space="preserve">Pelos critérios da </w:t>
      </w:r>
      <w:r>
        <w:rPr>
          <w:i/>
        </w:rPr>
        <w:t xml:space="preserve">Mentalsomatologia, </w:t>
      </w:r>
      <w:r>
        <w:t xml:space="preserve">eis, por exemplo, na ordem alfabética, 10 verbetes da </w:t>
      </w:r>
      <w:r>
        <w:rPr>
          <w:i/>
        </w:rPr>
        <w:t xml:space="preserve">Enciclopédia da Conscienciologia, </w:t>
      </w:r>
      <w:r>
        <w:t xml:space="preserve">e respectivas especialidades e temas centrais, evidenciando relação estreita com a parapreceptoria, indicados para a expansão das abordagens detalhistas, mais exaustivas, dos pesquisadores, mulheres e homens interessados: </w:t>
      </w:r>
    </w:p>
    <w:p w14:paraId="59AA6DE4" w14:textId="77777777" w:rsidR="009F0917" w:rsidRDefault="00000000">
      <w:pPr>
        <w:numPr>
          <w:ilvl w:val="0"/>
          <w:numId w:val="1"/>
        </w:numPr>
        <w:ind w:left="1923" w:right="51" w:hanging="353"/>
        <w:jc w:val="left"/>
      </w:pPr>
      <w:r>
        <w:rPr>
          <w:b/>
        </w:rPr>
        <w:t xml:space="preserve">Acompanhante  parapsíquico:  </w:t>
      </w:r>
      <w:r>
        <w:t>Interassistenciologia;  Homeostático</w:t>
      </w:r>
      <w:r>
        <w:rPr>
          <w:b/>
        </w:rPr>
        <w:t xml:space="preserve">. </w:t>
      </w:r>
    </w:p>
    <w:p w14:paraId="7A46A4B5" w14:textId="77777777" w:rsidR="009F0917" w:rsidRDefault="00000000">
      <w:pPr>
        <w:numPr>
          <w:ilvl w:val="0"/>
          <w:numId w:val="1"/>
        </w:numPr>
        <w:ind w:left="1923" w:right="51" w:hanging="353"/>
        <w:jc w:val="left"/>
      </w:pPr>
      <w:r>
        <w:rPr>
          <w:b/>
        </w:rPr>
        <w:t xml:space="preserve">Acoplador  energético:  </w:t>
      </w:r>
      <w:r>
        <w:t>Energossomatologia;  Homeostático</w:t>
      </w:r>
      <w:r>
        <w:rPr>
          <w:b/>
        </w:rPr>
        <w:t xml:space="preserve">. </w:t>
      </w:r>
    </w:p>
    <w:p w14:paraId="0329AEA4" w14:textId="77777777" w:rsidR="009F0917" w:rsidRDefault="00000000">
      <w:pPr>
        <w:numPr>
          <w:ilvl w:val="0"/>
          <w:numId w:val="1"/>
        </w:numPr>
        <w:ind w:left="1923" w:right="51" w:hanging="353"/>
        <w:jc w:val="left"/>
      </w:pPr>
      <w:r>
        <w:rPr>
          <w:b/>
        </w:rPr>
        <w:t xml:space="preserve">Alerta  consciencial:  </w:t>
      </w:r>
      <w:r>
        <w:t>Paraprofilaxiologia;  Homeostático</w:t>
      </w:r>
      <w:r>
        <w:rPr>
          <w:b/>
        </w:rPr>
        <w:t xml:space="preserve">. </w:t>
      </w:r>
    </w:p>
    <w:p w14:paraId="711D78DB" w14:textId="77777777" w:rsidR="009F0917" w:rsidRDefault="00000000">
      <w:pPr>
        <w:numPr>
          <w:ilvl w:val="0"/>
          <w:numId w:val="1"/>
        </w:numPr>
        <w:ind w:left="1923" w:right="51" w:hanging="353"/>
        <w:jc w:val="left"/>
      </w:pPr>
      <w:r>
        <w:rPr>
          <w:b/>
        </w:rPr>
        <w:t xml:space="preserve">Amparo  extrafísico:  </w:t>
      </w:r>
      <w:r>
        <w:t>Assistenciologia;  Homeostático</w:t>
      </w:r>
      <w:r>
        <w:rPr>
          <w:b/>
        </w:rPr>
        <w:t xml:space="preserve">. </w:t>
      </w:r>
    </w:p>
    <w:p w14:paraId="12B25B01" w14:textId="77777777" w:rsidR="009F0917" w:rsidRDefault="00000000">
      <w:pPr>
        <w:numPr>
          <w:ilvl w:val="0"/>
          <w:numId w:val="1"/>
        </w:numPr>
        <w:spacing w:after="0" w:line="259" w:lineRule="auto"/>
        <w:ind w:left="1923" w:right="51" w:hanging="353"/>
        <w:jc w:val="left"/>
      </w:pPr>
      <w:r>
        <w:rPr>
          <w:b/>
          <w:i/>
        </w:rPr>
        <w:t xml:space="preserve">Central  Extrafísica  da  Verdade:  </w:t>
      </w:r>
      <w:r>
        <w:t>Cosmovisiologia;  Homeostático</w:t>
      </w:r>
      <w:r>
        <w:rPr>
          <w:b/>
          <w:i/>
        </w:rPr>
        <w:t xml:space="preserve">. </w:t>
      </w:r>
    </w:p>
    <w:p w14:paraId="5F5A0011" w14:textId="77777777" w:rsidR="009F0917" w:rsidRDefault="00000000">
      <w:pPr>
        <w:numPr>
          <w:ilvl w:val="0"/>
          <w:numId w:val="1"/>
        </w:numPr>
        <w:spacing w:after="0" w:line="259" w:lineRule="auto"/>
        <w:ind w:left="1923" w:right="51" w:hanging="353"/>
        <w:jc w:val="left"/>
      </w:pPr>
      <w:r>
        <w:rPr>
          <w:b/>
        </w:rPr>
        <w:t xml:space="preserve">Experiência  compartilhada:  </w:t>
      </w:r>
      <w:r>
        <w:t>Experimentologia;  Neutro</w:t>
      </w:r>
      <w:r>
        <w:rPr>
          <w:b/>
        </w:rPr>
        <w:t xml:space="preserve">. </w:t>
      </w:r>
    </w:p>
    <w:p w14:paraId="1AC169B0" w14:textId="77777777" w:rsidR="009F0917" w:rsidRDefault="00000000">
      <w:pPr>
        <w:numPr>
          <w:ilvl w:val="0"/>
          <w:numId w:val="1"/>
        </w:numPr>
        <w:ind w:left="1923" w:right="51" w:hanging="353"/>
        <w:jc w:val="left"/>
      </w:pPr>
      <w:r>
        <w:rPr>
          <w:b/>
        </w:rPr>
        <w:t xml:space="preserve">Extrapolacionismo:  </w:t>
      </w:r>
      <w:r>
        <w:t>Evoluciologia;  Homeostático</w:t>
      </w:r>
      <w:r>
        <w:rPr>
          <w:b/>
        </w:rPr>
        <w:t xml:space="preserve">. </w:t>
      </w:r>
    </w:p>
    <w:p w14:paraId="090052CB" w14:textId="77777777" w:rsidR="009F0917" w:rsidRDefault="00000000">
      <w:pPr>
        <w:numPr>
          <w:ilvl w:val="0"/>
          <w:numId w:val="1"/>
        </w:numPr>
        <w:spacing w:after="0" w:line="259" w:lineRule="auto"/>
        <w:ind w:left="1923" w:right="51" w:hanging="353"/>
        <w:jc w:val="left"/>
      </w:pPr>
      <w:r>
        <w:rPr>
          <w:b/>
        </w:rPr>
        <w:t xml:space="preserve">Interação  dos  recebimentos:  </w:t>
      </w:r>
      <w:r>
        <w:t>Proexologia;  Homeostático</w:t>
      </w:r>
      <w:r>
        <w:rPr>
          <w:b/>
        </w:rPr>
        <w:t xml:space="preserve">. </w:t>
      </w:r>
    </w:p>
    <w:p w14:paraId="6C74DEA8" w14:textId="77777777" w:rsidR="009F0917" w:rsidRDefault="00000000">
      <w:pPr>
        <w:numPr>
          <w:ilvl w:val="0"/>
          <w:numId w:val="1"/>
        </w:numPr>
        <w:spacing w:after="0" w:line="259" w:lineRule="auto"/>
        <w:ind w:left="1923" w:right="51" w:hanging="353"/>
        <w:jc w:val="left"/>
      </w:pPr>
      <w:r>
        <w:rPr>
          <w:b/>
        </w:rPr>
        <w:t xml:space="preserve">Monitoramento  consciencial:  </w:t>
      </w:r>
      <w:r>
        <w:t>Parapercepciologia;  Neutro</w:t>
      </w:r>
      <w:r>
        <w:rPr>
          <w:b/>
        </w:rPr>
        <w:t xml:space="preserve">. </w:t>
      </w:r>
    </w:p>
    <w:p w14:paraId="5A8EB39D" w14:textId="77777777" w:rsidR="009F0917" w:rsidRDefault="00000000">
      <w:pPr>
        <w:numPr>
          <w:ilvl w:val="0"/>
          <w:numId w:val="1"/>
        </w:numPr>
        <w:spacing w:after="0" w:line="259" w:lineRule="auto"/>
        <w:ind w:left="1923" w:right="51" w:hanging="353"/>
        <w:jc w:val="left"/>
      </w:pPr>
      <w:r>
        <w:rPr>
          <w:b/>
        </w:rPr>
        <w:t xml:space="preserve">Parapsiquismo  despercebido:  </w:t>
      </w:r>
      <w:r>
        <w:t>Parapercepciologia;  Neutro</w:t>
      </w:r>
      <w:r>
        <w:rPr>
          <w:b/>
        </w:rPr>
        <w:t xml:space="preserve">. </w:t>
      </w:r>
    </w:p>
    <w:p w14:paraId="2F8D6D1F" w14:textId="77777777" w:rsidR="009F0917" w:rsidRDefault="00000000">
      <w:pPr>
        <w:spacing w:after="143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5FA004FE" w14:textId="77777777" w:rsidR="009F0917" w:rsidRDefault="00000000">
      <w:pPr>
        <w:spacing w:after="0" w:line="288" w:lineRule="auto"/>
        <w:ind w:left="886" w:right="0" w:firstLine="170"/>
        <w:jc w:val="left"/>
      </w:pPr>
      <w:r>
        <w:rPr>
          <w:rFonts w:ascii="Arial" w:eastAsia="Arial" w:hAnsi="Arial" w:cs="Arial"/>
          <w:b/>
          <w:i/>
          <w:sz w:val="32"/>
        </w:rPr>
        <w:t>A</w:t>
      </w:r>
      <w:r>
        <w:rPr>
          <w:rFonts w:ascii="Arial" w:eastAsia="Arial" w:hAnsi="Arial" w:cs="Arial"/>
          <w:b/>
          <w:i/>
          <w:sz w:val="26"/>
        </w:rPr>
        <w:t xml:space="preserve">  </w:t>
      </w:r>
      <w:r>
        <w:rPr>
          <w:rFonts w:ascii="Arial" w:eastAsia="Arial" w:hAnsi="Arial" w:cs="Arial"/>
          <w:i/>
          <w:sz w:val="26"/>
        </w:rPr>
        <w:t>PARAPRECEPTORIA</w:t>
      </w:r>
      <w:r>
        <w:rPr>
          <w:rFonts w:ascii="Arial" w:eastAsia="Arial" w:hAnsi="Arial" w:cs="Arial"/>
          <w:b/>
          <w:i/>
          <w:sz w:val="26"/>
        </w:rPr>
        <w:t xml:space="preserve">  DOS  AMPARADORES  EXTRAFÍSI</w:t>
      </w:r>
      <w:r>
        <w:rPr>
          <w:rFonts w:ascii="Arial" w:eastAsia="Arial" w:hAnsi="Arial" w:cs="Arial"/>
          <w:b/>
          <w:i/>
          <w:sz w:val="32"/>
        </w:rPr>
        <w:t>-</w:t>
      </w:r>
      <w:r>
        <w:rPr>
          <w:rFonts w:ascii="Arial" w:eastAsia="Arial" w:hAnsi="Arial" w:cs="Arial"/>
          <w:b/>
          <w:i/>
          <w:sz w:val="26"/>
        </w:rPr>
        <w:t xml:space="preserve"> COS  DE  FUNÇÃO  JAMAIS  FOI  TÃO  INTENSA  QUANTO  NO  </w:t>
      </w:r>
      <w:r>
        <w:rPr>
          <w:rFonts w:ascii="Arial" w:eastAsia="Arial" w:hAnsi="Arial" w:cs="Arial"/>
          <w:i/>
          <w:sz w:val="32"/>
        </w:rPr>
        <w:t>T</w:t>
      </w:r>
      <w:r>
        <w:rPr>
          <w:rFonts w:ascii="Arial" w:eastAsia="Arial" w:hAnsi="Arial" w:cs="Arial"/>
          <w:i/>
          <w:sz w:val="26"/>
        </w:rPr>
        <w:t xml:space="preserve">ERCEIRO  </w:t>
      </w:r>
      <w:r>
        <w:rPr>
          <w:rFonts w:ascii="Arial" w:eastAsia="Arial" w:hAnsi="Arial" w:cs="Arial"/>
          <w:i/>
          <w:sz w:val="32"/>
        </w:rPr>
        <w:t>M</w:t>
      </w:r>
      <w:r>
        <w:rPr>
          <w:rFonts w:ascii="Arial" w:eastAsia="Arial" w:hAnsi="Arial" w:cs="Arial"/>
          <w:i/>
          <w:sz w:val="26"/>
        </w:rPr>
        <w:t>ILÊNIO</w:t>
      </w:r>
      <w:r>
        <w:rPr>
          <w:rFonts w:ascii="Arial" w:eastAsia="Arial" w:hAnsi="Arial" w:cs="Arial"/>
          <w:b/>
          <w:i/>
          <w:sz w:val="26"/>
        </w:rPr>
        <w:t xml:space="preserve">  EM  FUNÇÃO  DO  DESENVOLVIMENTO  DOS  TRABALHOS  ASSISTENCIAIS  DAS  </w:t>
      </w:r>
      <w:r>
        <w:rPr>
          <w:rFonts w:ascii="Arial" w:eastAsia="Arial" w:hAnsi="Arial" w:cs="Arial"/>
          <w:i/>
          <w:sz w:val="26"/>
        </w:rPr>
        <w:t>REURBEXES</w:t>
      </w:r>
      <w:r>
        <w:rPr>
          <w:rFonts w:ascii="Arial" w:eastAsia="Arial" w:hAnsi="Arial" w:cs="Arial"/>
          <w:b/>
          <w:i/>
          <w:sz w:val="32"/>
        </w:rPr>
        <w:t xml:space="preserve">. </w:t>
      </w:r>
    </w:p>
    <w:p w14:paraId="18EC7019" w14:textId="77777777" w:rsidR="009F0917" w:rsidRDefault="00000000">
      <w:pPr>
        <w:spacing w:after="0" w:line="259" w:lineRule="auto"/>
        <w:ind w:left="1570" w:right="0" w:firstLine="0"/>
        <w:jc w:val="left"/>
      </w:pPr>
      <w:r>
        <w:rPr>
          <w:b/>
        </w:rPr>
        <w:t xml:space="preserve"> </w:t>
      </w:r>
    </w:p>
    <w:p w14:paraId="4195312B" w14:textId="77777777" w:rsidR="009F0917" w:rsidRDefault="00000000">
      <w:pPr>
        <w:ind w:left="847" w:right="102"/>
      </w:pPr>
      <w:r>
        <w:rPr>
          <w:b/>
        </w:rPr>
        <w:t xml:space="preserve">Questionologia. </w:t>
      </w:r>
      <w:r>
        <w:t xml:space="preserve">Você, leitor ou leitora, é beneficiado pela assistência dos parapreceptores? Em qual nível de parapreceptoria: na invéxis, na tenepes, na ofiex ou na proéxis, em geral? </w:t>
      </w:r>
    </w:p>
    <w:p w14:paraId="138C2068" w14:textId="77777777" w:rsidR="009F0917" w:rsidRDefault="00000000">
      <w:pPr>
        <w:spacing w:after="0" w:line="259" w:lineRule="auto"/>
        <w:ind w:left="795" w:right="0" w:firstLine="0"/>
        <w:jc w:val="center"/>
      </w:pPr>
      <w:r>
        <w:rPr>
          <w:b/>
        </w:rPr>
        <w:t xml:space="preserve"> </w:t>
      </w:r>
    </w:p>
    <w:p w14:paraId="01C3EAD6" w14:textId="77777777" w:rsidR="009F0917" w:rsidRDefault="00000000">
      <w:pPr>
        <w:spacing w:after="15" w:line="259" w:lineRule="auto"/>
        <w:ind w:left="1570" w:right="0" w:firstLine="0"/>
        <w:jc w:val="left"/>
      </w:pPr>
      <w:r>
        <w:rPr>
          <w:b/>
          <w:sz w:val="16"/>
        </w:rPr>
        <w:t xml:space="preserve"> </w:t>
      </w:r>
    </w:p>
    <w:sectPr w:rsidR="009F0917">
      <w:pgSz w:w="12240" w:h="15840"/>
      <w:pgMar w:top="723" w:right="2123" w:bottom="1841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37A6"/>
    <w:multiLevelType w:val="hybridMultilevel"/>
    <w:tmpl w:val="3B544DB8"/>
    <w:lvl w:ilvl="0" w:tplc="06345138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1476BA">
      <w:start w:val="1"/>
      <w:numFmt w:val="lowerLetter"/>
      <w:lvlText w:val="%2"/>
      <w:lvlJc w:val="left"/>
      <w:pPr>
        <w:ind w:left="46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DC6B6A">
      <w:start w:val="1"/>
      <w:numFmt w:val="lowerRoman"/>
      <w:lvlText w:val="%3"/>
      <w:lvlJc w:val="left"/>
      <w:pPr>
        <w:ind w:left="53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A45AA2">
      <w:start w:val="1"/>
      <w:numFmt w:val="decimal"/>
      <w:lvlText w:val="%4"/>
      <w:lvlJc w:val="left"/>
      <w:pPr>
        <w:ind w:left="60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E041E4">
      <w:start w:val="1"/>
      <w:numFmt w:val="lowerLetter"/>
      <w:lvlText w:val="%5"/>
      <w:lvlJc w:val="left"/>
      <w:pPr>
        <w:ind w:left="68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14FAD2">
      <w:start w:val="1"/>
      <w:numFmt w:val="lowerRoman"/>
      <w:lvlText w:val="%6"/>
      <w:lvlJc w:val="left"/>
      <w:pPr>
        <w:ind w:left="7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66C170">
      <w:start w:val="1"/>
      <w:numFmt w:val="decimal"/>
      <w:lvlText w:val="%7"/>
      <w:lvlJc w:val="left"/>
      <w:pPr>
        <w:ind w:left="82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2AF2CC">
      <w:start w:val="1"/>
      <w:numFmt w:val="lowerLetter"/>
      <w:lvlText w:val="%8"/>
      <w:lvlJc w:val="left"/>
      <w:pPr>
        <w:ind w:left="89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9AC166">
      <w:start w:val="1"/>
      <w:numFmt w:val="lowerRoman"/>
      <w:lvlText w:val="%9"/>
      <w:lvlJc w:val="left"/>
      <w:pPr>
        <w:ind w:left="96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490593"/>
    <w:multiLevelType w:val="hybridMultilevel"/>
    <w:tmpl w:val="1062BBEA"/>
    <w:lvl w:ilvl="0" w:tplc="AE7A1D0C">
      <w:start w:val="1"/>
      <w:numFmt w:val="decimalZero"/>
      <w:lvlText w:val="%1.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70A1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820F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2AF25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1A2E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7A3D7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8CA65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2E8BA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4BF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7322348">
    <w:abstractNumId w:val="1"/>
  </w:num>
  <w:num w:numId="2" w16cid:durableId="51288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917"/>
    <w:rsid w:val="007C508B"/>
    <w:rsid w:val="007F7279"/>
    <w:rsid w:val="009F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CAAC30"/>
  <w15:docId w15:val="{2EC58C49-1EAB-45A0-952F-BBCC3339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862" w:right="115" w:firstLine="698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7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1451</Words>
  <Characters>7839</Characters>
  <Application>Microsoft Office Word</Application>
  <DocSecurity>0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Azevedo</dc:creator>
  <cp:keywords/>
  <cp:lastModifiedBy>Eduardo Azevedo</cp:lastModifiedBy>
  <cp:revision>2</cp:revision>
  <dcterms:created xsi:type="dcterms:W3CDTF">2026-06-21T14:01:00Z</dcterms:created>
  <dcterms:modified xsi:type="dcterms:W3CDTF">2026-06-21T14:01:00Z</dcterms:modified>
</cp:coreProperties>
</file>