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91553" cy="1311408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553" cy="1311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Eduardo Manuel Moreno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</wp:posOffset>
                </wp:positionV>
                <wp:extent cx="4476750" cy="317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7150" y="378000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</wp:posOffset>
                </wp:positionV>
                <wp:extent cx="4476750" cy="317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45.0" w:type="dxa"/>
        <w:jc w:val="left"/>
        <w:tblInd w:w="-140.0" w:type="dxa"/>
        <w:tblLayout w:type="fixed"/>
        <w:tblLook w:val="0000"/>
      </w:tblPr>
      <w:tblGrid>
        <w:gridCol w:w="8245"/>
        <w:tblGridChange w:id="0">
          <w:tblGrid>
            <w:gridCol w:w="8245"/>
          </w:tblGrid>
        </w:tblGridChange>
      </w:tblGrid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Dirección : </w:t>
            </w:r>
            <w:r w:rsidDel="00000000" w:rsidR="00000000" w:rsidRPr="00000000">
              <w:rPr>
                <w:rtl w:val="0"/>
              </w:rPr>
              <w:t xml:space="preserve">10 e/ 144 y 145 N°1870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Localidad : La Plata / </w:t>
            </w:r>
            <w:r w:rsidDel="00000000" w:rsidR="00000000" w:rsidRPr="00000000">
              <w:rPr>
                <w:rtl w:val="0"/>
              </w:rPr>
              <w:t xml:space="preserve">Berisso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Código postal : 19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Estado Civil : </w:t>
            </w:r>
            <w:r w:rsidDel="00000000" w:rsidR="00000000" w:rsidRPr="00000000">
              <w:rPr>
                <w:rtl w:val="0"/>
              </w:rPr>
              <w:t xml:space="preserve">Casado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Nacionalidad : Argentino</w:t>
              <w:br w:type="textWrapping"/>
              <w:t xml:space="preserve">Teléfono Celular : (+54) 0221-15</w:t>
            </w:r>
            <w:r w:rsidDel="00000000" w:rsidR="00000000" w:rsidRPr="00000000">
              <w:rPr>
                <w:rtl w:val="0"/>
              </w:rPr>
              <w:t xml:space="preserve">4362666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Correo electrónico : </w:t>
            </w:r>
            <w:hyperlink r:id="rId8">
              <w:r w:rsidDel="00000000" w:rsidR="00000000" w:rsidRPr="00000000">
                <w:rPr>
                  <w:color w:val="0000ff"/>
                  <w:u w:val="single"/>
                  <w:vertAlign w:val="baseline"/>
                  <w:rtl w:val="0"/>
                </w:rPr>
                <w:t xml:space="preserve">e.m.morenolp@gmail.com</w:t>
              </w:r>
            </w:hyperlink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Fecha de Nacimiento : 04/11/1986</w:t>
              <w:br w:type="textWrapping"/>
              <w:t xml:space="preserve">DNI : 32714282</w:t>
              <w:br w:type="textWrapping"/>
              <w:t xml:space="preserve">Cuil/Cuit : 20-32714282-9</w:t>
              <w:br w:type="textWrapping"/>
              <w:t xml:space="preserve">CBU </w:t>
            </w:r>
            <w:r w:rsidDel="00000000" w:rsidR="00000000" w:rsidRPr="00000000">
              <w:rPr>
                <w:rtl w:val="0"/>
              </w:rPr>
              <w:t xml:space="preserve">Banco Galicia : 0070316930004028518854</w:t>
            </w:r>
          </w:p>
          <w:p w:rsidR="00000000" w:rsidDel="00000000" w:rsidP="00000000" w:rsidRDefault="00000000" w:rsidRPr="00000000" w14:paraId="00000007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PORFOLIO ] : https://edummorenolp.github.io/Porfolio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Formación académica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firstLine="360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Primario completo | Escuela Benito Linch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firstLine="360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Secundario completo | Escuela Media Nº8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firstLine="360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Ingeniería en Sistemas | UTN (incompleta)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Full Stack Back/Front Developer | Argentina Programa 4.0 EGG.</w:t>
      </w:r>
    </w:p>
    <w:p w:rsidR="00000000" w:rsidDel="00000000" w:rsidP="00000000" w:rsidRDefault="00000000" w:rsidRPr="00000000" w14:paraId="0000000F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Cursos 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HTML5 - Udemy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CSS - Udemy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JavaScript - Udemy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Python, Java y JavaScript - Udemy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Angular - Udemy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Script - Udemy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Idiomas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Inglés: Experimentado.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Experiencia laboral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Empleado. Cyber.</w:t>
      </w:r>
    </w:p>
    <w:p w:rsidR="00000000" w:rsidDel="00000000" w:rsidP="00000000" w:rsidRDefault="00000000" w:rsidRPr="00000000" w14:paraId="0000001D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Desempeño:</w:t>
      </w:r>
      <w:r w:rsidDel="00000000" w:rsidR="00000000" w:rsidRPr="00000000">
        <w:rPr>
          <w:sz w:val="22"/>
          <w:szCs w:val="22"/>
          <w:rtl w:val="0"/>
        </w:rPr>
        <w:t xml:space="preserve"> Atención al público – Reparación de Pcs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Autónomo. Servicios Informáticos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Desempeño:</w:t>
      </w:r>
      <w:r w:rsidDel="00000000" w:rsidR="00000000" w:rsidRPr="00000000">
        <w:rPr>
          <w:sz w:val="22"/>
          <w:szCs w:val="22"/>
          <w:rtl w:val="0"/>
        </w:rPr>
        <w:t xml:space="preserve"> Asesoramiento y mantenimiento de sistemas informáticos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Habilidades y Herramientas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47850" cy="133350"/>
                <wp:effectExtent b="0" l="0" r="0" t="0"/>
                <wp:wrapSquare wrapText="bothSides" distB="0" distT="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146670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146670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jfd7h9n78cto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Entorno de desarrollo integrado (IDE)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67mc2pmx3jq2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Lenguajes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wj2apldwcbgf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Control de versiones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yj39lsr3axve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Diseño y edición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UML (Unified Modeling Language)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b w:val="1"/>
          <w:sz w:val="26"/>
          <w:szCs w:val="26"/>
        </w:rPr>
      </w:pPr>
      <w:bookmarkStart w:colFirst="0" w:colLast="0" w:name="_w4mk5m41w3co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Habilidades personales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722850"/>
                          <a:ext cx="1828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0" cy="190500"/>
                <wp:effectExtent b="0" l="0" r="0" t="0"/>
                <wp:wrapSquare wrapText="bothSides" distB="0" distT="0" distL="114300" distR="11430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Comunicación efectiva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Trabajo en equipo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Resolución de problemas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Pensamiento crítico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del tiempo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Adaptabilidad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Aprendizaje rápido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Toma de decisiones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Empatía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del estrés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Autodisciplina</w:t>
      </w:r>
    </w:p>
    <w:p w:rsidR="00000000" w:rsidDel="00000000" w:rsidP="00000000" w:rsidRDefault="00000000" w:rsidRPr="00000000" w14:paraId="00000045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0" w:line="240" w:lineRule="auto"/>
      <w:ind w:left="360" w:firstLine="0"/>
    </w:pPr>
    <w:rPr>
      <w:rFonts w:ascii="Times New Roman" w:cs="Times New Roman" w:eastAsia="Times New Roman" w:hAnsi="Times New Roman"/>
      <w:b w:val="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0"/>
      <w:sz w:val="52"/>
      <w:szCs w:val="5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9.png"/><Relationship Id="rId8" Type="http://schemas.openxmlformats.org/officeDocument/2006/relationships/hyperlink" Target="mailto:e.m.morenolp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