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016F" w14:textId="0CD1CC0F" w:rsidR="004B491B" w:rsidRDefault="007A3F2D" w:rsidP="00F0770D">
      <w:pPr>
        <w:jc w:val="center"/>
      </w:pPr>
      <w:r>
        <w:rPr>
          <w:noProof/>
        </w:rPr>
        <w:drawing>
          <wp:inline distT="0" distB="0" distL="0" distR="0" wp14:anchorId="704CBECB" wp14:editId="1E9EEBAB">
            <wp:extent cx="2757488" cy="1049298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90" cy="105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0448" w14:textId="4E473E22" w:rsidR="007A3F2D" w:rsidRDefault="007A3F2D"/>
    <w:p w14:paraId="1E27817C" w14:textId="6C9F316F" w:rsidR="007A3F2D" w:rsidRDefault="007A3F2D"/>
    <w:p w14:paraId="323862CA" w14:textId="3832B5C7" w:rsidR="007A3F2D" w:rsidRDefault="007A3F2D"/>
    <w:p w14:paraId="0C745755" w14:textId="664708A8" w:rsidR="007A3F2D" w:rsidRDefault="007A3F2D"/>
    <w:p w14:paraId="11D0A84F" w14:textId="0CD58DC2" w:rsidR="00F0770D" w:rsidRDefault="00F0770D" w:rsidP="00F0770D">
      <w:pPr>
        <w:jc w:val="center"/>
        <w:rPr>
          <w:sz w:val="96"/>
          <w:szCs w:val="96"/>
        </w:rPr>
      </w:pPr>
      <w:r>
        <w:rPr>
          <w:sz w:val="96"/>
          <w:szCs w:val="96"/>
        </w:rPr>
        <w:t>Relatório de RGPD</w:t>
      </w:r>
    </w:p>
    <w:p w14:paraId="155B6D72" w14:textId="5C961B9F" w:rsidR="007A3F2D" w:rsidRPr="00F0770D" w:rsidRDefault="007A3F2D" w:rsidP="007A3F2D">
      <w:pPr>
        <w:jc w:val="center"/>
        <w:rPr>
          <w:b/>
          <w:bCs/>
          <w:sz w:val="36"/>
          <w:szCs w:val="36"/>
        </w:rPr>
      </w:pPr>
      <w:r w:rsidRPr="00F0770D">
        <w:rPr>
          <w:b/>
          <w:bCs/>
          <w:sz w:val="36"/>
          <w:szCs w:val="36"/>
        </w:rPr>
        <w:t>Grupo 28</w:t>
      </w:r>
    </w:p>
    <w:p w14:paraId="05AE7C9B" w14:textId="5542CB55" w:rsidR="007A3F2D" w:rsidRDefault="007A3F2D" w:rsidP="007A3F2D">
      <w:pPr>
        <w:jc w:val="center"/>
        <w:rPr>
          <w:sz w:val="36"/>
          <w:szCs w:val="36"/>
        </w:rPr>
      </w:pPr>
    </w:p>
    <w:p w14:paraId="7E7F6E37" w14:textId="2DE14044" w:rsidR="007A3F2D" w:rsidRDefault="007A3F2D" w:rsidP="007A3F2D">
      <w:pPr>
        <w:jc w:val="center"/>
        <w:rPr>
          <w:sz w:val="36"/>
          <w:szCs w:val="36"/>
        </w:rPr>
      </w:pPr>
    </w:p>
    <w:p w14:paraId="1250F4AB" w14:textId="77777777" w:rsidR="007A3F2D" w:rsidRDefault="007A3F2D" w:rsidP="007A3F2D">
      <w:pPr>
        <w:jc w:val="center"/>
        <w:rPr>
          <w:sz w:val="36"/>
          <w:szCs w:val="36"/>
        </w:rPr>
      </w:pPr>
    </w:p>
    <w:p w14:paraId="16B813CA" w14:textId="7CF9C117" w:rsidR="007A3F2D" w:rsidRPr="007A3F2D" w:rsidRDefault="007A3F2D" w:rsidP="007A3F2D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>Tiago Marques – 1201276</w:t>
      </w:r>
    </w:p>
    <w:p w14:paraId="2F5ACD59" w14:textId="3DD875D8" w:rsidR="007A3F2D" w:rsidRDefault="007A3F2D" w:rsidP="007A3F2D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>Eduardo Silva – 1201371</w:t>
      </w:r>
    </w:p>
    <w:p w14:paraId="6CA50369" w14:textId="16FD024D" w:rsidR="00F0770D" w:rsidRPr="007A3F2D" w:rsidRDefault="00F0770D" w:rsidP="00F0770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João Vieira – </w:t>
      </w:r>
      <w:r w:rsidRPr="00F0770D">
        <w:rPr>
          <w:sz w:val="28"/>
          <w:szCs w:val="28"/>
        </w:rPr>
        <w:t>1201376</w:t>
      </w:r>
    </w:p>
    <w:p w14:paraId="70B25D2F" w14:textId="5591ECB7" w:rsidR="007A3F2D" w:rsidRPr="007A3F2D" w:rsidRDefault="007A3F2D" w:rsidP="007A3F2D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>Pedro Alves – 1201381</w:t>
      </w:r>
    </w:p>
    <w:p w14:paraId="5531314D" w14:textId="65EE814B" w:rsidR="007A3F2D" w:rsidRDefault="007A3F2D" w:rsidP="007A3F2D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 xml:space="preserve">Pedro Rocha </w:t>
      </w:r>
      <w:r>
        <w:rPr>
          <w:sz w:val="28"/>
          <w:szCs w:val="28"/>
        </w:rPr>
        <w:t>–</w:t>
      </w:r>
      <w:r w:rsidRPr="007A3F2D">
        <w:rPr>
          <w:sz w:val="28"/>
          <w:szCs w:val="28"/>
        </w:rPr>
        <w:t xml:space="preserve"> 1201382</w:t>
      </w:r>
    </w:p>
    <w:p w14:paraId="5A82B557" w14:textId="09E2F9A2" w:rsidR="007A3F2D" w:rsidRDefault="007A3F2D" w:rsidP="007A3F2D">
      <w:pPr>
        <w:spacing w:line="240" w:lineRule="auto"/>
        <w:jc w:val="center"/>
        <w:rPr>
          <w:sz w:val="28"/>
          <w:szCs w:val="28"/>
        </w:rPr>
      </w:pPr>
    </w:p>
    <w:p w14:paraId="638F7818" w14:textId="3B6DAE00" w:rsidR="007A3F2D" w:rsidRDefault="007A3F2D" w:rsidP="007A3F2D">
      <w:pPr>
        <w:spacing w:line="240" w:lineRule="auto"/>
        <w:jc w:val="center"/>
        <w:rPr>
          <w:sz w:val="28"/>
          <w:szCs w:val="28"/>
        </w:rPr>
      </w:pPr>
    </w:p>
    <w:p w14:paraId="79B906FF" w14:textId="77777777" w:rsidR="007A3F2D" w:rsidRDefault="007A3F2D" w:rsidP="007A3F2D">
      <w:pPr>
        <w:spacing w:line="240" w:lineRule="auto"/>
        <w:jc w:val="center"/>
        <w:rPr>
          <w:sz w:val="28"/>
          <w:szCs w:val="28"/>
        </w:rPr>
      </w:pPr>
    </w:p>
    <w:p w14:paraId="007E5F0A" w14:textId="098E9435" w:rsidR="007A3F2D" w:rsidRDefault="00F0770D" w:rsidP="007A3F2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dezembro</w:t>
      </w:r>
      <w:r w:rsidR="007A3F2D">
        <w:rPr>
          <w:sz w:val="28"/>
          <w:szCs w:val="28"/>
        </w:rPr>
        <w:t>, 2022</w:t>
      </w:r>
    </w:p>
    <w:p w14:paraId="4B8FBEE9" w14:textId="649BD499" w:rsidR="007A3F2D" w:rsidRDefault="007A3F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1214303818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6D2C623" w14:textId="31ED82FB" w:rsidR="007A3F2D" w:rsidRDefault="007A3F2D">
          <w:pPr>
            <w:pStyle w:val="Cabealhodondice"/>
          </w:pPr>
          <w:r>
            <w:t>Índice</w:t>
          </w:r>
          <w:r w:rsidR="00A170D4">
            <w:t xml:space="preserve"> de conteúdos</w:t>
          </w:r>
        </w:p>
        <w:p w14:paraId="7FC6AB66" w14:textId="77777777" w:rsidR="005772D7" w:rsidRPr="005772D7" w:rsidRDefault="005772D7" w:rsidP="005772D7">
          <w:pPr>
            <w:rPr>
              <w:lang w:eastAsia="pt-PT"/>
            </w:rPr>
          </w:pPr>
        </w:p>
        <w:p w14:paraId="1517685C" w14:textId="0B54C89A" w:rsidR="0073248E" w:rsidRDefault="007A3F2D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5291" w:history="1">
            <w:r w:rsidR="0073248E" w:rsidRPr="00D70747">
              <w:rPr>
                <w:rStyle w:val="Hiperligao"/>
                <w:b/>
                <w:bCs/>
                <w:noProof/>
              </w:rPr>
              <w:t>1.</w:t>
            </w:r>
            <w:r w:rsidR="0073248E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73248E" w:rsidRPr="00D70747">
              <w:rPr>
                <w:rStyle w:val="Hiperligao"/>
                <w:b/>
                <w:bCs/>
                <w:noProof/>
              </w:rPr>
              <w:t>Identificação de requisitos RGPD</w:t>
            </w:r>
            <w:r w:rsidR="0073248E">
              <w:rPr>
                <w:noProof/>
                <w:webHidden/>
              </w:rPr>
              <w:tab/>
            </w:r>
            <w:r w:rsidR="0073248E">
              <w:rPr>
                <w:noProof/>
                <w:webHidden/>
              </w:rPr>
              <w:fldChar w:fldCharType="begin"/>
            </w:r>
            <w:r w:rsidR="0073248E">
              <w:rPr>
                <w:noProof/>
                <w:webHidden/>
              </w:rPr>
              <w:instrText xml:space="preserve"> PAGEREF _Toc124095291 \h </w:instrText>
            </w:r>
            <w:r w:rsidR="0073248E">
              <w:rPr>
                <w:noProof/>
                <w:webHidden/>
              </w:rPr>
            </w:r>
            <w:r w:rsidR="0073248E"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3</w:t>
            </w:r>
            <w:r w:rsidR="0073248E">
              <w:rPr>
                <w:noProof/>
                <w:webHidden/>
              </w:rPr>
              <w:fldChar w:fldCharType="end"/>
            </w:r>
          </w:hyperlink>
        </w:p>
        <w:p w14:paraId="3E0B47F8" w14:textId="38DCB50E" w:rsidR="0073248E" w:rsidRDefault="0073248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2" w:history="1">
            <w:r w:rsidRPr="00D70747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Recolha e utilização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D7EC" w14:textId="470878B4" w:rsidR="0073248E" w:rsidRDefault="0073248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3" w:history="1">
            <w:r w:rsidRPr="00D70747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Dados recolhidos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68F9" w14:textId="71373B6E" w:rsidR="0073248E" w:rsidRDefault="0073248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4" w:history="1">
            <w:r w:rsidRPr="00D70747">
              <w:rPr>
                <w:rStyle w:val="Hiperligao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Utilidade dos dados recolhidos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1C67" w14:textId="02041FB4" w:rsidR="0073248E" w:rsidRDefault="0073248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5" w:history="1">
            <w:r w:rsidRPr="00D70747">
              <w:rPr>
                <w:rStyle w:val="Hiperligao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Responsável pelo 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96AC" w14:textId="1C367539" w:rsidR="0073248E" w:rsidRDefault="0073248E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6" w:history="1">
            <w:r w:rsidRPr="00D70747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Retenção e eliminação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3D0B" w14:textId="41D9E073" w:rsidR="0073248E" w:rsidRDefault="007324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7" w:history="1">
            <w:r w:rsidRPr="00D70747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Alteração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B2E1" w14:textId="1A958097" w:rsidR="0073248E" w:rsidRDefault="0073248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8" w:history="1">
            <w:r w:rsidRPr="00D70747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Desativação e eliminação da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1A16" w14:textId="76AFB6DF" w:rsidR="0073248E" w:rsidRDefault="0073248E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299" w:history="1">
            <w:r w:rsidRPr="00D70747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Fundamento da Licitude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8840" w14:textId="1227D4BB" w:rsidR="0073248E" w:rsidRDefault="0073248E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300" w:history="1">
            <w:r w:rsidRPr="00D70747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Direitos do utilizador e como exercê-los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B2F4" w14:textId="5A214B90" w:rsidR="0073248E" w:rsidRDefault="0073248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301" w:history="1">
            <w:r w:rsidRPr="00D70747">
              <w:rPr>
                <w:rStyle w:val="Hiperligao"/>
                <w:b/>
                <w:bCs/>
                <w:noProof/>
              </w:rPr>
              <w:t>Termos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FADA" w14:textId="641D384A" w:rsidR="0073248E" w:rsidRDefault="0073248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302" w:history="1">
            <w:r w:rsidRPr="00D70747">
              <w:rPr>
                <w:rStyle w:val="Hiperligao"/>
                <w:noProof/>
              </w:rPr>
              <w:t>5.1 Intuito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7097" w14:textId="797B2812" w:rsidR="0073248E" w:rsidRDefault="0073248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303" w:history="1">
            <w:r w:rsidRPr="00D70747">
              <w:rPr>
                <w:rStyle w:val="Hiperligao"/>
                <w:noProof/>
              </w:rPr>
              <w:t>5.2 Obrigações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F9D7" w14:textId="673EE254" w:rsidR="0073248E" w:rsidRDefault="0073248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304" w:history="1">
            <w:r w:rsidRPr="00D70747">
              <w:rPr>
                <w:rStyle w:val="Hiperligao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b/>
                <w:bCs/>
                <w:noProof/>
              </w:rPr>
              <w:t>Âmbito funcional RGPD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94A9" w14:textId="569EA64E" w:rsidR="0073248E" w:rsidRDefault="0073248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095305" w:history="1">
            <w:r w:rsidRPr="00D70747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D70747">
              <w:rPr>
                <w:rStyle w:val="Hiperligao"/>
                <w:noProof/>
              </w:rPr>
              <w:t>Dever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F910" w14:textId="2D90CBEC" w:rsidR="007A3F2D" w:rsidRDefault="007A3F2D">
          <w:r>
            <w:rPr>
              <w:b/>
              <w:bCs/>
            </w:rPr>
            <w:fldChar w:fldCharType="end"/>
          </w:r>
        </w:p>
      </w:sdtContent>
    </w:sdt>
    <w:p w14:paraId="6C130074" w14:textId="329C5BC8" w:rsidR="00A170D4" w:rsidRDefault="00A170D4">
      <w:pPr>
        <w:rPr>
          <w:sz w:val="28"/>
          <w:szCs w:val="28"/>
        </w:rPr>
      </w:pPr>
    </w:p>
    <w:p w14:paraId="3379CA91" w14:textId="7D0DF850" w:rsidR="00A170D4" w:rsidRDefault="00A170D4" w:rsidP="004A6ECB">
      <w:pPr>
        <w:spacing w:after="0"/>
        <w:rPr>
          <w:sz w:val="28"/>
          <w:szCs w:val="28"/>
        </w:rPr>
      </w:pPr>
      <w:r>
        <w:rPr>
          <w:sz w:val="28"/>
          <w:szCs w:val="28"/>
        </w:rPr>
        <w:t>Índice de figuras</w:t>
      </w:r>
    </w:p>
    <w:p w14:paraId="1BFC1711" w14:textId="77777777" w:rsidR="00485F8A" w:rsidRDefault="00485F8A" w:rsidP="004A6ECB">
      <w:pPr>
        <w:spacing w:after="0"/>
        <w:rPr>
          <w:sz w:val="28"/>
          <w:szCs w:val="28"/>
        </w:rPr>
      </w:pPr>
    </w:p>
    <w:p w14:paraId="3A988E8E" w14:textId="2DD40869" w:rsidR="0073248E" w:rsidRDefault="00A170D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"Figura" </w:instrText>
      </w:r>
      <w:r>
        <w:rPr>
          <w:sz w:val="28"/>
          <w:szCs w:val="28"/>
        </w:rPr>
        <w:fldChar w:fldCharType="separate"/>
      </w:r>
      <w:hyperlink w:anchor="_Toc124095306" w:history="1">
        <w:r w:rsidR="0073248E" w:rsidRPr="00427268">
          <w:rPr>
            <w:rStyle w:val="Hiperligao"/>
            <w:noProof/>
          </w:rPr>
          <w:t>Figura 1 - Registo de utilizador</w:t>
        </w:r>
        <w:r w:rsidR="0073248E">
          <w:rPr>
            <w:noProof/>
            <w:webHidden/>
          </w:rPr>
          <w:tab/>
        </w:r>
        <w:r w:rsidR="0073248E">
          <w:rPr>
            <w:noProof/>
            <w:webHidden/>
          </w:rPr>
          <w:fldChar w:fldCharType="begin"/>
        </w:r>
        <w:r w:rsidR="0073248E">
          <w:rPr>
            <w:noProof/>
            <w:webHidden/>
          </w:rPr>
          <w:instrText xml:space="preserve"> PAGEREF _Toc124095306 \h </w:instrText>
        </w:r>
        <w:r w:rsidR="0073248E">
          <w:rPr>
            <w:noProof/>
            <w:webHidden/>
          </w:rPr>
        </w:r>
        <w:r w:rsidR="0073248E">
          <w:rPr>
            <w:noProof/>
            <w:webHidden/>
          </w:rPr>
          <w:fldChar w:fldCharType="separate"/>
        </w:r>
        <w:r w:rsidR="00CF4B64">
          <w:rPr>
            <w:noProof/>
            <w:webHidden/>
          </w:rPr>
          <w:t>5</w:t>
        </w:r>
        <w:r w:rsidR="0073248E">
          <w:rPr>
            <w:noProof/>
            <w:webHidden/>
          </w:rPr>
          <w:fldChar w:fldCharType="end"/>
        </w:r>
      </w:hyperlink>
    </w:p>
    <w:p w14:paraId="09A1BA5A" w14:textId="2F4BC746" w:rsidR="0073248E" w:rsidRDefault="0073248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4095307" w:history="1">
        <w:r w:rsidRPr="00427268">
          <w:rPr>
            <w:rStyle w:val="Hiperligao"/>
            <w:noProof/>
          </w:rPr>
          <w:t>Figura 2 – Terms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B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6BD3A" w14:textId="7411A353" w:rsidR="0073248E" w:rsidRDefault="0073248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4095308" w:history="1">
        <w:r w:rsidRPr="00427268">
          <w:rPr>
            <w:rStyle w:val="Hiperligao"/>
            <w:noProof/>
          </w:rPr>
          <w:t>Figura 3 - 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B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462C32" w14:textId="7E7E5BEC" w:rsidR="0073248E" w:rsidRDefault="0073248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4095309" w:history="1">
        <w:r w:rsidRPr="00427268">
          <w:rPr>
            <w:rStyle w:val="Hiperligao"/>
            <w:noProof/>
          </w:rPr>
          <w:t>Figura 4 – Terms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_Toc124095309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B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7ED94" w14:textId="291A30A3" w:rsidR="00A170D4" w:rsidRPr="005F22B7" w:rsidRDefault="00A170D4" w:rsidP="005772D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sz w:val="28"/>
          <w:szCs w:val="28"/>
        </w:rPr>
        <w:fldChar w:fldCharType="end"/>
      </w:r>
    </w:p>
    <w:p w14:paraId="4937D742" w14:textId="10DD5FBF" w:rsidR="007A3F2D" w:rsidRDefault="007A3F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0F0E" w14:textId="16F89F07" w:rsidR="00F82323" w:rsidRPr="00994326" w:rsidRDefault="004020F8" w:rsidP="00176357">
      <w:pPr>
        <w:pStyle w:val="Ttulo1"/>
        <w:numPr>
          <w:ilvl w:val="0"/>
          <w:numId w:val="2"/>
        </w:numPr>
        <w:spacing w:line="240" w:lineRule="auto"/>
        <w:rPr>
          <w:rStyle w:val="Ttulo1Carter"/>
          <w:b/>
          <w:bCs/>
        </w:rPr>
      </w:pPr>
      <w:bookmarkStart w:id="0" w:name="_Toc124095291"/>
      <w:r>
        <w:rPr>
          <w:rStyle w:val="Ttulo1Carter"/>
          <w:b/>
          <w:bCs/>
        </w:rPr>
        <w:lastRenderedPageBreak/>
        <w:t>Identificação de requisitos RGPD</w:t>
      </w:r>
      <w:bookmarkEnd w:id="0"/>
    </w:p>
    <w:p w14:paraId="5CD3B4DC" w14:textId="77777777" w:rsidR="005F22B7" w:rsidRPr="00E35AC2" w:rsidRDefault="005F22B7" w:rsidP="00176357">
      <w:pPr>
        <w:spacing w:line="240" w:lineRule="auto"/>
      </w:pPr>
    </w:p>
    <w:p w14:paraId="4FA16BD4" w14:textId="2A9DA907" w:rsidR="00994326" w:rsidRPr="00E35AC2" w:rsidRDefault="006A53EA" w:rsidP="00176357">
      <w:pPr>
        <w:pStyle w:val="Ttulo2"/>
        <w:numPr>
          <w:ilvl w:val="1"/>
          <w:numId w:val="2"/>
        </w:numPr>
        <w:spacing w:line="240" w:lineRule="auto"/>
      </w:pPr>
      <w:bookmarkStart w:id="1" w:name="_Toc124095292"/>
      <w:r w:rsidRPr="00E35AC2">
        <w:t>Recolha e utilização de dados</w:t>
      </w:r>
      <w:bookmarkEnd w:id="1"/>
    </w:p>
    <w:p w14:paraId="52B5C420" w14:textId="77777777" w:rsidR="00994326" w:rsidRPr="00994326" w:rsidRDefault="00994326" w:rsidP="00176357">
      <w:pPr>
        <w:spacing w:line="240" w:lineRule="auto"/>
      </w:pPr>
    </w:p>
    <w:p w14:paraId="478C8DD6" w14:textId="5A7291D9" w:rsidR="00994326" w:rsidRPr="00E35AC2" w:rsidRDefault="006A53EA" w:rsidP="00176357">
      <w:pPr>
        <w:pStyle w:val="Ttulo3"/>
        <w:numPr>
          <w:ilvl w:val="2"/>
          <w:numId w:val="2"/>
        </w:numPr>
        <w:spacing w:line="240" w:lineRule="auto"/>
        <w:jc w:val="center"/>
      </w:pPr>
      <w:bookmarkStart w:id="2" w:name="_Toc124095293"/>
      <w:r w:rsidRPr="00E35AC2">
        <w:t>Dados recolhidos</w:t>
      </w:r>
      <w:bookmarkEnd w:id="2"/>
    </w:p>
    <w:p w14:paraId="258FFD53" w14:textId="1FF61685" w:rsidR="00994326" w:rsidRDefault="00994326" w:rsidP="00176357">
      <w:pPr>
        <w:spacing w:line="240" w:lineRule="auto"/>
        <w:jc w:val="both"/>
      </w:pPr>
    </w:p>
    <w:p w14:paraId="3F5C05B0" w14:textId="1B67039F" w:rsidR="00E3407D" w:rsidRDefault="00994326" w:rsidP="00176357">
      <w:pPr>
        <w:spacing w:line="240" w:lineRule="auto"/>
        <w:jc w:val="both"/>
      </w:pPr>
      <w:r>
        <w:t xml:space="preserve">De forma a aceder </w:t>
      </w:r>
      <w:r w:rsidR="00E35AC2">
        <w:t xml:space="preserve">ao </w:t>
      </w:r>
      <w:r w:rsidR="00E35AC2" w:rsidRPr="00E35AC2">
        <w:rPr>
          <w:i/>
          <w:iCs/>
        </w:rPr>
        <w:t>EletricGo</w:t>
      </w:r>
      <w:r w:rsidR="00E35AC2">
        <w:t>, o utilizador tem de estar registado, para isso, é necessário o preenchimento da informação a baixo indicada</w:t>
      </w:r>
      <w:r w:rsidR="008E1C46">
        <w:t>, para o utilizador efetivamente exercer a sua função.</w:t>
      </w:r>
      <w:r w:rsidR="00AE0265">
        <w:t xml:space="preserve"> </w:t>
      </w:r>
    </w:p>
    <w:p w14:paraId="339031F0" w14:textId="77777777" w:rsidR="00AE0265" w:rsidRDefault="00AE0265" w:rsidP="00176357">
      <w:pPr>
        <w:spacing w:line="240" w:lineRule="auto"/>
        <w:jc w:val="both"/>
      </w:pPr>
    </w:p>
    <w:p w14:paraId="04943FA3" w14:textId="6391BB39" w:rsidR="00994326" w:rsidRPr="00DE272D" w:rsidRDefault="00994326" w:rsidP="00176357">
      <w:pPr>
        <w:spacing w:line="240" w:lineRule="auto"/>
        <w:jc w:val="center"/>
        <w:rPr>
          <w:u w:val="single"/>
        </w:rPr>
      </w:pPr>
      <w:r w:rsidRPr="00994326">
        <w:rPr>
          <w:b/>
          <w:bCs/>
        </w:rPr>
        <w:t>Identificação</w:t>
      </w:r>
      <w:r>
        <w:t>: Nome</w:t>
      </w:r>
    </w:p>
    <w:p w14:paraId="7EC05685" w14:textId="1F976323" w:rsidR="00994326" w:rsidRDefault="00994326" w:rsidP="00176357">
      <w:pPr>
        <w:spacing w:line="240" w:lineRule="auto"/>
        <w:jc w:val="center"/>
      </w:pPr>
      <w:r w:rsidRPr="00994326">
        <w:rPr>
          <w:b/>
          <w:bCs/>
        </w:rPr>
        <w:t>Contacto</w:t>
      </w:r>
      <w:r>
        <w:t>: E-mail, Telefone, Conta Google</w:t>
      </w:r>
    </w:p>
    <w:p w14:paraId="2F90652A" w14:textId="66E62CC7" w:rsidR="00E35AC2" w:rsidRDefault="00E35AC2" w:rsidP="00176357">
      <w:pPr>
        <w:spacing w:line="240" w:lineRule="auto"/>
      </w:pPr>
    </w:p>
    <w:p w14:paraId="3DD88D05" w14:textId="77777777" w:rsidR="00AE0265" w:rsidRDefault="00AE0265" w:rsidP="00176357">
      <w:pPr>
        <w:spacing w:line="240" w:lineRule="auto"/>
        <w:jc w:val="both"/>
      </w:pPr>
      <w:r>
        <w:t>O utilizador tem a possibilidade de efetuar o login através da conta Google.</w:t>
      </w:r>
    </w:p>
    <w:p w14:paraId="2750AB6E" w14:textId="77777777" w:rsidR="00345569" w:rsidRPr="00E35AC2" w:rsidRDefault="00345569" w:rsidP="00176357">
      <w:pPr>
        <w:spacing w:line="240" w:lineRule="auto"/>
      </w:pPr>
    </w:p>
    <w:p w14:paraId="142931EE" w14:textId="1A7FC699" w:rsidR="00E35AC2" w:rsidRDefault="00E35AC2" w:rsidP="00176357">
      <w:pPr>
        <w:pStyle w:val="Ttulo3"/>
        <w:numPr>
          <w:ilvl w:val="2"/>
          <w:numId w:val="2"/>
        </w:numPr>
        <w:spacing w:line="240" w:lineRule="auto"/>
        <w:jc w:val="center"/>
      </w:pPr>
      <w:bookmarkStart w:id="3" w:name="_Toc124095294"/>
      <w:r w:rsidRPr="00E35AC2">
        <w:t>Utilidade dos dados recolhidos</w:t>
      </w:r>
      <w:bookmarkEnd w:id="3"/>
    </w:p>
    <w:p w14:paraId="32F29906" w14:textId="77777777" w:rsidR="00E3407D" w:rsidRPr="00E3407D" w:rsidRDefault="00E3407D" w:rsidP="00176357">
      <w:pPr>
        <w:spacing w:line="240" w:lineRule="auto"/>
      </w:pPr>
    </w:p>
    <w:p w14:paraId="28B069DD" w14:textId="13F65324" w:rsidR="00E3407D" w:rsidRDefault="00E3407D" w:rsidP="00176357">
      <w:pPr>
        <w:spacing w:line="240" w:lineRule="auto"/>
      </w:pPr>
      <w:r>
        <w:t xml:space="preserve">Os dados fornecidos no registo </w:t>
      </w:r>
      <w:r w:rsidR="004020F8">
        <w:t>são cruciais para o desempenho da sua função. Têm a seguinte finalidade:</w:t>
      </w:r>
    </w:p>
    <w:p w14:paraId="5B8EDD5E" w14:textId="77777777" w:rsidR="00176357" w:rsidRDefault="00176357" w:rsidP="00176357">
      <w:pPr>
        <w:spacing w:line="240" w:lineRule="auto"/>
      </w:pPr>
    </w:p>
    <w:p w14:paraId="157218C7" w14:textId="3D422961" w:rsidR="00E3407D" w:rsidRDefault="00E3407D" w:rsidP="00EF09C1">
      <w:pPr>
        <w:spacing w:line="240" w:lineRule="auto"/>
        <w:ind w:left="708"/>
        <w:jc w:val="center"/>
      </w:pPr>
      <w:r w:rsidRPr="00E3407D">
        <w:rPr>
          <w:b/>
          <w:bCs/>
        </w:rPr>
        <w:t>Autenticação</w:t>
      </w:r>
      <w:r>
        <w:t>: e-mail, conta google</w:t>
      </w:r>
    </w:p>
    <w:p w14:paraId="0D93F291" w14:textId="7FCD5A3F" w:rsidR="00BE4C5D" w:rsidRDefault="00BE4C5D" w:rsidP="00176357">
      <w:pPr>
        <w:spacing w:line="240" w:lineRule="auto"/>
      </w:pPr>
    </w:p>
    <w:p w14:paraId="040C1E39" w14:textId="0F61E04C" w:rsidR="00BE4C5D" w:rsidRPr="00BE4C5D" w:rsidRDefault="00BE4C5D" w:rsidP="00176357">
      <w:pPr>
        <w:pStyle w:val="Ttulo3"/>
        <w:numPr>
          <w:ilvl w:val="2"/>
          <w:numId w:val="2"/>
        </w:numPr>
        <w:spacing w:line="240" w:lineRule="auto"/>
        <w:jc w:val="center"/>
      </w:pPr>
      <w:bookmarkStart w:id="4" w:name="_Toc124095295"/>
      <w:r>
        <w:t>Responsável pelo tratamento de dados</w:t>
      </w:r>
      <w:bookmarkEnd w:id="4"/>
    </w:p>
    <w:p w14:paraId="3A4B72B2" w14:textId="503C24E2" w:rsidR="00E35AC2" w:rsidRDefault="00E35AC2" w:rsidP="00AC30D5">
      <w:pPr>
        <w:spacing w:line="240" w:lineRule="auto"/>
        <w:jc w:val="both"/>
      </w:pPr>
    </w:p>
    <w:p w14:paraId="42852FE5" w14:textId="2F06C682" w:rsidR="00E46C96" w:rsidRDefault="00E46C96" w:rsidP="00AC30D5">
      <w:pPr>
        <w:spacing w:line="240" w:lineRule="auto"/>
        <w:jc w:val="both"/>
      </w:pPr>
      <w:r>
        <w:t xml:space="preserve">A empresa </w:t>
      </w:r>
      <w:r w:rsidR="008E1C46">
        <w:t>PentaX-Lastdance</w:t>
      </w:r>
      <w:r>
        <w:t xml:space="preserve"> Lda. é a responsável pelo tratamento de todos os dados pessoais disponibilizados no âmbito da utilização da aplicação.</w:t>
      </w:r>
    </w:p>
    <w:p w14:paraId="6979EFBD" w14:textId="77777777" w:rsidR="00E3407D" w:rsidRDefault="00E3407D" w:rsidP="00176357">
      <w:pPr>
        <w:spacing w:line="240" w:lineRule="auto"/>
        <w:ind w:firstLine="708"/>
      </w:pPr>
    </w:p>
    <w:p w14:paraId="1C9AD647" w14:textId="080EFD5C" w:rsidR="00E46C96" w:rsidRDefault="00E46C96" w:rsidP="00176357">
      <w:pPr>
        <w:spacing w:line="240" w:lineRule="auto"/>
        <w:jc w:val="center"/>
      </w:pPr>
      <w:r w:rsidRPr="00455E39">
        <w:rPr>
          <w:b/>
          <w:bCs/>
        </w:rPr>
        <w:t>Nome</w:t>
      </w:r>
      <w:r>
        <w:t>: PentaX-</w:t>
      </w:r>
      <w:r w:rsidR="004C3C34">
        <w:t>L</w:t>
      </w:r>
      <w:r>
        <w:t>astdance Lda</w:t>
      </w:r>
    </w:p>
    <w:p w14:paraId="59C0E197" w14:textId="4373DEC8" w:rsidR="00E46C96" w:rsidRDefault="00E46C96" w:rsidP="00176357">
      <w:pPr>
        <w:spacing w:line="240" w:lineRule="auto"/>
        <w:jc w:val="center"/>
      </w:pPr>
      <w:r w:rsidRPr="00455E39">
        <w:rPr>
          <w:b/>
          <w:bCs/>
        </w:rPr>
        <w:t>NIPC</w:t>
      </w:r>
      <w:r w:rsidR="00E3407D">
        <w:t>:</w:t>
      </w:r>
      <w:r w:rsidR="008218B1">
        <w:t xml:space="preserve"> </w:t>
      </w:r>
      <w:r w:rsidR="008E1C46" w:rsidRPr="008E1C46">
        <w:t>501540709</w:t>
      </w:r>
    </w:p>
    <w:p w14:paraId="79FC2A97" w14:textId="3F010839" w:rsidR="00E46C96" w:rsidRDefault="00E46C96" w:rsidP="00176357">
      <w:pPr>
        <w:spacing w:line="240" w:lineRule="auto"/>
        <w:jc w:val="center"/>
      </w:pPr>
      <w:r w:rsidRPr="00455E39">
        <w:rPr>
          <w:b/>
          <w:bCs/>
        </w:rPr>
        <w:t>Morada</w:t>
      </w:r>
      <w:r>
        <w:t>: Rua Dr. António Bernardino Almeida, 431</w:t>
      </w:r>
    </w:p>
    <w:p w14:paraId="076A1945" w14:textId="534AF373" w:rsidR="00E46C96" w:rsidRDefault="00E46C96" w:rsidP="00176357">
      <w:pPr>
        <w:spacing w:line="240" w:lineRule="auto"/>
        <w:jc w:val="center"/>
      </w:pPr>
      <w:r w:rsidRPr="00455E39">
        <w:rPr>
          <w:b/>
          <w:bCs/>
        </w:rPr>
        <w:t>Localidade</w:t>
      </w:r>
      <w:r>
        <w:t>: Porto, Portugal</w:t>
      </w:r>
    </w:p>
    <w:p w14:paraId="2DC17205" w14:textId="73A5BCA7" w:rsidR="00E46C96" w:rsidRPr="008218B1" w:rsidRDefault="00E46C96" w:rsidP="00176357">
      <w:pPr>
        <w:spacing w:line="240" w:lineRule="auto"/>
        <w:jc w:val="center"/>
      </w:pPr>
      <w:r w:rsidRPr="008218B1">
        <w:rPr>
          <w:b/>
          <w:bCs/>
        </w:rPr>
        <w:t>Email</w:t>
      </w:r>
      <w:r w:rsidRPr="008218B1">
        <w:t xml:space="preserve">: </w:t>
      </w:r>
      <w:hyperlink r:id="rId8" w:history="1">
        <w:r w:rsidR="00455E39" w:rsidRPr="008218B1">
          <w:rPr>
            <w:rStyle w:val="Hiperligao"/>
          </w:rPr>
          <w:t>info@pentaxlastdance.com</w:t>
        </w:r>
      </w:hyperlink>
    </w:p>
    <w:p w14:paraId="2E5FC413" w14:textId="6EFA0CDF" w:rsidR="00BE4C5D" w:rsidRDefault="00E46C96" w:rsidP="00176357">
      <w:pPr>
        <w:spacing w:line="240" w:lineRule="auto"/>
        <w:jc w:val="center"/>
      </w:pPr>
      <w:r w:rsidRPr="008218B1">
        <w:rPr>
          <w:b/>
          <w:bCs/>
        </w:rPr>
        <w:t>Telefone</w:t>
      </w:r>
      <w:r w:rsidRPr="008218B1">
        <w:t xml:space="preserve">: (+351) </w:t>
      </w:r>
      <w:r w:rsidR="00455E39" w:rsidRPr="008218B1">
        <w:t>227855555</w:t>
      </w:r>
    </w:p>
    <w:p w14:paraId="47AE0A2B" w14:textId="7AC8F061" w:rsidR="00176357" w:rsidRDefault="00176357" w:rsidP="00176357">
      <w:pPr>
        <w:spacing w:line="240" w:lineRule="auto"/>
      </w:pPr>
    </w:p>
    <w:p w14:paraId="0F284B2D" w14:textId="02C6BB44" w:rsidR="00C20327" w:rsidRDefault="00C20327" w:rsidP="00176357">
      <w:pPr>
        <w:spacing w:line="240" w:lineRule="auto"/>
      </w:pPr>
    </w:p>
    <w:p w14:paraId="167CCA8B" w14:textId="77777777" w:rsidR="004020F8" w:rsidRDefault="004020F8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71C78082" w14:textId="6BE049D1" w:rsidR="00C20327" w:rsidRDefault="006A53EA" w:rsidP="00176357">
      <w:pPr>
        <w:pStyle w:val="Ttulo2"/>
        <w:numPr>
          <w:ilvl w:val="0"/>
          <w:numId w:val="2"/>
        </w:numPr>
        <w:spacing w:line="240" w:lineRule="auto"/>
      </w:pPr>
      <w:bookmarkStart w:id="5" w:name="_Toc124095296"/>
      <w:r>
        <w:lastRenderedPageBreak/>
        <w:t>Retenção e eliminação de dados</w:t>
      </w:r>
      <w:bookmarkEnd w:id="5"/>
    </w:p>
    <w:p w14:paraId="544408BC" w14:textId="51100477" w:rsidR="005F22B7" w:rsidRDefault="005F22B7" w:rsidP="00176357">
      <w:pPr>
        <w:spacing w:line="240" w:lineRule="auto"/>
      </w:pPr>
    </w:p>
    <w:p w14:paraId="6E881FD8" w14:textId="716A0F06" w:rsidR="005F22B7" w:rsidRDefault="005F22B7" w:rsidP="00176357">
      <w:pPr>
        <w:pStyle w:val="Ttulo3"/>
        <w:numPr>
          <w:ilvl w:val="1"/>
          <w:numId w:val="2"/>
        </w:numPr>
        <w:spacing w:line="240" w:lineRule="auto"/>
        <w:jc w:val="center"/>
      </w:pPr>
      <w:bookmarkStart w:id="6" w:name="_Toc124095297"/>
      <w:r>
        <w:t>Alteração de dados</w:t>
      </w:r>
      <w:bookmarkEnd w:id="6"/>
      <w:r w:rsidR="0001237A">
        <w:t xml:space="preserve"> </w:t>
      </w:r>
    </w:p>
    <w:p w14:paraId="6CF9818A" w14:textId="77777777" w:rsidR="00AE0265" w:rsidRPr="00AE0265" w:rsidRDefault="00AE0265" w:rsidP="00176357">
      <w:pPr>
        <w:spacing w:line="240" w:lineRule="auto"/>
      </w:pPr>
    </w:p>
    <w:p w14:paraId="7C89D95F" w14:textId="2952945D" w:rsidR="00AC30D5" w:rsidRDefault="00AC30D5" w:rsidP="00176357">
      <w:pPr>
        <w:spacing w:line="240" w:lineRule="auto"/>
        <w:jc w:val="both"/>
      </w:pPr>
      <w:r w:rsidRPr="00AC30D5">
        <w:t xml:space="preserve">Conforme a disposição legal da alínea a) do nº1 do Artigo 5° </w:t>
      </w:r>
      <w:r w:rsidR="00E6424A">
        <w:t xml:space="preserve">e do Artigo 16º </w:t>
      </w:r>
      <w:r w:rsidRPr="00AC30D5">
        <w:t>do Regulamento Geral sobre a Proteção de Dados</w:t>
      </w:r>
      <w:r>
        <w:t xml:space="preserve"> </w:t>
      </w:r>
      <w:r w:rsidRPr="00AC30D5">
        <w:t>(RGPD), os dados pessoais devem se encontrar devidamente atualizados</w:t>
      </w:r>
      <w:r w:rsidR="00E6424A">
        <w:t xml:space="preserve"> e o usuário tem direito à atualização dos mesmos, respetivamente. </w:t>
      </w:r>
      <w:r w:rsidRPr="00AC30D5">
        <w:t>Assim sendo, o utilizador deverá solicitar a alteração dos mesmos, já que os presentes se encontram inexatos, sendo exigido que os apresentados anteriormente sejam apagados.</w:t>
      </w:r>
    </w:p>
    <w:p w14:paraId="3EF60AB4" w14:textId="77777777" w:rsidR="00AE0265" w:rsidRPr="00187B04" w:rsidRDefault="00AE0265" w:rsidP="00176357">
      <w:pPr>
        <w:spacing w:line="240" w:lineRule="auto"/>
        <w:jc w:val="both"/>
      </w:pPr>
    </w:p>
    <w:p w14:paraId="53E4EA6D" w14:textId="147FE778" w:rsidR="00187B04" w:rsidRDefault="00187B04" w:rsidP="00176357">
      <w:pPr>
        <w:pStyle w:val="Ttulo3"/>
        <w:numPr>
          <w:ilvl w:val="1"/>
          <w:numId w:val="2"/>
        </w:numPr>
        <w:spacing w:line="240" w:lineRule="auto"/>
        <w:jc w:val="center"/>
      </w:pPr>
      <w:bookmarkStart w:id="7" w:name="_Toc124095298"/>
      <w:r>
        <w:t>D</w:t>
      </w:r>
      <w:r w:rsidR="005F22B7">
        <w:t>esativação e eliminação da conta</w:t>
      </w:r>
      <w:bookmarkEnd w:id="7"/>
    </w:p>
    <w:p w14:paraId="1F327A24" w14:textId="77777777" w:rsidR="00496287" w:rsidRDefault="00496287" w:rsidP="00176357">
      <w:pPr>
        <w:spacing w:line="240" w:lineRule="auto"/>
      </w:pPr>
    </w:p>
    <w:p w14:paraId="2A9CC62B" w14:textId="7A76BF96" w:rsidR="005F22B7" w:rsidRDefault="00E6424A" w:rsidP="00533EF8">
      <w:pPr>
        <w:spacing w:line="240" w:lineRule="auto"/>
        <w:jc w:val="both"/>
      </w:pPr>
      <w:r>
        <w:t xml:space="preserve">Conforme a disposição legal da alínea a) do nº1 do Artigo 17º do </w:t>
      </w:r>
      <w:r w:rsidRPr="00AC30D5">
        <w:t xml:space="preserve">Regulamento Geral sobre a </w:t>
      </w:r>
      <w:r>
        <w:t>P</w:t>
      </w:r>
      <w:r w:rsidRPr="00AC30D5">
        <w:t>roteção de Dados</w:t>
      </w:r>
      <w:r>
        <w:t xml:space="preserve"> </w:t>
      </w:r>
      <w:r w:rsidRPr="00AC30D5">
        <w:t>(RGPD),</w:t>
      </w:r>
      <w:r>
        <w:t xml:space="preserve"> o titular tem direito a “ser esquecido”, desta forma, uma vez que a </w:t>
      </w:r>
      <w:r w:rsidR="00533EF8">
        <w:t xml:space="preserve">conta do utilizador é fundamental para o mesmo exercer a </w:t>
      </w:r>
      <w:r>
        <w:t>sua função,</w:t>
      </w:r>
      <w:r w:rsidR="00176357">
        <w:t xml:space="preserve"> os dados pessoais são conservados até deixarem de ser necessários – fim do contrato do colaborador.</w:t>
      </w:r>
    </w:p>
    <w:p w14:paraId="0C418FB0" w14:textId="77777777" w:rsidR="00176357" w:rsidRDefault="00176357" w:rsidP="00176357">
      <w:pPr>
        <w:spacing w:line="240" w:lineRule="auto"/>
      </w:pPr>
    </w:p>
    <w:p w14:paraId="2272DADF" w14:textId="3F07D11B" w:rsidR="006A53EA" w:rsidRDefault="006A53EA" w:rsidP="00176357">
      <w:pPr>
        <w:pStyle w:val="Ttulo2"/>
        <w:numPr>
          <w:ilvl w:val="0"/>
          <w:numId w:val="2"/>
        </w:numPr>
        <w:spacing w:line="240" w:lineRule="auto"/>
      </w:pPr>
      <w:bookmarkStart w:id="8" w:name="_Toc124095299"/>
      <w:r>
        <w:t>Fundamento da Licitude</w:t>
      </w:r>
      <w:bookmarkEnd w:id="8"/>
    </w:p>
    <w:p w14:paraId="29EDC576" w14:textId="21BD12BD" w:rsidR="00187B04" w:rsidRDefault="00187B04" w:rsidP="00176357">
      <w:pPr>
        <w:spacing w:line="240" w:lineRule="auto"/>
      </w:pPr>
    </w:p>
    <w:p w14:paraId="3FE9FF3E" w14:textId="77777777" w:rsidR="00527571" w:rsidRDefault="00187B04" w:rsidP="00176357">
      <w:pPr>
        <w:spacing w:line="240" w:lineRule="auto"/>
        <w:jc w:val="both"/>
      </w:pPr>
      <w:r>
        <w:t xml:space="preserve">Os dados pessoais são recolhidos e utilizados: </w:t>
      </w:r>
    </w:p>
    <w:p w14:paraId="6D84B273" w14:textId="0E3D06A7" w:rsidR="00187B04" w:rsidRDefault="00187B04" w:rsidP="00250C84">
      <w:pPr>
        <w:spacing w:line="240" w:lineRule="auto"/>
        <w:ind w:left="599"/>
        <w:jc w:val="both"/>
      </w:pPr>
      <w:r>
        <w:t xml:space="preserve">• De acordo com o consentimento do </w:t>
      </w:r>
      <w:r w:rsidR="00527571">
        <w:t>utilizador ao ser registado no sistema</w:t>
      </w:r>
      <w:r>
        <w:t xml:space="preserve"> </w:t>
      </w:r>
      <w:r w:rsidR="009C46B6">
        <w:t xml:space="preserve">– </w:t>
      </w:r>
      <w:r w:rsidR="00250C84">
        <w:t xml:space="preserve">alínea a) do n.º 1 do </w:t>
      </w:r>
      <w:r w:rsidR="009C46B6">
        <w:t>artigo 6.º</w:t>
      </w:r>
      <w:r w:rsidR="00250C84">
        <w:t xml:space="preserve"> do </w:t>
      </w:r>
      <w:r w:rsidR="00250C84" w:rsidRPr="00AC30D5">
        <w:t>Regulamento Geral sobre a Proteção de Dados</w:t>
      </w:r>
      <w:r w:rsidR="00250C84">
        <w:t xml:space="preserve"> </w:t>
      </w:r>
      <w:r w:rsidR="00250C84" w:rsidRPr="00AC30D5">
        <w:t>(RGPD)</w:t>
      </w:r>
    </w:p>
    <w:p w14:paraId="7E695261" w14:textId="77777777" w:rsidR="00176357" w:rsidRPr="00187B04" w:rsidRDefault="00176357" w:rsidP="00176357">
      <w:pPr>
        <w:spacing w:line="240" w:lineRule="auto"/>
        <w:ind w:left="599"/>
        <w:jc w:val="both"/>
      </w:pPr>
    </w:p>
    <w:p w14:paraId="7E2A03EF" w14:textId="77777777" w:rsidR="006A53EA" w:rsidRDefault="006A53EA" w:rsidP="00176357">
      <w:pPr>
        <w:pStyle w:val="Ttulo2"/>
        <w:spacing w:line="240" w:lineRule="auto"/>
      </w:pPr>
    </w:p>
    <w:p w14:paraId="27328384" w14:textId="78F9FD1F" w:rsidR="00C20327" w:rsidRDefault="00C20327" w:rsidP="00176357">
      <w:pPr>
        <w:pStyle w:val="Ttulo2"/>
        <w:numPr>
          <w:ilvl w:val="0"/>
          <w:numId w:val="2"/>
        </w:numPr>
        <w:spacing w:line="240" w:lineRule="auto"/>
      </w:pPr>
      <w:bookmarkStart w:id="9" w:name="_Toc124095300"/>
      <w:r>
        <w:t>Direito</w:t>
      </w:r>
      <w:r w:rsidR="006A53EA">
        <w:t>s</w:t>
      </w:r>
      <w:r>
        <w:t xml:space="preserve"> </w:t>
      </w:r>
      <w:r w:rsidR="006A53EA">
        <w:t>do utilizador e como exercê-los</w:t>
      </w:r>
      <w:bookmarkEnd w:id="9"/>
    </w:p>
    <w:p w14:paraId="29709309" w14:textId="6D5FD7AD" w:rsidR="00AB236B" w:rsidRDefault="00AB236B" w:rsidP="00176357">
      <w:pPr>
        <w:spacing w:line="240" w:lineRule="auto"/>
        <w:jc w:val="both"/>
      </w:pPr>
    </w:p>
    <w:p w14:paraId="6DAD9512" w14:textId="4854505A" w:rsidR="00527571" w:rsidRDefault="00527571" w:rsidP="00176357">
      <w:pPr>
        <w:spacing w:line="240" w:lineRule="auto"/>
        <w:jc w:val="both"/>
      </w:pPr>
      <w:r>
        <w:t xml:space="preserve">O utilizador apresenta o Direito de Informação, o Direito de Acesso, o Direito de Retificação, o Direito de Oposição, o Direito ao Apagamento, o Direito à Limitação do Tratamento e o Direito de Portabilidade dos Dados. Estes direitos podem ser exercidos no perfil do mesmo. Para além disso, o utilizador tem direito de apresentar uma reclamação à Comissão Nacional de Proteção de Dados: </w:t>
      </w:r>
    </w:p>
    <w:p w14:paraId="32747EB4" w14:textId="425954CB" w:rsidR="00527571" w:rsidRDefault="00527571" w:rsidP="00176357">
      <w:pPr>
        <w:spacing w:line="240" w:lineRule="auto"/>
        <w:jc w:val="center"/>
      </w:pPr>
      <w:r>
        <w:t>• Morada: Av. D. Carlos I, 134, 1o 1200-651</w:t>
      </w:r>
    </w:p>
    <w:p w14:paraId="01DAE3EE" w14:textId="46A4B0D3" w:rsidR="00527571" w:rsidRDefault="00527571" w:rsidP="00176357">
      <w:pPr>
        <w:spacing w:line="240" w:lineRule="auto"/>
        <w:jc w:val="center"/>
      </w:pPr>
      <w:r>
        <w:t>• Localidade: Lisboa, Portugal</w:t>
      </w:r>
    </w:p>
    <w:p w14:paraId="13FE38A2" w14:textId="1C3D50A3" w:rsidR="00527571" w:rsidRDefault="00527571" w:rsidP="00176357">
      <w:pPr>
        <w:spacing w:line="240" w:lineRule="auto"/>
        <w:jc w:val="center"/>
      </w:pPr>
      <w:r>
        <w:t xml:space="preserve">• Email: </w:t>
      </w:r>
      <w:hyperlink r:id="rId9" w:history="1">
        <w:r w:rsidR="00205903" w:rsidRPr="00356D1B">
          <w:rPr>
            <w:rStyle w:val="Hiperligao"/>
          </w:rPr>
          <w:t>geral@cnpd.pt</w:t>
        </w:r>
      </w:hyperlink>
      <w:r w:rsidR="00205903">
        <w:rPr>
          <w:rStyle w:val="Hiperligao"/>
        </w:rPr>
        <w:t xml:space="preserve"> </w:t>
      </w:r>
    </w:p>
    <w:p w14:paraId="10E1FC11" w14:textId="4B1BB024" w:rsidR="00527571" w:rsidRDefault="00527571" w:rsidP="00176357">
      <w:pPr>
        <w:spacing w:line="240" w:lineRule="auto"/>
        <w:jc w:val="center"/>
      </w:pPr>
      <w:r>
        <w:t>• Telefone: (+351) 213 928</w:t>
      </w:r>
      <w:r w:rsidR="00F177D3">
        <w:t> </w:t>
      </w:r>
      <w:r>
        <w:t>400</w:t>
      </w:r>
    </w:p>
    <w:p w14:paraId="5F3064DC" w14:textId="77777777" w:rsidR="00F177D3" w:rsidRDefault="00F177D3" w:rsidP="00176357">
      <w:pPr>
        <w:spacing w:line="240" w:lineRule="auto"/>
        <w:jc w:val="center"/>
      </w:pPr>
    </w:p>
    <w:p w14:paraId="5F61B373" w14:textId="6CB9E99D" w:rsidR="00F177D3" w:rsidRDefault="00F177D3" w:rsidP="00176357">
      <w:pPr>
        <w:spacing w:line="240" w:lineRule="auto"/>
        <w:jc w:val="center"/>
      </w:pPr>
    </w:p>
    <w:p w14:paraId="33441A8F" w14:textId="56BBA75B" w:rsidR="00176357" w:rsidRDefault="00176357" w:rsidP="00176357">
      <w:pPr>
        <w:spacing w:line="240" w:lineRule="auto"/>
        <w:jc w:val="center"/>
      </w:pPr>
    </w:p>
    <w:p w14:paraId="5C98008F" w14:textId="5E9A454E" w:rsidR="00205903" w:rsidRPr="00AB236B" w:rsidRDefault="00205903" w:rsidP="00D17088">
      <w:pPr>
        <w:spacing w:line="240" w:lineRule="auto"/>
      </w:pPr>
      <w:r>
        <w:t xml:space="preserve"> </w:t>
      </w:r>
    </w:p>
    <w:p w14:paraId="71193505" w14:textId="77777777" w:rsidR="004020F8" w:rsidRDefault="004020F8">
      <w:pPr>
        <w:rPr>
          <w:rFonts w:eastAsiaTheme="majorEastAsia" w:cstheme="majorBidi"/>
          <w:b/>
          <w:bCs/>
          <w:sz w:val="32"/>
          <w:szCs w:val="32"/>
          <w:highlight w:val="lightGray"/>
        </w:rPr>
      </w:pPr>
      <w:r>
        <w:rPr>
          <w:b/>
          <w:bCs/>
          <w:highlight w:val="lightGray"/>
        </w:rPr>
        <w:br w:type="page"/>
      </w:r>
    </w:p>
    <w:p w14:paraId="2F7B87FA" w14:textId="4C72F476" w:rsidR="005F22B7" w:rsidRPr="00176357" w:rsidRDefault="005F22B7" w:rsidP="004020F8">
      <w:pPr>
        <w:pStyle w:val="Ttulo1"/>
        <w:spacing w:line="240" w:lineRule="auto"/>
        <w:rPr>
          <w:b/>
          <w:bCs/>
        </w:rPr>
      </w:pPr>
      <w:bookmarkStart w:id="10" w:name="_Toc124095301"/>
      <w:r w:rsidRPr="00176357">
        <w:rPr>
          <w:b/>
          <w:bCs/>
        </w:rPr>
        <w:lastRenderedPageBreak/>
        <w:t>Termos de Uso</w:t>
      </w:r>
      <w:bookmarkEnd w:id="10"/>
    </w:p>
    <w:p w14:paraId="664D05D5" w14:textId="03AA6E8E" w:rsidR="005F22B7" w:rsidRDefault="005F22B7" w:rsidP="00176357">
      <w:pPr>
        <w:spacing w:line="240" w:lineRule="auto"/>
      </w:pPr>
    </w:p>
    <w:p w14:paraId="3DFAD416" w14:textId="7C44B80B" w:rsidR="005772D7" w:rsidRDefault="004C3C34" w:rsidP="00176357">
      <w:pPr>
        <w:pStyle w:val="Ttulo2"/>
        <w:spacing w:line="240" w:lineRule="auto"/>
      </w:pPr>
      <w:bookmarkStart w:id="11" w:name="_Toc124095302"/>
      <w:r>
        <w:t xml:space="preserve">5.1 </w:t>
      </w:r>
      <w:r w:rsidR="005772D7">
        <w:t>Intuito da Aplicação</w:t>
      </w:r>
      <w:bookmarkEnd w:id="11"/>
    </w:p>
    <w:p w14:paraId="3B6E9530" w14:textId="77777777" w:rsidR="00187B04" w:rsidRDefault="00187B04" w:rsidP="00176357">
      <w:pPr>
        <w:spacing w:line="240" w:lineRule="auto"/>
      </w:pPr>
      <w:r>
        <w:tab/>
      </w:r>
    </w:p>
    <w:p w14:paraId="735576A1" w14:textId="58521EA0" w:rsidR="00187B04" w:rsidRPr="00187B04" w:rsidRDefault="00187B04" w:rsidP="00176357">
      <w:pPr>
        <w:spacing w:line="240" w:lineRule="auto"/>
        <w:jc w:val="both"/>
      </w:pPr>
      <w:r>
        <w:t>Esta aplicação é um sistema protótipo de planeamento de distribuição de entregas entre armazéns utilizando uma frota de veículos elétricos.</w:t>
      </w:r>
    </w:p>
    <w:p w14:paraId="571CC328" w14:textId="77777777" w:rsidR="005772D7" w:rsidRDefault="005772D7" w:rsidP="00176357">
      <w:pPr>
        <w:pStyle w:val="Ttulo2"/>
        <w:spacing w:line="240" w:lineRule="auto"/>
      </w:pPr>
    </w:p>
    <w:p w14:paraId="29CFB91E" w14:textId="1187FD4D" w:rsidR="005772D7" w:rsidRDefault="004C3C34" w:rsidP="00176357">
      <w:pPr>
        <w:pStyle w:val="Ttulo2"/>
        <w:spacing w:line="240" w:lineRule="auto"/>
      </w:pPr>
      <w:bookmarkStart w:id="12" w:name="_Toc124095303"/>
      <w:r>
        <w:t xml:space="preserve">5.2 </w:t>
      </w:r>
      <w:r w:rsidR="005772D7">
        <w:t>Obrigações do usuário</w:t>
      </w:r>
      <w:bookmarkEnd w:id="12"/>
    </w:p>
    <w:p w14:paraId="290D2B65" w14:textId="77777777" w:rsidR="00187B04" w:rsidRPr="00187B04" w:rsidRDefault="00187B04" w:rsidP="00176357">
      <w:pPr>
        <w:spacing w:line="240" w:lineRule="auto"/>
      </w:pPr>
    </w:p>
    <w:p w14:paraId="4BAED171" w14:textId="39AE68F8" w:rsidR="00187B04" w:rsidRPr="00187B04" w:rsidRDefault="00187B04" w:rsidP="00176357">
      <w:pPr>
        <w:spacing w:line="240" w:lineRule="auto"/>
        <w:jc w:val="both"/>
      </w:pPr>
      <w:r>
        <w:t>Na utilização da aplicação, o utilizador declara que tem mais de 18 anos de idade e leu a política de privacidade d</w:t>
      </w:r>
      <w:r w:rsidR="00B120B4">
        <w:t>a aplicação</w:t>
      </w:r>
      <w:r>
        <w:t>, concordando com a mesma na sua totalidade.</w:t>
      </w:r>
    </w:p>
    <w:p w14:paraId="284FBFC4" w14:textId="77777777" w:rsidR="00994326" w:rsidRDefault="00994326" w:rsidP="00176357">
      <w:pPr>
        <w:spacing w:line="240" w:lineRule="auto"/>
      </w:pPr>
    </w:p>
    <w:p w14:paraId="6B116880" w14:textId="73E4D929" w:rsidR="005772D7" w:rsidRPr="00176357" w:rsidRDefault="005772D7" w:rsidP="00176357">
      <w:pPr>
        <w:pStyle w:val="Ttulo1"/>
        <w:numPr>
          <w:ilvl w:val="0"/>
          <w:numId w:val="2"/>
        </w:numPr>
        <w:spacing w:line="240" w:lineRule="auto"/>
        <w:rPr>
          <w:b/>
          <w:bCs/>
        </w:rPr>
      </w:pPr>
      <w:bookmarkStart w:id="13" w:name="_Toc124095304"/>
      <w:r w:rsidRPr="00176357">
        <w:rPr>
          <w:b/>
          <w:bCs/>
        </w:rPr>
        <w:t>Âmbito funcional RGPD</w:t>
      </w:r>
      <w:bookmarkEnd w:id="13"/>
    </w:p>
    <w:p w14:paraId="5DBD0A2D" w14:textId="77777777" w:rsidR="00485F8A" w:rsidRDefault="00485F8A" w:rsidP="00176357">
      <w:pPr>
        <w:spacing w:line="240" w:lineRule="auto"/>
      </w:pPr>
    </w:p>
    <w:p w14:paraId="237EF0F4" w14:textId="247D99F0" w:rsidR="00187B04" w:rsidRDefault="005772D7" w:rsidP="00176357">
      <w:pPr>
        <w:pStyle w:val="Ttulo2"/>
        <w:numPr>
          <w:ilvl w:val="1"/>
          <w:numId w:val="2"/>
        </w:numPr>
        <w:spacing w:line="240" w:lineRule="auto"/>
      </w:pPr>
      <w:bookmarkStart w:id="14" w:name="_Toc124095305"/>
      <w:r>
        <w:t>Dever de Informação</w:t>
      </w:r>
      <w:bookmarkEnd w:id="14"/>
    </w:p>
    <w:p w14:paraId="0187637C" w14:textId="4200309D" w:rsidR="00485F8A" w:rsidRDefault="00485F8A" w:rsidP="00485F8A"/>
    <w:p w14:paraId="1C55C317" w14:textId="032FA5B2" w:rsidR="00485F8A" w:rsidRPr="00485F8A" w:rsidRDefault="00485F8A" w:rsidP="00485F8A">
      <w:r>
        <w:t xml:space="preserve">No Menu de registar o utilizador, ao carregar no </w:t>
      </w:r>
      <w:r w:rsidRPr="00485F8A">
        <w:rPr>
          <w:i/>
          <w:iCs/>
        </w:rPr>
        <w:t>Terms &amp; Conditions</w:t>
      </w:r>
      <w:r>
        <w:t xml:space="preserve"> é possível consultar a</w:t>
      </w:r>
      <w:r w:rsidR="0073248E">
        <w:t xml:space="preserve"> página de termos e condições</w:t>
      </w:r>
      <w:r>
        <w:t>.</w:t>
      </w:r>
    </w:p>
    <w:p w14:paraId="22E326FE" w14:textId="77777777" w:rsidR="00485F8A" w:rsidRPr="00485F8A" w:rsidRDefault="00485F8A" w:rsidP="00485F8A"/>
    <w:p w14:paraId="37FC6D22" w14:textId="72FDBE5E" w:rsidR="00485F8A" w:rsidRDefault="00000000" w:rsidP="0097421F">
      <w:pPr>
        <w:keepNext/>
        <w:spacing w:line="240" w:lineRule="auto"/>
        <w:jc w:val="center"/>
      </w:pPr>
      <w:r>
        <w:rPr>
          <w:noProof/>
        </w:rPr>
        <w:pict w14:anchorId="607AF9D7">
          <v:rect id="_x0000_s2052" style="position:absolute;left:0;text-align:left;margin-left:159pt;margin-top:138.15pt;width:83.25pt;height:10.45pt;z-index:251660288" filled="f" strokecolor="red"/>
        </w:pict>
      </w:r>
      <w:r w:rsidR="00485F8A" w:rsidRPr="00485F8A">
        <w:rPr>
          <w:noProof/>
        </w:rPr>
        <w:drawing>
          <wp:inline distT="0" distB="0" distL="0" distR="0" wp14:anchorId="4FB44D4D" wp14:editId="16068443">
            <wp:extent cx="4049325" cy="1959428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868" cy="19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FE4" w14:textId="770B66CF" w:rsidR="0097421F" w:rsidRDefault="00485F8A" w:rsidP="0097421F">
      <w:pPr>
        <w:pStyle w:val="Legenda"/>
        <w:jc w:val="center"/>
      </w:pPr>
      <w:bookmarkStart w:id="15" w:name="_Toc124095306"/>
      <w:r>
        <w:t xml:space="preserve">Figura </w:t>
      </w:r>
      <w:fldSimple w:instr=" SEQ Figura \* ARABIC ">
        <w:r w:rsidR="00CF4B64">
          <w:rPr>
            <w:noProof/>
          </w:rPr>
          <w:t>1</w:t>
        </w:r>
      </w:fldSimple>
      <w:r>
        <w:t xml:space="preserve"> - Registo de utilizador</w:t>
      </w:r>
      <w:bookmarkEnd w:id="15"/>
    </w:p>
    <w:p w14:paraId="634DEB3F" w14:textId="722F535B" w:rsidR="0097421F" w:rsidRDefault="0073248E" w:rsidP="0097421F">
      <w:pPr>
        <w:keepNext/>
        <w:jc w:val="center"/>
      </w:pPr>
      <w:r w:rsidRPr="0073248E">
        <w:drawing>
          <wp:inline distT="0" distB="0" distL="0" distR="0" wp14:anchorId="1C9DB74E" wp14:editId="4A740C49">
            <wp:extent cx="4124268" cy="190500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610" cy="19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F0DA" w14:textId="78644D93" w:rsidR="00D17088" w:rsidRDefault="0097421F" w:rsidP="0097421F">
      <w:pPr>
        <w:pStyle w:val="Legenda"/>
        <w:jc w:val="center"/>
      </w:pPr>
      <w:bookmarkStart w:id="16" w:name="_Toc124095307"/>
      <w:r>
        <w:t xml:space="preserve">Figura </w:t>
      </w:r>
      <w:fldSimple w:instr=" SEQ Figura \* ARABIC ">
        <w:r w:rsidR="00CF4B64">
          <w:rPr>
            <w:noProof/>
          </w:rPr>
          <w:t>2</w:t>
        </w:r>
      </w:fldSimple>
      <w:r>
        <w:t xml:space="preserve"> </w:t>
      </w:r>
      <w:r w:rsidR="0073248E">
        <w:t>–</w:t>
      </w:r>
      <w:r>
        <w:t xml:space="preserve"> </w:t>
      </w:r>
      <w:r w:rsidR="0073248E">
        <w:t>Terms &amp; Conditions</w:t>
      </w:r>
      <w:bookmarkEnd w:id="16"/>
    </w:p>
    <w:p w14:paraId="38BC7AE5" w14:textId="2115A380" w:rsidR="00D17088" w:rsidRDefault="00D17088" w:rsidP="00176357">
      <w:pPr>
        <w:spacing w:line="240" w:lineRule="auto"/>
      </w:pPr>
      <w:r>
        <w:lastRenderedPageBreak/>
        <w:t>Todos os utilizadores têm acesso aos termos e condições da política de privacidade no menu lateral na funcionalidade “</w:t>
      </w:r>
      <w:r w:rsidR="0073248E">
        <w:rPr>
          <w:i/>
          <w:iCs/>
        </w:rPr>
        <w:t>Terms &amp; Conditions</w:t>
      </w:r>
      <w:r>
        <w:t>”, ilustrado na seguinte figura com uma seta.</w:t>
      </w:r>
    </w:p>
    <w:p w14:paraId="62E0822D" w14:textId="4D9F914E" w:rsidR="0073248E" w:rsidRDefault="0073248E" w:rsidP="00176357">
      <w:pPr>
        <w:spacing w:line="240" w:lineRule="auto"/>
      </w:pPr>
      <w:r w:rsidRPr="0073248E">
        <w:drawing>
          <wp:anchor distT="0" distB="0" distL="114300" distR="114300" simplePos="0" relativeHeight="251661824" behindDoc="0" locked="0" layoutInCell="1" allowOverlap="1" wp14:anchorId="325A5F9A" wp14:editId="31871637">
            <wp:simplePos x="0" y="0"/>
            <wp:positionH relativeFrom="column">
              <wp:posOffset>529590</wp:posOffset>
            </wp:positionH>
            <wp:positionV relativeFrom="paragraph">
              <wp:posOffset>84704</wp:posOffset>
            </wp:positionV>
            <wp:extent cx="4612860" cy="2129596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60" cy="212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22C01" w14:textId="09FC866C" w:rsidR="0073248E" w:rsidRDefault="0073248E" w:rsidP="00176357">
      <w:pPr>
        <w:spacing w:line="240" w:lineRule="auto"/>
      </w:pPr>
      <w:r>
        <w:rPr>
          <w:noProof/>
        </w:rPr>
        <w:pict w14:anchorId="69283CC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4.05pt;margin-top:10.2pt;width:49.35pt;height:38.5pt;flip:y;z-index:251659264" o:connectortype="straight">
            <v:stroke endarrow="block"/>
          </v:shape>
        </w:pict>
      </w:r>
      <w:r>
        <w:rPr>
          <w:noProof/>
        </w:rPr>
        <w:pict w14:anchorId="607AF9D7">
          <v:rect id="_x0000_s2050" style="position:absolute;margin-left:44.9pt;margin-top:4pt;width:41.9pt;height:6.65pt;z-index:251658240" filled="f" strokecolor="red"/>
        </w:pict>
      </w:r>
    </w:p>
    <w:p w14:paraId="75ED0A71" w14:textId="21B6965A" w:rsidR="0073248E" w:rsidRDefault="0073248E" w:rsidP="00176357">
      <w:pPr>
        <w:spacing w:line="240" w:lineRule="auto"/>
      </w:pPr>
    </w:p>
    <w:p w14:paraId="74B2B390" w14:textId="38FD8481" w:rsidR="0073248E" w:rsidRDefault="0073248E" w:rsidP="00176357">
      <w:pPr>
        <w:spacing w:line="240" w:lineRule="auto"/>
      </w:pPr>
    </w:p>
    <w:p w14:paraId="335791B3" w14:textId="417D50CD" w:rsidR="0073248E" w:rsidRDefault="0073248E" w:rsidP="00176357">
      <w:pPr>
        <w:spacing w:line="240" w:lineRule="auto"/>
      </w:pPr>
    </w:p>
    <w:p w14:paraId="7F919AF7" w14:textId="0FF2F569" w:rsidR="0073248E" w:rsidRDefault="0073248E" w:rsidP="00176357">
      <w:pPr>
        <w:spacing w:line="240" w:lineRule="auto"/>
      </w:pPr>
    </w:p>
    <w:p w14:paraId="76BD8466" w14:textId="5F8D334A" w:rsidR="0073248E" w:rsidRDefault="0073248E" w:rsidP="00176357">
      <w:pPr>
        <w:spacing w:line="240" w:lineRule="auto"/>
      </w:pPr>
    </w:p>
    <w:p w14:paraId="46F59000" w14:textId="55A21BFA" w:rsidR="0073248E" w:rsidRDefault="0073248E" w:rsidP="00176357">
      <w:pPr>
        <w:spacing w:line="240" w:lineRule="auto"/>
      </w:pPr>
    </w:p>
    <w:p w14:paraId="471826B4" w14:textId="77777777" w:rsidR="0073248E" w:rsidRDefault="0073248E" w:rsidP="00176357">
      <w:pPr>
        <w:spacing w:line="240" w:lineRule="auto"/>
      </w:pPr>
    </w:p>
    <w:p w14:paraId="62F078FC" w14:textId="275C9CEE" w:rsidR="00D17088" w:rsidRDefault="0073248E" w:rsidP="00D17088">
      <w:pPr>
        <w:keepNext/>
        <w:spacing w:line="240" w:lineRule="auto"/>
      </w:pPr>
      <w:r w:rsidRPr="0073248E">
        <w:rPr>
          <w:noProof/>
        </w:rPr>
        <w:t xml:space="preserve"> </w:t>
      </w:r>
    </w:p>
    <w:p w14:paraId="706B90C8" w14:textId="56F2A2D8" w:rsidR="00D17088" w:rsidRDefault="00D17088" w:rsidP="00D17088">
      <w:pPr>
        <w:pStyle w:val="Legenda"/>
        <w:jc w:val="center"/>
      </w:pPr>
      <w:bookmarkStart w:id="17" w:name="_Toc124095308"/>
      <w:r>
        <w:t xml:space="preserve">Figura </w:t>
      </w:r>
      <w:fldSimple w:instr=" SEQ Figura \* ARABIC ">
        <w:r w:rsidR="00CF4B64">
          <w:rPr>
            <w:noProof/>
          </w:rPr>
          <w:t>3</w:t>
        </w:r>
      </w:fldSimple>
      <w:r>
        <w:t xml:space="preserve"> - Página inicial</w:t>
      </w:r>
      <w:bookmarkEnd w:id="17"/>
    </w:p>
    <w:p w14:paraId="7165864F" w14:textId="77777777" w:rsidR="0073248E" w:rsidRPr="0073248E" w:rsidRDefault="0073248E" w:rsidP="0073248E"/>
    <w:p w14:paraId="7ABF7CA2" w14:textId="0E26A344" w:rsidR="0097421F" w:rsidRDefault="0073248E" w:rsidP="0073248E">
      <w:pPr>
        <w:keepNext/>
        <w:spacing w:line="240" w:lineRule="auto"/>
        <w:jc w:val="center"/>
      </w:pPr>
      <w:r w:rsidRPr="0073248E">
        <w:drawing>
          <wp:inline distT="0" distB="0" distL="0" distR="0" wp14:anchorId="7B521FBF" wp14:editId="1411C5E9">
            <wp:extent cx="5400040" cy="2639833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 rotWithShape="1">
                    <a:blip r:embed="rId13"/>
                    <a:srcRect l="-1031" t="295" r="1031" b="1727"/>
                    <a:stretch/>
                  </pic:blipFill>
                  <pic:spPr bwMode="auto">
                    <a:xfrm>
                      <a:off x="0" y="0"/>
                      <a:ext cx="5400040" cy="263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2CE7" w14:textId="57B08998" w:rsidR="0097421F" w:rsidRDefault="0097421F" w:rsidP="0097421F">
      <w:pPr>
        <w:pStyle w:val="Legenda"/>
        <w:jc w:val="center"/>
      </w:pPr>
      <w:bookmarkStart w:id="18" w:name="_Toc124095309"/>
      <w:r>
        <w:t xml:space="preserve">Figura </w:t>
      </w:r>
      <w:fldSimple w:instr=" SEQ Figura \* ARABIC ">
        <w:r w:rsidR="00CF4B64">
          <w:rPr>
            <w:noProof/>
          </w:rPr>
          <w:t>4</w:t>
        </w:r>
      </w:fldSimple>
      <w:r>
        <w:t xml:space="preserve"> </w:t>
      </w:r>
      <w:r w:rsidR="0073248E">
        <w:t>–</w:t>
      </w:r>
      <w:r>
        <w:t xml:space="preserve"> </w:t>
      </w:r>
      <w:r w:rsidR="0073248E">
        <w:t>Terms &amp; Conditions</w:t>
      </w:r>
      <w:bookmarkEnd w:id="18"/>
    </w:p>
    <w:p w14:paraId="714C4366" w14:textId="58FE08CE" w:rsidR="00187B04" w:rsidRDefault="00187B04" w:rsidP="00176357">
      <w:pPr>
        <w:spacing w:line="240" w:lineRule="auto"/>
      </w:pPr>
    </w:p>
    <w:p w14:paraId="2C4E3D0F" w14:textId="4ECB7BC2" w:rsidR="009C46B6" w:rsidRPr="00187B04" w:rsidRDefault="009C46B6" w:rsidP="00176357">
      <w:pPr>
        <w:spacing w:line="240" w:lineRule="auto"/>
      </w:pPr>
    </w:p>
    <w:sectPr w:rsidR="009C46B6" w:rsidRPr="00187B04" w:rsidSect="007A3F2D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EEC8" w14:textId="77777777" w:rsidR="00DE6D00" w:rsidRDefault="00DE6D00" w:rsidP="007A3F2D">
      <w:pPr>
        <w:spacing w:after="0" w:line="240" w:lineRule="auto"/>
      </w:pPr>
      <w:r>
        <w:separator/>
      </w:r>
    </w:p>
  </w:endnote>
  <w:endnote w:type="continuationSeparator" w:id="0">
    <w:p w14:paraId="799B149E" w14:textId="77777777" w:rsidR="00DE6D00" w:rsidRDefault="00DE6D00" w:rsidP="007A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7A3F2D" w14:paraId="7A8C025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269A03EE2AB4A92858724A11F39D8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50EAF73" w14:textId="49DD23B3" w:rsidR="007A3F2D" w:rsidRDefault="007A3F2D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Grupo 28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6D98CF" w14:textId="77777777" w:rsidR="007A3F2D" w:rsidRDefault="007A3F2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61E24F2" w14:textId="77777777" w:rsidR="007A3F2D" w:rsidRDefault="007A3F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405B" w14:textId="77777777" w:rsidR="00DE6D00" w:rsidRDefault="00DE6D00" w:rsidP="007A3F2D">
      <w:pPr>
        <w:spacing w:after="0" w:line="240" w:lineRule="auto"/>
      </w:pPr>
      <w:r>
        <w:separator/>
      </w:r>
    </w:p>
  </w:footnote>
  <w:footnote w:type="continuationSeparator" w:id="0">
    <w:p w14:paraId="51F034E5" w14:textId="77777777" w:rsidR="00DE6D00" w:rsidRDefault="00DE6D00" w:rsidP="007A3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4D69"/>
    <w:multiLevelType w:val="multilevel"/>
    <w:tmpl w:val="EBB2CAE6"/>
    <w:lvl w:ilvl="0">
      <w:start w:val="1"/>
      <w:numFmt w:val="decimal"/>
      <w:lvlText w:val="%1."/>
      <w:lvlJc w:val="left"/>
      <w:pPr>
        <w:ind w:left="599" w:hanging="59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5A768F"/>
    <w:multiLevelType w:val="hybridMultilevel"/>
    <w:tmpl w:val="58648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49088">
    <w:abstractNumId w:val="1"/>
  </w:num>
  <w:num w:numId="2" w16cid:durableId="95768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hdrShapeDefaults>
    <o:shapedefaults v:ext="edit" spidmax="2053">
      <o:colormru v:ext="edit" colors="red,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F2D"/>
    <w:rsid w:val="0001237A"/>
    <w:rsid w:val="000443A6"/>
    <w:rsid w:val="00060533"/>
    <w:rsid w:val="000A7A30"/>
    <w:rsid w:val="000B1A88"/>
    <w:rsid w:val="000C4E10"/>
    <w:rsid w:val="00117F78"/>
    <w:rsid w:val="00176357"/>
    <w:rsid w:val="00187B04"/>
    <w:rsid w:val="001C6F65"/>
    <w:rsid w:val="00201FEB"/>
    <w:rsid w:val="00205903"/>
    <w:rsid w:val="00250C84"/>
    <w:rsid w:val="002644BD"/>
    <w:rsid w:val="002B7C26"/>
    <w:rsid w:val="002D0820"/>
    <w:rsid w:val="002D3151"/>
    <w:rsid w:val="00345569"/>
    <w:rsid w:val="003761F3"/>
    <w:rsid w:val="004020F8"/>
    <w:rsid w:val="00455E39"/>
    <w:rsid w:val="00485F8A"/>
    <w:rsid w:val="00496287"/>
    <w:rsid w:val="004A6ECB"/>
    <w:rsid w:val="004B491B"/>
    <w:rsid w:val="004C3C34"/>
    <w:rsid w:val="00527571"/>
    <w:rsid w:val="00533EF8"/>
    <w:rsid w:val="00552B32"/>
    <w:rsid w:val="005772D7"/>
    <w:rsid w:val="005F22B7"/>
    <w:rsid w:val="00662FC7"/>
    <w:rsid w:val="006631EC"/>
    <w:rsid w:val="006749DD"/>
    <w:rsid w:val="00684370"/>
    <w:rsid w:val="006A3CE3"/>
    <w:rsid w:val="006A53EA"/>
    <w:rsid w:val="006E7818"/>
    <w:rsid w:val="0071091C"/>
    <w:rsid w:val="0073248E"/>
    <w:rsid w:val="00733F12"/>
    <w:rsid w:val="007816E4"/>
    <w:rsid w:val="007A3F2D"/>
    <w:rsid w:val="007C6357"/>
    <w:rsid w:val="008218B1"/>
    <w:rsid w:val="00847F4E"/>
    <w:rsid w:val="008724B6"/>
    <w:rsid w:val="00891E63"/>
    <w:rsid w:val="008B3D9D"/>
    <w:rsid w:val="008C1758"/>
    <w:rsid w:val="008E1C46"/>
    <w:rsid w:val="0097421F"/>
    <w:rsid w:val="009844F4"/>
    <w:rsid w:val="00994326"/>
    <w:rsid w:val="009C46B6"/>
    <w:rsid w:val="00A02AE2"/>
    <w:rsid w:val="00A170D4"/>
    <w:rsid w:val="00A46196"/>
    <w:rsid w:val="00A53D05"/>
    <w:rsid w:val="00AB236B"/>
    <w:rsid w:val="00AC30D5"/>
    <w:rsid w:val="00AE0265"/>
    <w:rsid w:val="00AF07CA"/>
    <w:rsid w:val="00B05E50"/>
    <w:rsid w:val="00B120B4"/>
    <w:rsid w:val="00B32D01"/>
    <w:rsid w:val="00B6691F"/>
    <w:rsid w:val="00B76D07"/>
    <w:rsid w:val="00BE4C5D"/>
    <w:rsid w:val="00BF11BC"/>
    <w:rsid w:val="00C15DD4"/>
    <w:rsid w:val="00C20327"/>
    <w:rsid w:val="00CB3BFC"/>
    <w:rsid w:val="00CC71E1"/>
    <w:rsid w:val="00CC7CE5"/>
    <w:rsid w:val="00CF4B64"/>
    <w:rsid w:val="00D17088"/>
    <w:rsid w:val="00D41BB0"/>
    <w:rsid w:val="00DA005A"/>
    <w:rsid w:val="00DD782D"/>
    <w:rsid w:val="00DE272D"/>
    <w:rsid w:val="00DE6D00"/>
    <w:rsid w:val="00E111A1"/>
    <w:rsid w:val="00E3407D"/>
    <w:rsid w:val="00E35AC2"/>
    <w:rsid w:val="00E43721"/>
    <w:rsid w:val="00E46C96"/>
    <w:rsid w:val="00E6424A"/>
    <w:rsid w:val="00EA1545"/>
    <w:rsid w:val="00EB6E10"/>
    <w:rsid w:val="00ED7E49"/>
    <w:rsid w:val="00EF09C1"/>
    <w:rsid w:val="00F00331"/>
    <w:rsid w:val="00F0770D"/>
    <w:rsid w:val="00F177D3"/>
    <w:rsid w:val="00F408FE"/>
    <w:rsid w:val="00F82323"/>
    <w:rsid w:val="00F9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red,yellow"/>
    </o:shapedefaults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3EC59E04"/>
  <w15:docId w15:val="{B875FF33-75C9-4769-9E9D-E40C04A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57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99432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432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35AC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3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3F2D"/>
  </w:style>
  <w:style w:type="paragraph" w:styleId="Rodap">
    <w:name w:val="footer"/>
    <w:basedOn w:val="Normal"/>
    <w:link w:val="RodapCarter"/>
    <w:uiPriority w:val="99"/>
    <w:unhideWhenUsed/>
    <w:rsid w:val="007A3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3F2D"/>
  </w:style>
  <w:style w:type="character" w:customStyle="1" w:styleId="Ttulo1Carter">
    <w:name w:val="Título 1 Caráter"/>
    <w:basedOn w:val="Tipodeletrapredefinidodopargrafo"/>
    <w:link w:val="Ttulo1"/>
    <w:uiPriority w:val="9"/>
    <w:rsid w:val="00994326"/>
    <w:rPr>
      <w:rFonts w:ascii="Arial" w:eastAsiaTheme="majorEastAsia" w:hAnsi="Arial" w:cstheme="majorBidi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3F2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F2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A3F2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A3F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70D4"/>
    <w:pPr>
      <w:spacing w:after="0"/>
    </w:pPr>
  </w:style>
  <w:style w:type="paragraph" w:styleId="PargrafodaLista">
    <w:name w:val="List Paragraph"/>
    <w:basedOn w:val="Normal"/>
    <w:uiPriority w:val="34"/>
    <w:qFormat/>
    <w:rsid w:val="001C6F6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E7818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4326"/>
    <w:rPr>
      <w:rFonts w:ascii="Arial" w:eastAsiaTheme="majorEastAsia" w:hAnsi="Arial" w:cstheme="majorBidi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35AC2"/>
    <w:rPr>
      <w:rFonts w:ascii="Arial" w:eastAsiaTheme="majorEastAsia" w:hAnsi="Arial" w:cstheme="majorBidi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5772D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35AC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entaxlastdance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geral@cnpd.ptk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69A03EE2AB4A92858724A11F39D8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E192A-006C-47FA-ACB1-71920CD2B2E6}"/>
      </w:docPartPr>
      <w:docPartBody>
        <w:p w:rsidR="00DB77AB" w:rsidRDefault="00DA6C08" w:rsidP="00DA6C08">
          <w:pPr>
            <w:pStyle w:val="3269A03EE2AB4A92858724A11F39D852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08"/>
    <w:rsid w:val="00047C47"/>
    <w:rsid w:val="00061268"/>
    <w:rsid w:val="002250FB"/>
    <w:rsid w:val="00552F76"/>
    <w:rsid w:val="00594304"/>
    <w:rsid w:val="005B7CFE"/>
    <w:rsid w:val="00633276"/>
    <w:rsid w:val="006D5CE8"/>
    <w:rsid w:val="006E0687"/>
    <w:rsid w:val="00724B35"/>
    <w:rsid w:val="00881B17"/>
    <w:rsid w:val="00886E21"/>
    <w:rsid w:val="008E3248"/>
    <w:rsid w:val="00A00212"/>
    <w:rsid w:val="00A232CC"/>
    <w:rsid w:val="00AA53AF"/>
    <w:rsid w:val="00CD713F"/>
    <w:rsid w:val="00CE3990"/>
    <w:rsid w:val="00D6708C"/>
    <w:rsid w:val="00DA6C08"/>
    <w:rsid w:val="00DB77AB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269A03EE2AB4A92858724A11F39D852">
    <w:name w:val="3269A03EE2AB4A92858724A11F39D852"/>
    <w:rsid w:val="00DA6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28</dc:creator>
  <cp:keywords/>
  <dc:description/>
  <cp:lastModifiedBy>Pedro Celestino</cp:lastModifiedBy>
  <cp:revision>38</cp:revision>
  <cp:lastPrinted>2023-01-08T18:34:00Z</cp:lastPrinted>
  <dcterms:created xsi:type="dcterms:W3CDTF">2022-11-06T03:03:00Z</dcterms:created>
  <dcterms:modified xsi:type="dcterms:W3CDTF">2023-01-08T18:34:00Z</dcterms:modified>
</cp:coreProperties>
</file>