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Ressalta-se que o TCC não deverá exceder o total de 30 </w:t>
      </w:r>
      <w:r w:rsidR="00551EA4" w:rsidRPr="00800FF0">
        <w:rPr>
          <w:color w:val="FF0000"/>
        </w:rPr>
        <w:lastRenderedPageBreak/>
        <w:t xml:space="preserve">páginas, incluindo o(s) Apêndice(s) e/ou Anexo(s),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FAAD81D" w14:textId="55369D57" w:rsidR="003B3E2D" w:rsidRPr="005154B6" w:rsidRDefault="003B3E2D" w:rsidP="0097683D">
      <w:pPr>
        <w:spacing w:line="360" w:lineRule="auto"/>
        <w:ind w:firstLine="709"/>
        <w:rPr>
          <w:color w:val="FF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97683D">
        <w:rPr>
          <w:color w:val="000000"/>
          <w:highlight w:val="cyan"/>
        </w:rPr>
        <w:t xml:space="preserve">Neste tópico deve ser apresentada a descrição detalhada de todo o material utilizado e todos os métodos utilizados </w:t>
      </w:r>
      <w:r w:rsidRPr="0097683D">
        <w:rPr>
          <w:b/>
          <w:bCs/>
          <w:color w:val="000000"/>
          <w:highlight w:val="cyan"/>
        </w:rPr>
        <w:t>na obtenção de dados e análise dos resultados da pesquisa</w:t>
      </w:r>
      <w:r w:rsidRPr="0097683D">
        <w:rPr>
          <w:color w:val="000000"/>
          <w:highlight w:val="cyan"/>
        </w:rPr>
        <w:t>,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r w:rsidRPr="005154B6">
        <w:rPr>
          <w:color w:val="000000"/>
        </w:rPr>
        <w:t>.</w:t>
      </w:r>
    </w:p>
    <w:p w14:paraId="2D48E4D8" w14:textId="507C211A" w:rsidR="005154B6" w:rsidRDefault="005154B6" w:rsidP="005154B6">
      <w:pPr>
        <w:spacing w:line="360" w:lineRule="auto"/>
        <w:ind w:firstLine="709"/>
        <w:rPr>
          <w:color w:val="000000"/>
        </w:rPr>
      </w:pPr>
      <w:r w:rsidRPr="005154B6">
        <w:rPr>
          <w:color w:val="000000"/>
        </w:rPr>
        <w:t>.</w:t>
      </w:r>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Pr="0097683D" w:rsidRDefault="005154B6" w:rsidP="005154B6">
      <w:pPr>
        <w:pStyle w:val="PargrafodaLista"/>
        <w:spacing w:line="360" w:lineRule="auto"/>
        <w:ind w:left="0" w:firstLine="709"/>
      </w:pPr>
      <w:r w:rsidRPr="0097683D">
        <w: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w:t>
      </w:r>
      <w:r w:rsidRPr="0097683D">
        <w:lastRenderedPageBreak/>
        <w:t>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proofErr w:type="spellStart"/>
      <w:r>
        <w:t>year</w:t>
      </w:r>
      <w:proofErr w:type="spellEnd"/>
      <w:r>
        <w:t>: ano das observações resultantes da pesquisa</w:t>
      </w:r>
    </w:p>
    <w:p w14:paraId="3C4EDE5F" w14:textId="14967435" w:rsidR="00957BC7" w:rsidRDefault="00957BC7" w:rsidP="00957BC7">
      <w:pPr>
        <w:pStyle w:val="PargrafodaLista"/>
        <w:numPr>
          <w:ilvl w:val="0"/>
          <w:numId w:val="3"/>
        </w:numPr>
        <w:spacing w:line="360" w:lineRule="auto"/>
      </w:pPr>
      <w:proofErr w:type="spellStart"/>
      <w:r>
        <w:t>country_name</w:t>
      </w:r>
      <w:proofErr w:type="spellEnd"/>
      <w:r>
        <w:t>: nome do país;</w:t>
      </w:r>
    </w:p>
    <w:p w14:paraId="4697696B" w14:textId="2A6B67CB" w:rsidR="00957BC7" w:rsidRDefault="00957BC7" w:rsidP="00957BC7">
      <w:pPr>
        <w:pStyle w:val="PargrafodaLista"/>
        <w:numPr>
          <w:ilvl w:val="0"/>
          <w:numId w:val="3"/>
        </w:numPr>
        <w:spacing w:line="360" w:lineRule="auto"/>
      </w:pPr>
      <w:proofErr w:type="spellStart"/>
      <w:r>
        <w:t>regional_indicator</w:t>
      </w:r>
      <w:proofErr w:type="spellEnd"/>
      <w:r>
        <w:t xml:space="preserve">: </w:t>
      </w:r>
      <w:proofErr w:type="gramStart"/>
      <w:r w:rsidR="00F137A0">
        <w:t>macro regiões</w:t>
      </w:r>
      <w:proofErr w:type="gramEnd"/>
      <w:r w:rsidR="00F137A0">
        <w:t xml:space="preserve"> dos países, quase como continentes inteiros</w:t>
      </w:r>
      <w:r>
        <w:t>;</w:t>
      </w:r>
    </w:p>
    <w:p w14:paraId="7E0CCDA4" w14:textId="27DC88E5" w:rsidR="00957BC7" w:rsidRDefault="00957BC7" w:rsidP="00957BC7">
      <w:pPr>
        <w:pStyle w:val="PargrafodaLista"/>
        <w:numPr>
          <w:ilvl w:val="0"/>
          <w:numId w:val="3"/>
        </w:numPr>
        <w:spacing w:line="360" w:lineRule="auto"/>
      </w:pPr>
      <w:proofErr w:type="spellStart"/>
      <w:r>
        <w:t>ladder_score</w:t>
      </w:r>
      <w:proofErr w:type="spellEnd"/>
      <w:r>
        <w:t>: índice de bem-estar (</w:t>
      </w:r>
      <w:proofErr w:type="spellStart"/>
      <w:r>
        <w:t>well-being</w:t>
      </w:r>
      <w:proofErr w:type="spellEnd"/>
      <w:r>
        <w:t>);</w:t>
      </w:r>
    </w:p>
    <w:p w14:paraId="007013D4" w14:textId="77777777" w:rsidR="00957BC7" w:rsidRDefault="00957BC7" w:rsidP="00957BC7">
      <w:pPr>
        <w:pStyle w:val="PargrafodaLista"/>
        <w:numPr>
          <w:ilvl w:val="0"/>
          <w:numId w:val="3"/>
        </w:numPr>
        <w:spacing w:line="360" w:lineRule="auto"/>
      </w:pPr>
      <w:proofErr w:type="spellStart"/>
      <w:r>
        <w:t>log_gdp_per_capita</w:t>
      </w:r>
      <w:proofErr w:type="spellEnd"/>
      <w:r>
        <w:t>: log dos índices de poder de compra   de cada país, pareado em dólar;</w:t>
      </w:r>
    </w:p>
    <w:p w14:paraId="5D7F0201" w14:textId="77777777" w:rsidR="00957BC7" w:rsidRDefault="00957BC7" w:rsidP="00957BC7">
      <w:pPr>
        <w:pStyle w:val="PargrafodaLista"/>
        <w:numPr>
          <w:ilvl w:val="0"/>
          <w:numId w:val="3"/>
        </w:numPr>
        <w:spacing w:line="360" w:lineRule="auto"/>
      </w:pPr>
      <w:proofErr w:type="spellStart"/>
      <w:r>
        <w:t>healthy_life_expectancy</w:t>
      </w:r>
      <w:proofErr w:type="spellEnd"/>
      <w:r>
        <w:t>: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w:t>
      </w:r>
      <w:proofErr w:type="spellStart"/>
      <w:r w:rsidR="00173D0B">
        <w:t>string</w:t>
      </w:r>
      <w:proofErr w:type="spellEnd"/>
      <w:r w:rsidR="00173D0B">
        <w:t xml:space="preserve">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w:t>
      </w:r>
      <w:proofErr w:type="spellStart"/>
      <w:r>
        <w:t>country_code</w:t>
      </w:r>
      <w:proofErr w:type="spellEnd"/>
      <w:r>
        <w:t>, que funciona como número de ID único para cada país registrado na base.</w:t>
      </w:r>
      <w:r w:rsidR="00173D0B">
        <w:t xml:space="preserve"> Por fim o arquivo final do DB está previamente arquivado e disponível em repositório público GitHub (link de referência) em formato </w:t>
      </w:r>
      <w:proofErr w:type="spellStart"/>
      <w:r w:rsidR="00173D0B">
        <w:t>xlsx</w:t>
      </w:r>
      <w:proofErr w:type="spellEnd"/>
      <w:r w:rsidR="00173D0B">
        <w:t xml:space="preserve">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w:t>
      </w:r>
      <w:proofErr w:type="spellStart"/>
      <w:r>
        <w:t>ladder_score</w:t>
      </w:r>
      <w:proofErr w:type="spellEnd"/>
      <w:r>
        <w:t xml:space="preserv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 xml:space="preserve">i revisado o tipo de cada conjunto de </w:t>
      </w:r>
      <w:r w:rsidR="000F5C49">
        <w:lastRenderedPageBreak/>
        <w:t>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w:t>
      </w:r>
      <w:proofErr w:type="spellStart"/>
      <w:r>
        <w:t>country_name</w:t>
      </w:r>
      <w:proofErr w:type="spellEnd"/>
      <w:r>
        <w:t xml:space="preserv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w:t>
      </w:r>
      <w:proofErr w:type="spellStart"/>
      <w:r>
        <w:t>Bhutan</w:t>
      </w:r>
      <w:proofErr w:type="spellEnd"/>
      <w:r>
        <w:t xml:space="preserve">; Central African </w:t>
      </w:r>
      <w:proofErr w:type="spellStart"/>
      <w:r>
        <w:t>Republic</w:t>
      </w:r>
      <w:proofErr w:type="spellEnd"/>
      <w:r>
        <w:t xml:space="preserve">; </w:t>
      </w:r>
      <w:proofErr w:type="spellStart"/>
      <w:r>
        <w:t>Comoros</w:t>
      </w:r>
      <w:proofErr w:type="spellEnd"/>
      <w:r>
        <w:t xml:space="preserve">; Congo (Kinshasa); </w:t>
      </w:r>
      <w:r>
        <w:tab/>
        <w:t xml:space="preserve">Gambia; Laos; </w:t>
      </w:r>
      <w:proofErr w:type="spellStart"/>
      <w:r>
        <w:t>Lesotho</w:t>
      </w:r>
      <w:proofErr w:type="spellEnd"/>
      <w:r>
        <w:t xml:space="preserve">; </w:t>
      </w:r>
      <w:proofErr w:type="spellStart"/>
      <w:r>
        <w:t>Maldives</w:t>
      </w:r>
      <w:proofErr w:type="spellEnd"/>
      <w:r>
        <w:t xml:space="preserve">; </w:t>
      </w:r>
      <w:proofErr w:type="spellStart"/>
      <w:r>
        <w:t>Mozambique</w:t>
      </w:r>
      <w:proofErr w:type="spellEnd"/>
      <w:r>
        <w:t xml:space="preserve">; Puerto Rico; Qatar; </w:t>
      </w:r>
      <w:proofErr w:type="spellStart"/>
      <w:r>
        <w:t>Somalia</w:t>
      </w:r>
      <w:proofErr w:type="spellEnd"/>
      <w:r>
        <w:t xml:space="preserve">; </w:t>
      </w:r>
      <w:r>
        <w:tab/>
      </w:r>
      <w:proofErr w:type="spellStart"/>
      <w:r>
        <w:t>Somaliland</w:t>
      </w:r>
      <w:proofErr w:type="spellEnd"/>
      <w:r>
        <w:t xml:space="preserve"> </w:t>
      </w:r>
      <w:proofErr w:type="spellStart"/>
      <w:r>
        <w:t>region</w:t>
      </w:r>
      <w:proofErr w:type="spellEnd"/>
      <w:r>
        <w:t xml:space="preserve">; </w:t>
      </w:r>
      <w:proofErr w:type="spellStart"/>
      <w:r>
        <w:t>Sudan</w:t>
      </w:r>
      <w:proofErr w:type="spellEnd"/>
      <w:r>
        <w:t xml:space="preserve">; Suriname; </w:t>
      </w:r>
      <w:proofErr w:type="spellStart"/>
      <w:r>
        <w:t>Swaziland</w:t>
      </w:r>
      <w:proofErr w:type="spellEnd"/>
      <w:r>
        <w:t xml:space="preserve">; </w:t>
      </w:r>
      <w:proofErr w:type="spellStart"/>
      <w:r>
        <w:t>Syria</w:t>
      </w:r>
      <w:proofErr w:type="spellEnd"/>
      <w:r>
        <w:t>;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w:t>
      </w:r>
      <w:proofErr w:type="gramStart"/>
      <w:r w:rsidR="00F137A0">
        <w:t>macro regiões</w:t>
      </w:r>
      <w:proofErr w:type="gramEnd"/>
      <w:r w:rsidR="00F137A0">
        <w:t xml:space="preserve"> continentais e 852 linhas de observações.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005154B6" w:rsidRPr="005154B6">
        <w:t>do mesmo</w:t>
      </w:r>
      <w:proofErr w:type="gramEnd"/>
      <w:r w:rsidR="005154B6" w:rsidRPr="005154B6">
        <w:t xml:space="preserve">, abstendo-se </w:t>
      </w:r>
      <w:r w:rsidR="005154B6" w:rsidRPr="005154B6">
        <w:lastRenderedPageBreak/>
        <w:t>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F55B" w14:textId="77777777" w:rsidR="00F53B56" w:rsidRDefault="00F53B56" w:rsidP="005F5FEB">
      <w:pPr>
        <w:spacing w:line="240" w:lineRule="auto"/>
      </w:pPr>
      <w:r>
        <w:separator/>
      </w:r>
    </w:p>
  </w:endnote>
  <w:endnote w:type="continuationSeparator" w:id="0">
    <w:p w14:paraId="6F616CBC" w14:textId="77777777" w:rsidR="00F53B56" w:rsidRDefault="00F53B56"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F53B56">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ECFD" w14:textId="77777777" w:rsidR="00F53B56" w:rsidRDefault="00F53B56" w:rsidP="005F5FEB">
      <w:pPr>
        <w:spacing w:line="240" w:lineRule="auto"/>
      </w:pPr>
      <w:bookmarkStart w:id="0" w:name="_Hlk493588901"/>
      <w:bookmarkEnd w:id="0"/>
      <w:r>
        <w:separator/>
      </w:r>
    </w:p>
  </w:footnote>
  <w:footnote w:type="continuationSeparator" w:id="0">
    <w:p w14:paraId="3382250B" w14:textId="77777777" w:rsidR="00F53B56" w:rsidRDefault="00F53B56"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4704634">
    <w:abstractNumId w:val="2"/>
  </w:num>
  <w:num w:numId="2" w16cid:durableId="1640111979">
    <w:abstractNumId w:val="0"/>
  </w:num>
  <w:num w:numId="3" w16cid:durableId="115267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5C49"/>
    <w:rsid w:val="000F7383"/>
    <w:rsid w:val="00103C8C"/>
    <w:rsid w:val="0010566C"/>
    <w:rsid w:val="00106E6C"/>
    <w:rsid w:val="00111217"/>
    <w:rsid w:val="001179F3"/>
    <w:rsid w:val="00123A50"/>
    <w:rsid w:val="0014260C"/>
    <w:rsid w:val="00155FEB"/>
    <w:rsid w:val="001650D8"/>
    <w:rsid w:val="00173435"/>
    <w:rsid w:val="00173D0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5709"/>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23F"/>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4903"/>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57BC7"/>
    <w:rsid w:val="009619D9"/>
    <w:rsid w:val="009629EB"/>
    <w:rsid w:val="00964DE5"/>
    <w:rsid w:val="00973982"/>
    <w:rsid w:val="0097683D"/>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27139"/>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DF5587"/>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37A0"/>
    <w:rsid w:val="00F14CB3"/>
    <w:rsid w:val="00F21C79"/>
    <w:rsid w:val="00F23EFD"/>
    <w:rsid w:val="00F30BB0"/>
    <w:rsid w:val="00F535FD"/>
    <w:rsid w:val="00F53B56"/>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1917</Words>
  <Characters>10357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9</cp:revision>
  <cp:lastPrinted>2014-09-18T13:37:00Z</cp:lastPrinted>
  <dcterms:created xsi:type="dcterms:W3CDTF">2021-03-11T14:28:00Z</dcterms:created>
  <dcterms:modified xsi:type="dcterms:W3CDTF">2022-05-05T00:52:00Z</dcterms:modified>
</cp:coreProperties>
</file>