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2A8A" w14:textId="6328722F" w:rsidR="00182C1E" w:rsidRDefault="00F719AC">
      <w:r>
        <w:t xml:space="preserve">Método: </w:t>
      </w:r>
    </w:p>
    <w:p w14:paraId="21B14EEA" w14:textId="541F3675" w:rsidR="00F719AC" w:rsidRDefault="00F719AC">
      <w:r>
        <w:t>- Análise múltipla ou multinível</w:t>
      </w:r>
    </w:p>
    <w:p w14:paraId="5AECA38C" w14:textId="6C439615" w:rsidR="00F719AC" w:rsidRDefault="00F719AC">
      <w:r>
        <w:t>Problema:</w:t>
      </w:r>
    </w:p>
    <w:p w14:paraId="77E1925F" w14:textId="2ED2FFC6" w:rsidR="00F719AC" w:rsidRDefault="00A0033A">
      <w:r>
        <w:t xml:space="preserve">- </w:t>
      </w:r>
      <w:r w:rsidR="00F719AC">
        <w:t>Qual o impacto do Covid sobre a percepção de felicidade, suporte social, liberdade e generosidade</w:t>
      </w:r>
      <w:r>
        <w:t xml:space="preserve"> em diferentes países do mundo e diferentes regiões do mundo.</w:t>
      </w:r>
    </w:p>
    <w:p w14:paraId="6E003401" w14:textId="77777777" w:rsidR="00A0033A" w:rsidRDefault="00A0033A"/>
    <w:sectPr w:rsidR="00A00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81"/>
    <w:rsid w:val="00182C1E"/>
    <w:rsid w:val="00A0033A"/>
    <w:rsid w:val="00DE4881"/>
    <w:rsid w:val="00F7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BB1E"/>
  <w15:chartTrackingRefBased/>
  <w15:docId w15:val="{BF12344E-02F1-499D-87F7-1EAE83D0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2021-11-03T17:33:00Z</dcterms:created>
  <dcterms:modified xsi:type="dcterms:W3CDTF">2021-11-03T17:40:00Z</dcterms:modified>
</cp:coreProperties>
</file>