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00"/>
        <w:jc w:val="center"/>
      </w:pPr>
      <w:r>
        <w:rPr>
          <w:rFonts w:ascii="Calibri" w:cs="Calibri" w:eastAsia="Calibri" w:hAnsi="Calibri"/>
          <w:b/>
          <w:bCs/>
          <w:color w:val="1E3A8A"/>
          <w:sz w:val="36"/>
          <w:szCs w:val="36"/>
        </w:rPr>
        <w:t xml:space="preserve">UCAT COMPLETE QUESTION BANK — AUDITED &amp; ENRICHED</w:t>
      </w:r>
    </w:p>
    <w:p>
      <w:pPr>
        <w:spacing w:after="200"/>
        <w:jc w:val="center"/>
      </w:pPr>
      <w:r>
        <w:rPr>
          <w:rFonts w:ascii="Calibri" w:cs="Calibri" w:eastAsia="Calibri" w:hAnsi="Calibri"/>
          <w:b/>
          <w:bCs/>
          <w:color w:val="475569"/>
          <w:sz w:val="24"/>
          <w:szCs w:val="24"/>
        </w:rPr>
        <w:t xml:space="preserve">Comprehensive Repository of Questions, Answers, Options &amp; Detailed Step-by-Step Solutions</w:t>
      </w:r>
    </w:p>
    <w:p>
      <w:pPr>
        <w:spacing w:after="360"/>
        <w:jc w:val="center"/>
      </w:pPr>
      <w:r>
        <w:rPr>
          <w:rFonts w:ascii="Calibri" w:cs="Calibri" w:eastAsia="Calibri" w:hAnsi="Calibri"/>
          <w:color w:val="64748B"/>
          <w:sz w:val="21"/>
          <w:szCs w:val="21"/>
        </w:rPr>
        <w:t xml:space="preserve">Total Questions: 1,753  |  100% Fully Verified with Comprehensive Explanations</w:t>
      </w:r>
    </w:p>
    <w:p>
      <w:pPr>
        <w:pBdr>
          <w:bottom w:val="single" w:color="1E3A8A" w:sz="12" w:space="2"/>
        </w:pBdr>
        <w:spacing w:after="300"/>
      </w:pPr>
    </w:p>
    <w:p>
      <w:pPr>
        <w:spacing w:after="120" w:before="400"/>
      </w:pPr>
      <w:r>
        <w:rPr>
          <w:rFonts w:ascii="Calibri" w:cs="Calibri" w:eastAsia="Calibri" w:hAnsi="Calibri"/>
          <w:b/>
          <w:bCs/>
          <w:color w:val="3B82F6"/>
          <w:sz w:val="20"/>
          <w:szCs w:val="20"/>
        </w:rPr>
        <w:t xml:space="preserve">━━━━━━━━━━━━━━━━━━━━━━━━━━━━━━━━━━━━━━━━━━━━━━━━━━
</w:t>
      </w:r>
      <w:r>
        <w:rPr>
          <w:rFonts w:ascii="Calibri" w:cs="Calibri" w:eastAsia="Calibri" w:hAnsi="Calibri"/>
          <w:b/>
          <w:bCs/>
          <w:color w:val="1E40AF"/>
          <w:sz w:val="28"/>
          <w:szCs w:val="28"/>
        </w:rPr>
        <w:t xml:space="preserve">  SECTION 1: DIAGNOSTIC TEST  (15 Questions)</w:t>
      </w:r>
      <w:r>
        <w:rPr>
          <w:rFonts w:ascii="Calibri" w:cs="Calibri" w:eastAsia="Calibri" w:hAnsi="Calibri"/>
          <w:b/>
          <w:bCs/>
          <w:color w:val="3B82F6"/>
          <w:sz w:val="20"/>
          <w:szCs w:val="20"/>
        </w:rPr>
        <w:t xml:space="preserve">
━━━━━━━━━━━━━━━━━━━━━━━━━━━━━━━━━━━━━━━━━━━━━━━━━━</w:t>
      </w:r>
    </w:p>
    <w:p>
      <w:pPr>
        <w:spacing w:after="60" w:before="200"/>
      </w:pPr>
      <w:r>
        <w:rPr>
          <w:rFonts w:ascii="Calibri" w:cs="Calibri" w:eastAsia="Calibri" w:hAnsi="Calibri"/>
          <w:b/>
          <w:bCs/>
          <w:color w:val="1D4ED8"/>
          <w:sz w:val="24"/>
          <w:szCs w:val="24"/>
        </w:rPr>
        <w:t xml:space="preserve">Question 1 </w:t>
      </w:r>
      <w:r>
        <w:rPr>
          <w:rFonts w:ascii="Calibri" w:cs="Calibri" w:eastAsia="Calibri" w:hAnsi="Calibri"/>
          <w:color w:val="64748B"/>
          <w:sz w:val="18"/>
          <w:szCs w:val="18"/>
        </w:rPr>
        <w:t xml:space="preserve">[Global ID: #1] </w:t>
      </w:r>
      <w:r>
        <w:rPr>
          <w:rFonts w:ascii="Calibri" w:cs="Calibri" w:eastAsia="Calibri" w:hAnsi="Calibri"/>
          <w:b/>
          <w:bCs/>
          <w:color w:val="475569"/>
          <w:sz w:val="20"/>
          <w:szCs w:val="20"/>
        </w:rPr>
        <w:t xml:space="preserve">— Diagnostic (Mixed) (Verbal Reasoning)</w:t>
      </w:r>
    </w:p>
    <w:p>
      <w:pPr>
        <w:spacing w:after="40" w:before="60"/>
      </w:pPr>
      <w:r>
        <w:rPr>
          <w:rFonts w:ascii="Calibri" w:cs="Calibri" w:eastAsia="Calibri" w:hAnsi="Calibri"/>
          <w:b/>
          <w:bCs/>
          <w:color w:val="2563EB"/>
          <w:sz w:val="20"/>
          <w:szCs w:val="20"/>
        </w:rPr>
        <w:t xml:space="preserve">📖 Passage 1:</w:t>
      </w:r>
    </w:p>
    <w:p>
      <w:pPr>
        <w:spacing w:after="40" w:before="30"/>
        <w:ind w:left="360" w:right="360"/>
      </w:pPr>
      <w:r>
        <w:rPr>
          <w:rFonts w:ascii="Calibri" w:cs="Calibri" w:eastAsia="Calibri" w:hAnsi="Calibri"/>
          <w:i/>
          <w:iCs/>
          <w:color w:val="334155"/>
          <w:sz w:val="19"/>
          <w:szCs w:val="19"/>
        </w:rPr>
        <w:t xml:space="preserve">The phenomenon of antibiotic resistance is a multifaceted and escalating global health crisis. It arises from the evolutionary pressure exerted on bacteria by the widespread use and misuse of antibiotics in human medicine and agriculture. When a bacterial population is exposed to an antibiotic, individuals with genetic mutations that confer resistance are more likely to survive and reproduce. This process of natural selection leads to the proliferation of resistant strains. Compounding the issue is horizontal gene transfer, a mechanism by which bacteria can share resistance genes with one another, even across different species. This can rapidly disseminate resistance throughout a microbial community.</w:t>
      </w:r>
    </w:p>
    <w:p>
      <w:pPr>
        <w:spacing w:after="40" w:before="30"/>
        <w:ind w:left="360" w:right="360"/>
      </w:pPr>
      <w:r>
        <w:rPr>
          <w:rFonts w:ascii="Calibri" w:cs="Calibri" w:eastAsia="Calibri" w:hAnsi="Calibri"/>
          <w:i/>
          <w:iCs/>
          <w:color w:val="334155"/>
          <w:sz w:val="19"/>
          <w:szCs w:val="19"/>
        </w:rPr>
        <w:t xml:space="preserve">The pipeline for developing new antibiotics has slowed considerably over the past few decades due to economic and regulatory challenges. Pharmaceutical companies are often hesitant to invest in antibiotic research and development because these drugs are typically taken for short durations and are less profitable than medications for chronic conditions. Consequently, the rate at which new resistant strains are emerging is far outstripping the pace of discovery of novel antimicrobial agents. Addressing this crisis requires a multi-pronged approach, including stewardship programs to promote the judicious use of existing antibiotics, increased surveillance to track the spread of resistant organisms, and innovative economic models to incentivise the development of new treatments.</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Based on the passage, which of the following can be inferred about antibiotic development?</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It is no longer a priority for any pharmaceutical company.</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The primary obstacle to its advancement is a lack of scientific knowledge.</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Financial considerations play a significant role in the stagnation of new drug discovery.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The regulatory process for new antibiotics is less stringent than for other drugs.</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Financial considerations play a significant role in the stagnation of new drug discovery.</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passage explicitly says pharmaceutical companies hesitate to invest because antibiotics are "taken for short durations and are less profitable than medications for chronic conditions." This is a direct statement of financial cause, so C is the only option directly supported by the text. A is too extreme ("no longer a priority for any"), B is contradicted (the obstacle stated is economic, not a lack of scientific knowledge), and D is never mentioned in the passage.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 </w:t>
      </w:r>
      <w:r>
        <w:rPr>
          <w:rFonts w:ascii="Calibri" w:cs="Calibri" w:eastAsia="Calibri" w:hAnsi="Calibri"/>
          <w:color w:val="64748B"/>
          <w:sz w:val="18"/>
          <w:szCs w:val="18"/>
        </w:rPr>
        <w:t xml:space="preserve">[Global ID: #2] </w:t>
      </w:r>
      <w:r>
        <w:rPr>
          <w:rFonts w:ascii="Calibri" w:cs="Calibri" w:eastAsia="Calibri" w:hAnsi="Calibri"/>
          <w:b/>
          <w:bCs/>
          <w:color w:val="475569"/>
          <w:sz w:val="20"/>
          <w:szCs w:val="20"/>
        </w:rPr>
        <w:t xml:space="preserve">— Diagnostic (Mixed) (Verbal Reasoning)</w:t>
      </w:r>
    </w:p>
    <w:p>
      <w:pPr>
        <w:spacing w:after="40" w:before="60"/>
      </w:pPr>
      <w:r>
        <w:rPr>
          <w:rFonts w:ascii="Calibri" w:cs="Calibri" w:eastAsia="Calibri" w:hAnsi="Calibri"/>
          <w:b/>
          <w:bCs/>
          <w:color w:val="2563EB"/>
          <w:sz w:val="20"/>
          <w:szCs w:val="20"/>
        </w:rPr>
        <w:t xml:space="preserve">📖 Passage 1:</w:t>
      </w:r>
    </w:p>
    <w:p>
      <w:pPr>
        <w:spacing w:after="40" w:before="30"/>
        <w:ind w:left="360" w:right="360"/>
      </w:pPr>
      <w:r>
        <w:rPr>
          <w:rFonts w:ascii="Calibri" w:cs="Calibri" w:eastAsia="Calibri" w:hAnsi="Calibri"/>
          <w:i/>
          <w:iCs/>
          <w:color w:val="334155"/>
          <w:sz w:val="19"/>
          <w:szCs w:val="19"/>
        </w:rPr>
        <w:t xml:space="preserve">The phenomenon of antibiotic resistance is a multifaceted and escalating global health crisis. It arises from the evolutionary pressure exerted on bacteria by the widespread use and misuse of antibiotics in human medicine and agriculture. When a bacterial population is exposed to an antibiotic, individuals with genetic mutations that confer resistance are more likely to survive and reproduce. This process of natural selection leads to the proliferation of resistant strains. Compounding the issue is horizontal gene transfer, a mechanism by which bacteria can share resistance genes with one another, even across different species. This can rapidly disseminate resistance throughout a microbial community.</w:t>
      </w:r>
    </w:p>
    <w:p>
      <w:pPr>
        <w:spacing w:after="40" w:before="30"/>
        <w:ind w:left="360" w:right="360"/>
      </w:pPr>
      <w:r>
        <w:rPr>
          <w:rFonts w:ascii="Calibri" w:cs="Calibri" w:eastAsia="Calibri" w:hAnsi="Calibri"/>
          <w:i/>
          <w:iCs/>
          <w:color w:val="334155"/>
          <w:sz w:val="19"/>
          <w:szCs w:val="19"/>
        </w:rPr>
        <w:t xml:space="preserve">The pipeline for developing new antibiotics has slowed considerably over the past few decades due to economic and regulatory challenges. Pharmaceutical companies are often hesitant to invest in antibiotic research and development because these drugs are typically taken for short durations and are less profitable than medications for chronic conditions. Consequently, the rate at which new resistant strains are emerging is far outstripping the pace of discovery of novel antimicrobial agents. Addressing this crisis requires a multi-pronged approach, including stewardship programs to promote the judicious use of existing antibiotics, increased surveillance to track the spread of resistant organisms, and innovative economic models to incentivise the development of new treatments.</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Which of the following statements is the most accurate summary of the author's explanation for the rise of antibiotic resistance?</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The overuse of antibiotics in agriculture is the single most significant factor.</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A combination of natural selection and inter-bacterial gene sharing accelerates the spread of resistance.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The lack of new antibiotics is the primary cause of the increase in resistant bacteria.</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Horizontal gene transfer is a rare event that only occurs within the same bacterial species.</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A combination of natural selection and inter-bacterial gene sharing accelerates the spread of resistance.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passage names two specific mechanisms driving resistance: natural selection (resistant bacteria survive and reproduce) and horizontal gene transfer (bacteria share resistance genes, even across species). B captures both accurately. A singles out one factor the passage never ranks as "most significant." C confuses cause (slow drug development doesn't cause resistance, it fails to keep pace with it). D is directly contradicted — the passage says gene transfer happens "even across different species," not that it's confined to the same species.</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 </w:t>
      </w:r>
      <w:r>
        <w:rPr>
          <w:rFonts w:ascii="Calibri" w:cs="Calibri" w:eastAsia="Calibri" w:hAnsi="Calibri"/>
          <w:color w:val="64748B"/>
          <w:sz w:val="18"/>
          <w:szCs w:val="18"/>
        </w:rPr>
        <w:t xml:space="preserve">[Global ID: #3] </w:t>
      </w:r>
      <w:r>
        <w:rPr>
          <w:rFonts w:ascii="Calibri" w:cs="Calibri" w:eastAsia="Calibri" w:hAnsi="Calibri"/>
          <w:b/>
          <w:bCs/>
          <w:color w:val="475569"/>
          <w:sz w:val="20"/>
          <w:szCs w:val="20"/>
        </w:rPr>
        <w:t xml:space="preserve">— Diagnostic (Mixed) (Verbal Reasoning)</w:t>
      </w:r>
    </w:p>
    <w:p>
      <w:pPr>
        <w:spacing w:after="40" w:before="60"/>
      </w:pPr>
      <w:r>
        <w:rPr>
          <w:rFonts w:ascii="Calibri" w:cs="Calibri" w:eastAsia="Calibri" w:hAnsi="Calibri"/>
          <w:b/>
          <w:bCs/>
          <w:color w:val="2563EB"/>
          <w:sz w:val="20"/>
          <w:szCs w:val="20"/>
        </w:rPr>
        <w:t xml:space="preserve">📖 Passage 1:</w:t>
      </w:r>
    </w:p>
    <w:p>
      <w:pPr>
        <w:spacing w:after="40" w:before="30"/>
        <w:ind w:left="360" w:right="360"/>
      </w:pPr>
      <w:r>
        <w:rPr>
          <w:rFonts w:ascii="Calibri" w:cs="Calibri" w:eastAsia="Calibri" w:hAnsi="Calibri"/>
          <w:i/>
          <w:iCs/>
          <w:color w:val="334155"/>
          <w:sz w:val="19"/>
          <w:szCs w:val="19"/>
        </w:rPr>
        <w:t xml:space="preserve">The phenomenon of antibiotic resistance is a multifaceted and escalating global health crisis. It arises from the evolutionary pressure exerted on bacteria by the widespread use and misuse of antibiotics in human medicine and agriculture. When a bacterial population is exposed to an antibiotic, individuals with genetic mutations that confer resistance are more likely to survive and reproduce. This process of natural selection leads to the proliferation of resistant strains. Compounding the issue is horizontal gene transfer, a mechanism by which bacteria can share resistance genes with one another, even across different species. This can rapidly disseminate resistance throughout a microbial community.</w:t>
      </w:r>
    </w:p>
    <w:p>
      <w:pPr>
        <w:spacing w:after="40" w:before="30"/>
        <w:ind w:left="360" w:right="360"/>
      </w:pPr>
      <w:r>
        <w:rPr>
          <w:rFonts w:ascii="Calibri" w:cs="Calibri" w:eastAsia="Calibri" w:hAnsi="Calibri"/>
          <w:i/>
          <w:iCs/>
          <w:color w:val="334155"/>
          <w:sz w:val="19"/>
          <w:szCs w:val="19"/>
        </w:rPr>
        <w:t xml:space="preserve">The pipeline for developing new antibiotics has slowed considerably over the past few decades due to economic and regulatory challenges. Pharmaceutical companies are often hesitant to invest in antibiotic research and development because these drugs are typically taken for short durations and are less profitable than medications for chronic conditions. Consequently, the rate at which new resistant strains are emerging is far outstripping the pace of discovery of novel antimicrobial agents. Addressing this crisis requires a multi-pronged approach, including stewardship programs to promote the judicious use of existing antibiotics, increased surveillance to track the spread of resistant organisms, and innovative economic models to incentivise the development of new treatments.</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The author suggests that the economic model for antibiotic development is flawed because:</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Antibiotics are too expensive for most patients to afford.</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The short-term nature of antibiotic treatment makes them less lucrative than drugs for long-term illnesses.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Government funding for antibiotic research is insufficient.</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The development of new antibiotics is a faster process compared to other drugs, leading to lower profits.</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The short-term nature of antibiotic treatment makes them less lucrative than drugs for long-term illnesses.</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This is a near-direct restatement of the passage: antibiotics are "typically taken for short durations and are less profitable than medications for chronic conditions." A, C, and D are never stated in the passage — the passage never discusses patient affordability, government funding, or development speed.</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4 </w:t>
      </w:r>
      <w:r>
        <w:rPr>
          <w:rFonts w:ascii="Calibri" w:cs="Calibri" w:eastAsia="Calibri" w:hAnsi="Calibri"/>
          <w:color w:val="64748B"/>
          <w:sz w:val="18"/>
          <w:szCs w:val="18"/>
        </w:rPr>
        <w:t xml:space="preserve">[Global ID: #4] </w:t>
      </w:r>
      <w:r>
        <w:rPr>
          <w:rFonts w:ascii="Calibri" w:cs="Calibri" w:eastAsia="Calibri" w:hAnsi="Calibri"/>
          <w:b/>
          <w:bCs/>
          <w:color w:val="475569"/>
          <w:sz w:val="20"/>
          <w:szCs w:val="20"/>
        </w:rPr>
        <w:t xml:space="preserve">— Diagnostic (Mixed) (Verbal Reasoning)</w:t>
      </w:r>
    </w:p>
    <w:p>
      <w:pPr>
        <w:spacing w:after="40" w:before="60"/>
      </w:pPr>
      <w:r>
        <w:rPr>
          <w:rFonts w:ascii="Calibri" w:cs="Calibri" w:eastAsia="Calibri" w:hAnsi="Calibri"/>
          <w:b/>
          <w:bCs/>
          <w:color w:val="2563EB"/>
          <w:sz w:val="20"/>
          <w:szCs w:val="20"/>
        </w:rPr>
        <w:t xml:space="preserve">📖 Passage 1:</w:t>
      </w:r>
    </w:p>
    <w:p>
      <w:pPr>
        <w:spacing w:after="40" w:before="30"/>
        <w:ind w:left="360" w:right="360"/>
      </w:pPr>
      <w:r>
        <w:rPr>
          <w:rFonts w:ascii="Calibri" w:cs="Calibri" w:eastAsia="Calibri" w:hAnsi="Calibri"/>
          <w:i/>
          <w:iCs/>
          <w:color w:val="334155"/>
          <w:sz w:val="19"/>
          <w:szCs w:val="19"/>
        </w:rPr>
        <w:t xml:space="preserve">The phenomenon of antibiotic resistance is a multifaceted and escalating global health crisis. It arises from the evolutionary pressure exerted on bacteria by the widespread use and misuse of antibiotics in human medicine and agriculture. When a bacterial population is exposed to an antibiotic, individuals with genetic mutations that confer resistance are more likely to survive and reproduce. This process of natural selection leads to the proliferation of resistant strains. Compounding the issue is horizontal gene transfer, a mechanism by which bacteria can share resistance genes with one another, even across different species. This can rapidly disseminate resistance throughout a microbial community.</w:t>
      </w:r>
    </w:p>
    <w:p>
      <w:pPr>
        <w:spacing w:after="40" w:before="30"/>
        <w:ind w:left="360" w:right="360"/>
      </w:pPr>
      <w:r>
        <w:rPr>
          <w:rFonts w:ascii="Calibri" w:cs="Calibri" w:eastAsia="Calibri" w:hAnsi="Calibri"/>
          <w:i/>
          <w:iCs/>
          <w:color w:val="334155"/>
          <w:sz w:val="19"/>
          <w:szCs w:val="19"/>
        </w:rPr>
        <w:t xml:space="preserve">The pipeline for developing new antibiotics has slowed considerably over the past few decades due to economic and regulatory challenges. Pharmaceutical companies are often hesitant to invest in antibiotic research and development because these drugs are typically taken for short durations and are less profitable than medications for chronic conditions. Consequently, the rate at which new resistant strains are emerging is far outstripping the pace of discovery of novel antimicrobial agents. Addressing this crisis requires a multi-pronged approach, including stewardship programs to promote the judicious use of existing antibiotics, increased surveillance to track the spread of resistant organisms, and innovative economic models to incentivise the development of new treatments.</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Which of the following measures is NOT mentioned in the passage as a way to combat antibiotic resistance?</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Implementing programs to ensure the responsible use of current antibiotics.</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Developing new financial incentives for pharmaceutical companies.</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Genetically engineering viruses to attack and destroy resistant bacteria.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Enhancing the monitoring of the prevalence and spread of resistant bacteria.</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Genetically engineering viruses to attack and destroy resistant bacteria.</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passage lists exactly three measures: stewardship programs (A), innovative economic models to incentivise development (B), and increased surveillance (D). "Genetically engineering viruses" (phage therapy) is never mentioned anywhere in the passage, making C the correct "NOT mentioned" answer.</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5 </w:t>
      </w:r>
      <w:r>
        <w:rPr>
          <w:rFonts w:ascii="Calibri" w:cs="Calibri" w:eastAsia="Calibri" w:hAnsi="Calibri"/>
          <w:color w:val="64748B"/>
          <w:sz w:val="18"/>
          <w:szCs w:val="18"/>
        </w:rPr>
        <w:t xml:space="preserve">[Global ID: #5] </w:t>
      </w:r>
      <w:r>
        <w:rPr>
          <w:rFonts w:ascii="Calibri" w:cs="Calibri" w:eastAsia="Calibri" w:hAnsi="Calibri"/>
          <w:b/>
          <w:bCs/>
          <w:color w:val="475569"/>
          <w:sz w:val="20"/>
          <w:szCs w:val="20"/>
        </w:rPr>
        <w:t xml:space="preserve">— Diagnostic (Mixed) (Verbal Reasoning)</w:t>
      </w:r>
    </w:p>
    <w:p>
      <w:pPr>
        <w:spacing w:after="40" w:before="60"/>
      </w:pPr>
      <w:r>
        <w:rPr>
          <w:rFonts w:ascii="Calibri" w:cs="Calibri" w:eastAsia="Calibri" w:hAnsi="Calibri"/>
          <w:b/>
          <w:bCs/>
          <w:color w:val="2563EB"/>
          <w:sz w:val="20"/>
          <w:szCs w:val="20"/>
        </w:rPr>
        <w:t xml:space="preserve">📖 Passage 1:</w:t>
      </w:r>
    </w:p>
    <w:p>
      <w:pPr>
        <w:spacing w:after="40" w:before="30"/>
        <w:ind w:left="360" w:right="360"/>
      </w:pPr>
      <w:r>
        <w:rPr>
          <w:rFonts w:ascii="Calibri" w:cs="Calibri" w:eastAsia="Calibri" w:hAnsi="Calibri"/>
          <w:i/>
          <w:iCs/>
          <w:color w:val="334155"/>
          <w:sz w:val="19"/>
          <w:szCs w:val="19"/>
        </w:rPr>
        <w:t xml:space="preserve">The phenomenon of antibiotic resistance is a multifaceted and escalating global health crisis. It arises from the evolutionary pressure exerted on bacteria by the widespread use and misuse of antibiotics in human medicine and agriculture. When a bacterial population is exposed to an antibiotic, individuals with genetic mutations that confer resistance are more likely to survive and reproduce. This process of natural selection leads to the proliferation of resistant strains. Compounding the issue is horizontal gene transfer, a mechanism by which bacteria can share resistance genes with one another, even across different species. This can rapidly disseminate resistance throughout a microbial community.</w:t>
      </w:r>
    </w:p>
    <w:p>
      <w:pPr>
        <w:spacing w:after="40" w:before="30"/>
        <w:ind w:left="360" w:right="360"/>
      </w:pPr>
      <w:r>
        <w:rPr>
          <w:rFonts w:ascii="Calibri" w:cs="Calibri" w:eastAsia="Calibri" w:hAnsi="Calibri"/>
          <w:i/>
          <w:iCs/>
          <w:color w:val="334155"/>
          <w:sz w:val="19"/>
          <w:szCs w:val="19"/>
        </w:rPr>
        <w:t xml:space="preserve">The pipeline for developing new antibiotics has slowed considerably over the past few decades due to economic and regulatory challenges. Pharmaceutical companies are often hesitant to invest in antibiotic research and development because these drugs are typically taken for short durations and are less profitable than medications for chronic conditions. Consequently, the rate at which new resistant strains are emerging is far outstripping the pace of discovery of novel antimicrobial agents. Addressing this crisis requires a multi-pronged approach, including stewardship programs to promote the judicious use of existing antibiotics, increased surveillance to track the spread of resistant organisms, and innovative economic models to incentivise the development of new treatments.</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From the passage, it can be concluded that:</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All bacteria will eventually become resistant to all antibiotics.</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The problem of antibiotic resistance is primarily confined to developing nations.</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A comprehensive and varied strategy is necessary to effectively address antibiotic resistance.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Improving sanitation is the most effective way to prevent the spread of resistant bacteria.</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A comprehensive and varied strategy is necessary to effectively address antibiotic resistance.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passage's final sentence explicitly calls for a "multi-pronged approach," listing stewardship, surveillance, and new economic models — directly supporting C. A and B are unsupported overgeneralisations never stated in the text. D (sanitation) is never mentioned at all.</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6 </w:t>
      </w:r>
      <w:r>
        <w:rPr>
          <w:rFonts w:ascii="Calibri" w:cs="Calibri" w:eastAsia="Calibri" w:hAnsi="Calibri"/>
          <w:color w:val="64748B"/>
          <w:sz w:val="18"/>
          <w:szCs w:val="18"/>
        </w:rPr>
        <w:t xml:space="preserve">[Global ID: #6] </w:t>
      </w:r>
      <w:r>
        <w:rPr>
          <w:rFonts w:ascii="Calibri" w:cs="Calibri" w:eastAsia="Calibri" w:hAnsi="Calibri"/>
          <w:b/>
          <w:bCs/>
          <w:color w:val="475569"/>
          <w:sz w:val="20"/>
          <w:szCs w:val="20"/>
        </w:rPr>
        <w:t xml:space="preserve">— Diagnostic (Mixed) (Decision Making)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Statement: All university students who take a neuroscience module must also take a statistics module. Sarah is a university student who is not taking a statistics module.
Which of the following conclusions must be true?</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Sarah is taking a neuroscience module.</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Sarah is not taking a neuroscience module.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All university students take a statistics module.</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Sarah is not a university student.</w:t>
      </w:r>
    </w:p>
    <w:p>
      <w:pPr>
        <w:spacing w:after="30" w:before="30"/>
        <w:ind w:left="360"/>
      </w:pPr>
      <w:r>
        <w:rPr>
          <w:rFonts w:ascii="Calibri" w:cs="Calibri" w:eastAsia="Calibri" w:hAnsi="Calibri"/>
          <w:color w:val="475569"/>
          <w:sz w:val="19"/>
          <w:szCs w:val="19"/>
        </w:rPr>
        <w:t xml:space="preserve">☐ Option E) </w:t>
      </w:r>
      <w:r>
        <w:rPr>
          <w:rFonts w:ascii="Calibri" w:cs="Calibri" w:eastAsia="Calibri" w:hAnsi="Calibri"/>
          <w:color w:val="334155"/>
          <w:sz w:val="19"/>
          <w:szCs w:val="19"/>
        </w:rPr>
        <w:t xml:space="preserve">Some university students do not take a neuroscience module.</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Sarah is not taking a neuroscience module.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This is a straightforward contrapositive: "Neuroscience → Statistics" logically means "Not Statistics → Not Neuroscience." Since Sarah is not taking statistics, she cannot be taking neuroscience. B follows with certainty. C, D, and E all go beyond what the single statement about Sarah supports.</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7 </w:t>
      </w:r>
      <w:r>
        <w:rPr>
          <w:rFonts w:ascii="Calibri" w:cs="Calibri" w:eastAsia="Calibri" w:hAnsi="Calibri"/>
          <w:color w:val="64748B"/>
          <w:sz w:val="18"/>
          <w:szCs w:val="18"/>
        </w:rPr>
        <w:t xml:space="preserve">[Global ID: #7] </w:t>
      </w:r>
      <w:r>
        <w:rPr>
          <w:rFonts w:ascii="Calibri" w:cs="Calibri" w:eastAsia="Calibri" w:hAnsi="Calibri"/>
          <w:b/>
          <w:bCs/>
          <w:color w:val="475569"/>
          <w:sz w:val="20"/>
          <w:szCs w:val="20"/>
        </w:rPr>
        <w:t xml:space="preserve">— Diagnostic (Mixed) (Decision Making)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A company is deciding which of five potential projects (A, B, C, D, E) to invest in. The company wants to select the project with the highest ROI, but will not select any project with a 'High' risk level. If there is a tie in ROI, they will choose the project with the lower cost.
Project A: Cost £100,000, ROI 15%, Risk High
Project B: Cost £120,000, ROI 20%, Risk Medium
Project C: Cost £80,000, ROI 20%, Risk Low
Project D: Cost £110,000, ROI 18%, Risk Low
Project E: Cost £90,000, ROI 18%, Risk Medium
Which project will the company select?</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Project A</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Project B</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Project C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Project D</w:t>
      </w:r>
    </w:p>
    <w:p>
      <w:pPr>
        <w:spacing w:after="30" w:before="30"/>
        <w:ind w:left="360"/>
      </w:pPr>
      <w:r>
        <w:rPr>
          <w:rFonts w:ascii="Calibri" w:cs="Calibri" w:eastAsia="Calibri" w:hAnsi="Calibri"/>
          <w:color w:val="475569"/>
          <w:sz w:val="19"/>
          <w:szCs w:val="19"/>
        </w:rPr>
        <w:t xml:space="preserve">☐ Option E) </w:t>
      </w:r>
      <w:r>
        <w:rPr>
          <w:rFonts w:ascii="Calibri" w:cs="Calibri" w:eastAsia="Calibri" w:hAnsi="Calibri"/>
          <w:color w:val="334155"/>
          <w:sz w:val="19"/>
          <w:szCs w:val="19"/>
        </w:rPr>
        <w:t xml:space="preserve">Project E</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Project C</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Project A is eliminated immediately (High risk). Among the rest, the highest ROI is 20%, shared by B and C. The tie-breaker is lower cost: C costs £80,000 versus B's £120,000, so Project C wins.</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8 </w:t>
      </w:r>
      <w:r>
        <w:rPr>
          <w:rFonts w:ascii="Calibri" w:cs="Calibri" w:eastAsia="Calibri" w:hAnsi="Calibri"/>
          <w:color w:val="64748B"/>
          <w:sz w:val="18"/>
          <w:szCs w:val="18"/>
        </w:rPr>
        <w:t xml:space="preserve">[Global ID: #8] </w:t>
      </w:r>
      <w:r>
        <w:rPr>
          <w:rFonts w:ascii="Calibri" w:cs="Calibri" w:eastAsia="Calibri" w:hAnsi="Calibri"/>
          <w:b/>
          <w:bCs/>
          <w:color w:val="475569"/>
          <w:sz w:val="20"/>
          <w:szCs w:val="20"/>
        </w:rPr>
        <w:t xml:space="preserve">— Diagnostic (Mixed) (Decision Making)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Statement: All successful entrepreneurs are risk-takers. Some innovators are not risk-takers.
Which of the following must be true?</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No innovators are successful entrepreneurs.</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All innovators are successful entrepreneurs.</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Some innovators are not successful entrepreneurs.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Some successful entrepreneurs are not innovators.</w:t>
      </w:r>
    </w:p>
    <w:p>
      <w:pPr>
        <w:spacing w:after="30" w:before="30"/>
        <w:ind w:left="360"/>
      </w:pPr>
      <w:r>
        <w:rPr>
          <w:rFonts w:ascii="Calibri" w:cs="Calibri" w:eastAsia="Calibri" w:hAnsi="Calibri"/>
          <w:color w:val="475569"/>
          <w:sz w:val="19"/>
          <w:szCs w:val="19"/>
        </w:rPr>
        <w:t xml:space="preserve">☐ Option E) </w:t>
      </w:r>
      <w:r>
        <w:rPr>
          <w:rFonts w:ascii="Calibri" w:cs="Calibri" w:eastAsia="Calibri" w:hAnsi="Calibri"/>
          <w:color w:val="334155"/>
          <w:sz w:val="19"/>
          <w:szCs w:val="19"/>
        </w:rPr>
        <w:t xml:space="preserve">All risk-takers are successful entrepreneurs.</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Some innovators are not successful entrepreneurs.</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Since all successful entrepreneurs are risk-takers, anyone who is NOT a risk-taker cannot be a successful entrepreneur. We're told some innovators are not risk-takers — so those specific innovators cannot be successful entrepreneurs, meaning "some innovators are not successful entrepreneurs" must be true. A is too strong (only some innovators are excluded, not all). D and E introduce claims not supported by the given statements.</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9 </w:t>
      </w:r>
      <w:r>
        <w:rPr>
          <w:rFonts w:ascii="Calibri" w:cs="Calibri" w:eastAsia="Calibri" w:hAnsi="Calibri"/>
          <w:color w:val="64748B"/>
          <w:sz w:val="18"/>
          <w:szCs w:val="18"/>
        </w:rPr>
        <w:t xml:space="preserve">[Global ID: #9] </w:t>
      </w:r>
      <w:r>
        <w:rPr>
          <w:rFonts w:ascii="Calibri" w:cs="Calibri" w:eastAsia="Calibri" w:hAnsi="Calibri"/>
          <w:b/>
          <w:bCs/>
          <w:color w:val="475569"/>
          <w:sz w:val="20"/>
          <w:szCs w:val="20"/>
        </w:rPr>
        <w:t xml:space="preserve">— Diagnostic (Mixed) (Decision Making)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A hospital is reviewing patient feedback. 60% of all patients are medical patients, and the rest are surgical patients. 70% of medical patients rated their care as 'Excellent'. 80% of surgical patients rated their care as 'Excellent'.
What percentage of all patients rated their care as 'Excellent'?</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70%</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72%</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74%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75%</w:t>
      </w:r>
    </w:p>
    <w:p>
      <w:pPr>
        <w:spacing w:after="30" w:before="30"/>
        <w:ind w:left="360"/>
      </w:pPr>
      <w:r>
        <w:rPr>
          <w:rFonts w:ascii="Calibri" w:cs="Calibri" w:eastAsia="Calibri" w:hAnsi="Calibri"/>
          <w:color w:val="475569"/>
          <w:sz w:val="19"/>
          <w:szCs w:val="19"/>
        </w:rPr>
        <w:t xml:space="preserve">☐ Option E) </w:t>
      </w:r>
      <w:r>
        <w:rPr>
          <w:rFonts w:ascii="Calibri" w:cs="Calibri" w:eastAsia="Calibri" w:hAnsi="Calibri"/>
          <w:color w:val="334155"/>
          <w:sz w:val="19"/>
          <w:szCs w:val="19"/>
        </w:rPr>
        <w:t xml:space="preserve">78%</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74%</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Weighted average: (60% × 70%) + (40% × 80%) = 42% + 32% = 74%.</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10 </w:t>
      </w:r>
      <w:r>
        <w:rPr>
          <w:rFonts w:ascii="Calibri" w:cs="Calibri" w:eastAsia="Calibri" w:hAnsi="Calibri"/>
          <w:color w:val="64748B"/>
          <w:sz w:val="18"/>
          <w:szCs w:val="18"/>
        </w:rPr>
        <w:t xml:space="preserve">[Global ID: #10] </w:t>
      </w:r>
      <w:r>
        <w:rPr>
          <w:rFonts w:ascii="Calibri" w:cs="Calibri" w:eastAsia="Calibri" w:hAnsi="Calibri"/>
          <w:b/>
          <w:bCs/>
          <w:color w:val="475569"/>
          <w:sz w:val="20"/>
          <w:szCs w:val="20"/>
        </w:rPr>
        <w:t xml:space="preserve">— Diagnostic (Mixed) (Decision Making)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There are four suspects in a theft: A, B, C, and D. Each suspect makes one statement. Exactly three of the statements are true, and one is false.
A says: "B is the thief."
B says: "C is the thief."
C says: "I am not the thief."
D says: "A is not the thief."
Who is the thief?</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A</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B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C</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D</w:t>
      </w:r>
    </w:p>
    <w:p>
      <w:pPr>
        <w:spacing w:after="30" w:before="30"/>
        <w:ind w:left="360"/>
      </w:pPr>
      <w:r>
        <w:rPr>
          <w:rFonts w:ascii="Calibri" w:cs="Calibri" w:eastAsia="Calibri" w:hAnsi="Calibri"/>
          <w:color w:val="475569"/>
          <w:sz w:val="19"/>
          <w:szCs w:val="19"/>
        </w:rPr>
        <w:t xml:space="preserve">☐ Option E) </w:t>
      </w:r>
      <w:r>
        <w:rPr>
          <w:rFonts w:ascii="Calibri" w:cs="Calibri" w:eastAsia="Calibri" w:hAnsi="Calibri"/>
          <w:color w:val="334155"/>
          <w:sz w:val="19"/>
          <w:szCs w:val="19"/>
        </w:rPr>
        <w:t xml:space="preserve">Cannot be determined.</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B</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Test each suspect as the thief and count true statements: If A is the thief: A(false), B(false), C(true), D(false) → 1 true, 3 false. If B is the thief: A(true), B(false), C(true), D(true) → 3 true, 1 false (Fits!). If C is the thief: A(false), B(true), C(false), D(true) → 2 true, 2 false. If D is the thief: A(false), B(false), C(true), D(true) → 2 true, 2 false. Only "B is the thief" produces exactly three true statements, so B is the thief.</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11 </w:t>
      </w:r>
      <w:r>
        <w:rPr>
          <w:rFonts w:ascii="Calibri" w:cs="Calibri" w:eastAsia="Calibri" w:hAnsi="Calibri"/>
          <w:color w:val="64748B"/>
          <w:sz w:val="18"/>
          <w:szCs w:val="18"/>
        </w:rPr>
        <w:t xml:space="preserve">[Global ID: #11] </w:t>
      </w:r>
      <w:r>
        <w:rPr>
          <w:rFonts w:ascii="Calibri" w:cs="Calibri" w:eastAsia="Calibri" w:hAnsi="Calibri"/>
          <w:b/>
          <w:bCs/>
          <w:color w:val="475569"/>
          <w:sz w:val="20"/>
          <w:szCs w:val="20"/>
        </w:rPr>
        <w:t xml:space="preserve">— Diagnostic (Mixed)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A car travels at an average speed of 60 km/h for the first 30 km of a 120 km journey. It then travels at 90 km/h for the next 60 km. What average speed must it travel at for the remaining part of the journey to achieve an overall average speed of 80 km/h for the entire journey?</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90 km/h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150 km/h</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180 km/h</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240 km/h</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90 km/h</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Total journey = 120 km, required overall average = 80 km/h, so total allowed time = 120 ÷ 80 = 1.5 hours. Time for first 30 km at 60 km/h = 0.5 h. Time for next 60 km at 90 km/h = 60 ÷ 90 = 0.667 h. Time used so far = 1.167 h. Time remaining = 1.5 − 1.167 = 0.333 h (i.e., 1/3 hour). Remaining distance = 120 − 30 − 60 = 30 km. Required speed = 30 ÷ (1/3) = 90 km/h.</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12 </w:t>
      </w:r>
      <w:r>
        <w:rPr>
          <w:rFonts w:ascii="Calibri" w:cs="Calibri" w:eastAsia="Calibri" w:hAnsi="Calibri"/>
          <w:color w:val="64748B"/>
          <w:sz w:val="18"/>
          <w:szCs w:val="18"/>
        </w:rPr>
        <w:t xml:space="preserve">[Global ID: #12] </w:t>
      </w:r>
      <w:r>
        <w:rPr>
          <w:rFonts w:ascii="Calibri" w:cs="Calibri" w:eastAsia="Calibri" w:hAnsi="Calibri"/>
          <w:b/>
          <w:bCs/>
          <w:color w:val="475569"/>
          <w:sz w:val="20"/>
          <w:szCs w:val="20"/>
        </w:rPr>
        <w:t xml:space="preserve">— Diagnostic (Mixed)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Two taps, A and B, can fill a tank in 10 hours and 15 hours respectively. A third tap, C, can empty the tank in 12 hours. If all three taps are opened at the same time, how long will it take to fill the tank?</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8 hours and 34 minutes</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8 hours and 42 minutes</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12 hours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8 hours and 22 minutes</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12 hours</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Combined rate = 1/10 + 1/15 − 1/12. Using a common denominator of 60: 6/60 + 4/60 − 5/60 = 5/60 = 1/12 of the tank per hour. Time to fill = 12 hours.</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13 </w:t>
      </w:r>
      <w:r>
        <w:rPr>
          <w:rFonts w:ascii="Calibri" w:cs="Calibri" w:eastAsia="Calibri" w:hAnsi="Calibri"/>
          <w:color w:val="64748B"/>
          <w:sz w:val="18"/>
          <w:szCs w:val="18"/>
        </w:rPr>
        <w:t xml:space="preserve">[Global ID: #13] </w:t>
      </w:r>
      <w:r>
        <w:rPr>
          <w:rFonts w:ascii="Calibri" w:cs="Calibri" w:eastAsia="Calibri" w:hAnsi="Calibri"/>
          <w:b/>
          <w:bCs/>
          <w:color w:val="475569"/>
          <w:sz w:val="20"/>
          <w:szCs w:val="20"/>
        </w:rPr>
        <w:t xml:space="preserve">— Diagnostic (Mixed)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A company's profits increased by 10% in 2021 and then decreased by 15% in 2022. At the beginning of 2023, the profit was £444,125. What was the profit at the beginning of 2021?</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£467,500</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£475,000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£450,000</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£525,000</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£475,000</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Let P = profit at the start of 2021. After a 10% increase then a 15% decrease: P × 1.10 × 0.85 = 0.935P. Setting 0.935P = £444,125 gives P = £475,000.</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14 </w:t>
      </w:r>
      <w:r>
        <w:rPr>
          <w:rFonts w:ascii="Calibri" w:cs="Calibri" w:eastAsia="Calibri" w:hAnsi="Calibri"/>
          <w:color w:val="64748B"/>
          <w:sz w:val="18"/>
          <w:szCs w:val="18"/>
        </w:rPr>
        <w:t xml:space="preserve">[Global ID: #14] </w:t>
      </w:r>
      <w:r>
        <w:rPr>
          <w:rFonts w:ascii="Calibri" w:cs="Calibri" w:eastAsia="Calibri" w:hAnsi="Calibri"/>
          <w:b/>
          <w:bCs/>
          <w:color w:val="475569"/>
          <w:sz w:val="20"/>
          <w:szCs w:val="20"/>
        </w:rPr>
        <w:t xml:space="preserve">— Diagnostic (Mixed)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A train that is 150 metres long and travelling at 90 km/h is approaching a tunnel that is 850 metres long. How long will it take for the entire train to pass completely through the tunnel, from the moment the front enters to the moment the back exits?</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36 seconds</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40 seconds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38 seconds</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42 seconds</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40 seconds</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Total distance to clear the tunnel = train length + tunnel length = 150 + 850 = 1,000 m. Speed = 90 km/h = 25 m/s. Time = 1,000 ÷ 25 = 40 seconds.</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15 </w:t>
      </w:r>
      <w:r>
        <w:rPr>
          <w:rFonts w:ascii="Calibri" w:cs="Calibri" w:eastAsia="Calibri" w:hAnsi="Calibri"/>
          <w:color w:val="64748B"/>
          <w:sz w:val="18"/>
          <w:szCs w:val="18"/>
        </w:rPr>
        <w:t xml:space="preserve">[Global ID: #15] </w:t>
      </w:r>
      <w:r>
        <w:rPr>
          <w:rFonts w:ascii="Calibri" w:cs="Calibri" w:eastAsia="Calibri" w:hAnsi="Calibri"/>
          <w:b/>
          <w:bCs/>
          <w:color w:val="475569"/>
          <w:sz w:val="20"/>
          <w:szCs w:val="20"/>
        </w:rPr>
        <w:t xml:space="preserve">— Diagnostic (Mixed)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A patient is prescribed a drug at a dosage of 25 mg/kg per day, to be administered in three divided doses. The patient weighs 70 kg. The drug is available as a solution with a concentration of 100 mg/5 ml. How many ml of the solution should be administered in each dose?</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29.17 ml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5.83 ml</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17.5 ml</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8.75 ml</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29.17 ml</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Daily dose = 25 mg/kg × 70 kg = 1,750 mg. Per dose (÷3) = 583.33 mg. Volume = (583.33 ÷ 100) × 5 ml = 29.17 ml.</w:t>
      </w:r>
    </w:p>
    <w:p>
      <w:pPr>
        <w:pBdr>
          <w:bottom w:val="single" w:color="E2E8F0" w:sz="4" w:space="1"/>
        </w:pBdr>
        <w:spacing w:after="140" w:before="60"/>
      </w:pPr>
    </w:p>
    <w:p>
      <w:pPr>
        <w:spacing w:after="120" w:before="400"/>
      </w:pPr>
      <w:r>
        <w:rPr>
          <w:rFonts w:ascii="Calibri" w:cs="Calibri" w:eastAsia="Calibri" w:hAnsi="Calibri"/>
          <w:b/>
          <w:bCs/>
          <w:color w:val="3B82F6"/>
          <w:sz w:val="20"/>
          <w:szCs w:val="20"/>
        </w:rPr>
        <w:t xml:space="preserve">━━━━━━━━━━━━━━━━━━━━━━━━━━━━━━━━━━━━━━━━━━━━━━━━━━
</w:t>
      </w:r>
      <w:r>
        <w:rPr>
          <w:rFonts w:ascii="Calibri" w:cs="Calibri" w:eastAsia="Calibri" w:hAnsi="Calibri"/>
          <w:b/>
          <w:bCs/>
          <w:color w:val="1E40AF"/>
          <w:sz w:val="28"/>
          <w:szCs w:val="28"/>
        </w:rPr>
        <w:t xml:space="preserve">  SECTION 2: VERBAL REASONING (MASTER BANK)  (338 Questions)</w:t>
      </w:r>
      <w:r>
        <w:rPr>
          <w:rFonts w:ascii="Calibri" w:cs="Calibri" w:eastAsia="Calibri" w:hAnsi="Calibri"/>
          <w:b/>
          <w:bCs/>
          <w:color w:val="3B82F6"/>
          <w:sz w:val="20"/>
          <w:szCs w:val="20"/>
        </w:rPr>
        <w:t xml:space="preserve">
━━━━━━━━━━━━━━━━━━━━━━━━━━━━━━━━━━━━━━━━━━━━━━━━━━</w:t>
      </w:r>
    </w:p>
    <w:p>
      <w:pPr>
        <w:spacing w:after="60" w:before="200"/>
      </w:pPr>
      <w:r>
        <w:rPr>
          <w:rFonts w:ascii="Calibri" w:cs="Calibri" w:eastAsia="Calibri" w:hAnsi="Calibri"/>
          <w:b/>
          <w:bCs/>
          <w:color w:val="1D4ED8"/>
          <w:sz w:val="24"/>
          <w:szCs w:val="24"/>
        </w:rPr>
        <w:t xml:space="preserve">Question 1 </w:t>
      </w:r>
      <w:r>
        <w:rPr>
          <w:rFonts w:ascii="Calibri" w:cs="Calibri" w:eastAsia="Calibri" w:hAnsi="Calibri"/>
          <w:color w:val="64748B"/>
          <w:sz w:val="18"/>
          <w:szCs w:val="18"/>
        </w:rPr>
        <w:t xml:space="preserve">[Global ID: #16]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1:</w:t>
      </w:r>
    </w:p>
    <w:p>
      <w:pPr>
        <w:spacing w:after="40" w:before="30"/>
        <w:ind w:left="360" w:right="360"/>
      </w:pPr>
      <w:r>
        <w:rPr>
          <w:rFonts w:ascii="Calibri" w:cs="Calibri" w:eastAsia="Calibri" w:hAnsi="Calibri"/>
          <w:i/>
          <w:iCs/>
          <w:color w:val="334155"/>
          <w:sz w:val="19"/>
          <w:szCs w:val="19"/>
        </w:rPr>
        <w:t xml:space="preserve">When it comes to living to the ripe old age of 100, good genes help but don't tell the full story. 
Where you live has a significant impact on the likelihood that you will reach centenarian age, 
suggests a new study conducted by scientists at Washington State University's Elson S. Floyd 
College of Medicine.  
Published in the International Journal of Environmental Research and Public Health  and based 
on Washington State mortality data, the research team's findings  suggest that 
Washingtonians who live in highly walkable, mixed -age communities may be more likely to 
live to their 100th birthday. They also found socioeconomic status to be correlated, and an 
additional analysis showed that geographic clusters where the probability of reaching 
centenarian age is high are located in urban areas and smaller towns with higher 
socioeconomic status, including the Seattle area and the region around Pullman, Wash.  
"Our study adds to the grflowing body of evidence that social and e nvironmental factors 
contribute significantly to longevity”, said study author Rajan Bhardwaj, a second -year WSU 
medical student who took an interest in the topic after serving as a home care aide to his 
aging grandfather. Earlier research, he said, has es timated that heritable factors only explain 
about 20 to 35% of an individual's chances of reaching centenarian age.  
In collaboration with co -authors Solmaz Amiri and Dedra Buchwald, Bhardwaj and Amram 
looked at state -provided data about the deaths of nearl y 145,000 Washingtonians who died 
at age 75 or older between 2011 and 2015. The data included information on each person's 
age and place of residence at the time of death, as well as their sex, race, education level and 
marital status.  
Bhardwaj said their findings also highlight the importance of continuing efforts to address 
health disparities experienced by racial minorities, such as African Americans and Native 
Americans. Consistent with previous research findings, for example, the data shows being 
white  is correlated with living to 100. Looking at gender, the researchers also found that 
women were more likely to reach centenarian age.</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Which statement can best be inferred from the passage?</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Having good genes means th at you will live to at least 100 years old.</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People from Washington may be more likely to live to their 100th birthday.</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Higher socioeconomic status may inflfluence longevity of life.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Heritable factors have more of an inflfluence than social/environmental factor s on 
the longevity of life.</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Higher socioeconomic status may inflfluence longevity of life.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“…where the probability of reaching centenarian age is high 
are located in urban areas and smaller towns with higher socioeconomic status, 
including the Seattle area and the region around Pullman, Wash”. Be careful of the 
use of the future qualifier of necessity “will ” in statement A. C is the only statement 
supported by the text.</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 </w:t>
      </w:r>
      <w:r>
        <w:rPr>
          <w:rFonts w:ascii="Calibri" w:cs="Calibri" w:eastAsia="Calibri" w:hAnsi="Calibri"/>
          <w:color w:val="64748B"/>
          <w:sz w:val="18"/>
          <w:szCs w:val="18"/>
        </w:rPr>
        <w:t xml:space="preserve">[Global ID: #17]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1:</w:t>
      </w:r>
    </w:p>
    <w:p>
      <w:pPr>
        <w:spacing w:after="40" w:before="30"/>
        <w:ind w:left="360" w:right="360"/>
      </w:pPr>
      <w:r>
        <w:rPr>
          <w:rFonts w:ascii="Calibri" w:cs="Calibri" w:eastAsia="Calibri" w:hAnsi="Calibri"/>
          <w:i/>
          <w:iCs/>
          <w:color w:val="334155"/>
          <w:sz w:val="19"/>
          <w:szCs w:val="19"/>
        </w:rPr>
        <w:t xml:space="preserve">When it comes to living to the ripe old age of 100, good genes help but don't tell the full story. 
Where you live has a significant impact on the likelihood that you will reach centenarian age, 
suggests a new study conducted by scientists at Washington State University's Elson S. Floyd 
College of Medicine.  
Published in the International Journal of Environmental Research and Public Health  and based 
on Washington State mortality data, the research team's findings  suggest that 
Washingtonians who live in highly walkable, mixed -age communities may be more likely to 
live to their 100th birthday. They also found socioeconomic status to be correlated, and an 
additional analysis showed that geographic clusters where the probability of reaching 
centenarian age is high are located in urban areas and smaller towns with higher 
socioeconomic status, including the Seattle area and the region around Pullman, Wash.  
"Our study adds to the grflowing body of evidence that social and e nvironmental factors 
contribute significantly to longevity”, said study author Rajan Bhardwaj, a second -year WSU 
medical student who took an interest in the topic after serving as a home care aide to his 
aging grandfather. Earlier research, he said, has es timated that heritable factors only explain 
about 20 to 35% of an individual's chances of reaching centenarian age.  
In collaboration with co -authors Solmaz Amiri and Dedra Buchwald, Bhardwaj and Amram 
looked at state -provided data about the deaths of nearl y 145,000 Washingtonians who died 
at age 75 or older between 2011 and 2015. The data included information on each person's 
age and place of residence at the time of death, as well as their sex, race, education level and 
marital status.  
Bhardwaj said their findings also highlight the importance of continuing efforts to address 
health disparities experienced by racial minorities, such as African Americans and Native 
Americans. Consistent with previous research findings, for example, the data shows being 
white  is correlated with living to 100. Looking at gender, the researchers also found that 
women were more likely to reach centenarian age.</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Which of the follflowing is not listed as a factor in the longevity of a person’s life?</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Their economic status.</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Their genetics.</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The environment in which they live.</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Their country of origin.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Their country of origin.</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A simple search and retrieve question; the other three factors can all be found in the second paragraph. Evaluating all options against the passage details confirms that Their country of origin. is the only conclusion fully substantiated by the text.</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 </w:t>
      </w:r>
      <w:r>
        <w:rPr>
          <w:rFonts w:ascii="Calibri" w:cs="Calibri" w:eastAsia="Calibri" w:hAnsi="Calibri"/>
          <w:color w:val="64748B"/>
          <w:sz w:val="18"/>
          <w:szCs w:val="18"/>
        </w:rPr>
        <w:t xml:space="preserve">[Global ID: #18]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1:</w:t>
      </w:r>
    </w:p>
    <w:p>
      <w:pPr>
        <w:spacing w:after="40" w:before="30"/>
        <w:ind w:left="360" w:right="360"/>
      </w:pPr>
      <w:r>
        <w:rPr>
          <w:rFonts w:ascii="Calibri" w:cs="Calibri" w:eastAsia="Calibri" w:hAnsi="Calibri"/>
          <w:i/>
          <w:iCs/>
          <w:color w:val="334155"/>
          <w:sz w:val="19"/>
          <w:szCs w:val="19"/>
        </w:rPr>
        <w:t xml:space="preserve">When it comes to living to the ripe old age of 100, good genes help but don't tell the full story. 
Where you live has a significant impact on the likelihood that you will reach centenarian age, 
suggests a new study conducted by scientists at Washington State University's Elson S. Floyd 
College of Medicine.  
Published in the International Journal of Environmental Research and Public Health  and based 
on Washington State mortality data, the research team's findings  suggest that 
Washingtonians who live in highly walkable, mixed -age communities may be more likely to 
live to their 100th birthday. They also found socioeconomic status to be correlated, and an 
additional analysis showed that geographic clusters where the probability of reaching 
centenarian age is high are located in urban areas and smaller towns with higher 
socioeconomic status, including the Seattle area and the region around Pullman, Wash.  
"Our study adds to the grflowing body of evidence that social and e nvironmental factors 
contribute significantly to longevity”, said study author Rajan Bhardwaj, a second -year WSU 
medical student who took an interest in the topic after serving as a home care aide to his 
aging grandfather. Earlier research, he said, has es timated that heritable factors only explain 
about 20 to 35% of an individual's chances of reaching centenarian age.  
In collaboration with co -authors Solmaz Amiri and Dedra Buchwald, Bhardwaj and Amram 
looked at state -provided data about the deaths of nearl y 145,000 Washingtonians who died 
at age 75 or older between 2011 and 2015. The data included information on each person's 
age and place of residence at the time of death, as well as their sex, race, education level and 
marital status.  
Bhardwaj said their findings also highlight the importance of continuing efforts to address 
health disparities experienced by racial minorities, such as African Americans and Native 
Americans. Consistent with previous research findings, for example, the data shows being 
white  is correlated with living to 100. Looking at gender, the researchers also found that 
women were more likely to reach centenarian age.</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Which of the follflowing statements is best  supported by the passage?</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Living in different areas of a state make a minimal difference on longevity of life.</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65-80% of an individual’s chances of reaching 100 years old is not explained by 
heritable factors.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Exercise doesn’t contribute to an individual’ s longevity.</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Living in a mixed -age community will decrease your chances of living to 100 years 
old.</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65-80% of an individual’s chances of reaching 100 years old is not explained by 
heritable factors.</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A and D are directly contradicted by  the text, C is not 
supported, and B is merely the inverse of the statement “Earlier research, he said, has 
estimated that heritable factors only explain about 20 to 35% of an individual's 
chances of reaching centenarian age.”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4 </w:t>
      </w:r>
      <w:r>
        <w:rPr>
          <w:rFonts w:ascii="Calibri" w:cs="Calibri" w:eastAsia="Calibri" w:hAnsi="Calibri"/>
          <w:color w:val="64748B"/>
          <w:sz w:val="18"/>
          <w:szCs w:val="18"/>
        </w:rPr>
        <w:t xml:space="preserve">[Global ID: #19]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1:</w:t>
      </w:r>
    </w:p>
    <w:p>
      <w:pPr>
        <w:spacing w:after="40" w:before="30"/>
        <w:ind w:left="360" w:right="360"/>
      </w:pPr>
      <w:r>
        <w:rPr>
          <w:rFonts w:ascii="Calibri" w:cs="Calibri" w:eastAsia="Calibri" w:hAnsi="Calibri"/>
          <w:i/>
          <w:iCs/>
          <w:color w:val="334155"/>
          <w:sz w:val="19"/>
          <w:szCs w:val="19"/>
        </w:rPr>
        <w:t xml:space="preserve">When it comes to living to the ripe old age of 100, good genes help but don't tell the full story. 
Where you live has a significant impact on the likelihood that you will reach centenarian age, 
suggests a new study conducted by scientists at Washington State University's Elson S. Floyd 
College of Medicine.  
Published in the International Journal of Environmental Research and Public Health  and based 
on Washington State mortality data, the research team's findings  suggest that 
Washingtonians who live in highly walkable, mixed -age communities may be more likely to 
live to their 100th birthday. They also found socioeconomic status to be correlated, and an 
additional analysis showed that geographic clusters where the probability of reaching 
centenarian age is high are located in urban areas and smaller towns with higher 
socioeconomic status, including the Seattle area and the region around Pullman, Wash.  
"Our study adds to the grflowing body of evidence that social and e nvironmental factors 
contribute significantly to longevity”, said study author Rajan Bhardwaj, a second -year WSU 
medical student who took an interest in the topic after serving as a home care aide to his 
aging grandfather. Earlier research, he said, has es timated that heritable factors only explain 
about 20 to 35% of an individual's chances of reaching centenarian age.  
In collaboration with co -authors Solmaz Amiri and Dedra Buchwald, Bhardwaj and Amram 
looked at state -provided data about the deaths of nearl y 145,000 Washingtonians who died 
at age 75 or older between 2011 and 2015. The data included information on each person's 
age and place of residence at the time of death, as well as their sex, race, education level and 
marital status.  
Bhardwaj said their findings also highlight the importance of continuing efforts to address 
health disparities experienced by racial minorities, such as African Americans and Native 
Americans. Consistent with previous research findings, for example, the data shows being 
white  is correlated with living to 100. Looking at gender, the researchers also found that 
women were more likely to reach centenarian age.</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Who is Rajan Bhardwaj?</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A scientist at Washington State University.</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A participant in the study.</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A medical student.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A resident of the Seattle region.</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A medical student.</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Make  sure to completely read around the section which 
mentions his name. If you just read “study author” you may  be tempted to choose the 
answer “scientist”, but reading later into the section would show you that he is first 
and foremost a medical student.</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5 </w:t>
      </w:r>
      <w:r>
        <w:rPr>
          <w:rFonts w:ascii="Calibri" w:cs="Calibri" w:eastAsia="Calibri" w:hAnsi="Calibri"/>
          <w:color w:val="64748B"/>
          <w:sz w:val="18"/>
          <w:szCs w:val="18"/>
        </w:rPr>
        <w:t xml:space="preserve">[Global ID: #20]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2:</w:t>
      </w:r>
    </w:p>
    <w:p>
      <w:pPr>
        <w:spacing w:after="40" w:before="30"/>
        <w:ind w:left="360" w:right="360"/>
      </w:pPr>
      <w:r>
        <w:rPr>
          <w:rFonts w:ascii="Calibri" w:cs="Calibri" w:eastAsia="Calibri" w:hAnsi="Calibri"/>
          <w:i/>
          <w:iCs/>
          <w:color w:val="334155"/>
          <w:sz w:val="19"/>
          <w:szCs w:val="19"/>
        </w:rPr>
        <w:t xml:space="preserve">Earthquakes, also called temblors, can be so tremendously destructive, it’s hard to imagine 
they occur by the thousands every day around the world, usually in the form of small tremors.  
Some 80 percent of all the planet's earthquakes occur alon g the rim of the Pacific Ocean, 
called the "Ring of Fire" because of the preponderance of volcanic activity there as well. Most 
earthquakes occur at fault zones, where tectonic plates —giant rock slabs that make up the 
Earth's upper layer —collide or slide a gainst each other.  
These impacts are usually gradual and unnoticeable on the surface; however, immense stress 
can build up between plates. When this stress is released quickly, it sends massive vibrations, 
called seismic waves, often hundreds of miles thro ugh the rock and up to the surface. Other 
quakes can occur far from faults zones when plates are stretched or squeezed.  
 Scientists assign a magnitude rating to earthquakes based on the strength and duration of 
their seismic waves. A quake measuring 3 to 5  is considered minor or light; 5 to 7 is moderate 
to strong; 7 to 8 is major; and 8 or more is great.  
On average, a magnitude 8 quake strikes somewhere every year and some 10,000 people die 
in earthquakes annually. Collapsing buildings claim by far the maj ority of lives, but the 
destruction is often compounded by mud slides, fires, floods, or tsunamis. Smaller temblors</w:t>
      </w:r>
    </w:p>
    <w:p>
      <w:pPr>
        <w:spacing w:after="40" w:before="30"/>
        <w:ind w:left="360" w:right="360"/>
      </w:pPr>
      <w:r>
        <w:rPr>
          <w:rFonts w:ascii="Calibri" w:cs="Calibri" w:eastAsia="Calibri" w:hAnsi="Calibri"/>
          <w:i/>
          <w:iCs/>
          <w:color w:val="334155"/>
          <w:sz w:val="19"/>
          <w:szCs w:val="19"/>
        </w:rPr>
        <w:t xml:space="preserve">54 that usually occur in the days follflowing a large earthquake can complicate rescue efforts and 
cause further death and destruction.</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Which statement is best sup ported by the passage?</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“Tremor” is another word for an earthquake.</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80% of earthquakes occur at “fault zones”.</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Hundreds of thousands of earthquakes occur each year.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Earthquakes always cause fatalities.</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Hundreds of thousands of earthquakes occur each year.</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This can be inferred from  the line “it’s hard to imagine they 
occur by the thousands every day around the world.” “Thousands” multiplied by 365 
days would equal a minimum of 365,000. The other statements are either refuted by 
the text or not mentioned.</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6 </w:t>
      </w:r>
      <w:r>
        <w:rPr>
          <w:rFonts w:ascii="Calibri" w:cs="Calibri" w:eastAsia="Calibri" w:hAnsi="Calibri"/>
          <w:color w:val="64748B"/>
          <w:sz w:val="18"/>
          <w:szCs w:val="18"/>
        </w:rPr>
        <w:t xml:space="preserve">[Global ID: #21]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2:</w:t>
      </w:r>
    </w:p>
    <w:p>
      <w:pPr>
        <w:spacing w:after="40" w:before="30"/>
        <w:ind w:left="360" w:right="360"/>
      </w:pPr>
      <w:r>
        <w:rPr>
          <w:rFonts w:ascii="Calibri" w:cs="Calibri" w:eastAsia="Calibri" w:hAnsi="Calibri"/>
          <w:i/>
          <w:iCs/>
          <w:color w:val="334155"/>
          <w:sz w:val="19"/>
          <w:szCs w:val="19"/>
        </w:rPr>
        <w:t xml:space="preserve">Earthquakes, also called temblors, can be so tremendously destructive, it’s hard to imagine 
they occur by the thousands every day around the world, usually in the form of small tremors.  
Some 80 percent of all the planet's earthquakes occur alon g the rim of the Pacific Ocean, 
called the "Ring of Fire" because of the preponderance of volcanic activity there as well. Most 
earthquakes occur at fault zones, where tectonic plates —giant rock slabs that make up the 
Earth's upper layer —collide or slide a gainst each other.  
These impacts are usually gradual and unnoticeable on the surface; however, immense stress 
can build up between plates. When this stress is released quickly, it sends massive vibrations, 
called seismic waves, often hundreds of miles thro ugh the rock and up to the surface. Other 
quakes can occur far from faults zones when plates are stretched or squeezed.  
 Scientists assign a magnitude rating to earthquakes based on the strength and duration of 
their seismic waves. A quake measuring 3 to 5  is considered minor or light; 5 to 7 is moderate 
to strong; 7 to 8 is major; and 8 or more is great.  
On average, a magnitude 8 quake strikes somewhere every year and some 10,000 people die 
in earthquakes annually. Collapsing buildings claim by far the maj ority of lives, but the 
destruction is often compounded by mud slides, fires, floods, or tsunamis. Smaller temblors</w:t>
      </w:r>
    </w:p>
    <w:p>
      <w:pPr>
        <w:spacing w:after="40" w:before="30"/>
        <w:ind w:left="360" w:right="360"/>
      </w:pPr>
      <w:r>
        <w:rPr>
          <w:rFonts w:ascii="Calibri" w:cs="Calibri" w:eastAsia="Calibri" w:hAnsi="Calibri"/>
          <w:i/>
          <w:iCs/>
          <w:color w:val="334155"/>
          <w:sz w:val="19"/>
          <w:szCs w:val="19"/>
        </w:rPr>
        <w:t xml:space="preserve">54 that usually occur in the days follflowing a large earthquake can complicate rescue efforts and 
cause further death and destruction.</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Which is not listed as a potential conseqfluence of an ea rthquake?</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Disease spreading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Collapsing buildings</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Loss of lives</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Tsunamis</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Disease spreading</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Wh ilst Geography GCSE would have taught you that this is 
true, it is not mentioned anywhere in the text and so would be the correct answer.</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7 </w:t>
      </w:r>
      <w:r>
        <w:rPr>
          <w:rFonts w:ascii="Calibri" w:cs="Calibri" w:eastAsia="Calibri" w:hAnsi="Calibri"/>
          <w:color w:val="64748B"/>
          <w:sz w:val="18"/>
          <w:szCs w:val="18"/>
        </w:rPr>
        <w:t xml:space="preserve">[Global ID: #22]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2:</w:t>
      </w:r>
    </w:p>
    <w:p>
      <w:pPr>
        <w:spacing w:after="40" w:before="30"/>
        <w:ind w:left="360" w:right="360"/>
      </w:pPr>
      <w:r>
        <w:rPr>
          <w:rFonts w:ascii="Calibri" w:cs="Calibri" w:eastAsia="Calibri" w:hAnsi="Calibri"/>
          <w:i/>
          <w:iCs/>
          <w:color w:val="334155"/>
          <w:sz w:val="19"/>
          <w:szCs w:val="19"/>
        </w:rPr>
        <w:t xml:space="preserve">Earthquakes, also called temblors, can be so tremendously destructive, it’s hard to imagine 
they occur by the thousands every day around the world, usually in the form of small tremors.  
Some 80 percent of all the planet's earthquakes occur alon g the rim of the Pacific Ocean, 
called the "Ring of Fire" because of the preponderance of volcanic activity there as well. Most 
earthquakes occur at fault zones, where tectonic plates —giant rock slabs that make up the 
Earth's upper layer —collide or slide a gainst each other.  
These impacts are usually gradual and unnoticeable on the surface; however, immense stress 
can build up between plates. When this stress is released quickly, it sends massive vibrations, 
called seismic waves, often hundreds of miles thro ugh the rock and up to the surface. Other 
quakes can occur far from faults zones when plates are stretched or squeezed.  
 Scientists assign a magnitude rating to earthquakes based on the strength and duration of 
their seismic waves. A quake measuring 3 to 5  is considered minor or light; 5 to 7 is moderate 
to strong; 7 to 8 is major; and 8 or more is great.  
On average, a magnitude 8 quake strikes somewhere every year and some 10,000 people die 
in earthquakes annually. Collapsing buildings claim by far the maj ority of lives, but the 
destruction is often compounded by mud slides, fires, floods, or tsunamis. Smaller temblors</w:t>
      </w:r>
    </w:p>
    <w:p>
      <w:pPr>
        <w:spacing w:after="40" w:before="30"/>
        <w:ind w:left="360" w:right="360"/>
      </w:pPr>
      <w:r>
        <w:rPr>
          <w:rFonts w:ascii="Calibri" w:cs="Calibri" w:eastAsia="Calibri" w:hAnsi="Calibri"/>
          <w:i/>
          <w:iCs/>
          <w:color w:val="334155"/>
          <w:sz w:val="19"/>
          <w:szCs w:val="19"/>
        </w:rPr>
        <w:t xml:space="preserve">54 that usually occur in the days follflowing a large earthquake can complicate rescue efforts and 
cause further death and destruction.</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According to the passage, which statement is true?</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10,000 people die in a magnitude 8 earthquake on average every year.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An earthquake of magnitude 8 would be classified as ‘Major’.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Earthquakes can only occur at fault zones.</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Collapsing buildings are the deadliest conseqfluence of an earthquake.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Collapsing buildings are the deadliest conseqfluence of an earthquake.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This is supported by the statement “Collapsing buildings claim 
by far the majority of lives. ” If this is the conseqfluence that claims the most fatalities, 
then it is the deadliest.</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8 </w:t>
      </w:r>
      <w:r>
        <w:rPr>
          <w:rFonts w:ascii="Calibri" w:cs="Calibri" w:eastAsia="Calibri" w:hAnsi="Calibri"/>
          <w:color w:val="64748B"/>
          <w:sz w:val="18"/>
          <w:szCs w:val="18"/>
        </w:rPr>
        <w:t xml:space="preserve">[Global ID: #23]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2:</w:t>
      </w:r>
    </w:p>
    <w:p>
      <w:pPr>
        <w:spacing w:after="40" w:before="30"/>
        <w:ind w:left="360" w:right="360"/>
      </w:pPr>
      <w:r>
        <w:rPr>
          <w:rFonts w:ascii="Calibri" w:cs="Calibri" w:eastAsia="Calibri" w:hAnsi="Calibri"/>
          <w:i/>
          <w:iCs/>
          <w:color w:val="334155"/>
          <w:sz w:val="19"/>
          <w:szCs w:val="19"/>
        </w:rPr>
        <w:t xml:space="preserve">Earthquakes, also called temblors, can be so tremendously destructive, it’s hard to imagine 
they occur by the thousands every day around the world, usually in the form of small tremors.  
Some 80 percent of all the planet's earthquakes occur alon g the rim of the Pacific Ocean, 
called the "Ring of Fire" because of the preponderance of volcanic activity there as well. Most 
earthquakes occur at fault zones, where tectonic plates —giant rock slabs that make up the 
Earth's upper layer —collide or slide a gainst each other.  
These impacts are usually gradual and unnoticeable on the surface; however, immense stress 
can build up between plates. When this stress is released quickly, it sends massive vibrations, 
called seismic waves, often hundreds of miles thro ugh the rock and up to the surface. Other 
quakes can occur far from faults zones when plates are stretched or squeezed.  
 Scientists assign a magnitude rating to earthquakes based on the strength and duration of 
their seismic waves. A quake measuring 3 to 5  is considered minor or light; 5 to 7 is moderate 
to strong; 7 to 8 is major; and 8 or more is great.  
On average, a magnitude 8 quake strikes somewhere every year and some 10,000 people die 
in earthquakes annually. Collapsing buildings claim by far the maj ority of lives, but the 
destruction is often compounded by mud slides, fires, floods, or tsunamis. Smaller temblors</w:t>
      </w:r>
    </w:p>
    <w:p>
      <w:pPr>
        <w:spacing w:after="40" w:before="30"/>
        <w:ind w:left="360" w:right="360"/>
      </w:pPr>
      <w:r>
        <w:rPr>
          <w:rFonts w:ascii="Calibri" w:cs="Calibri" w:eastAsia="Calibri" w:hAnsi="Calibri"/>
          <w:i/>
          <w:iCs/>
          <w:color w:val="334155"/>
          <w:sz w:val="19"/>
          <w:szCs w:val="19"/>
        </w:rPr>
        <w:t xml:space="preserve">54 that usually occur in the days follflowing a large earthquake can complicate rescue efforts and 
cause further death and destruction.</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According to the passage, the Ring of Fire:</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Is an area in which 80% of all tsunamis occur.</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Is named after the large amount of volcanic activity that occurs there.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Is the least safe place to live in the world.</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Gets over 5 Major earthquakes every month.</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Is named after the large amount of volcanic activity that occurs there.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None of the other options are mentioned anywhere in the 
text. Remember the importance of reading every  statement carefully when looking 
for its supporting text. In this question, excerpts from the passage may look similar to 
some of the statements, but if read carefully, you will find the statements to be 
incorrect.</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9 </w:t>
      </w:r>
      <w:r>
        <w:rPr>
          <w:rFonts w:ascii="Calibri" w:cs="Calibri" w:eastAsia="Calibri" w:hAnsi="Calibri"/>
          <w:color w:val="64748B"/>
          <w:sz w:val="18"/>
          <w:szCs w:val="18"/>
        </w:rPr>
        <w:t xml:space="preserve">[Global ID: #24]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3:</w:t>
      </w:r>
    </w:p>
    <w:p>
      <w:pPr>
        <w:spacing w:after="40" w:before="30"/>
        <w:ind w:left="360" w:right="360"/>
      </w:pPr>
      <w:r>
        <w:rPr>
          <w:rFonts w:ascii="Calibri" w:cs="Calibri" w:eastAsia="Calibri" w:hAnsi="Calibri"/>
          <w:i/>
          <w:iCs/>
          <w:color w:val="334155"/>
          <w:sz w:val="19"/>
          <w:szCs w:val="19"/>
        </w:rPr>
        <w:t xml:space="preserve">High school students who take music courses score significantly better on math, science and 
English exams than their non -musica l peers, according to a new study published in the Journal 
of Educational Psychology . 
School administrators needing to trim budgets often look first to music courses, because the 
general belief is that students who devote time to music rather than math, science and 
English, will underperform in those disciplines.  
"Our research proved this belief wrong and found the more the students engage with music, 
the better they do in those subjects," said UBC education professor and the study's principal 
inves tigator, Peter Gouzouasis. "The students who learned to play a musical instrument in</w:t>
      </w:r>
    </w:p>
    <w:p>
      <w:pPr>
        <w:spacing w:after="40" w:before="30"/>
        <w:ind w:left="360" w:right="360"/>
      </w:pPr>
      <w:r>
        <w:rPr>
          <w:rFonts w:ascii="Calibri" w:cs="Calibri" w:eastAsia="Calibri" w:hAnsi="Calibri"/>
          <w:i/>
          <w:iCs/>
          <w:color w:val="334155"/>
          <w:sz w:val="19"/>
          <w:szCs w:val="19"/>
        </w:rPr>
        <w:t xml:space="preserve">55 elementary and continued playing in high school not only score significantly higher, but were 
about one academic year ahead of their non -music peers with regard to their E nglish, 
mathematics and science skills, as measured by their exam grades, regardless of their 
socioeconomic background, ethnicity, prior learning in mathematics and English, and 
gender."  
The researchers found the predictive relationships between music education and academic 
achievement were more pronounced for those who took instrumental music rather than 
vocal music. The findings suggest skills learned in instrumental music transfer very broadly to 
the students' learning in school.  
The researchers hope  that their findings are brought to the attention of students, parents, 
teachers and administrative decision -makers in education, as many school districts over the 
years have emphasized numeracy and literacy at the cost of other areas of learning, 
particul arly music.  
"Often, resources for music education -- including the hiring of trained, specialized music 
educators, and band and stringed instruments -- are cut or not available in elementary and 
secondary schools so that they could focus on math, science a find English," said Gouzouasis. 
"The irony is that music education -- multiple years of high -quality instrumental learning and 
playing in a band or orchestra or singing in a choir at an advanced level -- can be the very thing 
that improves all -around academi c achievement and an ideal way to have students learn 
more holistically in schools."</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Which statement can be best inferred from the passage?</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Music is commonly undervalued by school administrators.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Students that can play a musical instrument will do better in science exams than 
those who cannot.</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Students who devote time to mus ic rather than math, science and English will 
underperform in those disciplines.</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Singing is linked more heavily to better grades than playing the piano.</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Music is commonly undervalued by school administrators.</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C and D are both refuted by the text and the use of the future 
qualifier of necessit y “will” in B means that this option should be discarded, as it is 
difficult to predict the future. Statement A is supported by the text and therefore is 
the correct answer.</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10 </w:t>
      </w:r>
      <w:r>
        <w:rPr>
          <w:rFonts w:ascii="Calibri" w:cs="Calibri" w:eastAsia="Calibri" w:hAnsi="Calibri"/>
          <w:color w:val="64748B"/>
          <w:sz w:val="18"/>
          <w:szCs w:val="18"/>
        </w:rPr>
        <w:t xml:space="preserve">[Global ID: #25]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3:</w:t>
      </w:r>
    </w:p>
    <w:p>
      <w:pPr>
        <w:spacing w:after="40" w:before="30"/>
        <w:ind w:left="360" w:right="360"/>
      </w:pPr>
      <w:r>
        <w:rPr>
          <w:rFonts w:ascii="Calibri" w:cs="Calibri" w:eastAsia="Calibri" w:hAnsi="Calibri"/>
          <w:i/>
          <w:iCs/>
          <w:color w:val="334155"/>
          <w:sz w:val="19"/>
          <w:szCs w:val="19"/>
        </w:rPr>
        <w:t xml:space="preserve">High school students who take music courses score significantly better on math, science and 
English exams than their non -musica l peers, according to a new study published in the Journal 
of Educational Psychology . 
School administrators needing to trim budgets often look first to music courses, because the 
general belief is that students who devote time to music rather than math, science and 
English, will underperform in those disciplines.  
"Our research proved this belief wrong and found the more the students engage with music, 
the better they do in those subjects," said UBC education professor and the study's principal 
inves tigator, Peter Gouzouasis. "The students who learned to play a musical instrument in</w:t>
      </w:r>
    </w:p>
    <w:p>
      <w:pPr>
        <w:spacing w:after="40" w:before="30"/>
        <w:ind w:left="360" w:right="360"/>
      </w:pPr>
      <w:r>
        <w:rPr>
          <w:rFonts w:ascii="Calibri" w:cs="Calibri" w:eastAsia="Calibri" w:hAnsi="Calibri"/>
          <w:i/>
          <w:iCs/>
          <w:color w:val="334155"/>
          <w:sz w:val="19"/>
          <w:szCs w:val="19"/>
        </w:rPr>
        <w:t xml:space="preserve">55 elementary and continued playing in high school not only score significantly higher, but were 
about one academic year ahead of their non -music peers with regard to their E nglish, 
mathematics and science skills, as measured by their exam grades, regardless of their 
socioeconomic background, ethnicity, prior learning in mathematics and English, and 
gender."  
The researchers found the predictive relationships between music education and academic 
achievement were more pronounced for those who took instrumental music rather than 
vocal music. The findings suggest skills learned in instrumental music transfer very broadly to 
the students' learning in school.  
The researchers hope  that their findings are brought to the attention of students, parents, 
teachers and administrative decision -makers in education, as many school districts over the 
years have emphasized numeracy and literacy at the cost of other areas of learning, 
particul arly music.  
"Often, resources for music education -- including the hiring of trained, specialized music 
educators, and band and stringed instruments -- are cut or not available in elementary and 
secondary schools so that they could focus on math, science a find English," said Gouzouasis. 
"The irony is that music education -- multiple years of high -quality instrumental learning and 
playing in a band or orchestra or singing in a choir at an advanced level -- can be the very thing 
that improves all -around academi c achievement and an ideal way to have students learn 
more holistically in schools."</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Which factor is not listed as something that does not  impact this study?</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Socioeconomic Background</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Ethni city</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Type of musical instrument played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Gender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Type of musical instrument played</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text states that the results are regardless of ethnicity, 
socioeconomic background and gender, meaning that by process of elimination the 
answer must be C.</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11 </w:t>
      </w:r>
      <w:r>
        <w:rPr>
          <w:rFonts w:ascii="Calibri" w:cs="Calibri" w:eastAsia="Calibri" w:hAnsi="Calibri"/>
          <w:color w:val="64748B"/>
          <w:sz w:val="18"/>
          <w:szCs w:val="18"/>
        </w:rPr>
        <w:t xml:space="preserve">[Global ID: #26]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3:</w:t>
      </w:r>
    </w:p>
    <w:p>
      <w:pPr>
        <w:spacing w:after="40" w:before="30"/>
        <w:ind w:left="360" w:right="360"/>
      </w:pPr>
      <w:r>
        <w:rPr>
          <w:rFonts w:ascii="Calibri" w:cs="Calibri" w:eastAsia="Calibri" w:hAnsi="Calibri"/>
          <w:i/>
          <w:iCs/>
          <w:color w:val="334155"/>
          <w:sz w:val="19"/>
          <w:szCs w:val="19"/>
        </w:rPr>
        <w:t xml:space="preserve">High school students who take music courses score significantly better on math, science and 
English exams than their non -musica l peers, according to a new study published in the Journal 
of Educational Psychology . 
School administrators needing to trim budgets often look first to music courses, because the 
general belief is that students who devote time to music rather than math, science and 
English, will underperform in those disciplines.  
"Our research proved this belief wrong and found the more the students engage with music, 
the better they do in those subjects," said UBC education professor and the study's principal 
inves tigator, Peter Gouzouasis. "The students who learned to play a musical instrument in</w:t>
      </w:r>
    </w:p>
    <w:p>
      <w:pPr>
        <w:spacing w:after="40" w:before="30"/>
        <w:ind w:left="360" w:right="360"/>
      </w:pPr>
      <w:r>
        <w:rPr>
          <w:rFonts w:ascii="Calibri" w:cs="Calibri" w:eastAsia="Calibri" w:hAnsi="Calibri"/>
          <w:i/>
          <w:iCs/>
          <w:color w:val="334155"/>
          <w:sz w:val="19"/>
          <w:szCs w:val="19"/>
        </w:rPr>
        <w:t xml:space="preserve">55 elementary and continued playing in high school not only score significantly higher, but were 
about one academic year ahead of their non -music peers with regard to their E nglish, 
mathematics and science skills, as measured by their exam grades, regardless of their 
socioeconomic background, ethnicity, prior learning in mathematics and English, and 
gender."  
The researchers found the predictive relationships between music education and academic 
achievement were more pronounced for those who took instrumental music rather than 
vocal music. The findings suggest skills learned in instrumental music transfer very broadly to 
the students' learning in school.  
The researchers hope  that their findings are brought to the attention of students, parents, 
teachers and administrative decision -makers in education, as many school districts over the 
years have emphasized numeracy and literacy at the cost of other areas of learning, 
particul arly music.  
"Often, resources for music education -- including the hiring of trained, specialized music 
educators, and band and stringed instruments -- are cut or not available in elementary and 
secondary schools so that they could focus on math, science a find English," said Gouzouasis. 
"The irony is that music education -- multiple years of high -quality instrumental learning and 
playing in a band or orchestra or singing in a choir at an advanced level -- can be the very thing 
that improves all -around academi c achievement and an ideal way to have students learn 
more holistically in schools."</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Which statement is true, according to the text?</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Skills learned in instrumental music transfer well to academic subjects.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Learning to sing will have a negative impact on a student’s academic grades.</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Peter Gouzouasis believes that the more students engage with music, the less time they have to spend on their academics and so the worse they perform in these subjects.</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School administrators should look to academic courses when their budgets need cutting down.</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Skills learned in instrumental music transfer well to academic subjects.</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As you go down the list of statements, this one should 
immediately be clear. There is no need to look at the others, as this can quickly be 
confirmed by scanning the text. The correct section of text is: “The students who 
learned to play a musical instrument in elementary and continued playing in high 
school not only score significantly higher, but were about one  academic year ahead of 
their non -music peers with regard to their English, mathematics and science skills”</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12 </w:t>
      </w:r>
      <w:r>
        <w:rPr>
          <w:rFonts w:ascii="Calibri" w:cs="Calibri" w:eastAsia="Calibri" w:hAnsi="Calibri"/>
          <w:color w:val="64748B"/>
          <w:sz w:val="18"/>
          <w:szCs w:val="18"/>
        </w:rPr>
        <w:t xml:space="preserve">[Global ID: #27]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3:</w:t>
      </w:r>
    </w:p>
    <w:p>
      <w:pPr>
        <w:spacing w:after="40" w:before="30"/>
        <w:ind w:left="360" w:right="360"/>
      </w:pPr>
      <w:r>
        <w:rPr>
          <w:rFonts w:ascii="Calibri" w:cs="Calibri" w:eastAsia="Calibri" w:hAnsi="Calibri"/>
          <w:i/>
          <w:iCs/>
          <w:color w:val="334155"/>
          <w:sz w:val="19"/>
          <w:szCs w:val="19"/>
        </w:rPr>
        <w:t xml:space="preserve">High school students who take music courses score significantly better on math, science and 
English exams than their non -musica l peers, according to a new study published in the Journal 
of Educational Psychology . 
School administrators needing to trim budgets often look first to music courses, because the 
general belief is that students who devote time to music rather than math, science and 
English, will underperform in those disciplines.  
"Our research proved this belief wrong and found the more the students engage with music, 
the better they do in those subjects," said UBC education professor and the study's principal 
inves tigator, Peter Gouzouasis. "The students who learned to play a musical instrument in</w:t>
      </w:r>
    </w:p>
    <w:p>
      <w:pPr>
        <w:spacing w:after="40" w:before="30"/>
        <w:ind w:left="360" w:right="360"/>
      </w:pPr>
      <w:r>
        <w:rPr>
          <w:rFonts w:ascii="Calibri" w:cs="Calibri" w:eastAsia="Calibri" w:hAnsi="Calibri"/>
          <w:i/>
          <w:iCs/>
          <w:color w:val="334155"/>
          <w:sz w:val="19"/>
          <w:szCs w:val="19"/>
        </w:rPr>
        <w:t xml:space="preserve">55 elementary and continued playing in high school not only score significantly higher, but were 
about one academic year ahead of their non -music peers with regard to their E nglish, 
mathematics and science skills, as measured by their exam grades, regardless of their 
socioeconomic background, ethnicity, prior learning in mathematics and English, and 
gender."  
The researchers found the predictive relationships between music education and academic 
achievement were more pronounced for those who took instrumental music rather than 
vocal music. The findings suggest skills learned in instrumental music transfer very broadly to 
the students' learning in school.  
The researchers hope  that their findings are brought to the attention of students, parents, 
teachers and administrative decision -makers in education, as many school districts over the 
years have emphasized numeracy and literacy at the cost of other areas of learning, 
particul arly music.  
"Often, resources for music education -- including the hiring of trained, specialized music 
educators, and band and stringed instruments -- are cut or not available in elementary and 
secondary schools so that they could focus on math, science a find English," said Gouzouasis. 
"The irony is that music education -- multiple years of high -quality instrumental learning and 
playing in a band or orchestra or singing in a choir at an advanced level -- can be the very thing 
that improves all -around academi c achievement and an ideal way to have students learn 
more holistically in schools."</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Which of the follflowing would be a viable future step?</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Reducing funding for math, English and science courses.</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Increasing access to music classes in elementary school.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Increasing access to music classes in high school.</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Restricting the number of students tha t can take music classes, so as to only allow 
brighter students to study music.</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Increasing access to music classes in elementary school.</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two clear answers here are B and C, but it states in the 
text “The students who learned to play music in elementary and  continued playing in 
high school…”, indicating that B is a better answer.</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13 </w:t>
      </w:r>
      <w:r>
        <w:rPr>
          <w:rFonts w:ascii="Calibri" w:cs="Calibri" w:eastAsia="Calibri" w:hAnsi="Calibri"/>
          <w:color w:val="64748B"/>
          <w:sz w:val="18"/>
          <w:szCs w:val="18"/>
        </w:rPr>
        <w:t xml:space="preserve">[Global ID: #28]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4:</w:t>
      </w:r>
    </w:p>
    <w:p>
      <w:pPr>
        <w:spacing w:after="40" w:before="30"/>
        <w:ind w:left="360" w:right="360"/>
      </w:pPr>
      <w:r>
        <w:rPr>
          <w:rFonts w:ascii="Calibri" w:cs="Calibri" w:eastAsia="Calibri" w:hAnsi="Calibri"/>
          <w:i/>
          <w:iCs/>
          <w:color w:val="334155"/>
          <w:sz w:val="19"/>
          <w:szCs w:val="19"/>
        </w:rPr>
        <w:t xml:space="preserve">In the second century, Origen wrote, “For those who are adorned with religion use physicians 
as servants of God, knflowing that He himself gave medical knowledge to m en, just as He 
himself assigned both herbs and other things to grow on the earth.”  
The practice of medicine in the Middle Ages was rooted in the Greek tradition. Hippocrates, 
considered the “father of Medicine,” described the body as made up of four humors —yellow 
bile, phlegm, black bile, and blood —and controlled by the four elements —fire, water, earth, 
and air. The body could be purged of excess by bleeding, cupping, and leeching —medical 
practices that continued throughout the Middle Ages.  
In 65 A.D., Dios corides, a Greek, wrote his Materia Medica  . This was a practical text dealing 
with the medicinal use of more than 600 plants. In the second century, Galen synthesized 
much of what has been attributed to Hippocrates. To further his understanding of bodily 
functions, he performed animal and even human dissections and was able to demonstrate 
that the arteries carried blood rather than air. Galenic theories had great longevity, prevailing 
in western Europe until the sixteenth century.  
The Arabs were the great translators and synthesizers of medical texts. Many Greek texts 
were translated first into Arabic and then into Hebrew. Consequently, Arabs and Jews were 
renowned for the practice of medicine, and Arabic and Jewish doctors were often employed 
by kings (for  example, James II of Aragon [died 1327]).</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Kings only hired Arabic and Jewish doctors</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True</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False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Can’t Tell</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False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False. The use of the qualifier of necessity “only” compared 
the text in the passage which says ”often” means that this statement would be false. 
When qualifiers of necessity are used, the answer is very rarely “Can’t Tell”, as the 
statement is a strict “yes” or “no” without any ambiguity.</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14 </w:t>
      </w:r>
      <w:r>
        <w:rPr>
          <w:rFonts w:ascii="Calibri" w:cs="Calibri" w:eastAsia="Calibri" w:hAnsi="Calibri"/>
          <w:color w:val="64748B"/>
          <w:sz w:val="18"/>
          <w:szCs w:val="18"/>
        </w:rPr>
        <w:t xml:space="preserve">[Global ID: #29]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4:</w:t>
      </w:r>
    </w:p>
    <w:p>
      <w:pPr>
        <w:spacing w:after="40" w:before="30"/>
        <w:ind w:left="360" w:right="360"/>
      </w:pPr>
      <w:r>
        <w:rPr>
          <w:rFonts w:ascii="Calibri" w:cs="Calibri" w:eastAsia="Calibri" w:hAnsi="Calibri"/>
          <w:i/>
          <w:iCs/>
          <w:color w:val="334155"/>
          <w:sz w:val="19"/>
          <w:szCs w:val="19"/>
        </w:rPr>
        <w:t xml:space="preserve">In the second century, Origen wrote, “For those who are adorned with religion use physicians 
as servants of God, knflowing that He himself gave medical knowledge to m en, just as He 
himself assigned both herbs and other things to grow on the earth.”  
The practice of medicine in the Middle Ages was rooted in the Greek tradition. Hippocrates, 
considered the “father of Medicine,” described the body as made up of four humors —yellow 
bile, phlegm, black bile, and blood —and controlled by the four elements —fire, water, earth, 
and air. The body could be purged of excess by bleeding, cupping, and leeching —medical 
practices that continued throughout the Middle Ages.  
In 65 A.D., Dios corides, a Greek, wrote his Materia Medica  . This was a practical text dealing 
with the medicinal use of more than 600 plants. In the second century, Galen synthesized 
much of what has been attributed to Hippocrates. To further his understanding of bodily 
functions, he performed animal and even human dissections and was able to demonstrate 
that the arteries carried blood rather than air. Galenic theories had great longevity, prevailing 
in western Europe until the sixteenth century.  
The Arabs were the great translators and synthesizers of medical texts. Many Greek texts 
were translated first into Arabic and then into Hebrew. Consequently, Arabs and Jews were 
renowned for the practice of medicine, and Arabic and Jewish doctors were often employed 
by kings (for  example, James II of Aragon [died 1327]).</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Origen was active in the same century as Galen</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True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False</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Can’t Tell</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True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True. In the first sentence of the passage, Origen is said to 
have been active in the second century. Later, the passage says, “In the second 
century, Galen synthesized much of what has been attributed to Hippocrates. ”</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15 </w:t>
      </w:r>
      <w:r>
        <w:rPr>
          <w:rFonts w:ascii="Calibri" w:cs="Calibri" w:eastAsia="Calibri" w:hAnsi="Calibri"/>
          <w:color w:val="64748B"/>
          <w:sz w:val="18"/>
          <w:szCs w:val="18"/>
        </w:rPr>
        <w:t xml:space="preserve">[Global ID: #30]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4:</w:t>
      </w:r>
    </w:p>
    <w:p>
      <w:pPr>
        <w:spacing w:after="40" w:before="30"/>
        <w:ind w:left="360" w:right="360"/>
      </w:pPr>
      <w:r>
        <w:rPr>
          <w:rFonts w:ascii="Calibri" w:cs="Calibri" w:eastAsia="Calibri" w:hAnsi="Calibri"/>
          <w:i/>
          <w:iCs/>
          <w:color w:val="334155"/>
          <w:sz w:val="19"/>
          <w:szCs w:val="19"/>
        </w:rPr>
        <w:t xml:space="preserve">In the second century, Origen wrote, “For those who are adorned with religion use physicians 
as servants of God, knflowing that He himself gave medical knowledge to m en, just as He 
himself assigned both herbs and other things to grow on the earth.”  
The practice of medicine in the Middle Ages was rooted in the Greek tradition. Hippocrates, 
considered the “father of Medicine,” described the body as made up of four humors —yellow 
bile, phlegm, black bile, and blood —and controlled by the four elements —fire, water, earth, 
and air. The body could be purged of excess by bleeding, cupping, and leeching —medical 
practices that continued throughout the Middle Ages.  
In 65 A.D., Dios corides, a Greek, wrote his Materia Medica  . This was a practical text dealing 
with the medicinal use of more than 600 plants. In the second century, Galen synthesized 
much of what has been attributed to Hippocrates. To further his understanding of bodily 
functions, he performed animal and even human dissections and was able to demonstrate 
that the arteries carried blood rather than air. Galenic theories had great longevity, prevailing 
in western Europe until the sixteenth century.  
The Arabs were the great translators and synthesizers of medical texts. Many Greek texts 
were translated first into Arabic and then into Hebrew. Consequently, Arabs and Jews were 
renowned for the practice of medicine, and Arabic and Jewish doctors were often employed 
by kings (for  example, James II of Aragon [died 1327]).</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Hippocrates proved that arteries carried blood rather than air</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True</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False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Can’t Tell</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False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False. This discovery is credited to Galen, but if that section 
is not read carefully it would be easy to only see the name Hippocrates. The relevant 
section of text is : “In the second century, Galen synthesized much of what has been 
attributed to Hippocrates. To further his understanding of bodily functions, he 
performed animal and even human dissections and was able to demonstrate that the 
arteries carried blood rather  than air.” Whilst this statement may have been 
attributed to Hippocrates, it is clear from the passage that it was Galen who 
discovered it.</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16 </w:t>
      </w:r>
      <w:r>
        <w:rPr>
          <w:rFonts w:ascii="Calibri" w:cs="Calibri" w:eastAsia="Calibri" w:hAnsi="Calibri"/>
          <w:color w:val="64748B"/>
          <w:sz w:val="18"/>
          <w:szCs w:val="18"/>
        </w:rPr>
        <w:t xml:space="preserve">[Global ID: #31]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4:</w:t>
      </w:r>
    </w:p>
    <w:p>
      <w:pPr>
        <w:spacing w:after="40" w:before="30"/>
        <w:ind w:left="360" w:right="360"/>
      </w:pPr>
      <w:r>
        <w:rPr>
          <w:rFonts w:ascii="Calibri" w:cs="Calibri" w:eastAsia="Calibri" w:hAnsi="Calibri"/>
          <w:i/>
          <w:iCs/>
          <w:color w:val="334155"/>
          <w:sz w:val="19"/>
          <w:szCs w:val="19"/>
        </w:rPr>
        <w:t xml:space="preserve">In the second century, Origen wrote, “For those who are adorned with religion use physicians 
as servants of God, knflowing that He himself gave medical knowledge to m en, just as He 
himself assigned both herbs and other things to grow on the earth.”  
The practice of medicine in the Middle Ages was rooted in the Greek tradition. Hippocrates, 
considered the “father of Medicine,” described the body as made up of four humors —yellow 
bile, phlegm, black bile, and blood —and controlled by the four elements —fire, water, earth, 
and air. The body could be purged of excess by bleeding, cupping, and leeching —medical 
practices that continued throughout the Middle Ages.  
In 65 A.D., Dios corides, a Greek, wrote his Materia Medica  . This was a practical text dealing 
with the medicinal use of more than 600 plants. In the second century, Galen synthesized 
much of what has been attributed to Hippocrates. To further his understanding of bodily 
functions, he performed animal and even human dissections and was able to demonstrate 
that the arteries carried blood rather than air. Galenic theories had great longevity, prevailing 
in western Europe until the sixteenth century.  
The Arabs were the great translators and synthesizers of medical texts. Many Greek texts 
were translated first into Arabic and then into Hebrew. Consequently, Arabs and Jews were 
renowned for the practice of medicine, and Arabic and Jewish doctors were often employed 
by kings (for  example, James II of Aragon [died 1327]).</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James II of Aragon died in the 13th century</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True</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False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Can’t Tell</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False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False. “James II of Aragon (died 1372)” means that he died 
in the 14th century.  
Strategi es 
In this passage, you should understand the use of qualifiers and make sure that you are 
comfortable reading dates – often, students can be caught out with working out what century 
a particular year is in. To clarify: The years 0 -99 are in the 1st centu ry, the years 100 -199 are 
in the 2nd century, and so on. Therefore, the year 1372 is in the 14th century.</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17 </w:t>
      </w:r>
      <w:r>
        <w:rPr>
          <w:rFonts w:ascii="Calibri" w:cs="Calibri" w:eastAsia="Calibri" w:hAnsi="Calibri"/>
          <w:color w:val="64748B"/>
          <w:sz w:val="18"/>
          <w:szCs w:val="18"/>
        </w:rPr>
        <w:t xml:space="preserve">[Global ID: #32]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5:</w:t>
      </w:r>
    </w:p>
    <w:p>
      <w:pPr>
        <w:spacing w:after="40" w:before="30"/>
        <w:ind w:left="360" w:right="360"/>
      </w:pPr>
      <w:r>
        <w:rPr>
          <w:rFonts w:ascii="Calibri" w:cs="Calibri" w:eastAsia="Calibri" w:hAnsi="Calibri"/>
          <w:i/>
          <w:iCs/>
          <w:color w:val="334155"/>
          <w:sz w:val="19"/>
          <w:szCs w:val="19"/>
        </w:rPr>
        <w:t xml:space="preserve">Ever heard of a seed bank? The basic idea is this: When the apocalypse is over and the forests 
are nothing but smoking ruins and the fields barren of grain, fear not! We can reboot the 
world thanks to our banked seeds stored in bunkers strategically located fro m here to 
eternity. The Svalbard International Seed Vault in Norway, for instance, currently holds more 
than 880,000 seeds and has the capacity to hold 2.5 billion seeds.  
Seeds are amazing that way; all you need to do is dry them out and freeze them solid and 
they can last for years. It's a comforting thought — an ace up civilization's sleeve in the less -
and-less-unlikely scenario that we self -destruct. The U.N.'s Global Strategy for Plant 
Conservation plans to bank 75 percent of all plant species by 2020.  
But hold the comforting thought. According to a study from researchers at the Royal Botanic 
Gardens, Kew, there's a significant catch. Researchers discovered that a whole whack of plant 
seeds just can't be banked — including avocado, cacao and mango. Their  findings, which were 
published in the Nov. 2, 2018, issue of the journal Nature Plants, detail how a full 33 percent 
of tree species alone are on this list, including oak and chestnut trees. Worse still, 36 percent 
of our "critically endangered" species a fire also unbankable. That's not even counting 27 
percent of the plain old "endangered" plants, or 35 percent of the "vulnerable" ones.  
Why can't these seeds be banked? Apparently, not all seeds like the drying out process. And 
for this, they'fire labelled "fire calcitrant seeds," which seems a little unfair.  
"Ex-situ conservation of plants is more critical than ever, with many threats to plant 
populations including climate change, habitat conversion and plant pathogens, we need to 
make sure we'fire doing all we can  to conserve the most important and threatened species," 
John Dickie, head of Seed &amp; Lab -based Collections at Kew's Millennium Seed Bank and an 
author of the paper, said in a statement. "As successful as seed banking is for some species,</w:t>
      </w:r>
    </w:p>
    <w:p>
      <w:pPr>
        <w:spacing w:after="40" w:before="30"/>
        <w:ind w:left="360" w:right="360"/>
      </w:pPr>
      <w:r>
        <w:rPr>
          <w:rFonts w:ascii="Calibri" w:cs="Calibri" w:eastAsia="Calibri" w:hAnsi="Calibri"/>
          <w:i/>
          <w:iCs/>
          <w:color w:val="334155"/>
          <w:sz w:val="19"/>
          <w:szCs w:val="19"/>
        </w:rPr>
        <w:t xml:space="preserve">58 it is not suitable  for all seed plants and we need to invest in other ways to safeguard 
recalcitrant seeds . 
banked.htm</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According to the text, what is the main advantage of having seed banks?</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To hold expensive seeds so that they don’t get stolen.</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To boost tourism.</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To fire -plant seeds that go extinct.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So that the U.N. can control all plant growth.</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To fire -plant seeds that go extinct.</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This would be made clear by reading the first paragraph. None 
of the other options are mentioned. The relevant s ection of text is “ When the 
apocalypse is over and the forests are nothing but smoking ruins and the fields barren 
of grain, fear not! We can reboot the world thanks to our banked seeds.”</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18 </w:t>
      </w:r>
      <w:r>
        <w:rPr>
          <w:rFonts w:ascii="Calibri" w:cs="Calibri" w:eastAsia="Calibri" w:hAnsi="Calibri"/>
          <w:color w:val="64748B"/>
          <w:sz w:val="18"/>
          <w:szCs w:val="18"/>
        </w:rPr>
        <w:t xml:space="preserve">[Global ID: #33]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5:</w:t>
      </w:r>
    </w:p>
    <w:p>
      <w:pPr>
        <w:spacing w:after="40" w:before="30"/>
        <w:ind w:left="360" w:right="360"/>
      </w:pPr>
      <w:r>
        <w:rPr>
          <w:rFonts w:ascii="Calibri" w:cs="Calibri" w:eastAsia="Calibri" w:hAnsi="Calibri"/>
          <w:i/>
          <w:iCs/>
          <w:color w:val="334155"/>
          <w:sz w:val="19"/>
          <w:szCs w:val="19"/>
        </w:rPr>
        <w:t xml:space="preserve">Ever heard of a seed bank? The basic idea is this: When the apocalypse is over and the forests 
are nothing but smoking ruins and the fields barren of grain, fear not! We can reboot the 
world thanks to our banked seeds stored in bunkers strategically located fro m here to 
eternity. The Svalbard International Seed Vault in Norway, for instance, currently holds more 
than 880,000 seeds and has the capacity to hold 2.5 billion seeds.  
Seeds are amazing that way; all you need to do is dry them out and freeze them solid and 
they can last for years. It's a comforting thought — an ace up civilization's sleeve in the less -
and-less-unlikely scenario that we self -destruct. The U.N.'s Global Strategy for Plant 
Conservation plans to bank 75 percent of all plant species by 2020.  
But hold the comforting thought. According to a study from researchers at the Royal Botanic 
Gardens, Kew, there's a significant catch. Researchers discovered that a whole whack of plant 
seeds just can't be banked — including avocado, cacao and mango. Their  findings, which were 
published in the Nov. 2, 2018, issue of the journal Nature Plants, detail how a full 33 percent 
of tree species alone are on this list, including oak and chestnut trees. Worse still, 36 percent 
of our "critically endangered" species a fire also unbankable. That's not even counting 27 
percent of the plain old "endangered" plants, or 35 percent of the "vulnerable" ones.  
Why can't these seeds be banked? Apparently, not all seeds like the drying out process. And 
for this, they'fire labelled "fire calcitrant seeds," which seems a little unfair.  
"Ex-situ conservation of plants is more critical than ever, with many threats to plant 
populations including climate change, habitat conversion and plant pathogens, we need to 
make sure we'fire doing all we can  to conserve the most important and threatened species," 
John Dickie, head of Seed &amp; Lab -based Collections at Kew's Millennium Seed Bank and an 
author of the paper, said in a statement. "As successful as seed banking is for some species,</w:t>
      </w:r>
    </w:p>
    <w:p>
      <w:pPr>
        <w:spacing w:after="40" w:before="30"/>
        <w:ind w:left="360" w:right="360"/>
      </w:pPr>
      <w:r>
        <w:rPr>
          <w:rFonts w:ascii="Calibri" w:cs="Calibri" w:eastAsia="Calibri" w:hAnsi="Calibri"/>
          <w:i/>
          <w:iCs/>
          <w:color w:val="334155"/>
          <w:sz w:val="19"/>
          <w:szCs w:val="19"/>
        </w:rPr>
        <w:t xml:space="preserve">58 it is not suitable  for all seed plants and we need to invest in other ways to safeguard 
recalcitrant seeds . 
banked.htm</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According to the text, what i s the main disadvantage of seed banks?</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They are expensive to run.</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A lot of endangered seeds cannot be stored in the seed banks.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They are subject to theft.</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The Svalbard International seed bank is running out of space.</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A lot of endangered seeds cannot be stored in the seed banks.</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Similar to the first question, this would be made clear by 
reading the third paragraph. Again, none of the other options are mentioned. 
“Researchers discovered that a whole whack of plant seeds just can't be banked” is 
the important sentence here.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19 </w:t>
      </w:r>
      <w:r>
        <w:rPr>
          <w:rFonts w:ascii="Calibri" w:cs="Calibri" w:eastAsia="Calibri" w:hAnsi="Calibri"/>
          <w:color w:val="64748B"/>
          <w:sz w:val="18"/>
          <w:szCs w:val="18"/>
        </w:rPr>
        <w:t xml:space="preserve">[Global ID: #34]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5:</w:t>
      </w:r>
    </w:p>
    <w:p>
      <w:pPr>
        <w:spacing w:after="40" w:before="30"/>
        <w:ind w:left="360" w:right="360"/>
      </w:pPr>
      <w:r>
        <w:rPr>
          <w:rFonts w:ascii="Calibri" w:cs="Calibri" w:eastAsia="Calibri" w:hAnsi="Calibri"/>
          <w:i/>
          <w:iCs/>
          <w:color w:val="334155"/>
          <w:sz w:val="19"/>
          <w:szCs w:val="19"/>
        </w:rPr>
        <w:t xml:space="preserve">Ever heard of a seed bank? The basic idea is this: When the apocalypse is over and the forests 
are nothing but smoking ruins and the fields barren of grain, fear not! We can reboot the 
world thanks to our banked seeds stored in bunkers strategically located fro m here to 
eternity. The Svalbard International Seed Vault in Norway, for instance, currently holds more 
than 880,000 seeds and has the capacity to hold 2.5 billion seeds.  
Seeds are amazing that way; all you need to do is dry them out and freeze them solid and 
they can last for years. It's a comforting thought — an ace up civilization's sleeve in the less -
and-less-unlikely scenario that we self -destruct. The U.N.'s Global Strategy for Plant 
Conservation plans to bank 75 percent of all plant species by 2020.  
But hold the comforting thought. According to a study from researchers at the Royal Botanic 
Gardens, Kew, there's a significant catch. Researchers discovered that a whole whack of plant 
seeds just can't be banked — including avocado, cacao and mango. Their  findings, which were 
published in the Nov. 2, 2018, issue of the journal Nature Plants, detail how a full 33 percent 
of tree species alone are on this list, including oak and chestnut trees. Worse still, 36 percent 
of our "critically endangered" species a fire also unbankable. That's not even counting 27 
percent of the plain old "endangered" plants, or 35 percent of the "vulnerable" ones.  
Why can't these seeds be banked? Apparently, not all seeds like the drying out process. And 
for this, they'fire labelled "fire calcitrant seeds," which seems a little unfair.  
"Ex-situ conservation of plants is more critical than ever, with many threats to plant 
populations including climate change, habitat conversion and plant pathogens, we need to 
make sure we'fire doing all we can  to conserve the most important and threatened species," 
John Dickie, head of Seed &amp; Lab -based Collections at Kew's Millennium Seed Bank and an 
author of the paper, said in a statement. "As successful as seed banking is for some species,</w:t>
      </w:r>
    </w:p>
    <w:p>
      <w:pPr>
        <w:spacing w:after="40" w:before="30"/>
        <w:ind w:left="360" w:right="360"/>
      </w:pPr>
      <w:r>
        <w:rPr>
          <w:rFonts w:ascii="Calibri" w:cs="Calibri" w:eastAsia="Calibri" w:hAnsi="Calibri"/>
          <w:i/>
          <w:iCs/>
          <w:color w:val="334155"/>
          <w:sz w:val="19"/>
          <w:szCs w:val="19"/>
        </w:rPr>
        <w:t xml:space="preserve">58 it is not suitable  for all seed plants and we need to invest in other ways to safeguard 
recalcitrant seeds . 
banked.htm</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Which of the follflowing seed types can b e stored in seed banks?</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Chestnut</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Cacao</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Barley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Mango</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Barley</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By process of elimination, we can work out that A, B and D cannot be stored in a seed bank (mentioned in the 3rd paragraph) and so the answer must be C. The relevant section of text is: "including avocado, cacao and mango."</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20 </w:t>
      </w:r>
      <w:r>
        <w:rPr>
          <w:rFonts w:ascii="Calibri" w:cs="Calibri" w:eastAsia="Calibri" w:hAnsi="Calibri"/>
          <w:color w:val="64748B"/>
          <w:sz w:val="18"/>
          <w:szCs w:val="18"/>
        </w:rPr>
        <w:t xml:space="preserve">[Global ID: #35]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5:</w:t>
      </w:r>
    </w:p>
    <w:p>
      <w:pPr>
        <w:spacing w:after="40" w:before="30"/>
        <w:ind w:left="360" w:right="360"/>
      </w:pPr>
      <w:r>
        <w:rPr>
          <w:rFonts w:ascii="Calibri" w:cs="Calibri" w:eastAsia="Calibri" w:hAnsi="Calibri"/>
          <w:i/>
          <w:iCs/>
          <w:color w:val="334155"/>
          <w:sz w:val="19"/>
          <w:szCs w:val="19"/>
        </w:rPr>
        <w:t xml:space="preserve">Ever heard of a seed bank? The basic idea is this: When the apocalypse is over and the forests 
are nothing but smoking ruins and the fields barren of grain, fear not! We can reboot the 
world thanks to our banked seeds stored in bunkers strategically located fro m here to 
eternity. The Svalbard International Seed Vault in Norway, for instance, currently holds more 
than 880,000 seeds and has the capacity to hold 2.5 billion seeds.  
Seeds are amazing that way; all you need to do is dry them out and freeze them solid and 
they can last for years. It's a comforting thought — an ace up civilization's sleeve in the less -
and-less-unlikely scenario that we self -destruct. The U.N.'s Global Strategy for Plant 
Conservation plans to bank 75 percent of all plant species by 2020.  
But hold the comforting thought. According to a study from researchers at the Royal Botanic 
Gardens, Kew, there's a significant catch. Researchers discovered that a whole whack of plant 
seeds just can't be banked — including avocado, cacao and mango. Their  findings, which were 
published in the Nov. 2, 2018, issue of the journal Nature Plants, detail how a full 33 percent 
of tree species alone are on this list, including oak and chestnut trees. Worse still, 36 percent 
of our "critically endangered" species a fire also unbankable. That's not even counting 27 
percent of the plain old "endangered" plants, or 35 percent of the "vulnerable" ones.  
Why can't these seeds be banked? Apparently, not all seeds like the drying out process. And 
for this, they'fire labelled "fire calcitrant seeds," which seems a little unfair.  
"Ex-situ conservation of plants is more critical than ever, with many threats to plant 
populations including climate change, habitat conversion and plant pathogens, we need to 
make sure we'fire doing all we can  to conserve the most important and threatened species," 
John Dickie, head of Seed &amp; Lab -based Collections at Kew's Millennium Seed Bank and an 
author of the paper, said in a statement. "As successful as seed banking is for some species,</w:t>
      </w:r>
    </w:p>
    <w:p>
      <w:pPr>
        <w:spacing w:after="40" w:before="30"/>
        <w:ind w:left="360" w:right="360"/>
      </w:pPr>
      <w:r>
        <w:rPr>
          <w:rFonts w:ascii="Calibri" w:cs="Calibri" w:eastAsia="Calibri" w:hAnsi="Calibri"/>
          <w:i/>
          <w:iCs/>
          <w:color w:val="334155"/>
          <w:sz w:val="19"/>
          <w:szCs w:val="19"/>
        </w:rPr>
        <w:t xml:space="preserve">58 it is not suitable  for all seed plants and we need to invest in other ways to safeguard 
recalcitrant seeds . 
banked.htm</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Which statement about the Svalbard International Seed Vault is correct?</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It can be found in international waters.</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Its capacity is 20% full.</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It has the capacity to hold 2.5 billion seeds.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Every country in the world has contributed to its seed collection.</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It has the capacity to hold 2.5 billion seeds.</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passage states directly: "has the capacity to hold 2.5 billion seeds" — this is Option C, word for word. B is wrong by the numbers (880,000 ÷ 2.5 billion ≈ 0.035%, not 20%). D is never mentioned. A contradicts the passage, which places the vault in Norway.</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21 </w:t>
      </w:r>
      <w:r>
        <w:rPr>
          <w:rFonts w:ascii="Calibri" w:cs="Calibri" w:eastAsia="Calibri" w:hAnsi="Calibri"/>
          <w:color w:val="64748B"/>
          <w:sz w:val="18"/>
          <w:szCs w:val="18"/>
        </w:rPr>
        <w:t xml:space="preserve">[Global ID: #36]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6:</w:t>
      </w:r>
    </w:p>
    <w:p>
      <w:pPr>
        <w:spacing w:after="40" w:before="30"/>
        <w:ind w:left="360" w:right="360"/>
      </w:pPr>
      <w:r>
        <w:rPr>
          <w:rFonts w:ascii="Calibri" w:cs="Calibri" w:eastAsia="Calibri" w:hAnsi="Calibri"/>
          <w:i/>
          <w:iCs/>
          <w:color w:val="334155"/>
          <w:sz w:val="19"/>
          <w:szCs w:val="19"/>
        </w:rPr>
        <w:t xml:space="preserve">Elephants are the largest mammals living on land these days. Today's African elephants 
comprise two species (originally considered a single species, but confirmed as distinct in 2010)  
and the Asian elephant. But their closest current relative is probably the hyrax, a small, furry 
rodent -like mammal. However, not all their relatives have been so teensy — some extinct 
elephant relatives were larger even than the modern behemoths.  
A new s tudy analyzing genetic data and published in the journal eLife finds that this XXL 
ancestral elephant is more closely related to one of today's African elephants than it is the 
modern Asian elephant. This is surprising, because the ancient straight -tusked giant</w:t>
      </w:r>
    </w:p>
    <w:p>
      <w:pPr>
        <w:spacing w:after="40" w:before="30"/>
        <w:ind w:left="360" w:right="360"/>
      </w:pPr>
      <w:r>
        <w:rPr>
          <w:rFonts w:ascii="Calibri" w:cs="Calibri" w:eastAsia="Calibri" w:hAnsi="Calibri"/>
          <w:i/>
          <w:iCs/>
          <w:color w:val="334155"/>
          <w:sz w:val="19"/>
          <w:szCs w:val="19"/>
        </w:rPr>
        <w:t xml:space="preserve">59 Palaeoloxodon antiquus  actually lived in Eurasia between 1.5 million and 100,000 years ago. 
The elephant that grew to around 13 feet (four meters) tall and weighed in at about 13 tons 
(11.8 metric tons) — basically twice as big as modern elephants.  
The research team examined the mitochondrial DNA (passed only from mother to offspring) 
and nuclear DNA (which includes information about the father) of African and Asian elephant 
species, and compared them to DNA extracted from the fossilized bones of 16 wooly 
mammoths collected from permafrost in cold climates, and four from P. antiquus  bones 
collected in Germany. This is the first time such a good genetic sample has been taken and 
successfully seqfluenced from fossils from such a warm climate.  
Using this n ew data, the researchers pieced together a new phylogenetic tree for elephants. 
They found the ancestor shared by P. antiquus  and today's African forest elephant ( Loxodonta 
cyclotis ) lived between 1.5 million and 3.5 million years ago, while its shared anc estor with 
the African bush elephant ( Loxodonta africana ) lived between 3.9 and 7 million years ago. P. 
antiquus  also moves further from the Asian elephant ( Elephas maximus ). So, while African 
elephants are sometimes managed and protected under the assumpt ion they are all the same 
species, this study proves they are not.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What is the main conclusion in the text?</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Elephants are the largest mammals living on land.</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Mitochondrial DNA is passed from mother to offspring.</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African elephants are not all the same species.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African and Asi an elephants are different species.</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African elephants are not all the same species.</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Conclusions are usually prefixed with words like “so”, “therefore”, etc. The relevant sentence is: "So, while African elephants are sometimes managed and protected under the assumption they are all the same species, this study proves they'fire not.", meaning that the correct answer is C.</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22 </w:t>
      </w:r>
      <w:r>
        <w:rPr>
          <w:rFonts w:ascii="Calibri" w:cs="Calibri" w:eastAsia="Calibri" w:hAnsi="Calibri"/>
          <w:color w:val="64748B"/>
          <w:sz w:val="18"/>
          <w:szCs w:val="18"/>
        </w:rPr>
        <w:t xml:space="preserve">[Global ID: #37]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6:</w:t>
      </w:r>
    </w:p>
    <w:p>
      <w:pPr>
        <w:spacing w:after="40" w:before="30"/>
        <w:ind w:left="360" w:right="360"/>
      </w:pPr>
      <w:r>
        <w:rPr>
          <w:rFonts w:ascii="Calibri" w:cs="Calibri" w:eastAsia="Calibri" w:hAnsi="Calibri"/>
          <w:i/>
          <w:iCs/>
          <w:color w:val="334155"/>
          <w:sz w:val="19"/>
          <w:szCs w:val="19"/>
        </w:rPr>
        <w:t xml:space="preserve">Elephants are the largest mammals living on land these days. Today's African elephants 
comprise two species (originally considered a single species, but confirmed as distinct in 2010)  
and the Asian elephant. But their closest current relative is probably the hyrax, a small, furry 
rodent -like mammal. However, not all their relatives have been so teensy — some extinct 
elephant relatives were larger even than the modern behemoths.  
A new s tudy analyzing genetic data and published in the journal eLife finds that this XXL 
ancestral elephant is more closely related to one of today's African elephants than it is the 
modern Asian elephant. This is surprising, because the ancient straight -tusked giant</w:t>
      </w:r>
    </w:p>
    <w:p>
      <w:pPr>
        <w:spacing w:after="40" w:before="30"/>
        <w:ind w:left="360" w:right="360"/>
      </w:pPr>
      <w:r>
        <w:rPr>
          <w:rFonts w:ascii="Calibri" w:cs="Calibri" w:eastAsia="Calibri" w:hAnsi="Calibri"/>
          <w:i/>
          <w:iCs/>
          <w:color w:val="334155"/>
          <w:sz w:val="19"/>
          <w:szCs w:val="19"/>
        </w:rPr>
        <w:t xml:space="preserve">59 Palaeoloxodon antiquus  actually lived in Eurasia between 1.5 million and 100,000 years ago. 
The elephant that grew to around 13 feet (four meters) tall and weighed in at about 13 tons 
(11.8 metric tons) — basically twice as big as modern elephants.  
The research team examined the mitochondrial DNA (passed only from mother to offspring) 
and nuclear DNA (which includes information about the father) of African and Asian elephant 
species, and compared them to DNA extracted from the fossilized bones of 16 wooly 
mammoths collected from permafrost in cold climates, and four from P. antiquus  bones 
collected in Germany. This is the first time such a good genetic sample has been taken and 
successfully seqfluenced from fossils from such a warm climate.  
Using this n ew data, the researchers pieced together a new phylogenetic tree for elephants. 
They found the ancestor shared by P. antiquus  and today's African forest elephant ( Loxodonta 
cyclotis ) lived between 1.5 million and 3.5 million years ago, while its shared anc estor with 
the African bush elephant ( Loxodonta africana ) lived between 3.9 and 7 million years ago. P. 
antiquus  also moves further from the Asian elephant ( Elephas maximus ). So, while African 
elephants are sometimes managed and protected under the assumpt ion they are all the same 
species, this study proves they are not.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P. Antiquus:</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Was 3x bigger than a normal elephant.</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Lived in Africa between 1.5 million and 100000 years ago.</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Was the largest land animal.</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Grew up to 4m tall.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Grew up to 4m tall.</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A is wrong — the passage says P. antiquus was "basically twice as big" as modern elephants, not three times. B is wrong — it lived in Eurasia, not Africa. C is wrong — nothing in the passage claims it was the largest land animal ever. D is directly supported: "grew to around 13 feet (four metres) tall."</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23 </w:t>
      </w:r>
      <w:r>
        <w:rPr>
          <w:rFonts w:ascii="Calibri" w:cs="Calibri" w:eastAsia="Calibri" w:hAnsi="Calibri"/>
          <w:color w:val="64748B"/>
          <w:sz w:val="18"/>
          <w:szCs w:val="18"/>
        </w:rPr>
        <w:t xml:space="preserve">[Global ID: #38]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6:</w:t>
      </w:r>
    </w:p>
    <w:p>
      <w:pPr>
        <w:spacing w:after="40" w:before="30"/>
        <w:ind w:left="360" w:right="360"/>
      </w:pPr>
      <w:r>
        <w:rPr>
          <w:rFonts w:ascii="Calibri" w:cs="Calibri" w:eastAsia="Calibri" w:hAnsi="Calibri"/>
          <w:i/>
          <w:iCs/>
          <w:color w:val="334155"/>
          <w:sz w:val="19"/>
          <w:szCs w:val="19"/>
        </w:rPr>
        <w:t xml:space="preserve">Elephants are the largest mammals living on land these days. Today's African elephants 
comprise two species (originally considered a single species, but confirmed as distinct in 2010)  
and the Asian elephant. But their closest current relative is probably the hyrax, a small, furry 
rodent -like mammal. However, not all their relatives have been so teensy — some extinct 
elephant relatives were larger even than the modern behemoths.  
A new s tudy analyzing genetic data and published in the journal eLife finds that this XXL 
ancestral elephant is more closely related to one of today's African elephants than it is the 
modern Asian elephant. This is surprising, because the ancient straight -tusked giant</w:t>
      </w:r>
    </w:p>
    <w:p>
      <w:pPr>
        <w:spacing w:after="40" w:before="30"/>
        <w:ind w:left="360" w:right="360"/>
      </w:pPr>
      <w:r>
        <w:rPr>
          <w:rFonts w:ascii="Calibri" w:cs="Calibri" w:eastAsia="Calibri" w:hAnsi="Calibri"/>
          <w:i/>
          <w:iCs/>
          <w:color w:val="334155"/>
          <w:sz w:val="19"/>
          <w:szCs w:val="19"/>
        </w:rPr>
        <w:t xml:space="preserve">59 Palaeoloxodon antiquus  actually lived in Eurasia between 1.5 million and 100,000 years ago. 
The elephant that grew to around 13 feet (four meters) tall and weighed in at about 13 tons 
(11.8 metric tons) — basically twice as big as modern elephants.  
The research team examined the mitochondrial DNA (passed only from mother to offspring) 
and nuclear DNA (which includes information about the father) of African and Asian elephant 
species, and compared them to DNA extracted from the fossilized bones of 16 wooly 
mammoths collected from permafrost in cold climates, and four from P. antiquus  bones 
collected in Germany. This is the first time such a good genetic sample has been taken and 
successfully seqfluenced from fossils from such a warm climate.  
Using this n ew data, the researchers pieced together a new phylogenetic tree for elephants. 
They found the ancestor shared by P. antiquus  and today's African forest elephant ( Loxodonta 
cyclotis ) lived between 1.5 million and 3.5 million years ago, while its shared anc estor with 
the African bush elephant ( Loxodonta africana ) lived between 3.9 and 7 million years ago. P. 
antiquus  also moves further from the Asian elephant ( Elephas maximus ). So, while African 
elephants are sometimes managed and protected under the assumpt ion they are all the same 
species, this study proves they are not.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Which of the statements is true?</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Mitochondrial DNA is passed down matrilineally.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African elephants consist of +10 different species.</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The four DNA samples from P. Antiquus bones were collected from Asia.</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The Hyrax is the second largest land animal, after the elephant.</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Mitochondrial DNA is passed down matrilineally.</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Do not let the unusual word “matrilineal ly” catch you out (it 
means down the mother’s genetic line). Checking the other statements and ruling 
them out would have helped you reach the answer, even if you did not understand 
the statement.</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24 </w:t>
      </w:r>
      <w:r>
        <w:rPr>
          <w:rFonts w:ascii="Calibri" w:cs="Calibri" w:eastAsia="Calibri" w:hAnsi="Calibri"/>
          <w:color w:val="64748B"/>
          <w:sz w:val="18"/>
          <w:szCs w:val="18"/>
        </w:rPr>
        <w:t xml:space="preserve">[Global ID: #39]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6:</w:t>
      </w:r>
    </w:p>
    <w:p>
      <w:pPr>
        <w:spacing w:after="40" w:before="30"/>
        <w:ind w:left="360" w:right="360"/>
      </w:pPr>
      <w:r>
        <w:rPr>
          <w:rFonts w:ascii="Calibri" w:cs="Calibri" w:eastAsia="Calibri" w:hAnsi="Calibri"/>
          <w:i/>
          <w:iCs/>
          <w:color w:val="334155"/>
          <w:sz w:val="19"/>
          <w:szCs w:val="19"/>
        </w:rPr>
        <w:t xml:space="preserve">Elephants are the largest mammals living on land these days. Today's African elephants 
comprise two species (originally considered a single species, but confirmed as distinct in 2010)  
and the Asian elephant. But their closest current relative is probably the hyrax, a small, furry 
rodent -like mammal. However, not all their relatives have been so teensy — some extinct 
elephant relatives were larger even than the modern behemoths.  
A new s tudy analyzing genetic data and published in the journal eLife finds that this XXL 
ancestral elephant is more closely related to one of today's African elephants than it is the 
modern Asian elephant. This is surprising, because the ancient straight -tusked giant</w:t>
      </w:r>
    </w:p>
    <w:p>
      <w:pPr>
        <w:spacing w:after="40" w:before="30"/>
        <w:ind w:left="360" w:right="360"/>
      </w:pPr>
      <w:r>
        <w:rPr>
          <w:rFonts w:ascii="Calibri" w:cs="Calibri" w:eastAsia="Calibri" w:hAnsi="Calibri"/>
          <w:i/>
          <w:iCs/>
          <w:color w:val="334155"/>
          <w:sz w:val="19"/>
          <w:szCs w:val="19"/>
        </w:rPr>
        <w:t xml:space="preserve">59 Palaeoloxodon antiquus  actually lived in Eurasia between 1.5 million and 100,000 years ago. 
The elephant that grew to around 13 feet (four meters) tall and weighed in at about 13 tons 
(11.8 metric tons) — basically twice as big as modern elephants.  
The research team examined the mitochondrial DNA (passed only from mother to offspring) 
and nuclear DNA (which includes information about the father) of African and Asian elephant 
species, and compared them to DNA extracted from the fossilized bones of 16 wooly 
mammoths collected from permafrost in cold climates, and four from P. antiquus  bones 
collected in Germany. This is the first time such a good genetic sample has been taken and 
successfully seqfluenced from fossils from such a warm climate.  
Using this n ew data, the researchers pieced together a new phylogenetic tree for elephants. 
They found the ancestor shared by P. antiquus  and today's African forest elephant ( Loxodonta 
cyclotis ) lived between 1.5 million and 3.5 million years ago, while its shared anc estor with 
the African bush elephant ( Loxodonta africana ) lived between 3.9 and 7 million years ago. P. 
antiquus  also moves further from the Asian elephant ( Elephas maximus ). So, while African 
elephants are sometimes managed and protected under the assumpt ion they are all the same 
species, this study proves they are not.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Which of the follflowing is not given as an  example of a relative to modern African 
Bush elephants:</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Hyrax</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P. Antiquus</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Loxodonta cyclotis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Elephas Maximus</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Loxodonta cyclotis</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Loxodonta Cyclotis is actually the name of the African Bush elephant mentioned in the question, and so it cannot be a relative to itself. Evaluating all options against the passage details confirms that Loxodonta cyclotis is the only conclusion fully substantiated by the text.</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25 </w:t>
      </w:r>
      <w:r>
        <w:rPr>
          <w:rFonts w:ascii="Calibri" w:cs="Calibri" w:eastAsia="Calibri" w:hAnsi="Calibri"/>
          <w:color w:val="64748B"/>
          <w:sz w:val="18"/>
          <w:szCs w:val="18"/>
        </w:rPr>
        <w:t xml:space="preserve">[Global ID: #40]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7:</w:t>
      </w:r>
    </w:p>
    <w:p>
      <w:pPr>
        <w:spacing w:after="40" w:before="30"/>
        <w:ind w:left="360" w:right="360"/>
      </w:pPr>
      <w:r>
        <w:rPr>
          <w:rFonts w:ascii="Calibri" w:cs="Calibri" w:eastAsia="Calibri" w:hAnsi="Calibri"/>
          <w:i/>
          <w:iCs/>
          <w:color w:val="334155"/>
          <w:sz w:val="19"/>
          <w:szCs w:val="19"/>
        </w:rPr>
        <w:t xml:space="preserve">The term "aphantasia" comes from the Greek words a, which means “without,” and 
phantasia , meaning “a capacity to form mental images.” The phenomenon was first described 
by psychologist Francis Galton – one of the pioneers in the science of eugenics – in 1880. The 
term, which denotes the lack of a "mind's eye," or inability to visualize in the mind, was coined 
to describe the phenomenon i n 2015 by neurologist and University of Exeter Medical School 
professor Adam Zeman.  
While Zeman believes that heredity and environment both are likely to be relevant causes, 
the exact cause of aphantasia is still unknown. Aphantasia could potentially occur  in different 
ways in different people. Neuroimaging has shown that mental imagery is definitely 
associated with the left temporal lobe and requires an extensive series of pathways in the 
brain to occur. Scientists are still studying why these pathways mig ht work in different ways 
in different people. Zeman theorizes that, while people with a functional ability to see things 
in the mind's eye use visual circuitry, some people use non -visual paths to process visual data.  
Research does suggest, however that p eople with aphantasia are more likely to pursue STEM 
– science, technology, engineering or math – careers. In fact, Zeman's University of Exeter 
study polled 2,000 people with aphantasia and discovered that 20 percent of those with little 
or no visual imag ery selected careers in mathematics, computing or science. This, compared 
with people who experience hyperphantasia (exceptionally vivid mental imagery), 25 percent 
of whom opt for careers in creative industries such as arts, entertainment or design. Still , 
Zeman insists that these numbers are no more than "statistical trends," so people shouldn't 
limit themselves based on the ability of their mind's eye.  
While aphantasics typically don't experience any deficits due to it, there are some potential, 
albeit r are, problems. "Aphantasia is associated with face recognition difficulties, 
impoverishment of autobiographical memory and – probably – autistic spectrum disorder. 
But each of these associations occurs in only a minority of people with aphantasia," Zeman 
notes.</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Which statement is best supported by the text?</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Aphantasia was discovered in 2015.</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Aphantasia is caused by environmental factors only.</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People with aphantasia can only do STEM -related jobs.</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Mental imagery is definitely associated with the left temporal lobe region of the 
brain.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Mental imagery is definitely associated with the left temporal lobe region of the 
brain.</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Be careful of similarities between some of these statements 
and the text. A is incorrect as the condition was named in 2015, but discovered earlier. 
B is incorrect as it is stated that a mixture of hereditary and environmental fact ors can 
 71 contribute to aphantasia. C is incorrect, as the text suggests that STEM is the area of 
choice for some people with aphantasia and does not mention a restriction at all.</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26 </w:t>
      </w:r>
      <w:r>
        <w:rPr>
          <w:rFonts w:ascii="Calibri" w:cs="Calibri" w:eastAsia="Calibri" w:hAnsi="Calibri"/>
          <w:color w:val="64748B"/>
          <w:sz w:val="18"/>
          <w:szCs w:val="18"/>
        </w:rPr>
        <w:t xml:space="preserve">[Global ID: #41]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7:</w:t>
      </w:r>
    </w:p>
    <w:p>
      <w:pPr>
        <w:spacing w:after="40" w:before="30"/>
        <w:ind w:left="360" w:right="360"/>
      </w:pPr>
      <w:r>
        <w:rPr>
          <w:rFonts w:ascii="Calibri" w:cs="Calibri" w:eastAsia="Calibri" w:hAnsi="Calibri"/>
          <w:i/>
          <w:iCs/>
          <w:color w:val="334155"/>
          <w:sz w:val="19"/>
          <w:szCs w:val="19"/>
        </w:rPr>
        <w:t xml:space="preserve">The term "aphantasia" comes from the Greek words a, which means “without,” and 
phantasia , meaning “a capacity to form mental images.” The phenomenon was first described 
by psychologist Francis Galton – one of the pioneers in the science of eugenics – in 1880. The 
term, which denotes the lack of a "mind's eye," or inability to visualize in the mind, was coined 
to describe the phenomenon i n 2015 by neurologist and University of Exeter Medical School 
professor Adam Zeman.  
While Zeman believes that heredity and environment both are likely to be relevant causes, 
the exact cause of aphantasia is still unknown. Aphantasia could potentially occur  in different 
ways in different people. Neuroimaging has shown that mental imagery is definitely 
associated with the left temporal lobe and requires an extensive series of pathways in the 
brain to occur. Scientists are still studying why these pathways mig ht work in different ways 
in different people. Zeman theorizes that, while people with a functional ability to see things 
in the mind's eye use visual circuitry, some people use non -visual paths to process visual data.  
Research does suggest, however that p eople with aphantasia are more likely to pursue STEM 
– science, technology, engineering or math – careers. In fact, Zeman's University of Exeter 
study polled 2,000 people with aphantasia and discovered that 20 percent of those with little 
or no visual imag ery selected careers in mathematics, computing or science. This, compared 
with people who experience hyperphantasia (exceptionally vivid mental imagery), 25 percent 
of whom opt for careers in creative industries such as arts, entertainment or design. Still , 
Zeman insists that these numbers are no more than "statistical trends," so people shouldn't 
limit themselves based on the ability of their mind's eye.  
While aphantasics typically don't experience any deficits due to it, there are some potential, 
albeit r are, problems. "Aphantasia is associated with face recognition difficulties, 
impoverishment of autobiographical memory and – probably – autistic spectrum disorder. 
But each of these associations occurs in only a minority of people with aphantasia," Zeman 
notes.</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Which statement best defines aphantasia?</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A condition which makes people less skilled at creative tasks.</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A term to describe people without the capacity to visualize objects in their mind.</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A term to describe a condition which causes the patient to have an inability to 
visualize objects in their mind.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A term to describe a condition which causes a patient to have e xceptionally vivid 
mental imagery.</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A term to describe a condition which causes the patient to have an inability to 
visualize objects in their mind.</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B and C are very similar, but the key here is that a phantasia 
describes the condition rather than the patient. Reading the first paragraph would 
help you to infer this. . The text also uses the phrase “people with aphantasia” multiple 
times, indicating that the term ‘aphantasia’ is used to describe the cond ition rather 
than the patient.</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27 </w:t>
      </w:r>
      <w:r>
        <w:rPr>
          <w:rFonts w:ascii="Calibri" w:cs="Calibri" w:eastAsia="Calibri" w:hAnsi="Calibri"/>
          <w:color w:val="64748B"/>
          <w:sz w:val="18"/>
          <w:szCs w:val="18"/>
        </w:rPr>
        <w:t xml:space="preserve">[Global ID: #42]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7:</w:t>
      </w:r>
    </w:p>
    <w:p>
      <w:pPr>
        <w:spacing w:after="40" w:before="30"/>
        <w:ind w:left="360" w:right="360"/>
      </w:pPr>
      <w:r>
        <w:rPr>
          <w:rFonts w:ascii="Calibri" w:cs="Calibri" w:eastAsia="Calibri" w:hAnsi="Calibri"/>
          <w:i/>
          <w:iCs/>
          <w:color w:val="334155"/>
          <w:sz w:val="19"/>
          <w:szCs w:val="19"/>
        </w:rPr>
        <w:t xml:space="preserve">The term "aphantasia" comes from the Greek words a, which means “without,” and 
phantasia , meaning “a capacity to form mental images.” The phenomenon was first described 
by psychologist Francis Galton – one of the pioneers in the science of eugenics – in 1880. The 
term, which denotes the lack of a "mind's eye," or inability to visualize in the mind, was coined 
to describe the phenomenon i n 2015 by neurologist and University of Exeter Medical School 
professor Adam Zeman.  
While Zeman believes that heredity and environment both are likely to be relevant causes, 
the exact cause of aphantasia is still unknown. Aphantasia could potentially occur  in different 
ways in different people. Neuroimaging has shown that mental imagery is definitely 
associated with the left temporal lobe and requires an extensive series of pathways in the 
brain to occur. Scientists are still studying why these pathways mig ht work in different ways 
in different people. Zeman theorizes that, while people with a functional ability to see things 
in the mind's eye use visual circuitry, some people use non -visual paths to process visual data.  
Research does suggest, however that p eople with aphantasia are more likely to pursue STEM 
– science, technology, engineering or math – careers. In fact, Zeman's University of Exeter 
study polled 2,000 people with aphantasia and discovered that 20 percent of those with little 
or no visual imag ery selected careers in mathematics, computing or science. This, compared 
with people who experience hyperphantasia (exceptionally vivid mental imagery), 25 percent 
of whom opt for careers in creative industries such as arts, entertainment or design. Still , 
Zeman insists that these numbers are no more than "statistical trends," so people shouldn't 
limit themselves based on the ability of their mind's eye.  
While aphantasics typically don't experience any deficits due to it, there are some potential, 
albeit r are, problems. "Aphantasia is associated with face recognition difficulties, 
impoverishment of autobiographical memory and – probably – autistic spectrum disorder. 
But each of these associations occurs in only a minority of people with aphantasia," Zeman 
notes.</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Which statement can be best inferred from the text?</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500 people with hyperphantasia opted for a career in creative industries.</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400 out of 2000 people in a study with aphantasia pursued a career in 
mathematics, computing or  science.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Hereditary factors have a bigger inflfluence than environmental factors on 
aphantasia.</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25% of people in a creative field of work have hyperphantasia.</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400 out of 2000 people in a study with aphantasia pursued a career in 
mathematics, computing or  science.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20% of 2000 is 400.  This is referred to in the follflowing 
sentence: " Zeman's University of Exeter study polled 2,000 people with aphantasia 
and discovered that 20 percent of those with little or no vi sual imagery selected 
careers in mathematics, computing or science.”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28 </w:t>
      </w:r>
      <w:r>
        <w:rPr>
          <w:rFonts w:ascii="Calibri" w:cs="Calibri" w:eastAsia="Calibri" w:hAnsi="Calibri"/>
          <w:color w:val="64748B"/>
          <w:sz w:val="18"/>
          <w:szCs w:val="18"/>
        </w:rPr>
        <w:t xml:space="preserve">[Global ID: #43]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7:</w:t>
      </w:r>
    </w:p>
    <w:p>
      <w:pPr>
        <w:spacing w:after="40" w:before="30"/>
        <w:ind w:left="360" w:right="360"/>
      </w:pPr>
      <w:r>
        <w:rPr>
          <w:rFonts w:ascii="Calibri" w:cs="Calibri" w:eastAsia="Calibri" w:hAnsi="Calibri"/>
          <w:i/>
          <w:iCs/>
          <w:color w:val="334155"/>
          <w:sz w:val="19"/>
          <w:szCs w:val="19"/>
        </w:rPr>
        <w:t xml:space="preserve">The term "aphantasia" comes from the Greek words a, which means “without,” and 
phantasia , meaning “a capacity to form mental images.” The phenomenon was first described 
by psychologist Francis Galton – one of the pioneers in the science of eugenics – in 1880. The 
term, which denotes the lack of a "mind's eye," or inability to visualize in the mind, was coined 
to describe the phenomenon i n 2015 by neurologist and University of Exeter Medical School 
professor Adam Zeman.  
While Zeman believes that heredity and environment both are likely to be relevant causes, 
the exact cause of aphantasia is still unknown. Aphantasia could potentially occur  in different 
ways in different people. Neuroimaging has shown that mental imagery is definitely 
associated with the left temporal lobe and requires an extensive series of pathways in the 
brain to occur. Scientists are still studying why these pathways mig ht work in different ways 
in different people. Zeman theorizes that, while people with a functional ability to see things 
in the mind's eye use visual circuitry, some people use non -visual paths to process visual data.  
Research does suggest, however that p eople with aphantasia are more likely to pursue STEM 
– science, technology, engineering or math – careers. In fact, Zeman's University of Exeter 
study polled 2,000 people with aphantasia and discovered that 20 percent of those with little 
or no visual imag ery selected careers in mathematics, computing or science. This, compared 
with people who experience hyperphantasia (exceptionally vivid mental imagery), 25 percent 
of whom opt for careers in creative industries such as arts, entertainment or design. Still , 
Zeman insists that these numbers are no more than "statistical trends," so people shouldn't 
limit themselves based on the ability of their mind's eye.  
While aphantasics typically don't experience any deficits due to it, there are some potential, 
albeit r are, problems. "Aphantasia is associated with face recognition difficulties, 
impoverishment of autobiographical memory and – probably – autistic spectrum disorder. 
But each of these associations occurs in only a minority of people with aphantasia," Zeman 
notes.</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Francis Galton:</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Was a founder of modern psychological science.</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Didn’t believe in aphantasia.</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Was a pioneer in the field of eugenics.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Worked at the University of Exeter.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Was a pioneer in the field of eugenics.</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Similar to previous questions, this is a search -and-retrieve 
style question. C is the only possible answer and can be found in the first paragraph: 
“… psychologis t Francis Galton – one of the pioneers in the science of eugenics – in 
1880.” The other three options are not mentioned.</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29 </w:t>
      </w:r>
      <w:r>
        <w:rPr>
          <w:rFonts w:ascii="Calibri" w:cs="Calibri" w:eastAsia="Calibri" w:hAnsi="Calibri"/>
          <w:color w:val="64748B"/>
          <w:sz w:val="18"/>
          <w:szCs w:val="18"/>
        </w:rPr>
        <w:t xml:space="preserve">[Global ID: #44]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8:</w:t>
      </w:r>
    </w:p>
    <w:p>
      <w:pPr>
        <w:spacing w:after="40" w:before="30"/>
        <w:ind w:left="360" w:right="360"/>
      </w:pPr>
      <w:r>
        <w:rPr>
          <w:rFonts w:ascii="Calibri" w:cs="Calibri" w:eastAsia="Calibri" w:hAnsi="Calibri"/>
          <w:i/>
          <w:iCs/>
          <w:color w:val="334155"/>
          <w:sz w:val="19"/>
          <w:szCs w:val="19"/>
        </w:rPr>
        <w:t xml:space="preserve">A Newcastle University study involving thousands of families is helping prospective parents 
work out whether they are likely to have sons or daughters.  
The work by Corry Gellatly, a research scientist at the university, has shown that men inherit 
a tendency to have more sons or more daughters from their parents. This means that a man 
with many brothers is more likely to have sons, while a man with many sister s is more likely 
to have daughters.  
The research involved a study of 927 family trees containing information on 556,387 people 
from North America and Europe going back to 1600.  
"The family tree study showed that whether you’fire likely to have a boy or a gir l is inherited. 
We now know that men are more likely to have sons if they have more brothers but are more 
likely to have daughters if they have more sisters. However, in women, you just can’t predict 
it," Mr Gellatly explains.  
The Newcastle University stud y suggests that an as -yet undiscovered gene controls whether 
a man’s sperm contains more X or more Y chromosomes, which affects the sex of his children. 
On a larger scale, the number of men with more X sperm compared to the number of men 
with more Y sperm affects the sex ratio of children born each year.</w:t>
      </w:r>
    </w:p>
    <w:p>
      <w:pPr>
        <w:spacing w:after="40" w:before="30"/>
        <w:ind w:left="360" w:right="360"/>
      </w:pPr>
      <w:r>
        <w:rPr>
          <w:rFonts w:ascii="Calibri" w:cs="Calibri" w:eastAsia="Calibri" w:hAnsi="Calibri"/>
          <w:i/>
          <w:iCs/>
          <w:color w:val="334155"/>
          <w:sz w:val="19"/>
          <w:szCs w:val="19"/>
        </w:rPr>
        <w:t xml:space="preserve">62 “The gene that is passed on from both parents, which causes some men to have more sons 
and some to have more daughters, may explain why we see the number of men and women 
roughly balanced in a population. I f there are too many males in the population, for example, 
females will more easily find a mate, so men who have more daughters will pass on more of 
their genes, causing more females to be born in later generations,” says Newcastle University 
researcher Mr  Gellatly.</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Which of the statements below is best supported by th e text?</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A woman with many brothers is more likely to have a son than a daughter.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A man with many brothers is more likely to have a daughter than a son.</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A man with many sisters is more likely to have a daughter than a son.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A woman with many sisters is more likely to have a son than a daughter.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A man with many sisters is more likely to have a daughter than a son.</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All of the statements are similar and so it is important to read 
them all carefully. Finding and understanding the relevant section of the passage 
(paragraph 2) will give you this answer. Simplifying the logic in each statement here 
and writing it down may be helpful in determining exactly wha t each statement is 
saying. For example, you can use the whiteboard to take a quick note of each option 
using initials, such as “W+B=S” for “woman+brother=son”.</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30 </w:t>
      </w:r>
      <w:r>
        <w:rPr>
          <w:rFonts w:ascii="Calibri" w:cs="Calibri" w:eastAsia="Calibri" w:hAnsi="Calibri"/>
          <w:color w:val="64748B"/>
          <w:sz w:val="18"/>
          <w:szCs w:val="18"/>
        </w:rPr>
        <w:t xml:space="preserve">[Global ID: #45]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8:</w:t>
      </w:r>
    </w:p>
    <w:p>
      <w:pPr>
        <w:spacing w:after="40" w:before="30"/>
        <w:ind w:left="360" w:right="360"/>
      </w:pPr>
      <w:r>
        <w:rPr>
          <w:rFonts w:ascii="Calibri" w:cs="Calibri" w:eastAsia="Calibri" w:hAnsi="Calibri"/>
          <w:i/>
          <w:iCs/>
          <w:color w:val="334155"/>
          <w:sz w:val="19"/>
          <w:szCs w:val="19"/>
        </w:rPr>
        <w:t xml:space="preserve">A Newcastle University study involving thousands of families is helping prospective parents 
work out whether they are likely to have sons or daughters.  
The work by Corry Gellatly, a research scientist at the university, has shown that men inherit 
a tendency to have more sons or more daughters from their parents. This means that a man 
with many brothers is more likely to have sons, while a man with many sister s is more likely 
to have daughters.  
The research involved a study of 927 family trees containing information on 556,387 people 
from North America and Europe going back to 1600.  
"The family tree study showed that whether you’fire likely to have a boy or a gir l is inherited. 
We now know that men are more likely to have sons if they have more brothers but are more 
likely to have daughters if they have more sisters. However, in women, you just can’t predict 
it," Mr Gellatly explains.  
The Newcastle University stud y suggests that an as -yet undiscovered gene controls whether 
a man’s sperm contains more X or more Y chromosomes, which affects the sex of his children. 
On a larger scale, the number of men with more X sperm compared to the number of men 
with more Y sperm affects the sex ratio of children born each year.</w:t>
      </w:r>
    </w:p>
    <w:p>
      <w:pPr>
        <w:spacing w:after="40" w:before="30"/>
        <w:ind w:left="360" w:right="360"/>
      </w:pPr>
      <w:r>
        <w:rPr>
          <w:rFonts w:ascii="Calibri" w:cs="Calibri" w:eastAsia="Calibri" w:hAnsi="Calibri"/>
          <w:i/>
          <w:iCs/>
          <w:color w:val="334155"/>
          <w:sz w:val="19"/>
          <w:szCs w:val="19"/>
        </w:rPr>
        <w:t xml:space="preserve">62 “The gene that is passed on from both parents, which causes some men to have more sons 
and some to have more daughters, may explain why we see the number of men and women 
roughly balanced in a population. I f there are too many males in the population, for example, 
females will more easily find a mate, so men who have more daughters will pass on more of 
their genes, causing more females to be born in later generations,” says Newcastle University 
researcher Mr  Gellatly.</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Which of the statements can be inferred from the text?</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Attempting to predict the gender of a child based on the mother’s genes would be 
pointless at this stage.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The number of men is equal to the number of women born every year.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The presence of certain genes in the father will definitively control the gender of 
the baby.</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The family trees researched went back to the 16th century.</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Attempting to predict the gender of a child based on the mother’s genes would be 
pointless at this stage.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text states, “In women, you just can’t predict it”, implying 
that with our current scientific knowledge, it would be pointless to try to use data 
gathered from the mother to predict the gender of a child.</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31 </w:t>
      </w:r>
      <w:r>
        <w:rPr>
          <w:rFonts w:ascii="Calibri" w:cs="Calibri" w:eastAsia="Calibri" w:hAnsi="Calibri"/>
          <w:color w:val="64748B"/>
          <w:sz w:val="18"/>
          <w:szCs w:val="18"/>
        </w:rPr>
        <w:t xml:space="preserve">[Global ID: #46]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8:</w:t>
      </w:r>
    </w:p>
    <w:p>
      <w:pPr>
        <w:spacing w:after="40" w:before="30"/>
        <w:ind w:left="360" w:right="360"/>
      </w:pPr>
      <w:r>
        <w:rPr>
          <w:rFonts w:ascii="Calibri" w:cs="Calibri" w:eastAsia="Calibri" w:hAnsi="Calibri"/>
          <w:i/>
          <w:iCs/>
          <w:color w:val="334155"/>
          <w:sz w:val="19"/>
          <w:szCs w:val="19"/>
        </w:rPr>
        <w:t xml:space="preserve">A Newcastle University study involving thousands of families is helping prospective parents 
work out whether they are likely to have sons or daughters.  
The work by Corry Gellatly, a research scientist at the university, has shown that men inherit 
a tendency to have more sons or more daughters from their parents. This means that a man 
with many brothers is more likely to have sons, while a man with many sister s is more likely 
to have daughters.  
The research involved a study of 927 family trees containing information on 556,387 people 
from North America and Europe going back to 1600.  
"The family tree study showed that whether you’fire likely to have a boy or a gir l is inherited. 
We now know that men are more likely to have sons if they have more brothers but are more 
likely to have daughters if they have more sisters. However, in women, you just can’t predict 
it," Mr Gellatly explains.  
The Newcastle University stud y suggests that an as -yet undiscovered gene controls whether 
a man’s sperm contains more X or more Y chromosomes, which affects the sex of his children. 
On a larger scale, the number of men with more X sperm compared to the number of men 
with more Y sperm affects the sex ratio of children born each year.</w:t>
      </w:r>
    </w:p>
    <w:p>
      <w:pPr>
        <w:spacing w:after="40" w:before="30"/>
        <w:ind w:left="360" w:right="360"/>
      </w:pPr>
      <w:r>
        <w:rPr>
          <w:rFonts w:ascii="Calibri" w:cs="Calibri" w:eastAsia="Calibri" w:hAnsi="Calibri"/>
          <w:i/>
          <w:iCs/>
          <w:color w:val="334155"/>
          <w:sz w:val="19"/>
          <w:szCs w:val="19"/>
        </w:rPr>
        <w:t xml:space="preserve">62 “The gene that is passed on from both parents, which causes some men to have more sons 
and some to have more daughters, may explain why we see the number of men and women 
roughly balanced in a population. I f there are too many males in the population, for example, 
females will more easily find a mate, so men who have more daughters will pass on more of 
their genes, causing more females to be born in later generations,” says Newcastle University 
researcher Mr  Gellatly.</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Which of the statements is true?</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There is a gene that controls whether a man’s sperm c ontains more X or more Y 
chromosomes.</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The likelihood of a father having a boy or a girl is inherited.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This discovery will lead to people being able to ‘decide’ what gender their child is 
through genetic engineering.</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The research involved over 500,000 families.</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The likelihood of a father having a boy or a girl is inherited.</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A sounds correct, but it is too definite. The text suggests the 
possibility of such a gene e xisting, but statement A says that this gene definitely exists. 
Thus, the answer would be B as it is the only one out of the remaining 3 that can be 
drawn from the text.</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32 </w:t>
      </w:r>
      <w:r>
        <w:rPr>
          <w:rFonts w:ascii="Calibri" w:cs="Calibri" w:eastAsia="Calibri" w:hAnsi="Calibri"/>
          <w:color w:val="64748B"/>
          <w:sz w:val="18"/>
          <w:szCs w:val="18"/>
        </w:rPr>
        <w:t xml:space="preserve">[Global ID: #47]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8:</w:t>
      </w:r>
    </w:p>
    <w:p>
      <w:pPr>
        <w:spacing w:after="40" w:before="30"/>
        <w:ind w:left="360" w:right="360"/>
      </w:pPr>
      <w:r>
        <w:rPr>
          <w:rFonts w:ascii="Calibri" w:cs="Calibri" w:eastAsia="Calibri" w:hAnsi="Calibri"/>
          <w:i/>
          <w:iCs/>
          <w:color w:val="334155"/>
          <w:sz w:val="19"/>
          <w:szCs w:val="19"/>
        </w:rPr>
        <w:t xml:space="preserve">A Newcastle University study involving thousands of families is helping prospective parents 
work out whether they are likely to have sons or daughters.  
The work by Corry Gellatly, a research scientist at the university, has shown that men inherit 
a tendency to have more sons or more daughters from their parents. This means that a man 
with many brothers is more likely to have sons, while a man with many sister s is more likely 
to have daughters.  
The research involved a study of 927 family trees containing information on 556,387 people 
from North America and Europe going back to 1600.  
"The family tree study showed that whether you’fire likely to have a boy or a gir l is inherited. 
We now know that men are more likely to have sons if they have more brothers but are more 
likely to have daughters if they have more sisters. However, in women, you just can’t predict 
it," Mr Gellatly explains.  
The Newcastle University stud y suggests that an as -yet undiscovered gene controls whether 
a man’s sperm contains more X or more Y chromosomes, which affects the sex of his children. 
On a larger scale, the number of men with more X sperm compared to the number of men 
with more Y sperm affects the sex ratio of children born each year.</w:t>
      </w:r>
    </w:p>
    <w:p>
      <w:pPr>
        <w:spacing w:after="40" w:before="30"/>
        <w:ind w:left="360" w:right="360"/>
      </w:pPr>
      <w:r>
        <w:rPr>
          <w:rFonts w:ascii="Calibri" w:cs="Calibri" w:eastAsia="Calibri" w:hAnsi="Calibri"/>
          <w:i/>
          <w:iCs/>
          <w:color w:val="334155"/>
          <w:sz w:val="19"/>
          <w:szCs w:val="19"/>
        </w:rPr>
        <w:t xml:space="preserve">62 “The gene that is passed on from both parents, which causes some men to have more sons 
and some to have more daughters, may explain why we see the number of men and women 
roughly balanced in a population. I f there are too many males in the population, for example, 
females will more easily find a mate, so men who have more daughters will pass on more of 
their genes, causing more females to be born in later generations,” says Newcastle University 
researcher Mr  Gellatly.</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Which of the follflowing could be a viable next step in the research?</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Isolating the suggested gene.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Restricting the study to look at fewer families, making it easier and cheaper.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Attempting to find a way to “switch off” this gene.</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No more research needed.</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Isolating the suggested gene.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This question is more logic -based. Having a reasonable 
under standing of science would suggest that A is the correct answer. B and D are 
illogical. Although C would be a potential step in research, it is not the best “next step” 
 72 as trying to switch off the gene could only be useful in a potentially long -term study 
comparing the results in groups with and without this gene. This is far too complex 
and would not be expected from you in the UCAT. Therefore, it is not the logical next 
step in research.</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33 </w:t>
      </w:r>
      <w:r>
        <w:rPr>
          <w:rFonts w:ascii="Calibri" w:cs="Calibri" w:eastAsia="Calibri" w:hAnsi="Calibri"/>
          <w:color w:val="64748B"/>
          <w:sz w:val="18"/>
          <w:szCs w:val="18"/>
        </w:rPr>
        <w:t xml:space="preserve">[Global ID: #48]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9:</w:t>
      </w:r>
    </w:p>
    <w:p>
      <w:pPr>
        <w:spacing w:after="40" w:before="30"/>
        <w:ind w:left="360" w:right="360"/>
      </w:pPr>
      <w:r>
        <w:rPr>
          <w:rFonts w:ascii="Calibri" w:cs="Calibri" w:eastAsia="Calibri" w:hAnsi="Calibri"/>
          <w:i/>
          <w:iCs/>
          <w:color w:val="334155"/>
          <w:sz w:val="19"/>
          <w:szCs w:val="19"/>
        </w:rPr>
        <w:t xml:space="preserve">Follflowing the fast spread of COVID -19 across Europe and North America in March 2020, many 
people began stockpiling commodities including toilet paper. Some companies reported an 
increase of up to 700 percent in toilet paper sa les, despite calls from the government to 
refrain from "panic buying."  
In the new study, researchers surveyed 1,029 adults from 35 countries who were recruited 
through social media. Between 23 and 29 March 2020, participants completed the Brief 
HEXACO Inventory -- which ranks six broad personality domains -- and shared information on 
their demographics, perceived threat level of COVID -19, quarantine behaviors, and toilet 
paper consumption in recent weeks.  
The most robust predictor of toilet paper  stockpiling was the perceived threat posed by the 
pandemic; people who felt more threatened tended to stockpile more toilet paper. Around 
20 percent of this effect was also based on the personality factor of emotionality -- people 
who generally tend to wo rry a lot and feel anxious are most likely to feel threatened and 
stockpile toilet paper. The personality domain of conscientiousness -- which includes traits of 
organization, diligence, perfectionism and prudence -- was also a predictor of stockpiling.  
Other observations were that older people stockpiled more toilet paper than younger people 
and that Americans stockpiled more than Europeans. The researchers pointed out that the 
variables studied explained only twelve percent of the variability in toilet pa per stockpiling, 
which suggests that some psychological explanations and situational factors likely remain 
unaccounted for. "Subjective threat of COVID -19 seems to be an important trigger for toilet 
paper stockpiling. However, we are still far away from un derstanding this phenomenon 
comprehensively," concludes Theo Toppe, co -author of the study.</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Sales of toilet paper increased by over 700% for some companies.</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True</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False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Can’t Tell</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False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"Up to 700 percent" means 700% was the maximum reported increase — nothing in the passage supports any company exceeding it. Since the statement claims sales rose by more than the passage's stated maximum, it is False.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34 </w:t>
      </w:r>
      <w:r>
        <w:rPr>
          <w:rFonts w:ascii="Calibri" w:cs="Calibri" w:eastAsia="Calibri" w:hAnsi="Calibri"/>
          <w:color w:val="64748B"/>
          <w:sz w:val="18"/>
          <w:szCs w:val="18"/>
        </w:rPr>
        <w:t xml:space="preserve">[Global ID: #49]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9:</w:t>
      </w:r>
    </w:p>
    <w:p>
      <w:pPr>
        <w:spacing w:after="40" w:before="30"/>
        <w:ind w:left="360" w:right="360"/>
      </w:pPr>
      <w:r>
        <w:rPr>
          <w:rFonts w:ascii="Calibri" w:cs="Calibri" w:eastAsia="Calibri" w:hAnsi="Calibri"/>
          <w:i/>
          <w:iCs/>
          <w:color w:val="334155"/>
          <w:sz w:val="19"/>
          <w:szCs w:val="19"/>
        </w:rPr>
        <w:t xml:space="preserve">Follflowing the fast spread of COVID -19 across Europe and North America in March 2020, many 
people began stockpiling commodities including toilet paper. Some companies reported an 
increase of up to 700 percent in toilet paper sa les, despite calls from the government to 
refrain from "panic buying."  
In the new study, researchers surveyed 1,029 adults from 35 countries who were recruited 
through social media. Between 23 and 29 March 2020, participants completed the Brief 
HEXACO Inventory -- which ranks six broad personality domains -- and shared information on 
their demographics, perceived threat level of COVID -19, quarantine behaviors, and toilet 
paper consumption in recent weeks.  
The most robust predictor of toilet paper  stockpiling was the perceived threat posed by the 
pandemic; people who felt more threatened tended to stockpile more toilet paper. Around 
20 percent of this effect was also based on the personality factor of emotionality -- people 
who generally tend to wo rry a lot and feel anxious are most likely to feel threatened and 
stockpile toilet paper. The personality domain of conscientiousness -- which includes traits of 
organization, diligence, perfectionism and prudence -- was also a predictor of stockpiling.  
Other observations were that older people stockpiled more toilet paper than younger people 
and that Americans stockpiled more than Europeans. The researchers pointed out that the 
variables studied explained only twelve percent of the variability in toilet pa per stockpiling, 
which suggests that some psychological explanations and situational factors likely remain 
unaccounted for. "Subjective threat of COVID -19 seems to be an important trigger for toilet 
paper stockpiling. However, we are still far away from un derstanding this phenomenon 
comprehensively," concludes Theo Toppe, co -author of the study.</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The subjective threat of COVID -19 was the key factor found by the researchers for 
influencing the stockpiling of toilet paper.</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True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False</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Can’ t Tell</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True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True. This is backed up twice in the text – “The most robust 
predictor of toilet paper stflocking was the perceived threat of the pandemic ” and 
“Subjective threat of COVID -19 seems to be an important trigger..”</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35 </w:t>
      </w:r>
      <w:r>
        <w:rPr>
          <w:rFonts w:ascii="Calibri" w:cs="Calibri" w:eastAsia="Calibri" w:hAnsi="Calibri"/>
          <w:color w:val="64748B"/>
          <w:sz w:val="18"/>
          <w:szCs w:val="18"/>
        </w:rPr>
        <w:t xml:space="preserve">[Global ID: #50]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9:</w:t>
      </w:r>
    </w:p>
    <w:p>
      <w:pPr>
        <w:spacing w:after="40" w:before="30"/>
        <w:ind w:left="360" w:right="360"/>
      </w:pPr>
      <w:r>
        <w:rPr>
          <w:rFonts w:ascii="Calibri" w:cs="Calibri" w:eastAsia="Calibri" w:hAnsi="Calibri"/>
          <w:i/>
          <w:iCs/>
          <w:color w:val="334155"/>
          <w:sz w:val="19"/>
          <w:szCs w:val="19"/>
        </w:rPr>
        <w:t xml:space="preserve">Follflowing the fast spread of COVID -19 across Europe and North America in March 2020, many 
people began stockpiling commodities including toilet paper. Some companies reported an 
increase of up to 700 percent in toilet paper sa les, despite calls from the government to 
refrain from "panic buying."  
In the new study, researchers surveyed 1,029 adults from 35 countries who were recruited 
through social media. Between 23 and 29 March 2020, participants completed the Brief 
HEXACO Inventory -- which ranks six broad personality domains -- and shared information on 
their demographics, perceived threat level of COVID -19, quarantine behaviors, and toilet 
paper consumption in recent weeks.  
The most robust predictor of toilet paper  stockpiling was the perceived threat posed by the 
pandemic; people who felt more threatened tended to stockpile more toilet paper. Around 
20 percent of this effect was also based on the personality factor of emotionality -- people 
who generally tend to wo rry a lot and feel anxious are most likely to feel threatened and 
stockpile toilet paper. The personality domain of conscientiousness -- which includes traits of 
organization, diligence, perfectionism and prudence -- was also a predictor of stockpiling.  
Other observations were that older people stockpiled more toilet paper than younger people 
and that Americans stockpiled more than Europeans. The researchers pointed out that the 
variables studied explained only twelve percent of the variability in toilet pa per stockpiling, 
which suggests that some psychological explanations and situational factors likely remain 
unaccounted for. "Subjective threat of COVID -19 seems to be an important trigger for toilet 
paper stockpiling. However, we are still far away from un derstanding this phenomenon 
comprehensively," concludes Theo Toppe, co -author of the study.</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Older Americans were more likely to stockpile than younger Europeans.</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True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False</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Can’t Tell</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True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True. The text says that older people tended to stockpile 
more than younger people and Americans tended to stockpile more than Europeans. 
It would be logical  to suggest that older Americans may be more likely to stockpile 
than younger Europeans.</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36 </w:t>
      </w:r>
      <w:r>
        <w:rPr>
          <w:rFonts w:ascii="Calibri" w:cs="Calibri" w:eastAsia="Calibri" w:hAnsi="Calibri"/>
          <w:color w:val="64748B"/>
          <w:sz w:val="18"/>
          <w:szCs w:val="18"/>
        </w:rPr>
        <w:t xml:space="preserve">[Global ID: #51]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9:</w:t>
      </w:r>
    </w:p>
    <w:p>
      <w:pPr>
        <w:spacing w:after="40" w:before="30"/>
        <w:ind w:left="360" w:right="360"/>
      </w:pPr>
      <w:r>
        <w:rPr>
          <w:rFonts w:ascii="Calibri" w:cs="Calibri" w:eastAsia="Calibri" w:hAnsi="Calibri"/>
          <w:i/>
          <w:iCs/>
          <w:color w:val="334155"/>
          <w:sz w:val="19"/>
          <w:szCs w:val="19"/>
        </w:rPr>
        <w:t xml:space="preserve">Follflowing the fast spread of COVID -19 across Europe and North America in March 2020, many 
people began stockpiling commodities including toilet paper. Some companies reported an 
increase of up to 700 percent in toilet paper sa les, despite calls from the government to 
refrain from "panic buying."  
In the new study, researchers surveyed 1,029 adults from 35 countries who were recruited 
through social media. Between 23 and 29 March 2020, participants completed the Brief 
HEXACO Inventory -- which ranks six broad personality domains -- and shared information on 
their demographics, perceived threat level of COVID -19, quarantine behaviors, and toilet 
paper consumption in recent weeks.  
The most robust predictor of toilet paper  stockpiling was the perceived threat posed by the 
pandemic; people who felt more threatened tended to stockpile more toilet paper. Around 
20 percent of this effect was also based on the personality factor of emotionality -- people 
who generally tend to wo rry a lot and feel anxious are most likely to feel threatened and 
stockpile toilet paper. The personality domain of conscientiousness -- which includes traits of 
organization, diligence, perfectionism and prudence -- was also a predictor of stockpiling.  
Other observations were that older people stockpiled more toilet paper than younger people 
and that Americans stockpiled more than Europeans. The researchers pointed out that the 
variables studied explained only twelve percent of the variability in toilet pa per stockpiling, 
which suggests that some psychological explanations and situational factors likely remain 
unaccounted for. "Subjective threat of COVID -19 seems to be an important trigger for toilet 
paper stockpiling. However, we are still far away from un derstanding this phenomenon 
comprehensively," concludes Theo Toppe, co -author of the study.</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Certain traits, such as prudence and perfectionism, could lead to a higher likelihood 
of stockpiling.</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True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False</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Can’t Tell</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True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True.  This is referenced in the third paragraph – “The 
personality domain of conscientiousness -- which includes traits of organization, 
diligence, perfectionism and prudence -- was also a predictor of stockpiling.”</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37 </w:t>
      </w:r>
      <w:r>
        <w:rPr>
          <w:rFonts w:ascii="Calibri" w:cs="Calibri" w:eastAsia="Calibri" w:hAnsi="Calibri"/>
          <w:color w:val="64748B"/>
          <w:sz w:val="18"/>
          <w:szCs w:val="18"/>
        </w:rPr>
        <w:t xml:space="preserve">[Global ID: #52]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10:</w:t>
      </w:r>
    </w:p>
    <w:p>
      <w:pPr>
        <w:spacing w:after="40" w:before="30"/>
        <w:ind w:left="360" w:right="360"/>
      </w:pPr>
      <w:r>
        <w:rPr>
          <w:rFonts w:ascii="Calibri" w:cs="Calibri" w:eastAsia="Calibri" w:hAnsi="Calibri"/>
          <w:i/>
          <w:iCs/>
          <w:color w:val="334155"/>
          <w:sz w:val="19"/>
          <w:szCs w:val="19"/>
        </w:rPr>
        <w:t xml:space="preserve">The amount of time teenagers spend on social networking sites has risen 62.5 percent since 
2012 and continues to grow. Just last year, the average time teenagers spent on social media 
was estimated as 2.6 hours per day. Critics have claimed that more screen time is incr easing 
depression and anxiety in teenagers.  
However, new research led by Sarah Coyne, a professor of family life at Brigham Young 
University, found that the amount of time spent on social media is not directly increasing 
anxiety or depression in teenagers.  
"We spent eight years trying to really understand the relationship between time spent on 
social media and depression for developing teenagers," Coyne said about her study published 
in Computers in Human Behavior. "If they increased their social media time , would it make 
them more depressed? Also, if they decreased their social media time, were they less 
depressed? The answer is no. We found that time spent on social media was not what was 
impacting anxiety or depression."  
Mental health is a multi -process s yndrome where no one stressor is likely the cause of 
depression or anxiety. This study shows that it is not merely the amount of time spent on 
social media that's leading to an increase in depression or anxiety among adolescents.  
"It's not just the amount of time that is important for most kids. For example, two teenagers 
could use social media for exactly the same amount of time but may have vastly different 
outcomes as a result of the way they are using it," Coyne said.  
The goal of this study is to help s ociety as a whole move beyond the screen time debate and 
instead to examine the context and content surrounding social media use. Coyne has three 
suggestions to use social media in healthier ways:  
• Be an active user instead of a passive user. Instead of ju st scrolling, actively comment, 
post and like other content.  
• Limit social media use at least an hour before falling asleep. Getting enough sleep is 
one of the most protective factors for mental health.  
• Be intentional. Look at your motivations for engaging with social media in the first 
place.</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Which of the follflowing statements best describes the conclusion of the passage?</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More screen time directly leads to depression and anxiety in teenagers.</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Time spent on social media doesn’t directly impact anxiety or depre ssion.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The amount of time that teenagers spend on social media is more influential to 
their mental health than what they are using the media for.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If teenagers decrease the time spent on social media, they will become less 
depressed.</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Time spent on social media doesn’t directly impact anxiety or depre ssion.</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All of the other statements are refuted by the passage. Note 
that A and D are fundamentally saying the same thing with different wording – they 
follow the same flow  of logic. If more screen time leads to more instances of 
depression, then it follows that less screen time would lead to a lower number of 
instances of depression. However, this is not what the text is saying – it argues the 
converse.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38 </w:t>
      </w:r>
      <w:r>
        <w:rPr>
          <w:rFonts w:ascii="Calibri" w:cs="Calibri" w:eastAsia="Calibri" w:hAnsi="Calibri"/>
          <w:color w:val="64748B"/>
          <w:sz w:val="18"/>
          <w:szCs w:val="18"/>
        </w:rPr>
        <w:t xml:space="preserve">[Global ID: #53]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10:</w:t>
      </w:r>
    </w:p>
    <w:p>
      <w:pPr>
        <w:spacing w:after="40" w:before="30"/>
        <w:ind w:left="360" w:right="360"/>
      </w:pPr>
      <w:r>
        <w:rPr>
          <w:rFonts w:ascii="Calibri" w:cs="Calibri" w:eastAsia="Calibri" w:hAnsi="Calibri"/>
          <w:i/>
          <w:iCs/>
          <w:color w:val="334155"/>
          <w:sz w:val="19"/>
          <w:szCs w:val="19"/>
        </w:rPr>
        <w:t xml:space="preserve">The amount of time teenagers spend on social networking sites has risen 62.5 percent since 
2012 and continues to grow. Just last year, the average time teenagers spent on social media 
was estimated as 2.6 hours per day. Critics have claimed that more screen time is incr easing 
depression and anxiety in teenagers.  
However, new research led by Sarah Coyne, a professor of family life at Brigham Young 
University, found that the amount of time spent on social media is not directly increasing 
anxiety or depression in teenagers.  
"We spent eight years trying to really understand the relationship between time spent on 
social media and depression for developing teenagers," Coyne said about her study published 
in Computers in Human Behavior. "If they increased their social media time , would it make 
them more depressed? Also, if they decreased their social media time, were they less 
depressed? The answer is no. We found that time spent on social media was not what was 
impacting anxiety or depression."  
Mental health is a multi -process s yndrome where no one stressor is likely the cause of 
depression or anxiety. This study shows that it is not merely the amount of time spent on 
social media that's leading to an increase in depression or anxiety among adolescents.  
"It's not just the amount of time that is important for most kids. For example, two teenagers 
could use social media for exactly the same amount of time but may have vastly different 
outcomes as a result of the way they are using it," Coyne said.  
The goal of this study is to help s ociety as a whole move beyond the screen time debate and 
instead to examine the context and content surrounding social media use. Coyne has three 
suggestions to use social media in healthier ways:  
• Be an active user instead of a passive user. Instead of ju st scrolling, actively comment, 
post and like other content.  
• Limit social media use at least an hour before falling asleep. Getting enough sleep is 
one of the most protective factors for mental health.  
• Be intentional. Look at your motivations for engaging with social media in the first 
place.</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Which of the follflowing statements was not listed as a way to use social media more 
healthily?</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Actively engaging with content on social media, rather than just observing.</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Use filters to block harmful content.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Think about your motivations for engaging with s ocial media.</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Don’t use social media within the hour before you go to sleep.</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Use filters to block harmful content.</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While this may be true, it is not mentioned in the article. You 
can find the other statements in the three bullet points given in the text.</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39 </w:t>
      </w:r>
      <w:r>
        <w:rPr>
          <w:rFonts w:ascii="Calibri" w:cs="Calibri" w:eastAsia="Calibri" w:hAnsi="Calibri"/>
          <w:color w:val="64748B"/>
          <w:sz w:val="18"/>
          <w:szCs w:val="18"/>
        </w:rPr>
        <w:t xml:space="preserve">[Global ID: #54]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10:</w:t>
      </w:r>
    </w:p>
    <w:p>
      <w:pPr>
        <w:spacing w:after="40" w:before="30"/>
        <w:ind w:left="360" w:right="360"/>
      </w:pPr>
      <w:r>
        <w:rPr>
          <w:rFonts w:ascii="Calibri" w:cs="Calibri" w:eastAsia="Calibri" w:hAnsi="Calibri"/>
          <w:i/>
          <w:iCs/>
          <w:color w:val="334155"/>
          <w:sz w:val="19"/>
          <w:szCs w:val="19"/>
        </w:rPr>
        <w:t xml:space="preserve">The amount of time teenagers spend on social networking sites has risen 62.5 percent since 
2012 and continues to grow. Just last year, the average time teenagers spent on social media 
was estimated as 2.6 hours per day. Critics have claimed that more screen time is incr easing 
depression and anxiety in teenagers.  
However, new research led by Sarah Coyne, a professor of family life at Brigham Young 
University, found that the amount of time spent on social media is not directly increasing 
anxiety or depression in teenagers.  
"We spent eight years trying to really understand the relationship between time spent on 
social media and depression for developing teenagers," Coyne said about her study published 
in Computers in Human Behavior. "If they increased their social media time , would it make 
them more depressed? Also, if they decreased their social media time, were they less 
depressed? The answer is no. We found that time spent on social media was not what was 
impacting anxiety or depression."  
Mental health is a multi -process s yndrome where no one stressor is likely the cause of 
depression or anxiety. This study shows that it is not merely the amount of time spent on 
social media that's leading to an increase in depression or anxiety among adolescents.  
"It's not just the amount of time that is important for most kids. For example, two teenagers 
could use social media for exactly the same amount of time but may have vastly different 
outcomes as a result of the way they are using it," Coyne said.  
The goal of this study is to help s ociety as a whole move beyond the screen time debate and 
instead to examine the context and content surrounding social media use. Coyne has three 
suggestions to use social media in healthier ways:  
• Be an active user instead of a passive user. Instead of ju st scrolling, actively comment, 
post and like other content.  
• Limit social media use at least an hour before falling asleep. Getting enough sleep is 
one of the most protective factors for mental health.  
• Be intentional. Look at your motivations for engaging with social media in the first 
place.</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According to the passage, which of the follflowing statements is true?</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Teenagers spend at least 2.6 hours a day on social media.</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Teenagers tend to stop using social media as they get older.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This study was conducted over 12 years.</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Sarah Coyne’s specialty is Family Life.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Sarah Coyne’s specialty is Family Life.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All of the other statements may have references in the 
passage, but upon looking clos ely, none of them could be true and so D is the answer 
here. Be careful with statement A – it is a generalisation and is not said in the text. The 
text says that on average, teenagers spend 2.6 hours on social media a day, but 
statement A generalises and s ays that teenagers spend 2.6 hours on social media 
every day.</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40 </w:t>
      </w:r>
      <w:r>
        <w:rPr>
          <w:rFonts w:ascii="Calibri" w:cs="Calibri" w:eastAsia="Calibri" w:hAnsi="Calibri"/>
          <w:color w:val="64748B"/>
          <w:sz w:val="18"/>
          <w:szCs w:val="18"/>
        </w:rPr>
        <w:t xml:space="preserve">[Global ID: #55]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10:</w:t>
      </w:r>
    </w:p>
    <w:p>
      <w:pPr>
        <w:spacing w:after="40" w:before="30"/>
        <w:ind w:left="360" w:right="360"/>
      </w:pPr>
      <w:r>
        <w:rPr>
          <w:rFonts w:ascii="Calibri" w:cs="Calibri" w:eastAsia="Calibri" w:hAnsi="Calibri"/>
          <w:i/>
          <w:iCs/>
          <w:color w:val="334155"/>
          <w:sz w:val="19"/>
          <w:szCs w:val="19"/>
        </w:rPr>
        <w:t xml:space="preserve">The amount of time teenagers spend on social networking sites has risen 62.5 percent since 
2012 and continues to grow. Just last year, the average time teenagers spent on social media 
was estimated as 2.6 hours per day. Critics have claimed that more screen time is incr easing 
depression and anxiety in teenagers.  
However, new research led by Sarah Coyne, a professor of family life at Brigham Young 
University, found that the amount of time spent on social media is not directly increasing 
anxiety or depression in teenagers.  
"We spent eight years trying to really understand the relationship between time spent on 
social media and depression for developing teenagers," Coyne said about her study published 
in Computers in Human Behavior. "If they increased their social media time , would it make 
them more depressed? Also, if they decreased their social media time, were they less 
depressed? The answer is no. We found that time spent on social media was not what was 
impacting anxiety or depression."  
Mental health is a multi -process s yndrome where no one stressor is likely the cause of 
depression or anxiety. This study shows that it is not merely the amount of time spent on 
social media that's leading to an increase in depression or anxiety among adolescents.  
"It's not just the amount of time that is important for most kids. For example, two teenagers 
could use social media for exactly the same amount of time but may have vastly different 
outcomes as a result of the way they are using it," Coyne said.  
The goal of this study is to help s ociety as a whole move beyond the screen time debate and 
instead to examine the context and content surrounding social media use. Coyne has three 
suggestions to use social media in healthier ways:  
• Be an active user instead of a passive user. Instead of ju st scrolling, actively comment, 
post and like other content.  
• Limit social media use at least an hour before falling asleep. Getting enough sleep is 
one of the most protective factors for mental health.  
• Be intentional. Look at your motivations for engaging with social media in the first 
place.</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The goal of the study was:</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To find an answer to the screen time debate.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To highlight the negative impacts of social media use.</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To discover what caused depressi on in youth.</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To learn more about the processes behind mental health disorders.</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To find an answer to the screen time debate.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Again, whilst all of these may be true, A is the only one 
referenced by the text and so is the correct answer . The supporting text can be found 
in the sixth paragraph: “ The goal of this study is to help society as a whole move 
beyond the screen time debate.”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41 </w:t>
      </w:r>
      <w:r>
        <w:rPr>
          <w:rFonts w:ascii="Calibri" w:cs="Calibri" w:eastAsia="Calibri" w:hAnsi="Calibri"/>
          <w:color w:val="64748B"/>
          <w:sz w:val="18"/>
          <w:szCs w:val="18"/>
        </w:rPr>
        <w:t xml:space="preserve">[Global ID: #56]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11:</w:t>
      </w:r>
    </w:p>
    <w:p>
      <w:pPr>
        <w:spacing w:after="40" w:before="30"/>
        <w:ind w:left="360" w:right="360"/>
      </w:pPr>
      <w:r>
        <w:rPr>
          <w:rFonts w:ascii="Calibri" w:cs="Calibri" w:eastAsia="Calibri" w:hAnsi="Calibri"/>
          <w:i/>
          <w:iCs/>
          <w:color w:val="334155"/>
          <w:sz w:val="19"/>
          <w:szCs w:val="19"/>
        </w:rPr>
        <w:t xml:space="preserve">Adolescents are disproportionately affected by HIV worldwide, and yet are rarely specifically 
prioritized in national HIV -plans and programming efforts. In 2016, 260 000 adolescents 
between 15 and 24 years were infected with HIV, with 44% more infections amongst young 
women than their male counterparts.  
Within the larger at -risk population of adolescents, there are specific concentrated groups 
that are partic ularly vulnerable. Young women outside of the school system are isolated and 
unsupported by the networks and structures that could contribute to healthy development 
and reduce their vulnerability. Their vulnerabilities often stem from family economic 
imper atives, teenage pregnancy or a lower social priority to keep young women in school. In 
addition, young key populations throughout the world carry a high burden of HIV and 
increased risk. These key populations include young MSM, transgender youth, young peo ple</w:t>
      </w:r>
    </w:p>
    <w:p>
      <w:pPr>
        <w:spacing w:after="40" w:before="30"/>
        <w:ind w:left="360" w:right="360"/>
      </w:pPr>
      <w:r>
        <w:rPr>
          <w:rFonts w:ascii="Calibri" w:cs="Calibri" w:eastAsia="Calibri" w:hAnsi="Calibri"/>
          <w:i/>
          <w:iCs/>
          <w:color w:val="334155"/>
          <w:sz w:val="19"/>
          <w:szCs w:val="19"/>
        </w:rPr>
        <w:t xml:space="preserve">66 who inject drugs as well as young people who find themselves on the wrong side of the law. 
Although large -scale interventions are needed when combating a generalized epidemic, a 
targeted and focused approach that caters to these key populations is requ ired to efficiently 
and successfully prevent new infections.  
HIV prevention for adolescents is particularly critical in a world where the youth population 
is rapidly expanding. Over half the population of the world is currently under the age of 30 
and the majority of these young people reside in developing countries; it is predicted that this 
proportion of youth will increase markedly in the next 20 –30 years. Beyond HIV, almost 35% 
of the global burden of disease has its roots in adolescence. Adolescence is  a critical transition 
period for adolescents, as well as a critical investment period, where rewards of prevention 
efforts can be significantly multiplied across health and sociostructural domains. Described as 
the triple dividend, meaningful investment i n prevention in this age group is likely to impact 
both the immediate and longer -term horizons.</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What is the main conclusion that can be drawn from the passage?</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People living in poorer areas are disproportionately affected by HIV.</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260,000 adolescents between 15 and 24 years were infected with HIV in 2016.</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There needs to be better HIV prevention for adolescents.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Over half of the world’s population is under  the age of 30.</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There needs to be better HIV prevention for adolescents.</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All four statements are mentioned in the text, but only one of 
them is a conclusion. The other three are merely statements or facts presented in the 
text. The conclusion draws from these facts.</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42 </w:t>
      </w:r>
      <w:r>
        <w:rPr>
          <w:rFonts w:ascii="Calibri" w:cs="Calibri" w:eastAsia="Calibri" w:hAnsi="Calibri"/>
          <w:color w:val="64748B"/>
          <w:sz w:val="18"/>
          <w:szCs w:val="18"/>
        </w:rPr>
        <w:t xml:space="preserve">[Global ID: #57]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11:</w:t>
      </w:r>
    </w:p>
    <w:p>
      <w:pPr>
        <w:spacing w:after="40" w:before="30"/>
        <w:ind w:left="360" w:right="360"/>
      </w:pPr>
      <w:r>
        <w:rPr>
          <w:rFonts w:ascii="Calibri" w:cs="Calibri" w:eastAsia="Calibri" w:hAnsi="Calibri"/>
          <w:i/>
          <w:iCs/>
          <w:color w:val="334155"/>
          <w:sz w:val="19"/>
          <w:szCs w:val="19"/>
        </w:rPr>
        <w:t xml:space="preserve">Adolescents are disproportionately affected by HIV worldwide, and yet are rarely specifically 
prioritized in national HIV -plans and programming efforts. In 2016, 260 000 adolescents 
between 15 and 24 years were infected with HIV, with 44% more infections amongst young 
women than their male counterparts.  
Within the larger at -risk population of adolescents, there are specific concentrated groups 
that are partic ularly vulnerable. Young women outside of the school system are isolated and 
unsupported by the networks and structures that could contribute to healthy development 
and reduce their vulnerability. Their vulnerabilities often stem from family economic 
imper atives, teenage pregnancy or a lower social priority to keep young women in school. In 
addition, young key populations throughout the world carry a high burden of HIV and 
increased risk. These key populations include young MSM, transgender youth, young peo ple</w:t>
      </w:r>
    </w:p>
    <w:p>
      <w:pPr>
        <w:spacing w:after="40" w:before="30"/>
        <w:ind w:left="360" w:right="360"/>
      </w:pPr>
      <w:r>
        <w:rPr>
          <w:rFonts w:ascii="Calibri" w:cs="Calibri" w:eastAsia="Calibri" w:hAnsi="Calibri"/>
          <w:i/>
          <w:iCs/>
          <w:color w:val="334155"/>
          <w:sz w:val="19"/>
          <w:szCs w:val="19"/>
        </w:rPr>
        <w:t xml:space="preserve">66 who inject drugs as well as young people who find themselves on the wrong side of the law. 
Although large -scale interventions are needed when combating a generalized epidemic, a 
targeted and focused approach that caters to these key populations is requ ired to efficiently 
and successfully prevent new infections.  
HIV prevention for adolescents is particularly critical in a world where the youth population 
is rapidly expanding. Over half the population of the world is currently under the age of 30 
and the majority of these young people reside in developing countries; it is predicted that this 
proportion of youth will increase markedly in the next 20 –30 years. Beyond HIV, almost 35% 
of the global burden of disease has its roots in adolescence. Adolescence is  a critical transition 
period for adolescents, as well as a critical investment period, where rewards of prevention 
efforts can be significantly multiplied across health and sociostructural domains. Described as 
the triple dividend, meaningful investment i n prevention in this age group is likely to impact 
both the immediate and longer -term horizons.</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Which of the follflowing groups is not vulnerable to HIV infection?</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Young women outside of the education system.</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People who inject drugs.</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People living in places with poorer sanitation and healthcare.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Transgender youth.</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People living in places with poorer sanitation and healthcare.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This may be true, but it is  not mentioned in the text. The other 
three points can be found together in the second paragraph : “Young women outside 
of the school system are isolated… transgender youth, young people who inject 
drugs.”</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43 </w:t>
      </w:r>
      <w:r>
        <w:rPr>
          <w:rFonts w:ascii="Calibri" w:cs="Calibri" w:eastAsia="Calibri" w:hAnsi="Calibri"/>
          <w:color w:val="64748B"/>
          <w:sz w:val="18"/>
          <w:szCs w:val="18"/>
        </w:rPr>
        <w:t xml:space="preserve">[Global ID: #58]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11:</w:t>
      </w:r>
    </w:p>
    <w:p>
      <w:pPr>
        <w:spacing w:after="40" w:before="30"/>
        <w:ind w:left="360" w:right="360"/>
      </w:pPr>
      <w:r>
        <w:rPr>
          <w:rFonts w:ascii="Calibri" w:cs="Calibri" w:eastAsia="Calibri" w:hAnsi="Calibri"/>
          <w:i/>
          <w:iCs/>
          <w:color w:val="334155"/>
          <w:sz w:val="19"/>
          <w:szCs w:val="19"/>
        </w:rPr>
        <w:t xml:space="preserve">Adolescents are disproportionately affected by HIV worldwide, and yet are rarely specifically 
prioritized in national HIV -plans and programming efforts. In 2016, 260 000 adolescents 
between 15 and 24 years were infected with HIV, with 44% more infections amongst young 
women than their male counterparts.  
Within the larger at -risk population of adolescents, there are specific concentrated groups 
that are partic ularly vulnerable. Young women outside of the school system are isolated and 
unsupported by the networks and structures that could contribute to healthy development 
and reduce their vulnerability. Their vulnerabilities often stem from family economic 
imper atives, teenage pregnancy or a lower social priority to keep young women in school. In 
addition, young key populations throughout the world carry a high burden of HIV and 
increased risk. These key populations include young MSM, transgender youth, young peo ple</w:t>
      </w:r>
    </w:p>
    <w:p>
      <w:pPr>
        <w:spacing w:after="40" w:before="30"/>
        <w:ind w:left="360" w:right="360"/>
      </w:pPr>
      <w:r>
        <w:rPr>
          <w:rFonts w:ascii="Calibri" w:cs="Calibri" w:eastAsia="Calibri" w:hAnsi="Calibri"/>
          <w:i/>
          <w:iCs/>
          <w:color w:val="334155"/>
          <w:sz w:val="19"/>
          <w:szCs w:val="19"/>
        </w:rPr>
        <w:t xml:space="preserve">66 who inject drugs as well as young people who find themselves on the wrong side of the law. 
Although large -scale interventions are needed when combating a generalized epidemic, a 
targeted and focused approach that caters to these key populations is requ ired to efficiently 
and successfully prevent new infections.  
HIV prevention for adolescents is particularly critical in a world where the youth population 
is rapidly expanding. Over half the population of the world is currently under the age of 30 
and the majority of these young people reside in developing countries; it is predicted that this 
proportion of youth will increase markedly in the next 20 –30 years. Beyond HIV, almost 35% 
of the global burden of disease has its roots in adolescence. Adolescence is  a critical transition 
period for adolescents, as well as a critical investment period, where rewards of prevention 
efforts can be significantly multiplied across health and sociostructural domains. Described as 
the triple dividend, meaningful investment i n prevention in this age group is likely to impact 
both the immediate and longer -term horizons.</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Which of the follflowing statements is true?</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Young men are more likely to contract HIV than young women.</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There were over 260,000 new infections in people aged 16 -25 in 2016.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The world’s population distribution is going to change, with younger people taking 
up less of the  global population as a proportion.</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A targeted approach would be less effective at preventing the spread of HIV in 
youth than a large -scale intervention.</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There were over 260,000 new infections in people aged 16 -25 in 2016.</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All of the other statements are  directly contradicted by the 
text, and so B is the correct answer. It is referenced nearly word -for-word in the first 
paragraph - “In 2016, 260 000 adolescents between 15 and 24 years were infected 
with HIV”</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44 </w:t>
      </w:r>
      <w:r>
        <w:rPr>
          <w:rFonts w:ascii="Calibri" w:cs="Calibri" w:eastAsia="Calibri" w:hAnsi="Calibri"/>
          <w:color w:val="64748B"/>
          <w:sz w:val="18"/>
          <w:szCs w:val="18"/>
        </w:rPr>
        <w:t xml:space="preserve">[Global ID: #59]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11:</w:t>
      </w:r>
    </w:p>
    <w:p>
      <w:pPr>
        <w:spacing w:after="40" w:before="30"/>
        <w:ind w:left="360" w:right="360"/>
      </w:pPr>
      <w:r>
        <w:rPr>
          <w:rFonts w:ascii="Calibri" w:cs="Calibri" w:eastAsia="Calibri" w:hAnsi="Calibri"/>
          <w:i/>
          <w:iCs/>
          <w:color w:val="334155"/>
          <w:sz w:val="19"/>
          <w:szCs w:val="19"/>
        </w:rPr>
        <w:t xml:space="preserve">Adolescents are disproportionately affected by HIV worldwide, and yet are rarely specifically 
prioritized in national HIV -plans and programming efforts. In 2016, 260 000 adolescents 
between 15 and 24 years were infected with HIV, with 44% more infections amongst young 
women than their male counterparts.  
Within the larger at -risk population of adolescents, there are specific concentrated groups 
that are partic ularly vulnerable. Young women outside of the school system are isolated and 
unsupported by the networks and structures that could contribute to healthy development 
and reduce their vulnerability. Their vulnerabilities often stem from family economic 
imper atives, teenage pregnancy or a lower social priority to keep young women in school. In 
addition, young key populations throughout the world carry a high burden of HIV and 
increased risk. These key populations include young MSM, transgender youth, young peo ple</w:t>
      </w:r>
    </w:p>
    <w:p>
      <w:pPr>
        <w:spacing w:after="40" w:before="30"/>
        <w:ind w:left="360" w:right="360"/>
      </w:pPr>
      <w:r>
        <w:rPr>
          <w:rFonts w:ascii="Calibri" w:cs="Calibri" w:eastAsia="Calibri" w:hAnsi="Calibri"/>
          <w:i/>
          <w:iCs/>
          <w:color w:val="334155"/>
          <w:sz w:val="19"/>
          <w:szCs w:val="19"/>
        </w:rPr>
        <w:t xml:space="preserve">66 who inject drugs as well as young people who find themselves on the wrong side of the law. 
Although large -scale interventions are needed when combating a generalized epidemic, a 
targeted and focused approach that caters to these key populations is requ ired to efficiently 
and successfully prevent new infections.  
HIV prevention for adolescents is particularly critical in a world where the youth population 
is rapidly expanding. Over half the population of the world is currently under the age of 30 
and the majority of these young people reside in developing countries; it is predicted that this 
proportion of youth will increase markedly in the next 20 –30 years. Beyond HIV, almost 35% 
of the global burden of disease has its roots in adolescence. Adolescence is  a critical transition 
period for adolescents, as well as a critical investment period, where rewards of prevention 
efforts can be significantly multiplied across health and sociostructural domains. Described as 
the triple dividend, meaningful investment i n prevention in this age group is likely to impact 
both the immediate and longer -term horizons.</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It is important to target HIV in youth because:</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Young people are more likely to die of HIV than adult s.</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This issue is currently overlooked in most healthcare systems.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There are other problems to target in older population groups.</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35% of all HIV cases are found in youth.</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This issue is currently overlooked in most healthcare systems.</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D may also seem correc t, but looking closely at the section of 
text which mentions the 35% would show you that this figure is actually referring to 
disease as a whole rather than HIV, and so the correct answer is B.</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45 </w:t>
      </w:r>
      <w:r>
        <w:rPr>
          <w:rFonts w:ascii="Calibri" w:cs="Calibri" w:eastAsia="Calibri" w:hAnsi="Calibri"/>
          <w:color w:val="64748B"/>
          <w:sz w:val="18"/>
          <w:szCs w:val="18"/>
        </w:rPr>
        <w:t xml:space="preserve">[Global ID: #60]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1:</w:t>
      </w:r>
    </w:p>
    <w:p>
      <w:pPr>
        <w:spacing w:after="40" w:before="30"/>
        <w:ind w:left="360" w:right="360"/>
      </w:pPr>
      <w:r>
        <w:rPr>
          <w:rFonts w:ascii="Calibri" w:cs="Calibri" w:eastAsia="Calibri" w:hAnsi="Calibri"/>
          <w:i/>
          <w:iCs/>
          <w:color w:val="334155"/>
          <w:sz w:val="19"/>
          <w:szCs w:val="19"/>
        </w:rPr>
        <w:t xml:space="preserve">The Kyoto Protocol is an international agreement written by the United Nations
in order to reduce the effects of climate change. This agreement sets targets for
countries in order for them to reduce their greenhouse gas emissions. These gases are
believed to be responsible for causing global warming as a result of recent
industrialisation.
The Protocol was written in 1997 and each country that signed the protocol
agreed to reduce their emissions to their own specic target. This agreement could
only become legally binding when two conditions had been fulfilled: When 55
countries agreed to be legally bound by the agreement and when 55% of emissions
from industrialised countries had been accounted for.
The first condition was met in 2002 however countries such as Australia and the
United States refused to be bound by the agreement so the minimum of 55% of
emissions from industrialised countries was not met. It was only after Russia joined
in 2004 that allowed the protocol to come into force in 2005.
Some climate scientists have argued that the target combined reduction of 5.2%
emissions from industrialised nations would not be enough to avoid the worst
conseqflfluences of global warming. In order to have a significant impact, we would
need to aim at reducing emissions by 60% and to get larger countries such as the US
to support the agreement.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The Kyoto Protocol is legally binding in all industrialised countries.</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True</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False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Can't Tell</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False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In paragraph 2, the passage says that only the countries that signed the relevant passage facts — this directly contradicts the information provided in the passage, making the statement False.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46 </w:t>
      </w:r>
      <w:r>
        <w:rPr>
          <w:rFonts w:ascii="Calibri" w:cs="Calibri" w:eastAsia="Calibri" w:hAnsi="Calibri"/>
          <w:color w:val="64748B"/>
          <w:sz w:val="18"/>
          <w:szCs w:val="18"/>
        </w:rPr>
        <w:t xml:space="preserve">[Global ID: #61]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1:</w:t>
      </w:r>
    </w:p>
    <w:p>
      <w:pPr>
        <w:spacing w:after="40" w:before="30"/>
        <w:ind w:left="360" w:right="360"/>
      </w:pPr>
      <w:r>
        <w:rPr>
          <w:rFonts w:ascii="Calibri" w:cs="Calibri" w:eastAsia="Calibri" w:hAnsi="Calibri"/>
          <w:i/>
          <w:iCs/>
          <w:color w:val="334155"/>
          <w:sz w:val="19"/>
          <w:szCs w:val="19"/>
        </w:rPr>
        <w:t xml:space="preserve">The Kyoto Protocol is an international agreement written by the United Nations
in order to reduce the effects of climate change. This agreement sets targets for
countries in order for them to reduce their greenhouse gas emissions. These gases are
believed to be responsible for causing global warming as a result of recent
industrialisation.
The Protocol was written in 1997 and each country that signed the protocol
agreed to reduce their emissions to their own specic target. This agreement could
only become legally binding when two conditions had been fulfilled: When 55
countries agreed to be legally bound by the agreement and when 55% of emissions
from industrialised countries had been accounted for.
The first condition was met in 2002 however countries such as Australia and the
United States refused to be bound by the agreement so the minimum of 55% of
emissions from industrialised countries was not met. It was only after Russia joined
in 2004 that allowed the protocol to come into force in 2005.
Some climate scientists have argued that the target combined reduction of 5.2%
emissions from industrialised nations would not be enough to avoid the worst
conseqflfluences of global warming. In order to have a significant impact, we would
need to aim at reducing emissions by 60% and to get larger countries such as the US
to support the agreement.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The greenhouse gas emissions from Australia and the United States represent 45% of emissions from industrialised countries.</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True</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False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Can't Tell</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False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In 2004, the condition that over 55% of emissions were accounted for was evident — this directly contradicts the information provided in the passage, making the statement False.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47 </w:t>
      </w:r>
      <w:r>
        <w:rPr>
          <w:rFonts w:ascii="Calibri" w:cs="Calibri" w:eastAsia="Calibri" w:hAnsi="Calibri"/>
          <w:color w:val="64748B"/>
          <w:sz w:val="18"/>
          <w:szCs w:val="18"/>
        </w:rPr>
        <w:t xml:space="preserve">[Global ID: #62]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1:</w:t>
      </w:r>
    </w:p>
    <w:p>
      <w:pPr>
        <w:spacing w:after="40" w:before="30"/>
        <w:ind w:left="360" w:right="360"/>
      </w:pPr>
      <w:r>
        <w:rPr>
          <w:rFonts w:ascii="Calibri" w:cs="Calibri" w:eastAsia="Calibri" w:hAnsi="Calibri"/>
          <w:i/>
          <w:iCs/>
          <w:color w:val="334155"/>
          <w:sz w:val="19"/>
          <w:szCs w:val="19"/>
        </w:rPr>
        <w:t xml:space="preserve">The Kyoto Protocol is an international agreement written by the United Nations
in order to reduce the effects of climate change. This agreement sets targets for
countries in order for them to reduce their greenhouse gas emissions. These gases are
believed to be responsible for causing global warming as a result of recent
industrialisation.
The Protocol was written in 1997 and each country that signed the protocol
agreed to reduce their emissions to their own specic target. This agreement could
only become legally binding when two conditions had been fulfilled: When 55
countries agreed to be legally bound by the agreement and when 55% of emissions
from industrialised countries had been accounted for.
The first condition was met in 2002 however countries such as Australia and the
United States refused to be bound by the agreement so the minimum of 55% of
emissions from industrialised countries was not met. It was only after Russia joined
in 2004 that allowed the protocol to come into force in 2005.
Some climate scientists have argued that the target combined reduction of 5.2%
emissions from industrialised nations would not be enough to avoid the worst
conseqflfluences of global warming. In order to have a significant impact, we would
need to aim at reducing emissions by 60% and to get larger countries such as the US
to support the agreement.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Each country chose the amount by which they would reduce their own emissions.</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True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False</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Can't Tell</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True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in paragraph 2: ’each country that signed the protocol agreed to reduce — this statement is directly supported by the passage, confirming that the statement is True.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48 </w:t>
      </w:r>
      <w:r>
        <w:rPr>
          <w:rFonts w:ascii="Calibri" w:cs="Calibri" w:eastAsia="Calibri" w:hAnsi="Calibri"/>
          <w:color w:val="64748B"/>
          <w:sz w:val="18"/>
          <w:szCs w:val="18"/>
        </w:rPr>
        <w:t xml:space="preserve">[Global ID: #63]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1:</w:t>
      </w:r>
    </w:p>
    <w:p>
      <w:pPr>
        <w:spacing w:after="40" w:before="30"/>
        <w:ind w:left="360" w:right="360"/>
      </w:pPr>
      <w:r>
        <w:rPr>
          <w:rFonts w:ascii="Calibri" w:cs="Calibri" w:eastAsia="Calibri" w:hAnsi="Calibri"/>
          <w:i/>
          <w:iCs/>
          <w:color w:val="334155"/>
          <w:sz w:val="19"/>
          <w:szCs w:val="19"/>
        </w:rPr>
        <w:t xml:space="preserve">The Kyoto Protocol is an international agreement written by the United Nations
in order to reduce the effects of climate change. This agreement sets targets for
countries in order for them to reduce their greenhouse gas emissions. These gases are
believed to be responsible for causing global warming as a result of recent
industrialisation.
The Protocol was written in 1997 and each country that signed the protocol
agreed to reduce their emissions to their own specic target. This agreement could
only become legally binding when two conditions had been fulfilled: When 55
countries agreed to be legally bound by the agreement and when 55% of emissions
from industrialised countries had been accounted for.
The first condition was met in 2002 however countries such as Australia and the
United States refused to be bound by the agreement so the minimum of 55% of
emissions from industrialised countries was not met. It was only after Russia joined
in 2004 that allowed the protocol to come into force in 2005.
Some climate scientists have argued that the target combined reduction of 5.2%
emissions from industrialised nations would not be enough to avoid the worst
conseqflfluences of global warming. In order to have a significant impact, we would
need to aim at reducing emissions by 60% and to get larger countries such as the US
to support the agreement.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The global emission of greenhouse gases has reduced since 2005.</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True</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False</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Can't Tell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Can't Tell</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We know this is when the Kyoto Protocol was enforced but there is clear — the passage does not provide sufficient information to confirm or refute this claim, so the correct answer is Can't Tell.</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49 </w:t>
      </w:r>
      <w:r>
        <w:rPr>
          <w:rFonts w:ascii="Calibri" w:cs="Calibri" w:eastAsia="Calibri" w:hAnsi="Calibri"/>
          <w:color w:val="64748B"/>
          <w:sz w:val="18"/>
          <w:szCs w:val="18"/>
        </w:rPr>
        <w:t xml:space="preserve">[Global ID: #64]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1:</w:t>
      </w:r>
    </w:p>
    <w:p>
      <w:pPr>
        <w:spacing w:after="40" w:before="30"/>
        <w:ind w:left="360" w:right="360"/>
      </w:pPr>
      <w:r>
        <w:rPr>
          <w:rFonts w:ascii="Calibri" w:cs="Calibri" w:eastAsia="Calibri" w:hAnsi="Calibri"/>
          <w:i/>
          <w:iCs/>
          <w:color w:val="334155"/>
          <w:sz w:val="19"/>
          <w:szCs w:val="19"/>
        </w:rPr>
        <w:t xml:space="preserve">The Kyoto Protocol is an international agreement written by the United Nations
in order to reduce the effects of climate change. This agreement sets targets for
countries in order for them to reduce their greenhouse gas emissions. These gases are
believed to be responsible for causing global warming as a result of recent
industrialisation.
The Protocol was written in 1997 and each country that signed the protocol
agreed to reduce their emissions to their own specic target. This agreement could
only become legally binding when two conditions had been fulfilled: When 55
countries agreed to be legally bound by the agreement and when 55% of emissions
from industrialised countries had been accounted for.
The first condition was met in 2002 however countries such as Australia and the
United States refused to be bound by the agreement so the minimum of 55% of
emissions from industrialised countries was not met. It was only after Russia joined
in 2004 that allowed the protocol to come into force in 2005.
Some climate scientists have argued that the target combined reduction of 5.2%
emissions from industrialised nations would not be enough to avoid the worst
conseqflfluences of global warming. In order to have a significant impact, we would
need to aim at reducing emissions by 60% and to get larger countries such as the US
to support the agreement.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The harmful effects of climate change would be avoided if all countries reduced their emissions by 60%.</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True</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False</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Can't Tell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Can't Tell</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Paragraph 4 says that a 60% emission reduction would have a — the passage does not provide sufficient information to confirm or refute this claim, so the correct answer is Can't Tell.</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50 </w:t>
      </w:r>
      <w:r>
        <w:rPr>
          <w:rFonts w:ascii="Calibri" w:cs="Calibri" w:eastAsia="Calibri" w:hAnsi="Calibri"/>
          <w:color w:val="64748B"/>
          <w:sz w:val="18"/>
          <w:szCs w:val="18"/>
        </w:rPr>
        <w:t xml:space="preserve">[Global ID: #65]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2:</w:t>
      </w:r>
    </w:p>
    <w:p>
      <w:pPr>
        <w:spacing w:after="40" w:before="30"/>
        <w:ind w:left="360" w:right="360"/>
      </w:pPr>
      <w:r>
        <w:rPr>
          <w:rFonts w:ascii="Calibri" w:cs="Calibri" w:eastAsia="Calibri" w:hAnsi="Calibri"/>
          <w:i/>
          <w:iCs/>
          <w:color w:val="334155"/>
          <w:sz w:val="19"/>
          <w:szCs w:val="19"/>
        </w:rPr>
        <w:t xml:space="preserve">The space race was a competition between the Soviet Union and the United
States to show off their technological superiority and economic power. It took place
during the Cold War when there was a tense relationship between these nations. As
the technology used in space exploration could also have military applications, both
nations had many scientists and technicians involved.
In 1957, the USSR launched the first artificial satellite into the Earth’s orbit,
named Sputnik. The launch of this satellite was one of the first steps towards space
exploration. The Americans were worried that the Soviets could use similar
technology to launch nuclear warheads. This prompted urgency within the
Americans, leading President Eisenhower to found NASA, and so began the space
race.
The Soviets took another step forward in April 1961 when they sent the first
person into space, a cosmonaut named Yuri Gagarin. This prompted President John
F. Kennedy to make the unexpected claim that the US would beat the Soviets to land
a man on the moon and that they would do so before the end of the decade. This led
to the foundation of Project Apollo, a programme designed to do this.
In 1969, Neil Armstrong and Buzz Aldrin set off for the moon on the Apollo 11
space mission and became the first astronauts to walk on the moon. Neil Armstrong
famously said “one small step for man, one giant leap for mankind.” This lunar
landing led the US to win the space race that started with Sputnik’s launch in 1957.</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The Soviet Union were mainly concerned with launching satellites into space for a military advantage over the United States.</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True</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False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Can't Tell</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False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From paragraph 1, we can see that the Soviets were mainly concerned — this directly contradicts the information provided in the passage, making the statement False.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51 </w:t>
      </w:r>
      <w:r>
        <w:rPr>
          <w:rFonts w:ascii="Calibri" w:cs="Calibri" w:eastAsia="Calibri" w:hAnsi="Calibri"/>
          <w:color w:val="64748B"/>
          <w:sz w:val="18"/>
          <w:szCs w:val="18"/>
        </w:rPr>
        <w:t xml:space="preserve">[Global ID: #66]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2:</w:t>
      </w:r>
    </w:p>
    <w:p>
      <w:pPr>
        <w:spacing w:after="40" w:before="30"/>
        <w:ind w:left="360" w:right="360"/>
      </w:pPr>
      <w:r>
        <w:rPr>
          <w:rFonts w:ascii="Calibri" w:cs="Calibri" w:eastAsia="Calibri" w:hAnsi="Calibri"/>
          <w:i/>
          <w:iCs/>
          <w:color w:val="334155"/>
          <w:sz w:val="19"/>
          <w:szCs w:val="19"/>
        </w:rPr>
        <w:t xml:space="preserve">The space race was a competition between the Soviet Union and the United
States to show off their technological superiority and economic power. It took place
during the Cold War when there was a tense relationship between these nations. As
the technology used in space exploration could also have military applications, both
nations had many scientists and technicians involved.
In 1957, the USSR launched the first artificial satellite into the Earth’s orbit,
named Sputnik. The launch of this satellite was one of the first steps towards space
exploration. The Americans were worried that the Soviets could use similar
technology to launch nuclear warheads. This prompted urgency within the
Americans, leading President Eisenhower to found NASA, and so began the space
race.
The Soviets took another step forward in April 1961 when they sent the first
person into space, a cosmonaut named Yuri Gagarin. This prompted President John
F. Kennedy to make the unexpected claim that the US would beat the Soviets to land
a man on the moon and that they would do so before the end of the decade. This led
to the foundation of Project Apollo, a programme designed to do this.
In 1969, Neil Armstrong and Buzz Aldrin set off for the moon on the Apollo 11
space mission and became the first astronauts to walk on the moon. Neil Armstrong
famously said “one small step for man, one giant leap for mankind.” This lunar
landing led the US to win the space race that started with Sputnik’s launch in 1957.</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Project Apollo was founded in order for the United States to defeat the Soviet Union in the Cold War.</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True</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False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Can't Tell</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False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Paragraph 3 says that Project Apollo was tasked with landing the first — this directly contradicts the information provided in the passage, making the statement False.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52 </w:t>
      </w:r>
      <w:r>
        <w:rPr>
          <w:rFonts w:ascii="Calibri" w:cs="Calibri" w:eastAsia="Calibri" w:hAnsi="Calibri"/>
          <w:color w:val="64748B"/>
          <w:sz w:val="18"/>
          <w:szCs w:val="18"/>
        </w:rPr>
        <w:t xml:space="preserve">[Global ID: #67]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2:</w:t>
      </w:r>
    </w:p>
    <w:p>
      <w:pPr>
        <w:spacing w:after="40" w:before="30"/>
        <w:ind w:left="360" w:right="360"/>
      </w:pPr>
      <w:r>
        <w:rPr>
          <w:rFonts w:ascii="Calibri" w:cs="Calibri" w:eastAsia="Calibri" w:hAnsi="Calibri"/>
          <w:i/>
          <w:iCs/>
          <w:color w:val="334155"/>
          <w:sz w:val="19"/>
          <w:szCs w:val="19"/>
        </w:rPr>
        <w:t xml:space="preserve">The space race was a competition between the Soviet Union and the United
States to show off their technological superiority and economic power. It took place
during the Cold War when there was a tense relationship between these nations. As
the technology used in space exploration could also have military applications, both
nations had many scientists and technicians involved.
In 1957, the USSR launched the first artificial satellite into the Earth’s orbit,
named Sputnik. The launch of this satellite was one of the first steps towards space
exploration. The Americans were worried that the Soviets could use similar
technology to launch nuclear warheads. This prompted urgency within the
Americans, leading President Eisenhower to found NASA, and so began the space
race.
The Soviets took another step forward in April 1961 when they sent the first
person into space, a cosmonaut named Yuri Gagarin. This prompted President John
F. Kennedy to make the unexpected claim that the US would beat the Soviets to land
a man on the moon and that they would do so before the end of the decade. This led
to the foundation of Project Apollo, a programme designed to do this.
In 1969, Neil Armstrong and Buzz Aldrin set off for the moon on the Apollo 11
space mission and became the first astronauts to walk on the moon. Neil Armstrong
famously said “one small step for man, one giant leap for mankind.” This lunar
landing led the US to win the space race that started with Sputnik’s launch in 1957.</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Yuri Gagarin did not become the first man on the moon because the Soviet technology could not handle the conditions on the moon.</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True</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False</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Can't Tell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Can't Tell</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passage does not tell us why the Soviets did not land a man on — the passage does not provide sufficient information to confirm or refute this claim, so the correct answer is Can't Tell.</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53 </w:t>
      </w:r>
      <w:r>
        <w:rPr>
          <w:rFonts w:ascii="Calibri" w:cs="Calibri" w:eastAsia="Calibri" w:hAnsi="Calibri"/>
          <w:color w:val="64748B"/>
          <w:sz w:val="18"/>
          <w:szCs w:val="18"/>
        </w:rPr>
        <w:t xml:space="preserve">[Global ID: #68]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2:</w:t>
      </w:r>
    </w:p>
    <w:p>
      <w:pPr>
        <w:spacing w:after="40" w:before="30"/>
        <w:ind w:left="360" w:right="360"/>
      </w:pPr>
      <w:r>
        <w:rPr>
          <w:rFonts w:ascii="Calibri" w:cs="Calibri" w:eastAsia="Calibri" w:hAnsi="Calibri"/>
          <w:i/>
          <w:iCs/>
          <w:color w:val="334155"/>
          <w:sz w:val="19"/>
          <w:szCs w:val="19"/>
        </w:rPr>
        <w:t xml:space="preserve">The space race was a competition between the Soviet Union and the United
States to show off their technological superiority and economic power. It took place
during the Cold War when there was a tense relationship between these nations. As
the technology used in space exploration could also have military applications, both
nations had many scientists and technicians involved.
In 1957, the USSR launched the first artificial satellite into the Earth’s orbit,
named Sputnik. The launch of this satellite was one of the first steps towards space
exploration. The Americans were worried that the Soviets could use similar
technology to launch nuclear warheads. This prompted urgency within the
Americans, leading President Eisenhower to found NASA, and so began the space
race.
The Soviets took another step forward in April 1961 when they sent the first
person into space, a cosmonaut named Yuri Gagarin. This prompted President John
F. Kennedy to make the unexpected claim that the US would beat the Soviets to land
a man on the moon and that they would do so before the end of the decade. This led
to the foundation of Project Apollo, a programme designed to do this.
In 1969, Neil Armstrong and Buzz Aldrin set off for the moon on the Apollo 11
space mission and became the first astronauts to walk on the moon. Neil Armstrong
famously said “one small step for man, one giant leap for mankind.” This lunar
landing led the US to win the space race that started with Sputnik’s launch in 1957.</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The United States began their attempts at space exploration when the Soviets launched Sputnik.</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True</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False</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Can't Tell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Can't Tell</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We do not know the state of the American space eﬀorts prior to the relevant passage facts — the passage does not provide sufficient information to confirm or refute this claim, so the correct answer is Can't Tell.</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54 </w:t>
      </w:r>
      <w:r>
        <w:rPr>
          <w:rFonts w:ascii="Calibri" w:cs="Calibri" w:eastAsia="Calibri" w:hAnsi="Calibri"/>
          <w:color w:val="64748B"/>
          <w:sz w:val="18"/>
          <w:szCs w:val="18"/>
        </w:rPr>
        <w:t xml:space="preserve">[Global ID: #69]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2:</w:t>
      </w:r>
    </w:p>
    <w:p>
      <w:pPr>
        <w:spacing w:after="40" w:before="30"/>
        <w:ind w:left="360" w:right="360"/>
      </w:pPr>
      <w:r>
        <w:rPr>
          <w:rFonts w:ascii="Calibri" w:cs="Calibri" w:eastAsia="Calibri" w:hAnsi="Calibri"/>
          <w:i/>
          <w:iCs/>
          <w:color w:val="334155"/>
          <w:sz w:val="19"/>
          <w:szCs w:val="19"/>
        </w:rPr>
        <w:t xml:space="preserve">The space race was a competition between the Soviet Union and the United
States to show off their technological superiority and economic power. It took place
during the Cold War when there was a tense relationship between these nations. As
the technology used in space exploration could also have military applications, both
nations had many scientists and technicians involved.
In 1957, the USSR launched the first artificial satellite into the Earth’s orbit,
named Sputnik. The launch of this satellite was one of the first steps towards space
exploration. The Americans were worried that the Soviets could use similar
technology to launch nuclear warheads. This prompted urgency within the
Americans, leading President Eisenhower to found NASA, and so began the space
race.
The Soviets took another step forward in April 1961 when they sent the first
person into space, a cosmonaut named Yuri Gagarin. This prompted President John
F. Kennedy to make the unexpected claim that the US would beat the Soviets to land
a man on the moon and that they would do so before the end of the decade. This led
to the foundation of Project Apollo, a programme designed to do this.
In 1969, Neil Armstrong and Buzz Aldrin set off for the moon on the Apollo 11
space mission and became the first astronauts to walk on the moon. Neil Armstrong
famously said “one small step for man, one giant leap for mankind.” This lunar
landing led the US to win the space race that started with Sputnik’s launch in 1957.</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The United States were losing the space race when John F. Kennedy said they would land a man on the moon.</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True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False</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Can't Tell</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True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Soviets had just sent Yuri Gagarin into space and it wasn’t expected — this statement is directly supported by the passage, confirming that the statement is True.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55 </w:t>
      </w:r>
      <w:r>
        <w:rPr>
          <w:rFonts w:ascii="Calibri" w:cs="Calibri" w:eastAsia="Calibri" w:hAnsi="Calibri"/>
          <w:color w:val="64748B"/>
          <w:sz w:val="18"/>
          <w:szCs w:val="18"/>
        </w:rPr>
        <w:t xml:space="preserve">[Global ID: #70]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3:</w:t>
      </w:r>
    </w:p>
    <w:p>
      <w:pPr>
        <w:spacing w:after="40" w:before="30"/>
        <w:ind w:left="360" w:right="360"/>
      </w:pPr>
      <w:r>
        <w:rPr>
          <w:rFonts w:ascii="Calibri" w:cs="Calibri" w:eastAsia="Calibri" w:hAnsi="Calibri"/>
          <w:i/>
          <w:iCs/>
          <w:color w:val="334155"/>
          <w:sz w:val="19"/>
          <w:szCs w:val="19"/>
        </w:rPr>
        <w:t xml:space="preserve">A marathon is a long distance running event that is 26.2 miles long. This race was
named after the famous Battle of Marathon. The first Persian invasion of Greece took
place in 490 BC. The Greek soldiers did not expect to defeat the Persian army, which
had greater numbers and superior cavalry. The Greek commander utilised a tactical
ank to defeat the Persians forcing them to retreat back to Asia. According to legend,
the fastest Greek runner, Pheidippides, was ordered to run from Marathon to Athens
to announce the Greek victory over the Persians, but then collapsed and died of
exhaustion. This legendary 25 mile journey from Marathon to Athens is the basis for
modern marathons.
The initial organisers of the Olympic Games in 1896 wanted an event that would
celebrate the glory of Ancient Greece. They therefore chose to use the same course
that Pheidippides ran. In subsequent Olympic Games, the exact length of the route
depended on the location but was roughly similar to the 25 mile distance. The
current standardised distance of 26.2 miles has been chosen by the IAAF and used
since 1921, and has been taken from the distance used at the 1908 Olympics in
London. Nowadays, more than 500 marathons are organised each year.</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Pheidippides was chosen as he was the only Greek runner determined enough to make the journey to Athens</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True</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False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Can't Tell</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False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Paragraph 1 says Pheidippides was the fastest runner — this directly contradicts the information provided in the passage, making the statement False.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56 </w:t>
      </w:r>
      <w:r>
        <w:rPr>
          <w:rFonts w:ascii="Calibri" w:cs="Calibri" w:eastAsia="Calibri" w:hAnsi="Calibri"/>
          <w:color w:val="64748B"/>
          <w:sz w:val="18"/>
          <w:szCs w:val="18"/>
        </w:rPr>
        <w:t xml:space="preserve">[Global ID: #71]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3:</w:t>
      </w:r>
    </w:p>
    <w:p>
      <w:pPr>
        <w:spacing w:after="40" w:before="30"/>
        <w:ind w:left="360" w:right="360"/>
      </w:pPr>
      <w:r>
        <w:rPr>
          <w:rFonts w:ascii="Calibri" w:cs="Calibri" w:eastAsia="Calibri" w:hAnsi="Calibri"/>
          <w:i/>
          <w:iCs/>
          <w:color w:val="334155"/>
          <w:sz w:val="19"/>
          <w:szCs w:val="19"/>
        </w:rPr>
        <w:t xml:space="preserve">A marathon is a long distance running event that is 26.2 miles long. This race was
named after the famous Battle of Marathon. The first Persian invasion of Greece took
place in 490 BC. The Greek soldiers did not expect to defeat the Persian army, which
had greater numbers and superior cavalry. The Greek commander utilised a tactical
ank to defeat the Persians forcing them to retreat back to Asia. According to legend,
the fastest Greek runner, Pheidippides, was ordered to run from Marathon to Athens
to announce the Greek victory over the Persians, but then collapsed and died of
exhaustion. This legendary 25 mile journey from Marathon to Athens is the basis for
modern marathons.
The initial organisers of the Olympic Games in 1896 wanted an event that would
celebrate the glory of Ancient Greece. They therefore chose to use the same course
that Pheidippides ran. In subsequent Olympic Games, the exact length of the route
depended on the location but was roughly similar to the 25 mile distance. The
current standardised distance of 26.2 miles has been chosen by the IAAF and used
since 1921, and has been taken from the distance used at the 1908 Olympics in
London. Nowadays, more than 500 marathons are organised each year.</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Marathon distances have been standardised since the 1908 Olympics</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True</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False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Can't Tell</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False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Paragraph 2 says that they were standardised from 1921 but using the relevant passage facts — this directly contradicts the information provided in the passage, making the statement False.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57 </w:t>
      </w:r>
      <w:r>
        <w:rPr>
          <w:rFonts w:ascii="Calibri" w:cs="Calibri" w:eastAsia="Calibri" w:hAnsi="Calibri"/>
          <w:color w:val="64748B"/>
          <w:sz w:val="18"/>
          <w:szCs w:val="18"/>
        </w:rPr>
        <w:t xml:space="preserve">[Global ID: #72]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3:</w:t>
      </w:r>
    </w:p>
    <w:p>
      <w:pPr>
        <w:spacing w:after="40" w:before="30"/>
        <w:ind w:left="360" w:right="360"/>
      </w:pPr>
      <w:r>
        <w:rPr>
          <w:rFonts w:ascii="Calibri" w:cs="Calibri" w:eastAsia="Calibri" w:hAnsi="Calibri"/>
          <w:i/>
          <w:iCs/>
          <w:color w:val="334155"/>
          <w:sz w:val="19"/>
          <w:szCs w:val="19"/>
        </w:rPr>
        <w:t xml:space="preserve">A marathon is a long distance running event that is 26.2 miles long. This race was
named after the famous Battle of Marathon. The first Persian invasion of Greece took
place in 490 BC. The Greek soldiers did not expect to defeat the Persian army, which
had greater numbers and superior cavalry. The Greek commander utilised a tactical
ank to defeat the Persians forcing them to retreat back to Asia. According to legend,
the fastest Greek runner, Pheidippides, was ordered to run from Marathon to Athens
to announce the Greek victory over the Persians, but then collapsed and died of
exhaustion. This legendary 25 mile journey from Marathon to Athens is the basis for
modern marathons.
The initial organisers of the Olympic Games in 1896 wanted an event that would
celebrate the glory of Ancient Greece. They therefore chose to use the same course
that Pheidippides ran. In subsequent Olympic Games, the exact length of the route
depended on the location but was roughly similar to the 25 mile distance. The
current standardised distance of 26.2 miles has been chosen by the IAAF and used
since 1921, and has been taken from the distance used at the 1908 Olympics in
London. Nowadays, more than 500 marathons are organised each year.</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The Persian commander believed he would defeat the Greeks in the Battle of Marathon.</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True</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False</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Can't Tell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Can't Tell</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Paragraph 1 says the Greeks were not expecting to beat the Persians — the passage does not provide sufficient information to confirm or refute this claim, so the correct answer is Can't Tell.</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58 </w:t>
      </w:r>
      <w:r>
        <w:rPr>
          <w:rFonts w:ascii="Calibri" w:cs="Calibri" w:eastAsia="Calibri" w:hAnsi="Calibri"/>
          <w:color w:val="64748B"/>
          <w:sz w:val="18"/>
          <w:szCs w:val="18"/>
        </w:rPr>
        <w:t xml:space="preserve">[Global ID: #73]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3:</w:t>
      </w:r>
    </w:p>
    <w:p>
      <w:pPr>
        <w:spacing w:after="40" w:before="30"/>
        <w:ind w:left="360" w:right="360"/>
      </w:pPr>
      <w:r>
        <w:rPr>
          <w:rFonts w:ascii="Calibri" w:cs="Calibri" w:eastAsia="Calibri" w:hAnsi="Calibri"/>
          <w:i/>
          <w:iCs/>
          <w:color w:val="334155"/>
          <w:sz w:val="19"/>
          <w:szCs w:val="19"/>
        </w:rPr>
        <w:t xml:space="preserve">A marathon is a long distance running event that is 26.2 miles long. This race was
named after the famous Battle of Marathon. The first Persian invasion of Greece took
place in 490 BC. The Greek soldiers did not expect to defeat the Persian army, which
had greater numbers and superior cavalry. The Greek commander utilised a tactical
ank to defeat the Persians forcing them to retreat back to Asia. According to legend,
the fastest Greek runner, Pheidippides, was ordered to run from Marathon to Athens
to announce the Greek victory over the Persians, but then collapsed and died of
exhaustion. This legendary 25 mile journey from Marathon to Athens is the basis for
modern marathons.
The initial organisers of the Olympic Games in 1896 wanted an event that would
celebrate the glory of Ancient Greece. They therefore chose to use the same course
that Pheidippides ran. In subsequent Olympic Games, the exact length of the route
depended on the location but was roughly similar to the 25 mile distance. The
current standardised distance of 26.2 miles has been chosen by the IAAF and used
since 1921, and has been taken from the distance used at the 1908 Olympics in
London. Nowadays, more than 500 marathons are organised each year.</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The original route from Marathon to Athens is used for IAAF marathons today.</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True</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False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Can't Tell</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False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Paragraph 2: to be an IAAF marathon the distance must be 26.2 miles. This statement directly contradicts or misrepresents the facts clearly established in the passage. Therefore, the statement is False.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59 </w:t>
      </w:r>
      <w:r>
        <w:rPr>
          <w:rFonts w:ascii="Calibri" w:cs="Calibri" w:eastAsia="Calibri" w:hAnsi="Calibri"/>
          <w:color w:val="64748B"/>
          <w:sz w:val="18"/>
          <w:szCs w:val="18"/>
        </w:rPr>
        <w:t xml:space="preserve">[Global ID: #74]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3:</w:t>
      </w:r>
    </w:p>
    <w:p>
      <w:pPr>
        <w:spacing w:after="40" w:before="30"/>
        <w:ind w:left="360" w:right="360"/>
      </w:pPr>
      <w:r>
        <w:rPr>
          <w:rFonts w:ascii="Calibri" w:cs="Calibri" w:eastAsia="Calibri" w:hAnsi="Calibri"/>
          <w:i/>
          <w:iCs/>
          <w:color w:val="334155"/>
          <w:sz w:val="19"/>
          <w:szCs w:val="19"/>
        </w:rPr>
        <w:t xml:space="preserve">A marathon is a long distance running event that is 26.2 miles long. This race was
named after the famous Battle of Marathon. The first Persian invasion of Greece took
place in 490 BC. The Greek soldiers did not expect to defeat the Persian army, which
had greater numbers and superior cavalry. The Greek commander utilised a tactical
ank to defeat the Persians forcing them to retreat back to Asia. According to legend,
the fastest Greek runner, Pheidippides, was ordered to run from Marathon to Athens
to announce the Greek victory over the Persians, but then collapsed and died of
exhaustion. This legendary 25 mile journey from Marathon to Athens is the basis for
modern marathons.
The initial organisers of the Olympic Games in 1896 wanted an event that would
celebrate the glory of Ancient Greece. They therefore chose to use the same course
that Pheidippides ran. In subsequent Olympic Games, the exact length of the route
depended on the location but was roughly similar to the 25 mile distance. The
current standardised distance of 26.2 miles has been chosen by the IAAF and used
since 1921, and has been taken from the distance used at the 1908 Olympics in
London. Nowadays, more than 500 marathons are organised each year.</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The Persian soldiers were trained better than the Greek soldiers.</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True</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False</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Can't Tell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Can't Tell</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We know that the Persian soldiers outnumbered the Greeks and had — the passage does not provide sufficient information to confirm or refute this claim, so the correct answer is Can't Tell.</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60 </w:t>
      </w:r>
      <w:r>
        <w:rPr>
          <w:rFonts w:ascii="Calibri" w:cs="Calibri" w:eastAsia="Calibri" w:hAnsi="Calibri"/>
          <w:color w:val="64748B"/>
          <w:sz w:val="18"/>
          <w:szCs w:val="18"/>
        </w:rPr>
        <w:t xml:space="preserve">[Global ID: #75]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4:</w:t>
      </w:r>
    </w:p>
    <w:p>
      <w:pPr>
        <w:spacing w:after="40" w:before="30"/>
        <w:ind w:left="360" w:right="360"/>
      </w:pPr>
      <w:r>
        <w:rPr>
          <w:rFonts w:ascii="Calibri" w:cs="Calibri" w:eastAsia="Calibri" w:hAnsi="Calibri"/>
          <w:i/>
          <w:iCs/>
          <w:color w:val="334155"/>
          <w:sz w:val="19"/>
          <w:szCs w:val="19"/>
        </w:rPr>
        <w:t xml:space="preserve">Many species of bird migrate northwards in the spring to take advantage of the
abundance of nesting locations and insects to eat. As the availability of food
resources decreases during the winter to the point where the birds cannot survive,
the birds migrate south again. Some species are capable of flying all the way around
the earth.
The act of migration itself can be risky for birds due to the amount of energy
required to sustain flight over these long distances. Many juvenile birds can die from
exhaustion during their first migration. Due to this inherent risk of migration, many
species of birds have acquired different adaptations to increase the efficiency of
flight. Flying with other birds in certain formations can allow their flight patterns to
be more energy efficient.
The Northern bald ibis migrates from Austria to Italy. The behaviour of these
birds is such that they migrate together within a flock and each individual bird
continuously changes its position within the flock. Each individual bird benefits by
spending some time flying in the updraft produced by the leading birds and a
proportional amount of time leading the formation. Although it would theoretically
be possible for an individual bird to take advantage of this energy-efficient flight
without leading the formation itself, no Northern bald ibis has been shown to do this.</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As migration is risky and dangerous, it would be better for birds not to migrate.</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True</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False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Can't Tell</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False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From paragraph 1, we can see that birds would not survive if they did not the case — this directly contradicts the information provided in the passage, making the statement False.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61 </w:t>
      </w:r>
      <w:r>
        <w:rPr>
          <w:rFonts w:ascii="Calibri" w:cs="Calibri" w:eastAsia="Calibri" w:hAnsi="Calibri"/>
          <w:color w:val="64748B"/>
          <w:sz w:val="18"/>
          <w:szCs w:val="18"/>
        </w:rPr>
        <w:t xml:space="preserve">[Global ID: #76]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4:</w:t>
      </w:r>
    </w:p>
    <w:p>
      <w:pPr>
        <w:spacing w:after="40" w:before="30"/>
        <w:ind w:left="360" w:right="360"/>
      </w:pPr>
      <w:r>
        <w:rPr>
          <w:rFonts w:ascii="Calibri" w:cs="Calibri" w:eastAsia="Calibri" w:hAnsi="Calibri"/>
          <w:i/>
          <w:iCs/>
          <w:color w:val="334155"/>
          <w:sz w:val="19"/>
          <w:szCs w:val="19"/>
        </w:rPr>
        <w:t xml:space="preserve">Many species of bird migrate northwards in the spring to take advantage of the
abundance of nesting locations and insects to eat. As the availability of food
resources decreases during the winter to the point where the birds cannot survive,
the birds migrate south again. Some species are capable of flying all the way around
the earth.
The act of migration itself can be risky for birds due to the amount of energy
required to sustain flight over these long distances. Many juvenile birds can die from
exhaustion during their first migration. Due to this inherent risk of migration, many
species of birds have acquired different adaptations to increase the efficiency of
flight. Flying with other birds in certain formations can allow their flight patterns to
be more energy efficient.
The Northern bald ibis migrates from Austria to Italy. The behaviour of these
birds is such that they migrate together within a flock and each individual bird
continuously changes its position within the flock. Each individual bird benefits by
spending some time flying in the updraft produced by the leading birds and a
proportional amount of time leading the formation. Although it would theoretically
be possible for an individual bird to take advantage of this energy-efficient flight
without leading the formation itself, no Northern bald ibis has been shown to do this.</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All migrating birds do so in flocks to increase their efficiency</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True</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False</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Can't Tell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Can't Tell</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Whilst there is only mention here of migrating in flocks, nowhere — the passage does not provide sufficient information to confirm or refute this claim, so the correct answer is Can't Tell.</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62 </w:t>
      </w:r>
      <w:r>
        <w:rPr>
          <w:rFonts w:ascii="Calibri" w:cs="Calibri" w:eastAsia="Calibri" w:hAnsi="Calibri"/>
          <w:color w:val="64748B"/>
          <w:sz w:val="18"/>
          <w:szCs w:val="18"/>
        </w:rPr>
        <w:t xml:space="preserve">[Global ID: #77]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4:</w:t>
      </w:r>
    </w:p>
    <w:p>
      <w:pPr>
        <w:spacing w:after="40" w:before="30"/>
        <w:ind w:left="360" w:right="360"/>
      </w:pPr>
      <w:r>
        <w:rPr>
          <w:rFonts w:ascii="Calibri" w:cs="Calibri" w:eastAsia="Calibri" w:hAnsi="Calibri"/>
          <w:i/>
          <w:iCs/>
          <w:color w:val="334155"/>
          <w:sz w:val="19"/>
          <w:szCs w:val="19"/>
        </w:rPr>
        <w:t xml:space="preserve">Many species of bird migrate northwards in the spring to take advantage of the
abundance of nesting locations and insects to eat. As the availability of food
resources decreases during the winter to the point where the birds cannot survive,
the birds migrate south again. Some species are capable of flying all the way around
the earth.
The act of migration itself can be risky for birds due to the amount of energy
required to sustain flight over these long distances. Many juvenile birds can die from
exhaustion during their first migration. Due to this inherent risk of migration, many
species of birds have acquired different adaptations to increase the efficiency of
flight. Flying with other birds in certain formations can allow their flight patterns to
be more energy efficient.
The Northern bald ibis migrates from Austria to Italy. The behaviour of these
birds is such that they migrate together within a flock and each individual bird
continuously changes its position within the flock. Each individual bird benefits by
spending some time flying in the updraft produced by the leading birds and a
proportional amount of time leading the formation. Although it would theoretically
be possible for an individual bird to take advantage of this energy-efficient flight
without leading the formation itself, no Northern bald ibis has been shown to do this.</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All the birds within a flock of Northern bald ibis benefit from flflocking behaviour</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True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False</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Can't Tell</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True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Although the leading bird does not benefit at the time, they continually — this statement is directly supported by the passage, confirming that the statement is True.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63 </w:t>
      </w:r>
      <w:r>
        <w:rPr>
          <w:rFonts w:ascii="Calibri" w:cs="Calibri" w:eastAsia="Calibri" w:hAnsi="Calibri"/>
          <w:color w:val="64748B"/>
          <w:sz w:val="18"/>
          <w:szCs w:val="18"/>
        </w:rPr>
        <w:t xml:space="preserve">[Global ID: #78]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4:</w:t>
      </w:r>
    </w:p>
    <w:p>
      <w:pPr>
        <w:spacing w:after="40" w:before="30"/>
        <w:ind w:left="360" w:right="360"/>
      </w:pPr>
      <w:r>
        <w:rPr>
          <w:rFonts w:ascii="Calibri" w:cs="Calibri" w:eastAsia="Calibri" w:hAnsi="Calibri"/>
          <w:i/>
          <w:iCs/>
          <w:color w:val="334155"/>
          <w:sz w:val="19"/>
          <w:szCs w:val="19"/>
        </w:rPr>
        <w:t xml:space="preserve">Many species of bird migrate northwards in the spring to take advantage of the
abundance of nesting locations and insects to eat. As the availability of food
resources decreases during the winter to the point where the birds cannot survive,
the birds migrate south again. Some species are capable of flying all the way around
the earth.
The act of migration itself can be risky for birds due to the amount of energy
required to sustain flight over these long distances. Many juvenile birds can die from
exhaustion during their first migration. Due to this inherent risk of migration, many
species of birds have acquired different adaptations to increase the efficiency of
flight. Flying with other birds in certain formations can allow their flight patterns to
be more energy efficient.
The Northern bald ibis migrates from Austria to Italy. The behaviour of these
birds is such that they migrate together within a flock and each individual bird
continuously changes its position within the flock. Each individual bird benefits by
spending some time flying in the updraft produced by the leading birds and a
proportional amount of time leading the formation. Although it would theoretically
be possible for an individual bird to take advantage of this energy-efficient flight
without leading the formation itself, no Northern bald ibis has been shown to do this.</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A bird within a Northern bald ibis flock that does not lead will be forbidden from flying with the rest of the flock</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True</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False</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Can't Tell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Can't Tell</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Paragraph 3 shows that the Northern bald ibis does not behave in the text — the passage does not provide sufficient information to confirm or refute this claim, so the correct answer is Can't Tell.</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64 </w:t>
      </w:r>
      <w:r>
        <w:rPr>
          <w:rFonts w:ascii="Calibri" w:cs="Calibri" w:eastAsia="Calibri" w:hAnsi="Calibri"/>
          <w:color w:val="64748B"/>
          <w:sz w:val="18"/>
          <w:szCs w:val="18"/>
        </w:rPr>
        <w:t xml:space="preserve">[Global ID: #79]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4:</w:t>
      </w:r>
    </w:p>
    <w:p>
      <w:pPr>
        <w:spacing w:after="40" w:before="30"/>
        <w:ind w:left="360" w:right="360"/>
      </w:pPr>
      <w:r>
        <w:rPr>
          <w:rFonts w:ascii="Calibri" w:cs="Calibri" w:eastAsia="Calibri" w:hAnsi="Calibri"/>
          <w:i/>
          <w:iCs/>
          <w:color w:val="334155"/>
          <w:sz w:val="19"/>
          <w:szCs w:val="19"/>
        </w:rPr>
        <w:t xml:space="preserve">Many species of bird migrate northwards in the spring to take advantage of the
abundance of nesting locations and insects to eat. As the availability of food
resources decreases during the winter to the point where the birds cannot survive,
the birds migrate south again. Some species are capable of flying all the way around
the earth.
The act of migration itself can be risky for birds due to the amount of energy
required to sustain flight over these long distances. Many juvenile birds can die from
exhaustion during their first migration. Due to this inherent risk of migration, many
species of birds have acquired different adaptations to increase the efficiency of
flight. Flying with other birds in certain formations can allow their flight patterns to
be more energy efficient.
The Northern bald ibis migrates from Austria to Italy. The behaviour of these
birds is such that they migrate together within a flock and each individual bird
continuously changes its position within the flock. Each individual bird benefits by
spending some time flying in the updraft produced by the leading birds and a
proportional amount of time leading the formation. Although it would theoretically
be possible for an individual bird to take advantage of this energy-efficient flight
without leading the formation itself, no Northern bald ibis has been shown to do this.</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The migration timing depends on different seasons</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True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False</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Can't Tell</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True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Paragraph 1 states they migrate north in the spring, and south in the relevant passage facts — this statement is directly supported by the passage, confirming that the statement is True.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65 </w:t>
      </w:r>
      <w:r>
        <w:rPr>
          <w:rFonts w:ascii="Calibri" w:cs="Calibri" w:eastAsia="Calibri" w:hAnsi="Calibri"/>
          <w:color w:val="64748B"/>
          <w:sz w:val="18"/>
          <w:szCs w:val="18"/>
        </w:rPr>
        <w:t xml:space="preserve">[Global ID: #80]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5:</w:t>
      </w:r>
    </w:p>
    <w:p>
      <w:pPr>
        <w:spacing w:after="40" w:before="30"/>
        <w:ind w:left="360" w:right="360"/>
      </w:pPr>
      <w:r>
        <w:rPr>
          <w:rFonts w:ascii="Calibri" w:cs="Calibri" w:eastAsia="Calibri" w:hAnsi="Calibri"/>
          <w:i/>
          <w:iCs/>
          <w:color w:val="334155"/>
          <w:sz w:val="19"/>
          <w:szCs w:val="19"/>
        </w:rPr>
        <w:t xml:space="preserve">The dramatic decline of the bee population in the UK has been attributed to a
number of causes such as the loss of wildflowers in the countryside. Bees require
these wildflowers for food and it has been estimated that 97% of the flflower-rich
grassland has been lost since the 1930s. Other causes include climate change and
pesticides that are toxic to bees. This is particularly problematic in the UK, which has
had a 50% reduction in the honey bee population between 1985 and 2005 whilst the
rest of Europe has only averaged a 20% reduction during the same time period.
This loss of flowers from the British countryside has been caused by agricultural
pressures. In order to increase food production, traditional farming methods have
been abandoned in favour of techniques that increase productivity. These
techniques, however, involve the reduction of wildflowers.
Bumblebees are required to pollinate wildflowers and commercial crops. A
reduction of wildower pollination will result in their decline, which will ultimately
affect other wildlife as they can be involved in a complex food chain. The commercial
crops will need to be pollinated artificially using expensive methods that will
ultimately drive up the price of fruits and vegetables. The global economic value of
pollination from bees has been estimated at €265 billion annually.</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The bee population in the UK has decreased by 97% since the 1930s.</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True</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False</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Can't Tell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Can't Tell</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We know the amount of wildflowers has decreased by this amount — the passage does not provide sufficient information to confirm or refute this claim, so the correct answer is Can't Tell.</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66 </w:t>
      </w:r>
      <w:r>
        <w:rPr>
          <w:rFonts w:ascii="Calibri" w:cs="Calibri" w:eastAsia="Calibri" w:hAnsi="Calibri"/>
          <w:color w:val="64748B"/>
          <w:sz w:val="18"/>
          <w:szCs w:val="18"/>
        </w:rPr>
        <w:t xml:space="preserve">[Global ID: #81]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5:</w:t>
      </w:r>
    </w:p>
    <w:p>
      <w:pPr>
        <w:spacing w:after="40" w:before="30"/>
        <w:ind w:left="360" w:right="360"/>
      </w:pPr>
      <w:r>
        <w:rPr>
          <w:rFonts w:ascii="Calibri" w:cs="Calibri" w:eastAsia="Calibri" w:hAnsi="Calibri"/>
          <w:i/>
          <w:iCs/>
          <w:color w:val="334155"/>
          <w:sz w:val="19"/>
          <w:szCs w:val="19"/>
        </w:rPr>
        <w:t xml:space="preserve">The dramatic decline of the bee population in the UK has been attributed to a
number of causes such as the loss of wildflowers in the countryside. Bees require
these wildflowers for food and it has been estimated that 97% of the flflower-rich
grassland has been lost since the 1930s. Other causes include climate change and
pesticides that are toxic to bees. This is particularly problematic in the UK, which has
had a 50% reduction in the honey bee population between 1985 and 2005 whilst the
rest of Europe has only averaged a 20% reduction during the same time period.
This loss of flowers from the British countryside has been caused by agricultural
pressures. In order to increase food production, traditional farming methods have
been abandoned in favour of techniques that increase productivity. These
techniques, however, involve the reduction of wildflowers.
Bumblebees are required to pollinate wildflowers and commercial crops. A
reduction of wildower pollination will result in their decline, which will ultimately
affect other wildlife as they can be involved in a complex food chain. The commercial
crops will need to be pollinated artificially using expensive methods that will
ultimately drive up the price of fruits and vegetables. The global economic value of
pollination from bees has been estimated at €265 billion annually.</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The UK is the country with the largest decline in bee population</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True</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False</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Can't Tell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Can't Tell</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Whilst the UK have experienced a significantly greater decline than — the passage does not provide sufficient information to confirm or refute this claim, so the correct answer is Can't Tell.</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67 </w:t>
      </w:r>
      <w:r>
        <w:rPr>
          <w:rFonts w:ascii="Calibri" w:cs="Calibri" w:eastAsia="Calibri" w:hAnsi="Calibri"/>
          <w:color w:val="64748B"/>
          <w:sz w:val="18"/>
          <w:szCs w:val="18"/>
        </w:rPr>
        <w:t xml:space="preserve">[Global ID: #82]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5:</w:t>
      </w:r>
    </w:p>
    <w:p>
      <w:pPr>
        <w:spacing w:after="40" w:before="30"/>
        <w:ind w:left="360" w:right="360"/>
      </w:pPr>
      <w:r>
        <w:rPr>
          <w:rFonts w:ascii="Calibri" w:cs="Calibri" w:eastAsia="Calibri" w:hAnsi="Calibri"/>
          <w:i/>
          <w:iCs/>
          <w:color w:val="334155"/>
          <w:sz w:val="19"/>
          <w:szCs w:val="19"/>
        </w:rPr>
        <w:t xml:space="preserve">The dramatic decline of the bee population in the UK has been attributed to a
number of causes such as the loss of wildflowers in the countryside. Bees require
these wildflowers for food and it has been estimated that 97% of the flflower-rich
grassland has been lost since the 1930s. Other causes include climate change and
pesticides that are toxic to bees. This is particularly problematic in the UK, which has
had a 50% reduction in the honey bee population between 1985 and 2005 whilst the
rest of Europe has only averaged a 20% reduction during the same time period.
This loss of flowers from the British countryside has been caused by agricultural
pressures. In order to increase food production, traditional farming methods have
been abandoned in favour of techniques that increase productivity. These
techniques, however, involve the reduction of wildflowers.
Bumblebees are required to pollinate wildflowers and commercial crops. A
reduction of wildower pollination will result in their decline, which will ultimately
affect other wildlife as they can be involved in a complex food chain. The commercial
crops will need to be pollinated artificially using expensive methods that will
ultimately drive up the price of fruits and vegetables. The global economic value of
pollination from bees has been estimated at €265 billion annually.</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Reverting back to traditional farming methods will decrease the overall production of food</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True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False</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Can't Tell</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True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Paragraph 2 tells us modern techniques produce more food. The statement is a direct and factual reflection of the evidence stated in the passage without extrapolating beyond the text. Therefore, the statement is True.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68 </w:t>
      </w:r>
      <w:r>
        <w:rPr>
          <w:rFonts w:ascii="Calibri" w:cs="Calibri" w:eastAsia="Calibri" w:hAnsi="Calibri"/>
          <w:color w:val="64748B"/>
          <w:sz w:val="18"/>
          <w:szCs w:val="18"/>
        </w:rPr>
        <w:t xml:space="preserve">[Global ID: #83]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5:</w:t>
      </w:r>
    </w:p>
    <w:p>
      <w:pPr>
        <w:spacing w:after="40" w:before="30"/>
        <w:ind w:left="360" w:right="360"/>
      </w:pPr>
      <w:r>
        <w:rPr>
          <w:rFonts w:ascii="Calibri" w:cs="Calibri" w:eastAsia="Calibri" w:hAnsi="Calibri"/>
          <w:i/>
          <w:iCs/>
          <w:color w:val="334155"/>
          <w:sz w:val="19"/>
          <w:szCs w:val="19"/>
        </w:rPr>
        <w:t xml:space="preserve">The dramatic decline of the bee population in the UK has been attributed to a
number of causes such as the loss of wildflowers in the countryside. Bees require
these wildflowers for food and it has been estimated that 97% of the flflower-rich
grassland has been lost since the 1930s. Other causes include climate change and
pesticides that are toxic to bees. This is particularly problematic in the UK, which has
had a 50% reduction in the honey bee population between 1985 and 2005 whilst the
rest of Europe has only averaged a 20% reduction during the same time period.
This loss of flowers from the British countryside has been caused by agricultural
pressures. In order to increase food production, traditional farming methods have
been abandoned in favour of techniques that increase productivity. These
techniques, however, involve the reduction of wildflowers.
Bumblebees are required to pollinate wildflowers and commercial crops. A
reduction of wildower pollination will result in their decline, which will ultimately
affect other wildlife as they can be involved in a complex food chain. The commercial
crops will need to be pollinated artificially using expensive methods that will
ultimately drive up the price of fruits and vegetables. The global economic value of
pollination from bees has been estimated at €265 billion annually.</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Articial pollination will be capable of replacing bees if it becomes cheap enough</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True</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False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Can't Tell</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False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As well as pollination, bees are also involved in complex food chains — this directly contradicts the information provided in the passage, making the statement False.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69 </w:t>
      </w:r>
      <w:r>
        <w:rPr>
          <w:rFonts w:ascii="Calibri" w:cs="Calibri" w:eastAsia="Calibri" w:hAnsi="Calibri"/>
          <w:color w:val="64748B"/>
          <w:sz w:val="18"/>
          <w:szCs w:val="18"/>
        </w:rPr>
        <w:t xml:space="preserve">[Global ID: #84]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5:</w:t>
      </w:r>
    </w:p>
    <w:p>
      <w:pPr>
        <w:spacing w:after="40" w:before="30"/>
        <w:ind w:left="360" w:right="360"/>
      </w:pPr>
      <w:r>
        <w:rPr>
          <w:rFonts w:ascii="Calibri" w:cs="Calibri" w:eastAsia="Calibri" w:hAnsi="Calibri"/>
          <w:i/>
          <w:iCs/>
          <w:color w:val="334155"/>
          <w:sz w:val="19"/>
          <w:szCs w:val="19"/>
        </w:rPr>
        <w:t xml:space="preserve">The dramatic decline of the bee population in the UK has been attributed to a
number of causes such as the loss of wildflowers in the countryside. Bees require
these wildflowers for food and it has been estimated that 97% of the flflower-rich
grassland has been lost since the 1930s. Other causes include climate change and
pesticides that are toxic to bees. This is particularly problematic in the UK, which has
had a 50% reduction in the honey bee population between 1985 and 2005 whilst the
rest of Europe has only averaged a 20% reduction during the same time period.
This loss of flowers from the British countryside has been caused by agricultural
pressures. In order to increase food production, traditional farming methods have
been abandoned in favour of techniques that increase productivity. These
techniques, however, involve the reduction of wildflowers.
Bumblebees are required to pollinate wildflowers and commercial crops. A
reduction of wildower pollination will result in their decline, which will ultimately
affect other wildlife as they can be involved in a complex food chain. The commercial
crops will need to be pollinated artificially using expensive methods that will
ultimately drive up the price of fruits and vegetables. The global economic value of
pollination from bees has been estimated at €265 billion annually.</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Increasing pesticide-free fruit and vegetable growth will slow the decline in bee population</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True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False</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Can't Tell</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True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From paragraph 1 we see that pesticides are one of the causes of bee — this statement is directly supported by the passage, confirming that the statement is True.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70 </w:t>
      </w:r>
      <w:r>
        <w:rPr>
          <w:rFonts w:ascii="Calibri" w:cs="Calibri" w:eastAsia="Calibri" w:hAnsi="Calibri"/>
          <w:color w:val="64748B"/>
          <w:sz w:val="18"/>
          <w:szCs w:val="18"/>
        </w:rPr>
        <w:t xml:space="preserve">[Global ID: #85]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6:</w:t>
      </w:r>
    </w:p>
    <w:p>
      <w:pPr>
        <w:spacing w:after="40" w:before="30"/>
        <w:ind w:left="360" w:right="360"/>
      </w:pPr>
      <w:r>
        <w:rPr>
          <w:rFonts w:ascii="Calibri" w:cs="Calibri" w:eastAsia="Calibri" w:hAnsi="Calibri"/>
          <w:i/>
          <w:iCs/>
          <w:color w:val="334155"/>
          <w:sz w:val="19"/>
          <w:szCs w:val="19"/>
        </w:rPr>
        <w:t xml:space="preserve">Driving in snowy and icy conditions can be dangerous as it increases stopping
distances. The stopping distance represents how far a car will travel before slflflowing
down to a halt. It is made up of the thinking distance, which is how long it takes for a
driver to react, and the braking distance, which represents the time taken for the
brakes to fully stop the car.
It is advised to t winter tyres during the winter season as these have much
better grip on snow and ice. These tyres are made out of a softer material than
regular tyres, allflflowing them to have more traction at colder temperatures. This
ultimately reduces the braking distance.
As the brakes are not very effective at stopping a vehicle on icy roads, it is
recommended to steer out of trouble if possible rather than applying the brakes. It is
therefore important to be travelling at slower speeds to avoid the need to suddenly
brake.
If the car is stuck and cannot move, the driver can stay warm by running the
engine to generate heat. However, if the exhaust pipe becomes blocked by snow and
the fumes cannot escape then the engine must be turned oﬀ. This is because the
engine produces carbon monoxide, which is extremely toxic and odourless.</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Driving whilst tired increases the braking distance.</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True</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False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Can't Tell</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False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This would affect the thinking distance, not the braking distance. This statement directly contradicts or misrepresents the facts clearly established in the passage. Therefore, the statement is False.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71 </w:t>
      </w:r>
      <w:r>
        <w:rPr>
          <w:rFonts w:ascii="Calibri" w:cs="Calibri" w:eastAsia="Calibri" w:hAnsi="Calibri"/>
          <w:color w:val="64748B"/>
          <w:sz w:val="18"/>
          <w:szCs w:val="18"/>
        </w:rPr>
        <w:t xml:space="preserve">[Global ID: #86]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6:</w:t>
      </w:r>
    </w:p>
    <w:p>
      <w:pPr>
        <w:spacing w:after="40" w:before="30"/>
        <w:ind w:left="360" w:right="360"/>
      </w:pPr>
      <w:r>
        <w:rPr>
          <w:rFonts w:ascii="Calibri" w:cs="Calibri" w:eastAsia="Calibri" w:hAnsi="Calibri"/>
          <w:i/>
          <w:iCs/>
          <w:color w:val="334155"/>
          <w:sz w:val="19"/>
          <w:szCs w:val="19"/>
        </w:rPr>
        <w:t xml:space="preserve">Driving in snowy and icy conditions can be dangerous as it increases stopping
distances. The stopping distance represents how far a car will travel before slflflowing
down to a halt. It is made up of the thinking distance, which is how long it takes for a
driver to react, and the braking distance, which represents the time taken for the
brakes to fully stop the car.
It is advised to t winter tyres during the winter season as these have much
better grip on snow and ice. These tyres are made out of a softer material than
regular tyres, allflflowing them to have more traction at colder temperatures. This
ultimately reduces the braking distance.
As the brakes are not very effective at stopping a vehicle on icy roads, it is
recommended to steer out of trouble if possible rather than applying the brakes. It is
therefore important to be travelling at slower speeds to avoid the need to suddenly
brake.
If the car is stuck and cannot move, the driver can stay warm by running the
engine to generate heat. However, if the exhaust pipe becomes blocked by snow and
the fumes cannot escape then the engine must be turned oﬀ. This is because the
engine produces carbon monoxide, which is extremely toxic and odourless.</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Regular tyres are more dangerous than winter tyres in cold conditions as they are harder</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True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False</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Can't Tell</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True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From paragraph 2 we see that the increased traction of winter tyres is clear — this statement is directly supported by the passage, confirming that the statement is True.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72 </w:t>
      </w:r>
      <w:r>
        <w:rPr>
          <w:rFonts w:ascii="Calibri" w:cs="Calibri" w:eastAsia="Calibri" w:hAnsi="Calibri"/>
          <w:color w:val="64748B"/>
          <w:sz w:val="18"/>
          <w:szCs w:val="18"/>
        </w:rPr>
        <w:t xml:space="preserve">[Global ID: #87]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6:</w:t>
      </w:r>
    </w:p>
    <w:p>
      <w:pPr>
        <w:spacing w:after="40" w:before="30"/>
        <w:ind w:left="360" w:right="360"/>
      </w:pPr>
      <w:r>
        <w:rPr>
          <w:rFonts w:ascii="Calibri" w:cs="Calibri" w:eastAsia="Calibri" w:hAnsi="Calibri"/>
          <w:i/>
          <w:iCs/>
          <w:color w:val="334155"/>
          <w:sz w:val="19"/>
          <w:szCs w:val="19"/>
        </w:rPr>
        <w:t xml:space="preserve">Driving in snowy and icy conditions can be dangerous as it increases stopping
distances. The stopping distance represents how far a car will travel before slflflowing
down to a halt. It is made up of the thinking distance, which is how long it takes for a
driver to react, and the braking distance, which represents the time taken for the
brakes to fully stop the car.
It is advised to t winter tyres during the winter season as these have much
better grip on snow and ice. These tyres are made out of a softer material than
regular tyres, allflflowing them to have more traction at colder temperatures. This
ultimately reduces the braking distance.
As the brakes are not very effective at stopping a vehicle on icy roads, it is
recommended to steer out of trouble if possible rather than applying the brakes. It is
therefore important to be travelling at slower speeds to avoid the need to suddenly
brake.
If the car is stuck and cannot move, the driver can stay warm by running the
engine to generate heat. However, if the exhaust pipe becomes blocked by snow and
the fumes cannot escape then the engine must be turned oﬀ. This is because the
engine produces carbon monoxide, which is extremely toxic and odourless.</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It is always safe to run the engine for heat in cold conditions</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True</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False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Can't Tell</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False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From paragraph 4, we are told it is not safe to run the engine when the relevant passage facts — this directly contradicts the information provided in the passage, making the statement False.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73 </w:t>
      </w:r>
      <w:r>
        <w:rPr>
          <w:rFonts w:ascii="Calibri" w:cs="Calibri" w:eastAsia="Calibri" w:hAnsi="Calibri"/>
          <w:color w:val="64748B"/>
          <w:sz w:val="18"/>
          <w:szCs w:val="18"/>
        </w:rPr>
        <w:t xml:space="preserve">[Global ID: #88]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6:</w:t>
      </w:r>
    </w:p>
    <w:p>
      <w:pPr>
        <w:spacing w:after="40" w:before="30"/>
        <w:ind w:left="360" w:right="360"/>
      </w:pPr>
      <w:r>
        <w:rPr>
          <w:rFonts w:ascii="Calibri" w:cs="Calibri" w:eastAsia="Calibri" w:hAnsi="Calibri"/>
          <w:i/>
          <w:iCs/>
          <w:color w:val="334155"/>
          <w:sz w:val="19"/>
          <w:szCs w:val="19"/>
        </w:rPr>
        <w:t xml:space="preserve">Driving in snowy and icy conditions can be dangerous as it increases stopping
distances. The stopping distance represents how far a car will travel before slflflowing
down to a halt. It is made up of the thinking distance, which is how long it takes for a
driver to react, and the braking distance, which represents the time taken for the
brakes to fully stop the car.
It is advised to t winter tyres during the winter season as these have much
better grip on snow and ice. These tyres are made out of a softer material than
regular tyres, allflflowing them to have more traction at colder temperatures. This
ultimately reduces the braking distance.
As the brakes are not very effective at stopping a vehicle on icy roads, it is
recommended to steer out of trouble if possible rather than applying the brakes. It is
therefore important to be travelling at slower speeds to avoid the need to suddenly
brake.
If the car is stuck and cannot move, the driver can stay warm by running the
engine to generate heat. However, if the exhaust pipe becomes blocked by snow and
the fumes cannot escape then the engine must be turned oﬀ. This is because the
engine produces carbon monoxide, which is extremely toxic and odourless.</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It is dangerous to use winter tyres in hot summer conditions.</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True</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False</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Can't Tell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Can't Tell</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There is not sufficient information in the passage to suggest whether — the passage does not provide sufficient information to confirm or refute this claim, so the correct answer is Can't Tell.</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74 </w:t>
      </w:r>
      <w:r>
        <w:rPr>
          <w:rFonts w:ascii="Calibri" w:cs="Calibri" w:eastAsia="Calibri" w:hAnsi="Calibri"/>
          <w:color w:val="64748B"/>
          <w:sz w:val="18"/>
          <w:szCs w:val="18"/>
        </w:rPr>
        <w:t xml:space="preserve">[Global ID: #89]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6:</w:t>
      </w:r>
    </w:p>
    <w:p>
      <w:pPr>
        <w:spacing w:after="40" w:before="30"/>
        <w:ind w:left="360" w:right="360"/>
      </w:pPr>
      <w:r>
        <w:rPr>
          <w:rFonts w:ascii="Calibri" w:cs="Calibri" w:eastAsia="Calibri" w:hAnsi="Calibri"/>
          <w:i/>
          <w:iCs/>
          <w:color w:val="334155"/>
          <w:sz w:val="19"/>
          <w:szCs w:val="19"/>
        </w:rPr>
        <w:t xml:space="preserve">Driving in snowy and icy conditions can be dangerous as it increases stopping
distances. The stopping distance represents how far a car will travel before slflflowing
down to a halt. It is made up of the thinking distance, which is how long it takes for a
driver to react, and the braking distance, which represents the time taken for the
brakes to fully stop the car.
It is advised to t winter tyres during the winter season as these have much
better grip on snow and ice. These tyres are made out of a softer material than
regular tyres, allflflowing them to have more traction at colder temperatures. This
ultimately reduces the braking distance.
As the brakes are not very effective at stopping a vehicle on icy roads, it is
recommended to steer out of trouble if possible rather than applying the brakes. It is
therefore important to be travelling at slower speeds to avoid the need to suddenly
brake.
If the car is stuck and cannot move, the driver can stay warm by running the
engine to generate heat. However, if the exhaust pipe becomes blocked by snow and
the fumes cannot escape then the engine must be turned oﬀ. This is because the
engine produces carbon monoxide, which is extremely toxic and odourless.</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To avoid a collision on icy surfaces, it is important to gently apply the brakes.</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True</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False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Can't Tell</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False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Paragraph 3 says it is safer to steer out of the way than to brake. This statement directly contradicts or misrepresents the facts clearly established in the passage. Therefore, the statement is False.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75 </w:t>
      </w:r>
      <w:r>
        <w:rPr>
          <w:rFonts w:ascii="Calibri" w:cs="Calibri" w:eastAsia="Calibri" w:hAnsi="Calibri"/>
          <w:color w:val="64748B"/>
          <w:sz w:val="18"/>
          <w:szCs w:val="18"/>
        </w:rPr>
        <w:t xml:space="preserve">[Global ID: #90]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7:</w:t>
      </w:r>
    </w:p>
    <w:p>
      <w:pPr>
        <w:spacing w:after="40" w:before="30"/>
        <w:ind w:left="360" w:right="360"/>
      </w:pPr>
      <w:r>
        <w:rPr>
          <w:rFonts w:ascii="Calibri" w:cs="Calibri" w:eastAsia="Calibri" w:hAnsi="Calibri"/>
          <w:i/>
          <w:iCs/>
          <w:color w:val="334155"/>
          <w:sz w:val="19"/>
          <w:szCs w:val="19"/>
        </w:rPr>
        <w:t xml:space="preserve">The Socratic method is a form of philosophical questioning named after the
Greek philosopher Socrates. It takes place as a dialogue between Socrates and
another individual and attempts to investigate difficult concepts such as justice and
ethics. In this dialogue, Socrates’ partner puts forward an opinion or a thesis.
Socrates then proposes extra premises that will attempt to disprove the original
thesis. If there is an opposition, this shows that the original thesis is false and that
the opposite is true.
In this dialogue, Socrates often showed other philosophers and thinkers how
their reasoning was wrong. Some respected him for doing so as he was aware of the
fact that his knowledge was limited and that he was merely questioning everything
critically. However, many people were angered by him asking questions without
providing any answers to these difficult questions himself. This led to him making a
number of enemies in Greece.
In 399 BC, Socrates was accused of heresy and corruption of the youth by three of
his enemies. He was then trialled and found guilty by the jury and so sentenced to
death by drinking the poison hemlock. One of his friends, Crito, bribed the guards to
allow Socrates to escape; however he chose not to flee away. Many have referred to
him as a martyr as he chose to die standing for knowledge and wisdom.</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Socrates was the first person to use this method of questioning.</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True</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False</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Can't Tell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Can't Tell</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In Paragraph 1, we are told the method is named after Socrates, but — the passage does not provide sufficient information to confirm or refute this claim, so the correct answer is Can't Tell.</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76 </w:t>
      </w:r>
      <w:r>
        <w:rPr>
          <w:rFonts w:ascii="Calibri" w:cs="Calibri" w:eastAsia="Calibri" w:hAnsi="Calibri"/>
          <w:color w:val="64748B"/>
          <w:sz w:val="18"/>
          <w:szCs w:val="18"/>
        </w:rPr>
        <w:t xml:space="preserve">[Global ID: #91]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7:</w:t>
      </w:r>
    </w:p>
    <w:p>
      <w:pPr>
        <w:spacing w:after="40" w:before="30"/>
        <w:ind w:left="360" w:right="360"/>
      </w:pPr>
      <w:r>
        <w:rPr>
          <w:rFonts w:ascii="Calibri" w:cs="Calibri" w:eastAsia="Calibri" w:hAnsi="Calibri"/>
          <w:i/>
          <w:iCs/>
          <w:color w:val="334155"/>
          <w:sz w:val="19"/>
          <w:szCs w:val="19"/>
        </w:rPr>
        <w:t xml:space="preserve">The Socratic method is a form of philosophical questioning named after the
Greek philosopher Socrates. It takes place as a dialogue between Socrates and
another individual and attempts to investigate difficult concepts such as justice and
ethics. In this dialogue, Socrates’ partner puts forward an opinion or a thesis.
Socrates then proposes extra premises that will attempt to disprove the original
thesis. If there is an opposition, this shows that the original thesis is false and that
the opposite is true.
In this dialogue, Socrates often showed other philosophers and thinkers how
their reasoning was wrong. Some respected him for doing so as he was aware of the
fact that his knowledge was limited and that he was merely questioning everything
critically. However, many people were angered by him asking questions without
providing any answers to these difficult questions himself. This led to him making a
number of enemies in Greece.
In 399 BC, Socrates was accused of heresy and corruption of the youth by three of
his enemies. He was then trialled and found guilty by the jury and so sentenced to
death by drinking the poison hemlock. One of his friends, Crito, bribed the guards to
allow Socrates to escape; however he chose not to flee away. Many have referred to
him as a martyr as he chose to die standing for knowledge and wisdom.</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The Socratic method questions the wisdom of the person forming the opinions.</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True</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False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Can't Tell</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False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Socratic method challenges the statements and opinions that a — this directly contradicts the information provided in the passage, making the statement False.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77 </w:t>
      </w:r>
      <w:r>
        <w:rPr>
          <w:rFonts w:ascii="Calibri" w:cs="Calibri" w:eastAsia="Calibri" w:hAnsi="Calibri"/>
          <w:color w:val="64748B"/>
          <w:sz w:val="18"/>
          <w:szCs w:val="18"/>
        </w:rPr>
        <w:t xml:space="preserve">[Global ID: #92]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7:</w:t>
      </w:r>
    </w:p>
    <w:p>
      <w:pPr>
        <w:spacing w:after="40" w:before="30"/>
        <w:ind w:left="360" w:right="360"/>
      </w:pPr>
      <w:r>
        <w:rPr>
          <w:rFonts w:ascii="Calibri" w:cs="Calibri" w:eastAsia="Calibri" w:hAnsi="Calibri"/>
          <w:i/>
          <w:iCs/>
          <w:color w:val="334155"/>
          <w:sz w:val="19"/>
          <w:szCs w:val="19"/>
        </w:rPr>
        <w:t xml:space="preserve">The Socratic method is a form of philosophical questioning named after the
Greek philosopher Socrates. It takes place as a dialogue between Socrates and
another individual and attempts to investigate difficult concepts such as justice and
ethics. In this dialogue, Socrates’ partner puts forward an opinion or a thesis.
Socrates then proposes extra premises that will attempt to disprove the original
thesis. If there is an opposition, this shows that the original thesis is false and that
the opposite is true.
In this dialogue, Socrates often showed other philosophers and thinkers how
their reasoning was wrong. Some respected him for doing so as he was aware of the
fact that his knowledge was limited and that he was merely questioning everything
critically. However, many people were angered by him asking questions without
providing any answers to these difficult questions himself. This led to him making a
number of enemies in Greece.
In 399 BC, Socrates was accused of heresy and corruption of the youth by three of
his enemies. He was then trialled and found guilty by the jury and so sentenced to
death by drinking the poison hemlock. One of his friends, Crito, bribed the guards to
allow Socrates to escape; however he chose not to flee away. Many have referred to
him as a martyr as he chose to die standing for knowledge and wisdom.</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As described in the passage, the Socratic method involved corrupting the youth and heresy.</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True</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False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Can't Tell</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False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Although Socrates was trialled with these charges, the Socratic method — this directly contradicts the information provided in the passage, making the statement False.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78 </w:t>
      </w:r>
      <w:r>
        <w:rPr>
          <w:rFonts w:ascii="Calibri" w:cs="Calibri" w:eastAsia="Calibri" w:hAnsi="Calibri"/>
          <w:color w:val="64748B"/>
          <w:sz w:val="18"/>
          <w:szCs w:val="18"/>
        </w:rPr>
        <w:t xml:space="preserve">[Global ID: #93]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7:</w:t>
      </w:r>
    </w:p>
    <w:p>
      <w:pPr>
        <w:spacing w:after="40" w:before="30"/>
        <w:ind w:left="360" w:right="360"/>
      </w:pPr>
      <w:r>
        <w:rPr>
          <w:rFonts w:ascii="Calibri" w:cs="Calibri" w:eastAsia="Calibri" w:hAnsi="Calibri"/>
          <w:i/>
          <w:iCs/>
          <w:color w:val="334155"/>
          <w:sz w:val="19"/>
          <w:szCs w:val="19"/>
        </w:rPr>
        <w:t xml:space="preserve">The Socratic method is a form of philosophical questioning named after the
Greek philosopher Socrates. It takes place as a dialogue between Socrates and
another individual and attempts to investigate difficult concepts such as justice and
ethics. In this dialogue, Socrates’ partner puts forward an opinion or a thesis.
Socrates then proposes extra premises that will attempt to disprove the original
thesis. If there is an opposition, this shows that the original thesis is false and that
the opposite is true.
In this dialogue, Socrates often showed other philosophers and thinkers how
their reasoning was wrong. Some respected him for doing so as he was aware of the
fact that his knowledge was limited and that he was merely questioning everything
critically. However, many people were angered by him asking questions without
providing any answers to these difficult questions himself. This led to him making a
number of enemies in Greece.
In 399 BC, Socrates was accused of heresy and corruption of the youth by three of
his enemies. He was then trialled and found guilty by the jury and so sentenced to
death by drinking the poison hemlock. One of his friends, Crito, bribed the guards to
allow Socrates to escape; however he chose not to flee away. Many have referred to
him as a martyr as he chose to die standing for knowledge and wisdom.</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Socrates chose not to escape from prison because he was afraid his enemies would find him again.</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True</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False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Can't Tell</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False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We can see from the nal paragraph that he chose to die defending — this directly contradicts the information provided in the passage, making the statement False.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79 </w:t>
      </w:r>
      <w:r>
        <w:rPr>
          <w:rFonts w:ascii="Calibri" w:cs="Calibri" w:eastAsia="Calibri" w:hAnsi="Calibri"/>
          <w:color w:val="64748B"/>
          <w:sz w:val="18"/>
          <w:szCs w:val="18"/>
        </w:rPr>
        <w:t xml:space="preserve">[Global ID: #94]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7:</w:t>
      </w:r>
    </w:p>
    <w:p>
      <w:pPr>
        <w:spacing w:after="40" w:before="30"/>
        <w:ind w:left="360" w:right="360"/>
      </w:pPr>
      <w:r>
        <w:rPr>
          <w:rFonts w:ascii="Calibri" w:cs="Calibri" w:eastAsia="Calibri" w:hAnsi="Calibri"/>
          <w:i/>
          <w:iCs/>
          <w:color w:val="334155"/>
          <w:sz w:val="19"/>
          <w:szCs w:val="19"/>
        </w:rPr>
        <w:t xml:space="preserve">The Socratic method is a form of philosophical questioning named after the
Greek philosopher Socrates. It takes place as a dialogue between Socrates and
another individual and attempts to investigate difficult concepts such as justice and
ethics. In this dialogue, Socrates’ partner puts forward an opinion or a thesis.
Socrates then proposes extra premises that will attempt to disprove the original
thesis. If there is an opposition, this shows that the original thesis is false and that
the opposite is true.
In this dialogue, Socrates often showed other philosophers and thinkers how
their reasoning was wrong. Some respected him for doing so as he was aware of the
fact that his knowledge was limited and that he was merely questioning everything
critically. However, many people were angered by him asking questions without
providing any answers to these difficult questions himself. This led to him making a
number of enemies in Greece.
In 399 BC, Socrates was accused of heresy and corruption of the youth by three of
his enemies. He was then trialled and found guilty by the jury and so sentenced to
death by drinking the poison hemlock. One of his friends, Crito, bribed the guards to
allow Socrates to escape; however he chose not to flee away. Many have referred to
him as a martyr as he chose to die standing for knowledge and wisdom.</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Socrates was able to dene concepts such as justice and ethics himself.</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True</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False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Can't Tell</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False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From paragraph 2 we see that Socrates did not provide answers to these — this directly contradicts the information provided in the passage, making the statement False.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80 </w:t>
      </w:r>
      <w:r>
        <w:rPr>
          <w:rFonts w:ascii="Calibri" w:cs="Calibri" w:eastAsia="Calibri" w:hAnsi="Calibri"/>
          <w:color w:val="64748B"/>
          <w:sz w:val="18"/>
          <w:szCs w:val="18"/>
        </w:rPr>
        <w:t xml:space="preserve">[Global ID: #95]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8:</w:t>
      </w:r>
    </w:p>
    <w:p>
      <w:pPr>
        <w:spacing w:after="40" w:before="30"/>
        <w:ind w:left="360" w:right="360"/>
      </w:pPr>
      <w:r>
        <w:rPr>
          <w:rFonts w:ascii="Calibri" w:cs="Calibri" w:eastAsia="Calibri" w:hAnsi="Calibri"/>
          <w:i/>
          <w:iCs/>
          <w:color w:val="334155"/>
          <w:sz w:val="19"/>
          <w:szCs w:val="19"/>
        </w:rPr>
        <w:t xml:space="preserve">The Anglo-Saxons were the group of people who lived in England between the 5th
Century and the Norman conquest in 1066 AD. When the Germanic tribes of the
Saxons, Angles and Jutes came to Britain in 449 AD, they pushed the Celtic Britons
who were there before them up into Wales. The combination of the Germanic
dialects of these different tribes became Anglo-Saxon or Old English.
Old English is very different from Modern English and uses more Germanic words
and its grammar is closer to Old German. If English speakers were to read a passage
of Old English, they would struggle to understand any more than a few words. It is
thought that this Old English is most similar to the Dutch dialect spoken in
Friesland, a province in the north of the Netherlands. One of the famous literary
works written in Old English was the poem Beowulf. It is not known who wrote this
poem and only one original manuscript of the poem still exists today. The story
involves the hero Beowulf who fights and kills the giant Grendel. All the people
celebrate the death of Grendel however Grendel’s mother comes to the town and
attempts to kill as many people for revenge. Beowulf then fights Grendel’s mother
and kills her as well.</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The Jute tribe did not contribute to the Anglo-Saxon language.</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True</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False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Can't Tell</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False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Paragraph 1 says the dialects of the Saxon, Angle and Jute tribes formed — this directly contradicts the information provided in the passage, making the statement False.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81 </w:t>
      </w:r>
      <w:r>
        <w:rPr>
          <w:rFonts w:ascii="Calibri" w:cs="Calibri" w:eastAsia="Calibri" w:hAnsi="Calibri"/>
          <w:color w:val="64748B"/>
          <w:sz w:val="18"/>
          <w:szCs w:val="18"/>
        </w:rPr>
        <w:t xml:space="preserve">[Global ID: #96]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8:</w:t>
      </w:r>
    </w:p>
    <w:p>
      <w:pPr>
        <w:spacing w:after="40" w:before="30"/>
        <w:ind w:left="360" w:right="360"/>
      </w:pPr>
      <w:r>
        <w:rPr>
          <w:rFonts w:ascii="Calibri" w:cs="Calibri" w:eastAsia="Calibri" w:hAnsi="Calibri"/>
          <w:i/>
          <w:iCs/>
          <w:color w:val="334155"/>
          <w:sz w:val="19"/>
          <w:szCs w:val="19"/>
        </w:rPr>
        <w:t xml:space="preserve">The Anglo-Saxons were the group of people who lived in England between the 5th
Century and the Norman conquest in 1066 AD. When the Germanic tribes of the
Saxons, Angles and Jutes came to Britain in 449 AD, they pushed the Celtic Britons
who were there before them up into Wales. The combination of the Germanic
dialects of these different tribes became Anglo-Saxon or Old English.
Old English is very different from Modern English and uses more Germanic words
and its grammar is closer to Old German. If English speakers were to read a passage
of Old English, they would struggle to understand any more than a few words. It is
thought that this Old English is most similar to the Dutch dialect spoken in
Friesland, a province in the north of the Netherlands. One of the famous literary
works written in Old English was the poem Beowulf. It is not known who wrote this
poem and only one original manuscript of the poem still exists today. The story
involves the hero Beowulf who fights and kills the giant Grendel. All the people
celebrate the death of Grendel however Grendel’s mother comes to the town and
attempts to kill as many people for revenge. Beowulf then fights Grendel’s mother
and kills her as well.</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German speakers would be able to read Beowulf in its original language.</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True</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False</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Can't Tell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Can't Tell</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Paragraph 2 says English speakers would struggle to understand Old — the passage does not provide sufficient information to confirm or refute this claim, so the correct answer is Can't Tell.</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82 </w:t>
      </w:r>
      <w:r>
        <w:rPr>
          <w:rFonts w:ascii="Calibri" w:cs="Calibri" w:eastAsia="Calibri" w:hAnsi="Calibri"/>
          <w:color w:val="64748B"/>
          <w:sz w:val="18"/>
          <w:szCs w:val="18"/>
        </w:rPr>
        <w:t xml:space="preserve">[Global ID: #97]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8:</w:t>
      </w:r>
    </w:p>
    <w:p>
      <w:pPr>
        <w:spacing w:after="40" w:before="30"/>
        <w:ind w:left="360" w:right="360"/>
      </w:pPr>
      <w:r>
        <w:rPr>
          <w:rFonts w:ascii="Calibri" w:cs="Calibri" w:eastAsia="Calibri" w:hAnsi="Calibri"/>
          <w:i/>
          <w:iCs/>
          <w:color w:val="334155"/>
          <w:sz w:val="19"/>
          <w:szCs w:val="19"/>
        </w:rPr>
        <w:t xml:space="preserve">The Anglo-Saxons were the group of people who lived in England between the 5th
Century and the Norman conquest in 1066 AD. When the Germanic tribes of the
Saxons, Angles and Jutes came to Britain in 449 AD, they pushed the Celtic Britons
who were there before them up into Wales. The combination of the Germanic
dialects of these different tribes became Anglo-Saxon or Old English.
Old English is very different from Modern English and uses more Germanic words
and its grammar is closer to Old German. If English speakers were to read a passage
of Old English, they would struggle to understand any more than a few words. It is
thought that this Old English is most similar to the Dutch dialect spoken in
Friesland, a province in the north of the Netherlands. One of the famous literary
works written in Old English was the poem Beowulf. It is not known who wrote this
poem and only one original manuscript of the poem still exists today. The story
involves the hero Beowulf who fights and kills the giant Grendel. All the people
celebrate the death of Grendel however Grendel’s mother comes to the town and
attempts to kill as many people for revenge. Beowulf then fights Grendel’s mother
and kills her as well.</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Beowulf was the strongest warrior at that time.</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True</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False</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Can't Tell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Can't Tell</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story of Beowulf only mentions that he kills Grendel and his — the passage does not provide sufficient information to confirm or refute this claim, so the correct answer is Can't Tell.</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83 </w:t>
      </w:r>
      <w:r>
        <w:rPr>
          <w:rFonts w:ascii="Calibri" w:cs="Calibri" w:eastAsia="Calibri" w:hAnsi="Calibri"/>
          <w:color w:val="64748B"/>
          <w:sz w:val="18"/>
          <w:szCs w:val="18"/>
        </w:rPr>
        <w:t xml:space="preserve">[Global ID: #98]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8:</w:t>
      </w:r>
    </w:p>
    <w:p>
      <w:pPr>
        <w:spacing w:after="40" w:before="30"/>
        <w:ind w:left="360" w:right="360"/>
      </w:pPr>
      <w:r>
        <w:rPr>
          <w:rFonts w:ascii="Calibri" w:cs="Calibri" w:eastAsia="Calibri" w:hAnsi="Calibri"/>
          <w:i/>
          <w:iCs/>
          <w:color w:val="334155"/>
          <w:sz w:val="19"/>
          <w:szCs w:val="19"/>
        </w:rPr>
        <w:t xml:space="preserve">The Anglo-Saxons were the group of people who lived in England between the 5th
Century and the Norman conquest in 1066 AD. When the Germanic tribes of the
Saxons, Angles and Jutes came to Britain in 449 AD, they pushed the Celtic Britons
who were there before them up into Wales. The combination of the Germanic
dialects of these different tribes became Anglo-Saxon or Old English.
Old English is very different from Modern English and uses more Germanic words
and its grammar is closer to Old German. If English speakers were to read a passage
of Old English, they would struggle to understand any more than a few words. It is
thought that this Old English is most similar to the Dutch dialect spoken in
Friesland, a province in the north of the Netherlands. One of the famous literary
works written in Old English was the poem Beowulf. It is not known who wrote this
poem and only one original manuscript of the poem still exists today. The story
involves the hero Beowulf who fights and kills the giant Grendel. All the people
celebrate the death of Grendel however Grendel’s mother comes to the town and
attempts to kill as many people for revenge. Beowulf then fights Grendel’s mother
and kills her as well.</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A dialect of Old English is currently spoken in the Netherlands.</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True</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False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Can't Tell</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False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Friesian dialect is similar to Old English but they are not the same. This statement directly contradicts or misrepresents the facts clearly established in the passage. Therefore, the statement is False.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84 </w:t>
      </w:r>
      <w:r>
        <w:rPr>
          <w:rFonts w:ascii="Calibri" w:cs="Calibri" w:eastAsia="Calibri" w:hAnsi="Calibri"/>
          <w:color w:val="64748B"/>
          <w:sz w:val="18"/>
          <w:szCs w:val="18"/>
        </w:rPr>
        <w:t xml:space="preserve">[Global ID: #99]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8:</w:t>
      </w:r>
    </w:p>
    <w:p>
      <w:pPr>
        <w:spacing w:after="40" w:before="30"/>
        <w:ind w:left="360" w:right="360"/>
      </w:pPr>
      <w:r>
        <w:rPr>
          <w:rFonts w:ascii="Calibri" w:cs="Calibri" w:eastAsia="Calibri" w:hAnsi="Calibri"/>
          <w:i/>
          <w:iCs/>
          <w:color w:val="334155"/>
          <w:sz w:val="19"/>
          <w:szCs w:val="19"/>
        </w:rPr>
        <w:t xml:space="preserve">The Anglo-Saxons were the group of people who lived in England between the 5th
Century and the Norman conquest in 1066 AD. When the Germanic tribes of the
Saxons, Angles and Jutes came to Britain in 449 AD, they pushed the Celtic Britons
who were there before them up into Wales. The combination of the Germanic
dialects of these different tribes became Anglo-Saxon or Old English.
Old English is very different from Modern English and uses more Germanic words
and its grammar is closer to Old German. If English speakers were to read a passage
of Old English, they would struggle to understand any more than a few words. It is
thought that this Old English is most similar to the Dutch dialect spoken in
Friesland, a province in the north of the Netherlands. One of the famous literary
works written in Old English was the poem Beowulf. It is not known who wrote this
poem and only one original manuscript of the poem still exists today. The story
involves the hero Beowulf who fights and kills the giant Grendel. All the people
celebrate the death of Grendel however Grendel’s mother comes to the town and
attempts to kill as many people for revenge. Beowulf then fights Grendel’s mother
and kills her as well.</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The Celts lived in England in 449 AD</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True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False</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Can't Tell</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True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Celtic Britons were originally living in England before being forced — this statement is directly supported by the passage, confirming that the statement is True.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85 </w:t>
      </w:r>
      <w:r>
        <w:rPr>
          <w:rFonts w:ascii="Calibri" w:cs="Calibri" w:eastAsia="Calibri" w:hAnsi="Calibri"/>
          <w:color w:val="64748B"/>
          <w:sz w:val="18"/>
          <w:szCs w:val="18"/>
        </w:rPr>
        <w:t xml:space="preserve">[Global ID: #100]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9:</w:t>
      </w:r>
    </w:p>
    <w:p>
      <w:pPr>
        <w:spacing w:after="40" w:before="30"/>
        <w:ind w:left="360" w:right="360"/>
      </w:pPr>
      <w:r>
        <w:rPr>
          <w:rFonts w:ascii="Calibri" w:cs="Calibri" w:eastAsia="Calibri" w:hAnsi="Calibri"/>
          <w:i/>
          <w:iCs/>
          <w:color w:val="334155"/>
          <w:sz w:val="19"/>
          <w:szCs w:val="19"/>
        </w:rPr>
        <w:t xml:space="preserve">A constellation is a group of stars that are often visible forming a pattern in the
sky. The constellation’s visibility depends on a number of factors. The biggest factor is
your position on the Earth, for example the constellation Cassiopeia is only visible in
the northern hemisphere. As the Earth orbits the Sun, another significant factor
affecting constellation visibility is the season on Earth.
As the Earth rotates on its own axis, certain stars and constellations can appear
to rise and fall in the night sky. Constellations that do not move in this manner are
called circumpolar. This factor can allow people to navigate on the Earth using the
positioning of the stars. This is especially useful during marine navigation as there are
no visible landmarks. The most commonly used star for navigation is the North Star
Polaris, as its position is constant within the night sky.
There are 12 constellations that take the form of animals or humans known as
the zodiac signs. This is the basis for the origin of star signs in astrology, which
suggests that human behaviour is inflfluenced by the celestial phenomena. The star
sign of a person represents the position of the sun at the moment of their birth. The
zodiac sign which shares the same position as the sun in the sky becomes their star
sign.</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Certain stars are not visible from the southern hemisphere</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True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False</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Can't Tell</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True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Paragraph 1 says that stars in the constellation Cassiopeia are visible only — this statement is directly supported by the passage, confirming that the statement is True.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86 </w:t>
      </w:r>
      <w:r>
        <w:rPr>
          <w:rFonts w:ascii="Calibri" w:cs="Calibri" w:eastAsia="Calibri" w:hAnsi="Calibri"/>
          <w:color w:val="64748B"/>
          <w:sz w:val="18"/>
          <w:szCs w:val="18"/>
        </w:rPr>
        <w:t xml:space="preserve">[Global ID: #101]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9:</w:t>
      </w:r>
    </w:p>
    <w:p>
      <w:pPr>
        <w:spacing w:after="40" w:before="30"/>
        <w:ind w:left="360" w:right="360"/>
      </w:pPr>
      <w:r>
        <w:rPr>
          <w:rFonts w:ascii="Calibri" w:cs="Calibri" w:eastAsia="Calibri" w:hAnsi="Calibri"/>
          <w:i/>
          <w:iCs/>
          <w:color w:val="334155"/>
          <w:sz w:val="19"/>
          <w:szCs w:val="19"/>
        </w:rPr>
        <w:t xml:space="preserve">A constellation is a group of stars that are often visible forming a pattern in the
sky. The constellation’s visibility depends on a number of factors. The biggest factor is
your position on the Earth, for example the constellation Cassiopeia is only visible in
the northern hemisphere. As the Earth orbits the Sun, another significant factor
affecting constellation visibility is the season on Earth.
As the Earth rotates on its own axis, certain stars and constellations can appear
to rise and fall in the night sky. Constellations that do not move in this manner are
called circumpolar. This factor can allow people to navigate on the Earth using the
positioning of the stars. This is especially useful during marine navigation as there are
no visible landmarks. The most commonly used star for navigation is the North Star
Polaris, as its position is constant within the night sky.
There are 12 constellations that take the form of animals or humans known as
the zodiac signs. This is the basis for the origin of star signs in astrology, which
suggests that human behaviour is inflfluenced by the celestial phenomena. The star
sign of a person represents the position of the sun at the moment of their birth. The
zodiac sign which shares the same position as the sun in the sky becomes their star
sign.</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The constellation Cassiopeia is circumpolar</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True</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False</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Can't Tell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Can't Tell</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passage does not tell us if Cassiopeia rises and falls in the sky or — the passage does not provide sufficient information to confirm or refute this claim, so the correct answer is Can't Tell.</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87 </w:t>
      </w:r>
      <w:r>
        <w:rPr>
          <w:rFonts w:ascii="Calibri" w:cs="Calibri" w:eastAsia="Calibri" w:hAnsi="Calibri"/>
          <w:color w:val="64748B"/>
          <w:sz w:val="18"/>
          <w:szCs w:val="18"/>
        </w:rPr>
        <w:t xml:space="preserve">[Global ID: #102]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9:</w:t>
      </w:r>
    </w:p>
    <w:p>
      <w:pPr>
        <w:spacing w:after="40" w:before="30"/>
        <w:ind w:left="360" w:right="360"/>
      </w:pPr>
      <w:r>
        <w:rPr>
          <w:rFonts w:ascii="Calibri" w:cs="Calibri" w:eastAsia="Calibri" w:hAnsi="Calibri"/>
          <w:i/>
          <w:iCs/>
          <w:color w:val="334155"/>
          <w:sz w:val="19"/>
          <w:szCs w:val="19"/>
        </w:rPr>
        <w:t xml:space="preserve">A constellation is a group of stars that are often visible forming a pattern in the
sky. The constellation’s visibility depends on a number of factors. The biggest factor is
your position on the Earth, for example the constellation Cassiopeia is only visible in
the northern hemisphere. As the Earth orbits the Sun, another significant factor
affecting constellation visibility is the season on Earth.
As the Earth rotates on its own axis, certain stars and constellations can appear
to rise and fall in the night sky. Constellations that do not move in this manner are
called circumpolar. This factor can allow people to navigate on the Earth using the
positioning of the stars. This is especially useful during marine navigation as there are
no visible landmarks. The most commonly used star for navigation is the North Star
Polaris, as its position is constant within the night sky.
There are 12 constellations that take the form of animals or humans known as
the zodiac signs. This is the basis for the origin of star signs in astrology, which
suggests that human behaviour is inflfluenced by the celestial phenomena. The star
sign of a person represents the position of the sun at the moment of their birth. The
zodiac sign which shares the same position as the sun in the sky becomes their star
sign.</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Star signs are chosen by the constellations visible at birth</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True</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False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Can't Tell</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False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Paragraph 3 says the star sign represents the position of the sun, not the relevant passage facts — this directly contradicts the information provided in the passage, making the statement False.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88 </w:t>
      </w:r>
      <w:r>
        <w:rPr>
          <w:rFonts w:ascii="Calibri" w:cs="Calibri" w:eastAsia="Calibri" w:hAnsi="Calibri"/>
          <w:color w:val="64748B"/>
          <w:sz w:val="18"/>
          <w:szCs w:val="18"/>
        </w:rPr>
        <w:t xml:space="preserve">[Global ID: #103]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9:</w:t>
      </w:r>
    </w:p>
    <w:p>
      <w:pPr>
        <w:spacing w:after="40" w:before="30"/>
        <w:ind w:left="360" w:right="360"/>
      </w:pPr>
      <w:r>
        <w:rPr>
          <w:rFonts w:ascii="Calibri" w:cs="Calibri" w:eastAsia="Calibri" w:hAnsi="Calibri"/>
          <w:i/>
          <w:iCs/>
          <w:color w:val="334155"/>
          <w:sz w:val="19"/>
          <w:szCs w:val="19"/>
        </w:rPr>
        <w:t xml:space="preserve">A constellation is a group of stars that are often visible forming a pattern in the
sky. The constellation’s visibility depends on a number of factors. The biggest factor is
your position on the Earth, for example the constellation Cassiopeia is only visible in
the northern hemisphere. As the Earth orbits the Sun, another significant factor
affecting constellation visibility is the season on Earth.
As the Earth rotates on its own axis, certain stars and constellations can appear
to rise and fall in the night sky. Constellations that do not move in this manner are
called circumpolar. This factor can allow people to navigate on the Earth using the
positioning of the stars. This is especially useful during marine navigation as there are
no visible landmarks. The most commonly used star for navigation is the North Star
Polaris, as its position is constant within the night sky.
There are 12 constellations that take the form of animals or humans known as
the zodiac signs. This is the basis for the origin of star signs in astrology, which
suggests that human behaviour is inflfluenced by the celestial phenomena. The star
sign of a person represents the position of the sun at the moment of their birth. The
zodiac sign which shares the same position as the sun in the sky becomes their star
sign.</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Polaris is used for navigation as it is the brightest star in the sky</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True</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False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Can't Tell</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False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Paragraph 2 says Polaris is used for navigation as its position is constant — this directly contradicts the information provided in the passage, making the statement False.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89 </w:t>
      </w:r>
      <w:r>
        <w:rPr>
          <w:rFonts w:ascii="Calibri" w:cs="Calibri" w:eastAsia="Calibri" w:hAnsi="Calibri"/>
          <w:color w:val="64748B"/>
          <w:sz w:val="18"/>
          <w:szCs w:val="18"/>
        </w:rPr>
        <w:t xml:space="preserve">[Global ID: #104]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9:</w:t>
      </w:r>
    </w:p>
    <w:p>
      <w:pPr>
        <w:spacing w:after="40" w:before="30"/>
        <w:ind w:left="360" w:right="360"/>
      </w:pPr>
      <w:r>
        <w:rPr>
          <w:rFonts w:ascii="Calibri" w:cs="Calibri" w:eastAsia="Calibri" w:hAnsi="Calibri"/>
          <w:i/>
          <w:iCs/>
          <w:color w:val="334155"/>
          <w:sz w:val="19"/>
          <w:szCs w:val="19"/>
        </w:rPr>
        <w:t xml:space="preserve">A constellation is a group of stars that are often visible forming a pattern in the
sky. The constellation’s visibility depends on a number of factors. The biggest factor is
your position on the Earth, for example the constellation Cassiopeia is only visible in
the northern hemisphere. As the Earth orbits the Sun, another significant factor
affecting constellation visibility is the season on Earth.
As the Earth rotates on its own axis, certain stars and constellations can appear
to rise and fall in the night sky. Constellations that do not move in this manner are
called circumpolar. This factor can allow people to navigate on the Earth using the
positioning of the stars. This is especially useful during marine navigation as there are
no visible landmarks. The most commonly used star for navigation is the North Star
Polaris, as its position is constant within the night sky.
There are 12 constellations that take the form of animals or humans known as
the zodiac signs. This is the basis for the origin of star signs in astrology, which
suggests that human behaviour is inflfluenced by the celestial phenomena. The star
sign of a person represents the position of the sun at the moment of their birth. The
zodiac sign which shares the same position as the sun in the sky becomes their star
sign.</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Diﬀerent constellations are visible from London and Sydney.</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True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False</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Can't Tell</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True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Paragraph 1 mentions different constellations being visible from diﬀerent — this statement is directly supported by the passage, confirming that the statement is True.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90 </w:t>
      </w:r>
      <w:r>
        <w:rPr>
          <w:rFonts w:ascii="Calibri" w:cs="Calibri" w:eastAsia="Calibri" w:hAnsi="Calibri"/>
          <w:color w:val="64748B"/>
          <w:sz w:val="18"/>
          <w:szCs w:val="18"/>
        </w:rPr>
        <w:t xml:space="preserve">[Global ID: #105]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10:</w:t>
      </w:r>
    </w:p>
    <w:p>
      <w:pPr>
        <w:spacing w:after="40" w:before="30"/>
        <w:ind w:left="360" w:right="360"/>
      </w:pPr>
      <w:r>
        <w:rPr>
          <w:rFonts w:ascii="Calibri" w:cs="Calibri" w:eastAsia="Calibri" w:hAnsi="Calibri"/>
          <w:i/>
          <w:iCs/>
          <w:color w:val="334155"/>
          <w:sz w:val="19"/>
          <w:szCs w:val="19"/>
        </w:rPr>
        <w:t xml:space="preserve">Maple syrup is a sweet syrup made from maple trees. The sap from the trees is
harvested during March. It is then boiled to evaporate water, making it denser and
sweeter. It takes roughly 40 litres of maple sap to produce 1 litre of maple syrup. This
current process is very similar to that used by the Native Americans except it uses
more advanced equipment.
According to American Indian legend, the maple trees originally made life free
from hardship. They produced a thick syrup all year round which the people would
drink. A mythological creature named Glooskap saw that the people of a village were
strangely silent. The men were not getting ready to hunt and the women were not
minding the fires. He found the villagers sitting near the maple trees letting its syrup
drip into their mouth.
Glooskap was angered by their laziness and used his powers to fill the trees with
water so that they would only produce a dilute, watery sap. This meant that the
people had to boil the sap to produce the sweet syrup. Although it wasn’t very
difficult to do this, it meant that they had to look after their fires and gather
firewood. Furthermore, it meant that the trees were not able to produce enough sap
to sustain the people all year so they would be forced to hunt and forage during the
spring and summer.</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Sweet syrup can be made from the sap from other trees.</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True</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False</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Can't Tell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Can't Tell</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passage tells us about maple tree sap but we don’t know about — the passage does not provide sufficient information to confirm or refute this claim, so the correct answer is Can't Tell.</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91 </w:t>
      </w:r>
      <w:r>
        <w:rPr>
          <w:rFonts w:ascii="Calibri" w:cs="Calibri" w:eastAsia="Calibri" w:hAnsi="Calibri"/>
          <w:color w:val="64748B"/>
          <w:sz w:val="18"/>
          <w:szCs w:val="18"/>
        </w:rPr>
        <w:t xml:space="preserve">[Global ID: #106]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10:</w:t>
      </w:r>
    </w:p>
    <w:p>
      <w:pPr>
        <w:spacing w:after="40" w:before="30"/>
        <w:ind w:left="360" w:right="360"/>
      </w:pPr>
      <w:r>
        <w:rPr>
          <w:rFonts w:ascii="Calibri" w:cs="Calibri" w:eastAsia="Calibri" w:hAnsi="Calibri"/>
          <w:i/>
          <w:iCs/>
          <w:color w:val="334155"/>
          <w:sz w:val="19"/>
          <w:szCs w:val="19"/>
        </w:rPr>
        <w:t xml:space="preserve">Maple syrup is a sweet syrup made from maple trees. The sap from the trees is
harvested during March. It is then boiled to evaporate water, making it denser and
sweeter. It takes roughly 40 litres of maple sap to produce 1 litre of maple syrup. This
current process is very similar to that used by the Native Americans except it uses
more advanced equipment.
According to American Indian legend, the maple trees originally made life free
from hardship. They produced a thick syrup all year round which the people would
drink. A mythological creature named Glooskap saw that the people of a village were
strangely silent. The men were not getting ready to hunt and the women were not
minding the fires. He found the villagers sitting near the maple trees letting its syrup
drip into their mouth.
Glooskap was angered by their laziness and used his powers to fill the trees with
water so that they would only produce a dilute, watery sap. This meant that the
people had to boil the sap to produce the sweet syrup. Although it wasn’t very
difficult to do this, it meant that they had to look after their fires and gather
firewood. Furthermore, it meant that the trees were not able to produce enough sap
to sustain the people all year so they would be forced to hunt and forage during the
spring and summer.</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Glooskap was angered because there was no syrup left for him to drink.</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True</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False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Can't Tell</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False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He was angered because of the laziness of the village people. This statement directly contradicts or misrepresents the facts clearly established in the passage. Therefore, the statement is False.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92 </w:t>
      </w:r>
      <w:r>
        <w:rPr>
          <w:rFonts w:ascii="Calibri" w:cs="Calibri" w:eastAsia="Calibri" w:hAnsi="Calibri"/>
          <w:color w:val="64748B"/>
          <w:sz w:val="18"/>
          <w:szCs w:val="18"/>
        </w:rPr>
        <w:t xml:space="preserve">[Global ID: #107]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10:</w:t>
      </w:r>
    </w:p>
    <w:p>
      <w:pPr>
        <w:spacing w:after="40" w:before="30"/>
        <w:ind w:left="360" w:right="360"/>
      </w:pPr>
      <w:r>
        <w:rPr>
          <w:rFonts w:ascii="Calibri" w:cs="Calibri" w:eastAsia="Calibri" w:hAnsi="Calibri"/>
          <w:i/>
          <w:iCs/>
          <w:color w:val="334155"/>
          <w:sz w:val="19"/>
          <w:szCs w:val="19"/>
        </w:rPr>
        <w:t xml:space="preserve">Maple syrup is a sweet syrup made from maple trees. The sap from the trees is
harvested during March. It is then boiled to evaporate water, making it denser and
sweeter. It takes roughly 40 litres of maple sap to produce 1 litre of maple syrup. This
current process is very similar to that used by the Native Americans except it uses
more advanced equipment.
According to American Indian legend, the maple trees originally made life free
from hardship. They produced a thick syrup all year round which the people would
drink. A mythological creature named Glooskap saw that the people of a village were
strangely silent. The men were not getting ready to hunt and the women were not
minding the fires. He found the villagers sitting near the maple trees letting its syrup
drip into their mouth.
Glooskap was angered by their laziness and used his powers to fill the trees with
water so that they would only produce a dilute, watery sap. This meant that the
people had to boil the sap to produce the sweet syrup. Although it wasn’t very
difficult to do this, it meant that they had to look after their fires and gather
firewood. Furthermore, it meant that the trees were not able to produce enough sap
to sustain the people all year so they would be forced to hunt and forage during the
spring and summer.</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The technique for making maple syrup is similar to that used in the time of the American Indian legends.</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True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False</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Can't Tell</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True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Paragraph 1 says that the process is similar although diﬀerent — this statement is directly supported by the passage, confirming that the statement is True.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93 </w:t>
      </w:r>
      <w:r>
        <w:rPr>
          <w:rFonts w:ascii="Calibri" w:cs="Calibri" w:eastAsia="Calibri" w:hAnsi="Calibri"/>
          <w:color w:val="64748B"/>
          <w:sz w:val="18"/>
          <w:szCs w:val="18"/>
        </w:rPr>
        <w:t xml:space="preserve">[Global ID: #108]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10:</w:t>
      </w:r>
    </w:p>
    <w:p>
      <w:pPr>
        <w:spacing w:after="40" w:before="30"/>
        <w:ind w:left="360" w:right="360"/>
      </w:pPr>
      <w:r>
        <w:rPr>
          <w:rFonts w:ascii="Calibri" w:cs="Calibri" w:eastAsia="Calibri" w:hAnsi="Calibri"/>
          <w:i/>
          <w:iCs/>
          <w:color w:val="334155"/>
          <w:sz w:val="19"/>
          <w:szCs w:val="19"/>
        </w:rPr>
        <w:t xml:space="preserve">Maple syrup is a sweet syrup made from maple trees. The sap from the trees is
harvested during March. It is then boiled to evaporate water, making it denser and
sweeter. It takes roughly 40 litres of maple sap to produce 1 litre of maple syrup. This
current process is very similar to that used by the Native Americans except it uses
more advanced equipment.
According to American Indian legend, the maple trees originally made life free
from hardship. They produced a thick syrup all year round which the people would
drink. A mythological creature named Glooskap saw that the people of a village were
strangely silent. The men were not getting ready to hunt and the women were not
minding the fires. He found the villagers sitting near the maple trees letting its syrup
drip into their mouth.
Glooskap was angered by their laziness and used his powers to fill the trees with
water so that they would only produce a dilute, watery sap. This meant that the
people had to boil the sap to produce the sweet syrup. Although it wasn’t very
difficult to do this, it meant that they had to look after their fires and gather
firewood. Furthermore, it meant that the trees were not able to produce enough sap
to sustain the people all year so they would be forced to hunt and forage during the
spring and summer.</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Sap is only harvested from maple trees for one month a year.</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True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False</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Can't Tell</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True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Paragraph 1 says the sap is only harvested during March. The statement is a direct and factual reflection of the evidence stated in the passage without extrapolating beyond the text. Therefore, the statement is True.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94 </w:t>
      </w:r>
      <w:r>
        <w:rPr>
          <w:rFonts w:ascii="Calibri" w:cs="Calibri" w:eastAsia="Calibri" w:hAnsi="Calibri"/>
          <w:color w:val="64748B"/>
          <w:sz w:val="18"/>
          <w:szCs w:val="18"/>
        </w:rPr>
        <w:t xml:space="preserve">[Global ID: #109]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10:</w:t>
      </w:r>
    </w:p>
    <w:p>
      <w:pPr>
        <w:spacing w:after="40" w:before="30"/>
        <w:ind w:left="360" w:right="360"/>
      </w:pPr>
      <w:r>
        <w:rPr>
          <w:rFonts w:ascii="Calibri" w:cs="Calibri" w:eastAsia="Calibri" w:hAnsi="Calibri"/>
          <w:i/>
          <w:iCs/>
          <w:color w:val="334155"/>
          <w:sz w:val="19"/>
          <w:szCs w:val="19"/>
        </w:rPr>
        <w:t xml:space="preserve">Maple syrup is a sweet syrup made from maple trees. The sap from the trees is
harvested during March. It is then boiled to evaporate water, making it denser and
sweeter. It takes roughly 40 litres of maple sap to produce 1 litre of maple syrup. This
current process is very similar to that used by the Native Americans except it uses
more advanced equipment.
According to American Indian legend, the maple trees originally made life free
from hardship. They produced a thick syrup all year round which the people would
drink. A mythological creature named Glooskap saw that the people of a village were
strangely silent. The men were not getting ready to hunt and the women were not
minding the fires. He found the villagers sitting near the maple trees letting its syrup
drip into their mouth.
Glooskap was angered by their laziness and used his powers to fill the trees with
water so that they would only produce a dilute, watery sap. This meant that the
people had to boil the sap to produce the sweet syrup. Although it wasn’t very
difficult to do this, it meant that they had to look after their fires and gather
firewood. Furthermore, it meant that the trees were not able to produce enough sap
to sustain the people all year so they would be forced to hunt and forage during the
spring and summer.</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Hunting animals was more difficult than drinking maple syrup.</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True</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False</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Can't Tell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Can't Tell</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Although the laziness associated with drinking maple syrup suggests — the passage does not provide sufficient information to confirm or refute this claim, so the correct answer is Can't Tell.</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95 </w:t>
      </w:r>
      <w:r>
        <w:rPr>
          <w:rFonts w:ascii="Calibri" w:cs="Calibri" w:eastAsia="Calibri" w:hAnsi="Calibri"/>
          <w:color w:val="64748B"/>
          <w:sz w:val="18"/>
          <w:szCs w:val="18"/>
        </w:rPr>
        <w:t xml:space="preserve">[Global ID: #110]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11:</w:t>
      </w:r>
    </w:p>
    <w:p>
      <w:pPr>
        <w:spacing w:after="40" w:before="30"/>
        <w:ind w:left="360" w:right="360"/>
      </w:pPr>
      <w:r>
        <w:rPr>
          <w:rFonts w:ascii="Calibri" w:cs="Calibri" w:eastAsia="Calibri" w:hAnsi="Calibri"/>
          <w:i/>
          <w:iCs/>
          <w:color w:val="334155"/>
          <w:sz w:val="19"/>
          <w:szCs w:val="19"/>
        </w:rPr>
        <w:t xml:space="preserve">Stockholm syndrome is an interesting phenomenon that sometimes happens to
people who have been kidnapped or held hostage. They may feel some loyalty or
attraction towards the person that has kidnapped them.
This phenomenon was named after a bank robbery in Stockholm, Sweden in
1973. Four bank workers were kept hostage by two criminals who wanted to rob the
bank. After being held against their will for six days, they showed that they had
formed a positive relationship with their captors. The hostages were seen to be
hugging and kissing the men who had kidnapped them.
It can be hard to explain why this might be the case as it involves the captor
putting the hostage in a terrifying situation. In the mind of the hostage it is this
person who can ultimately decide if the hostage is going to die. As a result of this fear
of death, any small act of kindness prompts them to be thankful for the gift of life.
This can ultimately lead to them developing Stockholm syndrome.
It is important to understand the interaction between victims and captors in
cases of Stockholm syndrome as this knowledge can improve the chances of hostage
survival. As such, the FBI is willing to devote resources in order to improve crisis
negotiation.</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People who get kidnapped will eventually develop positive emotions towards their kidnapper.</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True</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False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Can't Tell</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False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Paragraph 1 says Stockholm syndrome happens sometimes, not always. This statement directly contradicts or misrepresents the facts clearly established in the passage. Therefore, the statement is False.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96 </w:t>
      </w:r>
      <w:r>
        <w:rPr>
          <w:rFonts w:ascii="Calibri" w:cs="Calibri" w:eastAsia="Calibri" w:hAnsi="Calibri"/>
          <w:color w:val="64748B"/>
          <w:sz w:val="18"/>
          <w:szCs w:val="18"/>
        </w:rPr>
        <w:t xml:space="preserve">[Global ID: #111]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11:</w:t>
      </w:r>
    </w:p>
    <w:p>
      <w:pPr>
        <w:spacing w:after="40" w:before="30"/>
        <w:ind w:left="360" w:right="360"/>
      </w:pPr>
      <w:r>
        <w:rPr>
          <w:rFonts w:ascii="Calibri" w:cs="Calibri" w:eastAsia="Calibri" w:hAnsi="Calibri"/>
          <w:i/>
          <w:iCs/>
          <w:color w:val="334155"/>
          <w:sz w:val="19"/>
          <w:szCs w:val="19"/>
        </w:rPr>
        <w:t xml:space="preserve">Stockholm syndrome is an interesting phenomenon that sometimes happens to
people who have been kidnapped or held hostage. They may feel some loyalty or
attraction towards the person that has kidnapped them.
This phenomenon was named after a bank robbery in Stockholm, Sweden in
1973. Four bank workers were kept hostage by two criminals who wanted to rob the
bank. After being held against their will for six days, they showed that they had
formed a positive relationship with their captors. The hostages were seen to be
hugging and kissing the men who had kidnapped them.
It can be hard to explain why this might be the case as it involves the captor
putting the hostage in a terrifying situation. In the mind of the hostage it is this
person who can ultimately decide if the hostage is going to die. As a result of this fear
of death, any small act of kindness prompts them to be thankful for the gift of life.
This can ultimately lead to them developing Stockholm syndrome.
It is important to understand the interaction between victims and captors in
cases of Stockholm syndrome as this knowledge can improve the chances of hostage
survival. As such, the FBI is willing to devote resources in order to improve crisis
negotiation.</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The bank workers hugged and kissed their kidnappers because the criminals forced them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True</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False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Can't Tell</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False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passage suggests that the hugging and kissing occurred due to the relevant passage facts — this directly contradicts the information provided in the passage, making the statement False.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97 </w:t>
      </w:r>
      <w:r>
        <w:rPr>
          <w:rFonts w:ascii="Calibri" w:cs="Calibri" w:eastAsia="Calibri" w:hAnsi="Calibri"/>
          <w:color w:val="64748B"/>
          <w:sz w:val="18"/>
          <w:szCs w:val="18"/>
        </w:rPr>
        <w:t xml:space="preserve">[Global ID: #112]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11:</w:t>
      </w:r>
    </w:p>
    <w:p>
      <w:pPr>
        <w:spacing w:after="40" w:before="30"/>
        <w:ind w:left="360" w:right="360"/>
      </w:pPr>
      <w:r>
        <w:rPr>
          <w:rFonts w:ascii="Calibri" w:cs="Calibri" w:eastAsia="Calibri" w:hAnsi="Calibri"/>
          <w:i/>
          <w:iCs/>
          <w:color w:val="334155"/>
          <w:sz w:val="19"/>
          <w:szCs w:val="19"/>
        </w:rPr>
        <w:t xml:space="preserve">Stockholm syndrome is an interesting phenomenon that sometimes happens to
people who have been kidnapped or held hostage. They may feel some loyalty or
attraction towards the person that has kidnapped them.
This phenomenon was named after a bank robbery in Stockholm, Sweden in
1973. Four bank workers were kept hostage by two criminals who wanted to rob the
bank. After being held against their will for six days, they showed that they had
formed a positive relationship with their captors. The hostages were seen to be
hugging and kissing the men who had kidnapped them.
It can be hard to explain why this might be the case as it involves the captor
putting the hostage in a terrifying situation. In the mind of the hostage it is this
person who can ultimately decide if the hostage is going to die. As a result of this fear
of death, any small act of kindness prompts them to be thankful for the gift of life.
This can ultimately lead to them developing Stockholm syndrome.
It is important to understand the interaction between victims and captors in
cases of Stockholm syndrome as this knowledge can improve the chances of hostage
survival. As such, the FBI is willing to devote resources in order to improve crisis
negotiation.</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Stockholm syndrome is useful to understand for crisis negotiation.</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True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False</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Can't Tell</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True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Paragraph 4 says the FBI is willing to devote resources to understanding — this statement is directly supported by the passage, confirming that the statement is True.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98 </w:t>
      </w:r>
      <w:r>
        <w:rPr>
          <w:rFonts w:ascii="Calibri" w:cs="Calibri" w:eastAsia="Calibri" w:hAnsi="Calibri"/>
          <w:color w:val="64748B"/>
          <w:sz w:val="18"/>
          <w:szCs w:val="18"/>
        </w:rPr>
        <w:t xml:space="preserve">[Global ID: #113]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11:</w:t>
      </w:r>
    </w:p>
    <w:p>
      <w:pPr>
        <w:spacing w:after="40" w:before="30"/>
        <w:ind w:left="360" w:right="360"/>
      </w:pPr>
      <w:r>
        <w:rPr>
          <w:rFonts w:ascii="Calibri" w:cs="Calibri" w:eastAsia="Calibri" w:hAnsi="Calibri"/>
          <w:i/>
          <w:iCs/>
          <w:color w:val="334155"/>
          <w:sz w:val="19"/>
          <w:szCs w:val="19"/>
        </w:rPr>
        <w:t xml:space="preserve">Stockholm syndrome is an interesting phenomenon that sometimes happens to
people who have been kidnapped or held hostage. They may feel some loyalty or
attraction towards the person that has kidnapped them.
This phenomenon was named after a bank robbery in Stockholm, Sweden in
1973. Four bank workers were kept hostage by two criminals who wanted to rob the
bank. After being held against their will for six days, they showed that they had
formed a positive relationship with their captors. The hostages were seen to be
hugging and kissing the men who had kidnapped them.
It can be hard to explain why this might be the case as it involves the captor
putting the hostage in a terrifying situation. In the mind of the hostage it is this
person who can ultimately decide if the hostage is going to die. As a result of this fear
of death, any small act of kindness prompts them to be thankful for the gift of life.
This can ultimately lead to them developing Stockholm syndrome.
It is important to understand the interaction between victims and captors in
cases of Stockholm syndrome as this knowledge can improve the chances of hostage
survival. As such, the FBI is willing to devote resources in order to improve crisis
negotiation.</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According to the passage, it is the victims that fear for their life that tend to develop Stockholm Syndrome.</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True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False</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Can't Tell</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True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explanation given in paragraph 3 suggests that the hostages fearing — this statement is directly supported by the passage, confirming that the statement is True.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99 </w:t>
      </w:r>
      <w:r>
        <w:rPr>
          <w:rFonts w:ascii="Calibri" w:cs="Calibri" w:eastAsia="Calibri" w:hAnsi="Calibri"/>
          <w:color w:val="64748B"/>
          <w:sz w:val="18"/>
          <w:szCs w:val="18"/>
        </w:rPr>
        <w:t xml:space="preserve">[Global ID: #114]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11:</w:t>
      </w:r>
    </w:p>
    <w:p>
      <w:pPr>
        <w:spacing w:after="40" w:before="30"/>
        <w:ind w:left="360" w:right="360"/>
      </w:pPr>
      <w:r>
        <w:rPr>
          <w:rFonts w:ascii="Calibri" w:cs="Calibri" w:eastAsia="Calibri" w:hAnsi="Calibri"/>
          <w:i/>
          <w:iCs/>
          <w:color w:val="334155"/>
          <w:sz w:val="19"/>
          <w:szCs w:val="19"/>
        </w:rPr>
        <w:t xml:space="preserve">Stockholm syndrome is an interesting phenomenon that sometimes happens to
people who have been kidnapped or held hostage. They may feel some loyalty or
attraction towards the person that has kidnapped them.
This phenomenon was named after a bank robbery in Stockholm, Sweden in
1973. Four bank workers were kept hostage by two criminals who wanted to rob the
bank. After being held against their will for six days, they showed that they had
formed a positive relationship with their captors. The hostages were seen to be
hugging and kissing the men who had kidnapped them.
It can be hard to explain why this might be the case as it involves the captor
putting the hostage in a terrifying situation. In the mind of the hostage it is this
person who can ultimately decide if the hostage is going to die. As a result of this fear
of death, any small act of kindness prompts them to be thankful for the gift of life.
This can ultimately lead to them developing Stockholm syndrome.
It is important to understand the interaction between victims and captors in
cases of Stockholm syndrome as this knowledge can improve the chances of hostage
survival. As such, the FBI is willing to devote resources in order to improve crisis
negotiation.</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The bank robbery in 1973 was the first recorded instance of a positive relationship developing between captors and hostages.</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True</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False</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Can't Tell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Can't Tell</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Although this incident is the origin of the name ‘Stockholm — the passage does not provide sufficient information to confirm or refute this claim, so the correct answer is Can't Tell.</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100 </w:t>
      </w:r>
      <w:r>
        <w:rPr>
          <w:rFonts w:ascii="Calibri" w:cs="Calibri" w:eastAsia="Calibri" w:hAnsi="Calibri"/>
          <w:color w:val="64748B"/>
          <w:sz w:val="18"/>
          <w:szCs w:val="18"/>
        </w:rPr>
        <w:t xml:space="preserve">[Global ID: #115]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12:</w:t>
      </w:r>
    </w:p>
    <w:p>
      <w:pPr>
        <w:spacing w:after="40" w:before="30"/>
        <w:ind w:left="360" w:right="360"/>
      </w:pPr>
      <w:r>
        <w:rPr>
          <w:rFonts w:ascii="Calibri" w:cs="Calibri" w:eastAsia="Calibri" w:hAnsi="Calibri"/>
          <w:i/>
          <w:iCs/>
          <w:color w:val="334155"/>
          <w:sz w:val="19"/>
          <w:szCs w:val="19"/>
        </w:rPr>
        <w:t xml:space="preserve">Clownsh are a type of fish that live in salt water. They are orange fish that have
white stripes. They are capable of grflflowing up to 10-18 cm. They have also been called
anemone fish as they have a symbiotic relationship with certain sea anemones.
The tentacles of sea anemone are capable of stinging fish that come near them,
which the anemone then eat. The clownfish have a special mucous covering that
protects them from this sting. As a result of this, clownfish that live inside sea
anemone are safe from other predators but do not get stung themselves. The sea
anemone benefit from the clownfish as the clownfish eat the algae that grows on the
anemone. The bright colour of the clownfish lures in small fish to the anemone which
ultimately get stung. They also receive better water circulation from the action of the
clownfish fins.
Many people like keeping clownfish in aquariums because of their bright orange
colour and how easy they are to look after. This can be dangerous as the clownfish
lifespan is greatly increased by living within an anemone. Even if an anemone is
added to the aquarium, only certain species of clownfish are capable of living within
certain species of anemone.</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A clownfish that loses its mucous layer can live inside sea anemone.</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True</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False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Can't Tell</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False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It is this mucous layer that oﬀers protection from the anemone tentacles — this directly contradicts the information provided in the passage, making the statement False.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101 </w:t>
      </w:r>
      <w:r>
        <w:rPr>
          <w:rFonts w:ascii="Calibri" w:cs="Calibri" w:eastAsia="Calibri" w:hAnsi="Calibri"/>
          <w:color w:val="64748B"/>
          <w:sz w:val="18"/>
          <w:szCs w:val="18"/>
        </w:rPr>
        <w:t xml:space="preserve">[Global ID: #116]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12:</w:t>
      </w:r>
    </w:p>
    <w:p>
      <w:pPr>
        <w:spacing w:after="40" w:before="30"/>
        <w:ind w:left="360" w:right="360"/>
      </w:pPr>
      <w:r>
        <w:rPr>
          <w:rFonts w:ascii="Calibri" w:cs="Calibri" w:eastAsia="Calibri" w:hAnsi="Calibri"/>
          <w:i/>
          <w:iCs/>
          <w:color w:val="334155"/>
          <w:sz w:val="19"/>
          <w:szCs w:val="19"/>
        </w:rPr>
        <w:t xml:space="preserve">Clownsh are a type of fish that live in salt water. They are orange fish that have
white stripes. They are capable of grflflowing up to 10-18 cm. They have also been called
anemone fish as they have a symbiotic relationship with certain sea anemones.
The tentacles of sea anemone are capable of stinging fish that come near them,
which the anemone then eat. The clownfish have a special mucous covering that
protects them from this sting. As a result of this, clownfish that live inside sea
anemone are safe from other predators but do not get stung themselves. The sea
anemone benefit from the clownfish as the clownfish eat the algae that grows on the
anemone. The bright colour of the clownfish lures in small fish to the anemone which
ultimately get stung. They also receive better water circulation from the action of the
clownfish fins.
Many people like keeping clownfish in aquariums because of their bright orange
colour and how easy they are to look after. This can be dangerous as the clownfish
lifespan is greatly increased by living within an anemone. Even if an anemone is
added to the aquarium, only certain species of clownfish are capable of living within
certain species of anemone.</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Clownsh help sea anemone to eat fish.</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True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False</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Can't Tell</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True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Paragraph 2 mentions that the bright colour of the clownfish lures in fish — this statement is directly supported by the passage, confirming that the statement is True.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102 </w:t>
      </w:r>
      <w:r>
        <w:rPr>
          <w:rFonts w:ascii="Calibri" w:cs="Calibri" w:eastAsia="Calibri" w:hAnsi="Calibri"/>
          <w:color w:val="64748B"/>
          <w:sz w:val="18"/>
          <w:szCs w:val="18"/>
        </w:rPr>
        <w:t xml:space="preserve">[Global ID: #117]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12:</w:t>
      </w:r>
    </w:p>
    <w:p>
      <w:pPr>
        <w:spacing w:after="40" w:before="30"/>
        <w:ind w:left="360" w:right="360"/>
      </w:pPr>
      <w:r>
        <w:rPr>
          <w:rFonts w:ascii="Calibri" w:cs="Calibri" w:eastAsia="Calibri" w:hAnsi="Calibri"/>
          <w:i/>
          <w:iCs/>
          <w:color w:val="334155"/>
          <w:sz w:val="19"/>
          <w:szCs w:val="19"/>
        </w:rPr>
        <w:t xml:space="preserve">Clownsh are a type of fish that live in salt water. They are orange fish that have
white stripes. They are capable of grflflowing up to 10-18 cm. They have also been called
anemone fish as they have a symbiotic relationship with certain sea anemones.
The tentacles of sea anemone are capable of stinging fish that come near them,
which the anemone then eat. The clownfish have a special mucous covering that
protects them from this sting. As a result of this, clownfish that live inside sea
anemone are safe from other predators but do not get stung themselves. The sea
anemone benefit from the clownfish as the clownfish eat the algae that grows on the
anemone. The bright colour of the clownfish lures in small fish to the anemone which
ultimately get stung. They also receive better water circulation from the action of the
clownfish fins.
Many people like keeping clownfish in aquariums because of their bright orange
colour and how easy they are to look after. This can be dangerous as the clownfish
lifespan is greatly increased by living within an anemone. Even if an anemone is
added to the aquarium, only certain species of clownfish are capable of living within
certain species of anemone.</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Clownsh will die if they do not have an anemone to live in.</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True</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False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Can't Tell</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False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Paragraph 3 mentions that anemones increase the lifespan of clownfish — this directly contradicts the information provided in the passage, making the statement False.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103 </w:t>
      </w:r>
      <w:r>
        <w:rPr>
          <w:rFonts w:ascii="Calibri" w:cs="Calibri" w:eastAsia="Calibri" w:hAnsi="Calibri"/>
          <w:color w:val="64748B"/>
          <w:sz w:val="18"/>
          <w:szCs w:val="18"/>
        </w:rPr>
        <w:t xml:space="preserve">[Global ID: #118]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12:</w:t>
      </w:r>
    </w:p>
    <w:p>
      <w:pPr>
        <w:spacing w:after="40" w:before="30"/>
        <w:ind w:left="360" w:right="360"/>
      </w:pPr>
      <w:r>
        <w:rPr>
          <w:rFonts w:ascii="Calibri" w:cs="Calibri" w:eastAsia="Calibri" w:hAnsi="Calibri"/>
          <w:i/>
          <w:iCs/>
          <w:color w:val="334155"/>
          <w:sz w:val="19"/>
          <w:szCs w:val="19"/>
        </w:rPr>
        <w:t xml:space="preserve">Clownsh are a type of fish that live in salt water. They are orange fish that have
white stripes. They are capable of grflflowing up to 10-18 cm. They have also been called
anemone fish as they have a symbiotic relationship with certain sea anemones.
The tentacles of sea anemone are capable of stinging fish that come near them,
which the anemone then eat. The clownfish have a special mucous covering that
protects them from this sting. As a result of this, clownfish that live inside sea
anemone are safe from other predators but do not get stung themselves. The sea
anemone benefit from the clownfish as the clownfish eat the algae that grows on the
anemone. The bright colour of the clownfish lures in small fish to the anemone which
ultimately get stung. They also receive better water circulation from the action of the
clownfish fins.
Many people like keeping clownfish in aquariums because of their bright orange
colour and how easy they are to look after. This can be dangerous as the clownfish
lifespan is greatly increased by living within an anemone. Even if an anemone is
added to the aquarium, only certain species of clownfish are capable of living within
certain species of anemone.</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Clownsh have a mutually benecial relationship with all anemone.</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True</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False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Can't Tell</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False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Paragraphs 1 and 3 mention that only certain anemone form this — this directly contradicts the information provided in the passage, making the statement False.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104 </w:t>
      </w:r>
      <w:r>
        <w:rPr>
          <w:rFonts w:ascii="Calibri" w:cs="Calibri" w:eastAsia="Calibri" w:hAnsi="Calibri"/>
          <w:color w:val="64748B"/>
          <w:sz w:val="18"/>
          <w:szCs w:val="18"/>
        </w:rPr>
        <w:t xml:space="preserve">[Global ID: #119]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12:</w:t>
      </w:r>
    </w:p>
    <w:p>
      <w:pPr>
        <w:spacing w:after="40" w:before="30"/>
        <w:ind w:left="360" w:right="360"/>
      </w:pPr>
      <w:r>
        <w:rPr>
          <w:rFonts w:ascii="Calibri" w:cs="Calibri" w:eastAsia="Calibri" w:hAnsi="Calibri"/>
          <w:i/>
          <w:iCs/>
          <w:color w:val="334155"/>
          <w:sz w:val="19"/>
          <w:szCs w:val="19"/>
        </w:rPr>
        <w:t xml:space="preserve">Clownsh are a type of fish that live in salt water. They are orange fish that have
white stripes. They are capable of grflflowing up to 10-18 cm. They have also been called
anemone fish as they have a symbiotic relationship with certain sea anemones.
The tentacles of sea anemone are capable of stinging fish that come near them,
which the anemone then eat. The clownfish have a special mucous covering that
protects them from this sting. As a result of this, clownfish that live inside sea
anemone are safe from other predators but do not get stung themselves. The sea
anemone benefit from the clownfish as the clownfish eat the algae that grows on the
anemone. The bright colour of the clownfish lures in small fish to the anemone which
ultimately get stung. They also receive better water circulation from the action of the
clownfish fins.
Many people like keeping clownfish in aquariums because of their bright orange
colour and how easy they are to look after. This can be dangerous as the clownfish
lifespan is greatly increased by living within an anemone. Even if an anemone is
added to the aquarium, only certain species of clownfish are capable of living within
certain species of anemone.</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Anemone protect clownfish from predators.</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True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False</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Can't Tell</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True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Paragraph 2 says the anemone sting protects the clownfish from — this statement is directly supported by the passage, confirming that the statement is True.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105 </w:t>
      </w:r>
      <w:r>
        <w:rPr>
          <w:rFonts w:ascii="Calibri" w:cs="Calibri" w:eastAsia="Calibri" w:hAnsi="Calibri"/>
          <w:color w:val="64748B"/>
          <w:sz w:val="18"/>
          <w:szCs w:val="18"/>
        </w:rPr>
        <w:t xml:space="preserve">[Global ID: #120]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13:</w:t>
      </w:r>
    </w:p>
    <w:p>
      <w:pPr>
        <w:spacing w:after="40" w:before="30"/>
        <w:ind w:left="360" w:right="360"/>
      </w:pPr>
      <w:r>
        <w:rPr>
          <w:rFonts w:ascii="Calibri" w:cs="Calibri" w:eastAsia="Calibri" w:hAnsi="Calibri"/>
          <w:i/>
          <w:iCs/>
          <w:color w:val="334155"/>
          <w:sz w:val="19"/>
          <w:szCs w:val="19"/>
        </w:rPr>
        <w:t xml:space="preserve">The guillotine was a machine used to kill people by chopping off their head. It
consists of a heavy blade attached to a frame. When the blade was released, it would
fall down under its own weight and chop off the victim’s head, killing them instantly.
It was commonly used in France during the French Revolution as it was the only legal
method of execution in order to enact the death penalty.
The guillotine was named after a French doctor called Joseph Guillotin. He
decided that a more humane way of executing someone was needed as he realised he
was unable to get rid of the death penalty. He decided that using an automatic
mechanical device for decapitation would be more humane than by a person with an
axe. The first guillotine built was then tested on animals to see if the axe would have
enough force to decapitate its victim.
Before the guillotine was used in execution, the criminal would be hanged. This
was seen to be less humane as the victim was supposed to die from the impact of the
rope snapping their necks, however this did not happen all the time. The victim could
be in agony for up to forty minutes before eventually dying from asphyxiation.</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Joseph Guillotin agreed with the death penalty.</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True</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False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Can't Tell</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False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Paragraph 2 indicates he was opposed to the death penalty. This statement directly contradicts or misrepresents the facts clearly established in the passage. Therefore, the statement is False.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106 </w:t>
      </w:r>
      <w:r>
        <w:rPr>
          <w:rFonts w:ascii="Calibri" w:cs="Calibri" w:eastAsia="Calibri" w:hAnsi="Calibri"/>
          <w:color w:val="64748B"/>
          <w:sz w:val="18"/>
          <w:szCs w:val="18"/>
        </w:rPr>
        <w:t xml:space="preserve">[Global ID: #121]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13:</w:t>
      </w:r>
    </w:p>
    <w:p>
      <w:pPr>
        <w:spacing w:after="40" w:before="30"/>
        <w:ind w:left="360" w:right="360"/>
      </w:pPr>
      <w:r>
        <w:rPr>
          <w:rFonts w:ascii="Calibri" w:cs="Calibri" w:eastAsia="Calibri" w:hAnsi="Calibri"/>
          <w:i/>
          <w:iCs/>
          <w:color w:val="334155"/>
          <w:sz w:val="19"/>
          <w:szCs w:val="19"/>
        </w:rPr>
        <w:t xml:space="preserve">The guillotine was a machine used to kill people by chopping off their head. It
consists of a heavy blade attached to a frame. When the blade was released, it would
fall down under its own weight and chop off the victim’s head, killing them instantly.
It was commonly used in France during the French Revolution as it was the only legal
method of execution in order to enact the death penalty.
The guillotine was named after a French doctor called Joseph Guillotin. He
decided that a more humane way of executing someone was needed as he realised he
was unable to get rid of the death penalty. He decided that using an automatic
mechanical device for decapitation would be more humane than by a person with an
axe. The first guillotine built was then tested on animals to see if the axe would have
enough force to decapitate its victim.
Before the guillotine was used in execution, the criminal would be hanged. This
was seen to be less humane as the victim was supposed to die from the impact of the
rope snapping their necks, however this did not happen all the time. The victim could
be in agony for up to forty minutes before eventually dying from asphyxiation.</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According to the passage, the guillotine was used for execution before the French Revolution.</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True</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False</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Can't Tell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Can't Tell</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passage only tells us that the guillotine was commonly used — the passage does not provide sufficient information to confirm or refute this claim, so the correct answer is Can't Tell.</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107 </w:t>
      </w:r>
      <w:r>
        <w:rPr>
          <w:rFonts w:ascii="Calibri" w:cs="Calibri" w:eastAsia="Calibri" w:hAnsi="Calibri"/>
          <w:color w:val="64748B"/>
          <w:sz w:val="18"/>
          <w:szCs w:val="18"/>
        </w:rPr>
        <w:t xml:space="preserve">[Global ID: #122]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13:</w:t>
      </w:r>
    </w:p>
    <w:p>
      <w:pPr>
        <w:spacing w:after="40" w:before="30"/>
        <w:ind w:left="360" w:right="360"/>
      </w:pPr>
      <w:r>
        <w:rPr>
          <w:rFonts w:ascii="Calibri" w:cs="Calibri" w:eastAsia="Calibri" w:hAnsi="Calibri"/>
          <w:i/>
          <w:iCs/>
          <w:color w:val="334155"/>
          <w:sz w:val="19"/>
          <w:szCs w:val="19"/>
        </w:rPr>
        <w:t xml:space="preserve">The guillotine was a machine used to kill people by chopping off their head. It
consists of a heavy blade attached to a frame. When the blade was released, it would
fall down under its own weight and chop off the victim’s head, killing them instantly.
It was commonly used in France during the French Revolution as it was the only legal
method of execution in order to enact the death penalty.
The guillotine was named after a French doctor called Joseph Guillotin. He
decided that a more humane way of executing someone was needed as he realised he
was unable to get rid of the death penalty. He decided that using an automatic
mechanical device for decapitation would be more humane than by a person with an
axe. The first guillotine built was then tested on animals to see if the axe would have
enough force to decapitate its victim.
Before the guillotine was used in execution, the criminal would be hanged. This
was seen to be less humane as the victim was supposed to die from the impact of the
rope snapping their necks, however this did not happen all the time. The victim could
be in agony for up to forty minutes before eventually dying from asphyxiation.</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Hanging usually causes death by asphyxiation.</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True</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False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Can't Tell</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False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Although it can cause death by asphyxiation, the common cause of the text — this directly contradicts the information provided in the passage, making the statement False.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108 </w:t>
      </w:r>
      <w:r>
        <w:rPr>
          <w:rFonts w:ascii="Calibri" w:cs="Calibri" w:eastAsia="Calibri" w:hAnsi="Calibri"/>
          <w:color w:val="64748B"/>
          <w:sz w:val="18"/>
          <w:szCs w:val="18"/>
        </w:rPr>
        <w:t xml:space="preserve">[Global ID: #123]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13:</w:t>
      </w:r>
    </w:p>
    <w:p>
      <w:pPr>
        <w:spacing w:after="40" w:before="30"/>
        <w:ind w:left="360" w:right="360"/>
      </w:pPr>
      <w:r>
        <w:rPr>
          <w:rFonts w:ascii="Calibri" w:cs="Calibri" w:eastAsia="Calibri" w:hAnsi="Calibri"/>
          <w:i/>
          <w:iCs/>
          <w:color w:val="334155"/>
          <w:sz w:val="19"/>
          <w:szCs w:val="19"/>
        </w:rPr>
        <w:t xml:space="preserve">The guillotine was a machine used to kill people by chopping off their head. It
consists of a heavy blade attached to a frame. When the blade was released, it would
fall down under its own weight and chop off the victim’s head, killing them instantly.
It was commonly used in France during the French Revolution as it was the only legal
method of execution in order to enact the death penalty.
The guillotine was named after a French doctor called Joseph Guillotin. He
decided that a more humane way of executing someone was needed as he realised he
was unable to get rid of the death penalty. He decided that using an automatic
mechanical device for decapitation would be more humane than by a person with an
axe. The first guillotine built was then tested on animals to see if the axe would have
enough force to decapitate its victim.
Before the guillotine was used in execution, the criminal would be hanged. This
was seen to be less humane as the victim was supposed to die from the impact of the
rope snapping their necks, however this did not happen all the time. The victim could
be in agony for up to forty minutes before eventually dying from asphyxiation.</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The guillotine was seen as being more humane as it was automatic with the blade falling through its own weight.</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True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False</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Can't Tell</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True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This was Joseph Guillotin’s explanation. The statement is a direct and factual reflection of the evidence stated in the passage without extrapolating beyond the text. Therefore, the statement is True.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109 </w:t>
      </w:r>
      <w:r>
        <w:rPr>
          <w:rFonts w:ascii="Calibri" w:cs="Calibri" w:eastAsia="Calibri" w:hAnsi="Calibri"/>
          <w:color w:val="64748B"/>
          <w:sz w:val="18"/>
          <w:szCs w:val="18"/>
        </w:rPr>
        <w:t xml:space="preserve">[Global ID: #124]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13:</w:t>
      </w:r>
    </w:p>
    <w:p>
      <w:pPr>
        <w:spacing w:after="40" w:before="30"/>
        <w:ind w:left="360" w:right="360"/>
      </w:pPr>
      <w:r>
        <w:rPr>
          <w:rFonts w:ascii="Calibri" w:cs="Calibri" w:eastAsia="Calibri" w:hAnsi="Calibri"/>
          <w:i/>
          <w:iCs/>
          <w:color w:val="334155"/>
          <w:sz w:val="19"/>
          <w:szCs w:val="19"/>
        </w:rPr>
        <w:t xml:space="preserve">The guillotine was a machine used to kill people by chopping off their head. It
consists of a heavy blade attached to a frame. When the blade was released, it would
fall down under its own weight and chop off the victim’s head, killing them instantly.
It was commonly used in France during the French Revolution as it was the only legal
method of execution in order to enact the death penalty.
The guillotine was named after a French doctor called Joseph Guillotin. He
decided that a more humane way of executing someone was needed as he realised he
was unable to get rid of the death penalty. He decided that using an automatic
mechanical device for decapitation would be more humane than by a person with an
axe. The first guillotine built was then tested on animals to see if the axe would have
enough force to decapitate its victim.
Before the guillotine was used in execution, the criminal would be hanged. This
was seen to be less humane as the victim was supposed to die from the impact of the
rope snapping their necks, however this did not happen all the time. The victim could
be in agony for up to forty minutes before eventually dying from asphyxiation.</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During the French Revolution, hanging was the common form of execution.</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True</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False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Can't Tell</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False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Paragraph 1 tells us the guillotine was the common form of execution as — this directly contradicts the information provided in the passage, making the statement False.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110 </w:t>
      </w:r>
      <w:r>
        <w:rPr>
          <w:rFonts w:ascii="Calibri" w:cs="Calibri" w:eastAsia="Calibri" w:hAnsi="Calibri"/>
          <w:color w:val="64748B"/>
          <w:sz w:val="18"/>
          <w:szCs w:val="18"/>
        </w:rPr>
        <w:t xml:space="preserve">[Global ID: #125]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14:</w:t>
      </w:r>
    </w:p>
    <w:p>
      <w:pPr>
        <w:spacing w:after="40" w:before="30"/>
        <w:ind w:left="360" w:right="360"/>
      </w:pPr>
      <w:r>
        <w:rPr>
          <w:rFonts w:ascii="Calibri" w:cs="Calibri" w:eastAsia="Calibri" w:hAnsi="Calibri"/>
          <w:i/>
          <w:iCs/>
          <w:color w:val="334155"/>
          <w:sz w:val="19"/>
          <w:szCs w:val="19"/>
        </w:rPr>
        <w:t xml:space="preserve">“The Gherkin” is a building in the City of London named after and famous for its
distinctive shape. Its modern architecture was designed by Norman Foster and was
built between 2001 and 2003. Norman Foster is famous for utilising the laws of
physics in designing many of his buildings. The walls of the Gherkin would allow air
to enter the building for passive cooling. As this air warms up, it rises and is then let
out of the building.
The site where the Gherkin is built used to belong to the Baltic Exchange, the
headquarters of the global marketplace for ship sales. In 1992, the site was damaged
by bombs placed by the Provisional IRA. As there were many historic buildings in the
area and only a few were damaged, the City of London governing body was insistent
that any redevelopment must restore the old historic look. They later discovered that
the amount of damage caused was too severe and so removed this restriction.
The building was sold in 2007 for a sum of £630 million, making it the most
expensive office building in the UK. The building was then put up for sale in 2014,
initially at a lower price as its owners could not aﬀord to pay loan repayments due to
high interest rates and the devaluing of the British pound. It was bought by a
Brazilian billionaire for £700 million.</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According to the passage, The Gherkin is famous because of its passive cooling system.</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True</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False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Can't Tell</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False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Gherkin is famous for its distinctive shape, and although this forms — this directly contradicts the information provided in the passage, making the statement False.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111 </w:t>
      </w:r>
      <w:r>
        <w:rPr>
          <w:rFonts w:ascii="Calibri" w:cs="Calibri" w:eastAsia="Calibri" w:hAnsi="Calibri"/>
          <w:color w:val="64748B"/>
          <w:sz w:val="18"/>
          <w:szCs w:val="18"/>
        </w:rPr>
        <w:t xml:space="preserve">[Global ID: #126]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14:</w:t>
      </w:r>
    </w:p>
    <w:p>
      <w:pPr>
        <w:spacing w:after="40" w:before="30"/>
        <w:ind w:left="360" w:right="360"/>
      </w:pPr>
      <w:r>
        <w:rPr>
          <w:rFonts w:ascii="Calibri" w:cs="Calibri" w:eastAsia="Calibri" w:hAnsi="Calibri"/>
          <w:i/>
          <w:iCs/>
          <w:color w:val="334155"/>
          <w:sz w:val="19"/>
          <w:szCs w:val="19"/>
        </w:rPr>
        <w:t xml:space="preserve">“The Gherkin” is a building in the City of London named after and famous for its
distinctive shape. Its modern architecture was designed by Norman Foster and was
built between 2001 and 2003. Norman Foster is famous for utilising the laws of
physics in designing many of his buildings. The walls of the Gherkin would allow air
to enter the building for passive cooling. As this air warms up, it rises and is then let
out of the building.
The site where the Gherkin is built used to belong to the Baltic Exchange, the
headquarters of the global marketplace for ship sales. In 1992, the site was damaged
by bombs placed by the Provisional IRA. As there were many historic buildings in the
area and only a few were damaged, the City of London governing body was insistent
that any redevelopment must restore the old historic look. They later discovered that
the amount of damage caused was too severe and so removed this restriction.
The building was sold in 2007 for a sum of £630 million, making it the most
expensive office building in the UK. The building was then put up for sale in 2014,
initially at a lower price as its owners could not aﬀord to pay loan repayments due to
high interest rates and the devaluing of the British pound. It was bought by a
Brazilian billionaire for £700 million.</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The Baltic Exchange was built with a modern architectural design.</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True</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False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Can't Tell</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False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City of London governing body wanted redevelopment to restore the relevant passage facts — this directly contradicts the information provided in the passage, making the statement False.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112 </w:t>
      </w:r>
      <w:r>
        <w:rPr>
          <w:rFonts w:ascii="Calibri" w:cs="Calibri" w:eastAsia="Calibri" w:hAnsi="Calibri"/>
          <w:color w:val="64748B"/>
          <w:sz w:val="18"/>
          <w:szCs w:val="18"/>
        </w:rPr>
        <w:t xml:space="preserve">[Global ID: #127]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14:</w:t>
      </w:r>
    </w:p>
    <w:p>
      <w:pPr>
        <w:spacing w:after="40" w:before="30"/>
        <w:ind w:left="360" w:right="360"/>
      </w:pPr>
      <w:r>
        <w:rPr>
          <w:rFonts w:ascii="Calibri" w:cs="Calibri" w:eastAsia="Calibri" w:hAnsi="Calibri"/>
          <w:i/>
          <w:iCs/>
          <w:color w:val="334155"/>
          <w:sz w:val="19"/>
          <w:szCs w:val="19"/>
        </w:rPr>
        <w:t xml:space="preserve">“The Gherkin” is a building in the City of London named after and famous for its
distinctive shape. Its modern architecture was designed by Norman Foster and was
built between 2001 and 2003. Norman Foster is famous for utilising the laws of
physics in designing many of his buildings. The walls of the Gherkin would allow air
to enter the building for passive cooling. As this air warms up, it rises and is then let
out of the building.
The site where the Gherkin is built used to belong to the Baltic Exchange, the
headquarters of the global marketplace for ship sales. In 1992, the site was damaged
by bombs placed by the Provisional IRA. As there were many historic buildings in the
area and only a few were damaged, the City of London governing body was insistent
that any redevelopment must restore the old historic look. They later discovered that
the amount of damage caused was too severe and so removed this restriction.
The building was sold in 2007 for a sum of £630 million, making it the most
expensive office building in the UK. The building was then put up for sale in 2014,
initially at a lower price as its owners could not aﬀord to pay loan repayments due to
high interest rates and the devaluing of the British pound. It was bought by a
Brazilian billionaire for £700 million.</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The Gherkin was sold in 2014 at a loss.</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True</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False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Can't Tell</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False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Gherkin was bought for £630m and sold for £700m, so a prot was evident — this directly contradicts the information provided in the passage, making the statement False.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113 </w:t>
      </w:r>
      <w:r>
        <w:rPr>
          <w:rFonts w:ascii="Calibri" w:cs="Calibri" w:eastAsia="Calibri" w:hAnsi="Calibri"/>
          <w:color w:val="64748B"/>
          <w:sz w:val="18"/>
          <w:szCs w:val="18"/>
        </w:rPr>
        <w:t xml:space="preserve">[Global ID: #128]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14:</w:t>
      </w:r>
    </w:p>
    <w:p>
      <w:pPr>
        <w:spacing w:after="40" w:before="30"/>
        <w:ind w:left="360" w:right="360"/>
      </w:pPr>
      <w:r>
        <w:rPr>
          <w:rFonts w:ascii="Calibri" w:cs="Calibri" w:eastAsia="Calibri" w:hAnsi="Calibri"/>
          <w:i/>
          <w:iCs/>
          <w:color w:val="334155"/>
          <w:sz w:val="19"/>
          <w:szCs w:val="19"/>
        </w:rPr>
        <w:t xml:space="preserve">“The Gherkin” is a building in the City of London named after and famous for its
distinctive shape. Its modern architecture was designed by Norman Foster and was
built between 2001 and 2003. Norman Foster is famous for utilising the laws of
physics in designing many of his buildings. The walls of the Gherkin would allow air
to enter the building for passive cooling. As this air warms up, it rises and is then let
out of the building.
The site where the Gherkin is built used to belong to the Baltic Exchange, the
headquarters of the global marketplace for ship sales. In 1992, the site was damaged
by bombs placed by the Provisional IRA. As there were many historic buildings in the
area and only a few were damaged, the City of London governing body was insistent
that any redevelopment must restore the old historic look. They later discovered that
the amount of damage caused was too severe and so removed this restriction.
The building was sold in 2007 for a sum of £630 million, making it the most
expensive office building in the UK. The building was then put up for sale in 2014,
initially at a lower price as its owners could not aﬀord to pay loan repayments due to
high interest rates and the devaluing of the British pound. It was bought by a
Brazilian billionaire for £700 million.</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The Provisional IRA intended to destroy the Baltic Exchange.</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True</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False</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Can't Tell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Can't Tell</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We are told the building is damaged by bombs, but we are not told — the passage does not provide sufficient information to confirm or refute this claim, so the correct answer is Can't Tell.</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114 </w:t>
      </w:r>
      <w:r>
        <w:rPr>
          <w:rFonts w:ascii="Calibri" w:cs="Calibri" w:eastAsia="Calibri" w:hAnsi="Calibri"/>
          <w:color w:val="64748B"/>
          <w:sz w:val="18"/>
          <w:szCs w:val="18"/>
        </w:rPr>
        <w:t xml:space="preserve">[Global ID: #129]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14:</w:t>
      </w:r>
    </w:p>
    <w:p>
      <w:pPr>
        <w:spacing w:after="40" w:before="30"/>
        <w:ind w:left="360" w:right="360"/>
      </w:pPr>
      <w:r>
        <w:rPr>
          <w:rFonts w:ascii="Calibri" w:cs="Calibri" w:eastAsia="Calibri" w:hAnsi="Calibri"/>
          <w:i/>
          <w:iCs/>
          <w:color w:val="334155"/>
          <w:sz w:val="19"/>
          <w:szCs w:val="19"/>
        </w:rPr>
        <w:t xml:space="preserve">“The Gherkin” is a building in the City of London named after and famous for its
distinctive shape. Its modern architecture was designed by Norman Foster and was
built between 2001 and 2003. Norman Foster is famous for utilising the laws of
physics in designing many of his buildings. The walls of the Gherkin would allow air
to enter the building for passive cooling. As this air warms up, it rises and is then let
out of the building.
The site where the Gherkin is built used to belong to the Baltic Exchange, the
headquarters of the global marketplace for ship sales. In 1992, the site was damaged
by bombs placed by the Provisional IRA. As there were many historic buildings in the
area and only a few were damaged, the City of London governing body was insistent
that any redevelopment must restore the old historic look. They later discovered that
the amount of damage caused was too severe and so removed this restriction.
The building was sold in 2007 for a sum of £630 million, making it the most
expensive office building in the UK. The building was then put up for sale in 2014,
initially at a lower price as its owners could not aﬀord to pay loan repayments due to
high interest rates and the devaluing of the British pound. It was bought by a
Brazilian billionaire for £700 million.</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Norman Foster has designed many buildings that incorporated physics in their design.</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True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False</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Can't Tell</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True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It is stated in paragraph 1 that Norman Foster is famous for this. The statement is a direct and factual reflection of the evidence stated in the passage without extrapolating beyond the text. Therefore, the statement is True.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115 </w:t>
      </w:r>
      <w:r>
        <w:rPr>
          <w:rFonts w:ascii="Calibri" w:cs="Calibri" w:eastAsia="Calibri" w:hAnsi="Calibri"/>
          <w:color w:val="64748B"/>
          <w:sz w:val="18"/>
          <w:szCs w:val="18"/>
        </w:rPr>
        <w:t xml:space="preserve">[Global ID: #130]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15:</w:t>
      </w:r>
    </w:p>
    <w:p>
      <w:pPr>
        <w:spacing w:after="40" w:before="30"/>
        <w:ind w:left="360" w:right="360"/>
      </w:pPr>
      <w:r>
        <w:rPr>
          <w:rFonts w:ascii="Calibri" w:cs="Calibri" w:eastAsia="Calibri" w:hAnsi="Calibri"/>
          <w:i/>
          <w:iCs/>
          <w:color w:val="334155"/>
          <w:sz w:val="19"/>
          <w:szCs w:val="19"/>
        </w:rPr>
        <w:t xml:space="preserve">The living wage represents the minimum hourly rate for employment which
allows an individual to cover their basic costs of living. This wage is set at £9.15 per
hour in London and £7.85 per hour in the rest of the UK. This difference in living wage
between London and the rest of the UK is explained by the significant costs
associated with living in London.
The minimum wage is currently £6.50 for employees aged over 21 and £5.13 for
employees aged between 18 and 20. This is lower than the living wage values quoted
above and represents the legal minimum wage. It would be illegal for an employer to
pay less than these values. Although many employers have agreed to pay a living
wage, they are not legally obliged to do so.
The introduction of the living wage in companies has been argued to be
benecial for these companies. Many employers found that employees who were
paid the living wage were able to work harder with better quality. It has also
improved the quality of life for the families of employees as it has allowed those who
are parents to spend more time with their children. However, some employers have
argued that the introduction of the living wage would force them to fire some
workers, forcing others to work harder.</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The living cost across UK cities is approximately equal.</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True</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False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Can't Tell</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False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passage tells us London is significantly more expensive. This statement directly contradicts or misrepresents the facts clearly established in the passage. Therefore, the statement is False.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116 </w:t>
      </w:r>
      <w:r>
        <w:rPr>
          <w:rFonts w:ascii="Calibri" w:cs="Calibri" w:eastAsia="Calibri" w:hAnsi="Calibri"/>
          <w:color w:val="64748B"/>
          <w:sz w:val="18"/>
          <w:szCs w:val="18"/>
        </w:rPr>
        <w:t xml:space="preserve">[Global ID: #131]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15:</w:t>
      </w:r>
    </w:p>
    <w:p>
      <w:pPr>
        <w:spacing w:after="40" w:before="30"/>
        <w:ind w:left="360" w:right="360"/>
      </w:pPr>
      <w:r>
        <w:rPr>
          <w:rFonts w:ascii="Calibri" w:cs="Calibri" w:eastAsia="Calibri" w:hAnsi="Calibri"/>
          <w:i/>
          <w:iCs/>
          <w:color w:val="334155"/>
          <w:sz w:val="19"/>
          <w:szCs w:val="19"/>
        </w:rPr>
        <w:t xml:space="preserve">The living wage represents the minimum hourly rate for employment which
allows an individual to cover their basic costs of living. This wage is set at £9.15 per
hour in London and £7.85 per hour in the rest of the UK. This difference in living wage
between London and the rest of the UK is explained by the significant costs
associated with living in London.
The minimum wage is currently £6.50 for employees aged over 21 and £5.13 for
employees aged between 18 and 20. This is lower than the living wage values quoted
above and represents the legal minimum wage. It would be illegal for an employer to
pay less than these values. Although many employers have agreed to pay a living
wage, they are not legally obliged to do so.
The introduction of the living wage in companies has been argued to be
benecial for these companies. Many employers found that employees who were
paid the living wage were able to work harder with better quality. It has also
improved the quality of life for the families of employees as it has allowed those who
are parents to spend more time with their children. However, some employers have
argued that the introduction of the living wage would force them to fire some
workers, forcing others to work harder.</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Companies introduce the living wage to avoid the legal complications of underpaying their employees.</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True</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False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Can't Tell</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False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There are no legal implications for paying below the living wage as it is clear — this directly contradicts the information provided in the passage, making the statement False.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117 </w:t>
      </w:r>
      <w:r>
        <w:rPr>
          <w:rFonts w:ascii="Calibri" w:cs="Calibri" w:eastAsia="Calibri" w:hAnsi="Calibri"/>
          <w:color w:val="64748B"/>
          <w:sz w:val="18"/>
          <w:szCs w:val="18"/>
        </w:rPr>
        <w:t xml:space="preserve">[Global ID: #132]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15:</w:t>
      </w:r>
    </w:p>
    <w:p>
      <w:pPr>
        <w:spacing w:after="40" w:before="30"/>
        <w:ind w:left="360" w:right="360"/>
      </w:pPr>
      <w:r>
        <w:rPr>
          <w:rFonts w:ascii="Calibri" w:cs="Calibri" w:eastAsia="Calibri" w:hAnsi="Calibri"/>
          <w:i/>
          <w:iCs/>
          <w:color w:val="334155"/>
          <w:sz w:val="19"/>
          <w:szCs w:val="19"/>
        </w:rPr>
        <w:t xml:space="preserve">The living wage represents the minimum hourly rate for employment which
allows an individual to cover their basic costs of living. This wage is set at £9.15 per
hour in London and £7.85 per hour in the rest of the UK. This difference in living wage
between London and the rest of the UK is explained by the significant costs
associated with living in London.
The minimum wage is currently £6.50 for employees aged over 21 and £5.13 for
employees aged between 18 and 20. This is lower than the living wage values quoted
above and represents the legal minimum wage. It would be illegal for an employer to
pay less than these values. Although many employers have agreed to pay a living
wage, they are not legally obliged to do so.
The introduction of the living wage in companies has been argued to be
benecial for these companies. Many employers found that employees who were
paid the living wage were able to work harder with better quality. It has also
improved the quality of life for the families of employees as it has allowed those who
are parents to spend more time with their children. However, some employers have
argued that the introduction of the living wage would force them to fire some
workers, forcing others to work harder.</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A 24 year old working at minimum wage would be able to live comfortably in Manchester</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True</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False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Can't Tell</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False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This individual would be earning less than the living wage and so would — this directly contradicts the information provided in the passage, making the statement False.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118 </w:t>
      </w:r>
      <w:r>
        <w:rPr>
          <w:rFonts w:ascii="Calibri" w:cs="Calibri" w:eastAsia="Calibri" w:hAnsi="Calibri"/>
          <w:color w:val="64748B"/>
          <w:sz w:val="18"/>
          <w:szCs w:val="18"/>
        </w:rPr>
        <w:t xml:space="preserve">[Global ID: #133]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15:</w:t>
      </w:r>
    </w:p>
    <w:p>
      <w:pPr>
        <w:spacing w:after="40" w:before="30"/>
        <w:ind w:left="360" w:right="360"/>
      </w:pPr>
      <w:r>
        <w:rPr>
          <w:rFonts w:ascii="Calibri" w:cs="Calibri" w:eastAsia="Calibri" w:hAnsi="Calibri"/>
          <w:i/>
          <w:iCs/>
          <w:color w:val="334155"/>
          <w:sz w:val="19"/>
          <w:szCs w:val="19"/>
        </w:rPr>
        <w:t xml:space="preserve">The living wage represents the minimum hourly rate for employment which
allows an individual to cover their basic costs of living. This wage is set at £9.15 per
hour in London and £7.85 per hour in the rest of the UK. This difference in living wage
between London and the rest of the UK is explained by the significant costs
associated with living in London.
The minimum wage is currently £6.50 for employees aged over 21 and £5.13 for
employees aged between 18 and 20. This is lower than the living wage values quoted
above and represents the legal minimum wage. It would be illegal for an employer to
pay less than these values. Although many employers have agreed to pay a living
wage, they are not legally obliged to do so.
The introduction of the living wage in companies has been argued to be
benecial for these companies. Many employers found that employees who were
paid the living wage were able to work harder with better quality. It has also
improved the quality of life for the families of employees as it has allowed those who
are parents to spend more time with their children. However, some employers have
argued that the introduction of the living wage would force them to fire some
workers, forcing others to work harder.</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Introducing a living wage would be benecial for all employees.</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True</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False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Can't Tell</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False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Some employees will be red and others would have to work harder; — this directly contradicts the information provided in the passage, making the statement False.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119 </w:t>
      </w:r>
      <w:r>
        <w:rPr>
          <w:rFonts w:ascii="Calibri" w:cs="Calibri" w:eastAsia="Calibri" w:hAnsi="Calibri"/>
          <w:color w:val="64748B"/>
          <w:sz w:val="18"/>
          <w:szCs w:val="18"/>
        </w:rPr>
        <w:t xml:space="preserve">[Global ID: #134]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15:</w:t>
      </w:r>
    </w:p>
    <w:p>
      <w:pPr>
        <w:spacing w:after="40" w:before="30"/>
        <w:ind w:left="360" w:right="360"/>
      </w:pPr>
      <w:r>
        <w:rPr>
          <w:rFonts w:ascii="Calibri" w:cs="Calibri" w:eastAsia="Calibri" w:hAnsi="Calibri"/>
          <w:i/>
          <w:iCs/>
          <w:color w:val="334155"/>
          <w:sz w:val="19"/>
          <w:szCs w:val="19"/>
        </w:rPr>
        <w:t xml:space="preserve">The living wage represents the minimum hourly rate for employment which
allows an individual to cover their basic costs of living. This wage is set at £9.15 per
hour in London and £7.85 per hour in the rest of the UK. This difference in living wage
between London and the rest of the UK is explained by the significant costs
associated with living in London.
The minimum wage is currently £6.50 for employees aged over 21 and £5.13 for
employees aged between 18 and 20. This is lower than the living wage values quoted
above and represents the legal minimum wage. It would be illegal for an employer to
pay less than these values. Although many employers have agreed to pay a living
wage, they are not legally obliged to do so.
The introduction of the living wage in companies has been argued to be
benecial for these companies. Many employers found that employees who were
paid the living wage were able to work harder with better quality. It has also
improved the quality of life for the families of employees as it has allowed those who
are parents to spend more time with their children. However, some employers have
argued that the introduction of the living wage would force them to fire some
workers, forcing others to work harder.</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Paying someone a living wage will only benefit that individual</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True</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False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Can't Tell</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False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family of that individual will also benefit from the living wage, as well — this directly contradicts the information provided in the passage, making the statement False.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120 </w:t>
      </w:r>
      <w:r>
        <w:rPr>
          <w:rFonts w:ascii="Calibri" w:cs="Calibri" w:eastAsia="Calibri" w:hAnsi="Calibri"/>
          <w:color w:val="64748B"/>
          <w:sz w:val="18"/>
          <w:szCs w:val="18"/>
        </w:rPr>
        <w:t xml:space="preserve">[Global ID: #135]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16:</w:t>
      </w:r>
    </w:p>
    <w:p>
      <w:pPr>
        <w:spacing w:after="40" w:before="30"/>
        <w:ind w:left="360" w:right="360"/>
      </w:pPr>
      <w:r>
        <w:rPr>
          <w:rFonts w:ascii="Calibri" w:cs="Calibri" w:eastAsia="Calibri" w:hAnsi="Calibri"/>
          <w:i/>
          <w:iCs/>
          <w:color w:val="334155"/>
          <w:sz w:val="19"/>
          <w:szCs w:val="19"/>
        </w:rPr>
        <w:t xml:space="preserve">The ecological footprint is a simple way to look at how sustainable people are
being. It is based on the idea that all the resources taken from the Earth are nite. It
is defined by how much land and water would be required to produce the resources
that the population consumes within a year. It has been calculated that there are
currently 11.2 billion bio-productive hectares available on the Earth.
A study in 2004 has suggested that our ecological footprint is 13.5 billion
hectares, meaning that we are using the Earth’s resources 20% faster than they are
being renewed. This will ultimately result in the loss of all the Earth’s resources.
Individual countries can look at their own ecological footprint and compare it to
the size of their bio-productive capacity. Some countries are in an ecological deficit -
they require more land than their bio-productive capacity to sustain them. Other
countries have an ecological reserve, meaning that their bio-productive capacity is
greater than their footprint.
It can be difficult for individual countries to reduce their ecological footprint.
This can either be performed by reducing that countries reliance on unsustainable
resources or by increasing the amount of bio-productive land available. It is
important, however, that a global eﬀort is made to increase our sustainability.</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The ecological footprint of a country directly depends on its population.</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True</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False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Can't Tell</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False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Although a country with more people will likely have a greater ecological — this directly contradicts the information provided in the passage, making the statement False.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121 </w:t>
      </w:r>
      <w:r>
        <w:rPr>
          <w:rFonts w:ascii="Calibri" w:cs="Calibri" w:eastAsia="Calibri" w:hAnsi="Calibri"/>
          <w:color w:val="64748B"/>
          <w:sz w:val="18"/>
          <w:szCs w:val="18"/>
        </w:rPr>
        <w:t xml:space="preserve">[Global ID: #136]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16:</w:t>
      </w:r>
    </w:p>
    <w:p>
      <w:pPr>
        <w:spacing w:after="40" w:before="30"/>
        <w:ind w:left="360" w:right="360"/>
      </w:pPr>
      <w:r>
        <w:rPr>
          <w:rFonts w:ascii="Calibri" w:cs="Calibri" w:eastAsia="Calibri" w:hAnsi="Calibri"/>
          <w:i/>
          <w:iCs/>
          <w:color w:val="334155"/>
          <w:sz w:val="19"/>
          <w:szCs w:val="19"/>
        </w:rPr>
        <w:t xml:space="preserve">The ecological footprint is a simple way to look at how sustainable people are
being. It is based on the idea that all the resources taken from the Earth are nite. It
is defined by how much land and water would be required to produce the resources
that the population consumes within a year. It has been calculated that there are
currently 11.2 billion bio-productive hectares available on the Earth.
A study in 2004 has suggested that our ecological footprint is 13.5 billion
hectares, meaning that we are using the Earth’s resources 20% faster than they are
being renewed. This will ultimately result in the loss of all the Earth’s resources.
Individual countries can look at their own ecological footprint and compare it to
the size of their bio-productive capacity. Some countries are in an ecological deficit -
they require more land than their bio-productive capacity to sustain them. Other
countries have an ecological reserve, meaning that their bio-productive capacity is
greater than their footprint.
It can be difficult for individual countries to reduce their ecological footprint.
This can either be performed by reducing that countries reliance on unsustainable
resources or by increasing the amount of bio-productive land available. It is
important, however, that a global eﬀort is made to increase our sustainability.</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The combined area of the Earth’s land and water mass is 11.2 billion hectares</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True</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False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Can't Tell</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False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This is the bio-productive capacity of the Earth, not the total space — this directly contradicts the information provided in the passage, making the statement False.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122 </w:t>
      </w:r>
      <w:r>
        <w:rPr>
          <w:rFonts w:ascii="Calibri" w:cs="Calibri" w:eastAsia="Calibri" w:hAnsi="Calibri"/>
          <w:color w:val="64748B"/>
          <w:sz w:val="18"/>
          <w:szCs w:val="18"/>
        </w:rPr>
        <w:t xml:space="preserve">[Global ID: #137]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16:</w:t>
      </w:r>
    </w:p>
    <w:p>
      <w:pPr>
        <w:spacing w:after="40" w:before="30"/>
        <w:ind w:left="360" w:right="360"/>
      </w:pPr>
      <w:r>
        <w:rPr>
          <w:rFonts w:ascii="Calibri" w:cs="Calibri" w:eastAsia="Calibri" w:hAnsi="Calibri"/>
          <w:i/>
          <w:iCs/>
          <w:color w:val="334155"/>
          <w:sz w:val="19"/>
          <w:szCs w:val="19"/>
        </w:rPr>
        <w:t xml:space="preserve">The ecological footprint is a simple way to look at how sustainable people are
being. It is based on the idea that all the resources taken from the Earth are nite. It
is defined by how much land and water would be required to produce the resources
that the population consumes within a year. It has been calculated that there are
currently 11.2 billion bio-productive hectares available on the Earth.
A study in 2004 has suggested that our ecological footprint is 13.5 billion
hectares, meaning that we are using the Earth’s resources 20% faster than they are
being renewed. This will ultimately result in the loss of all the Earth’s resources.
Individual countries can look at their own ecological footprint and compare it to
the size of their bio-productive capacity. Some countries are in an ecological deficit -
they require more land than their bio-productive capacity to sustain them. Other
countries have an ecological reserve, meaning that their bio-productive capacity is
greater than their footprint.
It can be difficult for individual countries to reduce their ecological footprint.
This can either be performed by reducing that countries reliance on unsustainable
resources or by increasing the amount of bio-productive land available. It is
important, however, that a global eﬀort is made to increase our sustainability.</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The ecological footprint can be reduced by using sustainable resources.</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True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False</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Can't Tell</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True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nal paragraph mentions that reducing use of unsustainable — this statement is directly supported by the passage, confirming that the statement is True.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123 </w:t>
      </w:r>
      <w:r>
        <w:rPr>
          <w:rFonts w:ascii="Calibri" w:cs="Calibri" w:eastAsia="Calibri" w:hAnsi="Calibri"/>
          <w:color w:val="64748B"/>
          <w:sz w:val="18"/>
          <w:szCs w:val="18"/>
        </w:rPr>
        <w:t xml:space="preserve">[Global ID: #138]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16:</w:t>
      </w:r>
    </w:p>
    <w:p>
      <w:pPr>
        <w:spacing w:after="40" w:before="30"/>
        <w:ind w:left="360" w:right="360"/>
      </w:pPr>
      <w:r>
        <w:rPr>
          <w:rFonts w:ascii="Calibri" w:cs="Calibri" w:eastAsia="Calibri" w:hAnsi="Calibri"/>
          <w:i/>
          <w:iCs/>
          <w:color w:val="334155"/>
          <w:sz w:val="19"/>
          <w:szCs w:val="19"/>
        </w:rPr>
        <w:t xml:space="preserve">The ecological footprint is a simple way to look at how sustainable people are
being. It is based on the idea that all the resources taken from the Earth are nite. It
is defined by how much land and water would be required to produce the resources
that the population consumes within a year. It has been calculated that there are
currently 11.2 billion bio-productive hectares available on the Earth.
A study in 2004 has suggested that our ecological footprint is 13.5 billion
hectares, meaning that we are using the Earth’s resources 20% faster than they are
being renewed. This will ultimately result in the loss of all the Earth’s resources.
Individual countries can look at their own ecological footprint and compare it to
the size of their bio-productive capacity. Some countries are in an ecological deficit -
they require more land than their bio-productive capacity to sustain them. Other
countries have an ecological reserve, meaning that their bio-productive capacity is
greater than their footprint.
It can be difficult for individual countries to reduce their ecological footprint.
This can either be performed by reducing that countries reliance on unsustainable
resources or by increasing the amount of bio-productive land available. It is
important, however, that a global eﬀort is made to increase our sustainability.</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Only the countries with an ecological deficit are able to tackle the global problem of sustainability.</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True</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False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Can't Tell</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False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nal paragraph says that a global eﬀort is needed. This statement directly contradicts or misrepresents the facts clearly established in the passage. Therefore, the statement is False.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124 </w:t>
      </w:r>
      <w:r>
        <w:rPr>
          <w:rFonts w:ascii="Calibri" w:cs="Calibri" w:eastAsia="Calibri" w:hAnsi="Calibri"/>
          <w:color w:val="64748B"/>
          <w:sz w:val="18"/>
          <w:szCs w:val="18"/>
        </w:rPr>
        <w:t xml:space="preserve">[Global ID: #139]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16:</w:t>
      </w:r>
    </w:p>
    <w:p>
      <w:pPr>
        <w:spacing w:after="40" w:before="30"/>
        <w:ind w:left="360" w:right="360"/>
      </w:pPr>
      <w:r>
        <w:rPr>
          <w:rFonts w:ascii="Calibri" w:cs="Calibri" w:eastAsia="Calibri" w:hAnsi="Calibri"/>
          <w:i/>
          <w:iCs/>
          <w:color w:val="334155"/>
          <w:sz w:val="19"/>
          <w:szCs w:val="19"/>
        </w:rPr>
        <w:t xml:space="preserve">The ecological footprint is a simple way to look at how sustainable people are
being. It is based on the idea that all the resources taken from the Earth are nite. It
is defined by how much land and water would be required to produce the resources
that the population consumes within a year. It has been calculated that there are
currently 11.2 billion bio-productive hectares available on the Earth.
A study in 2004 has suggested that our ecological footprint is 13.5 billion
hectares, meaning that we are using the Earth’s resources 20% faster than they are
being renewed. This will ultimately result in the loss of all the Earth’s resources.
Individual countries can look at their own ecological footprint and compare it to
the size of their bio-productive capacity. Some countries are in an ecological deficit -
they require more land than their bio-productive capacity to sustain them. Other
countries have an ecological reserve, meaning that their bio-productive capacity is
greater than their footprint.
It can be difficult for individual countries to reduce their ecological footprint.
This can either be performed by reducing that countries reliance on unsustainable
resources or by increasing the amount of bio-productive land available. It is
important, however, that a global eﬀort is made to increase our sustainability.</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The bio-productive capacity of the Earth is xed.</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True</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False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Can't Tell</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False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nal paragraph says that we can increase the bio-productive space — this directly contradicts the information provided in the passage, making the statement False.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125 </w:t>
      </w:r>
      <w:r>
        <w:rPr>
          <w:rFonts w:ascii="Calibri" w:cs="Calibri" w:eastAsia="Calibri" w:hAnsi="Calibri"/>
          <w:color w:val="64748B"/>
          <w:sz w:val="18"/>
          <w:szCs w:val="18"/>
        </w:rPr>
        <w:t xml:space="preserve">[Global ID: #140]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17:</w:t>
      </w:r>
    </w:p>
    <w:p>
      <w:pPr>
        <w:spacing w:after="40" w:before="30"/>
        <w:ind w:left="360" w:right="360"/>
      </w:pPr>
      <w:r>
        <w:rPr>
          <w:rFonts w:ascii="Calibri" w:cs="Calibri" w:eastAsia="Calibri" w:hAnsi="Calibri"/>
          <w:i/>
          <w:iCs/>
          <w:color w:val="334155"/>
          <w:sz w:val="19"/>
          <w:szCs w:val="19"/>
        </w:rPr>
        <w:t xml:space="preserve">English punk rock band The Sex Pistols formed in 1975, and sparked off the
British punk movement, leading to
the subsequent creation of multiple punk and alternative rock acts. They
produced only one album - ‘Never Mind the Bollocks, Here’s the Sex Pistols’ – in their
brief existence. However, despite these, some state The Sex Pistols are one of the most
important bands in the history of popular music.
Originally, the band was made up of Johnny Rotten (the singer), Paul Cook (the
drummer) and Glen Matlock (the bassist), however the latter was subsequently
replaced by Sid Vicious. The band was involved in numerous controversies, due to
their lyrics, performances and public appearances. One may argue the band was
asking for trouble when they created songs attacking the music industry (such ‘EMI’)
and commenting on controversial topics like consumerism, the Berlin wall, the
Holocaust and abortion (’Bodies’). The band did not take kindly to local gureheads,
as demonstrated with the release of ‘God Save the Queen’ in 1977, which was an
attack on both conforming to societal norms and also blindly accepting the royalty
as an authority.</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It is believed by some that pop music’s most inuential act is The Sex Pistols.</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True</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False</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Can't Tell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Can't Tell</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Paragraph one states that some believe them to be ‘one of the most — the passage does not provide sufficient information to confirm or refute this claim, so the correct answer is Can't Tell.</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126 </w:t>
      </w:r>
      <w:r>
        <w:rPr>
          <w:rFonts w:ascii="Calibri" w:cs="Calibri" w:eastAsia="Calibri" w:hAnsi="Calibri"/>
          <w:color w:val="64748B"/>
          <w:sz w:val="18"/>
          <w:szCs w:val="18"/>
        </w:rPr>
        <w:t xml:space="preserve">[Global ID: #141]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17:</w:t>
      </w:r>
    </w:p>
    <w:p>
      <w:pPr>
        <w:spacing w:after="40" w:before="30"/>
        <w:ind w:left="360" w:right="360"/>
      </w:pPr>
      <w:r>
        <w:rPr>
          <w:rFonts w:ascii="Calibri" w:cs="Calibri" w:eastAsia="Calibri" w:hAnsi="Calibri"/>
          <w:i/>
          <w:iCs/>
          <w:color w:val="334155"/>
          <w:sz w:val="19"/>
          <w:szCs w:val="19"/>
        </w:rPr>
        <w:t xml:space="preserve">English punk rock band The Sex Pistols formed in 1975, and sparked off the
British punk movement, leading to
the subsequent creation of multiple punk and alternative rock acts. They
produced only one album - ‘Never Mind the Bollocks, Here’s the Sex Pistols’ – in their
brief existence. However, despite these, some state The Sex Pistols are one of the most
important bands in the history of popular music.
Originally, the band was made up of Johnny Rotten (the singer), Paul Cook (the
drummer) and Glen Matlock (the bassist), however the latter was subsequently
replaced by Sid Vicious. The band was involved in numerous controversies, due to
their lyrics, performances and public appearances. One may argue the band was
asking for trouble when they created songs attacking the music industry (such ‘EMI’)
and commenting on controversial topics like consumerism, the Berlin wall, the
Holocaust and abortion (’Bodies’). The band did not take kindly to local gureheads,
as demonstrated with the release of ‘God Save the Queen’ in 1977, which was an
attack on both conforming to societal norms and also blindly accepting the royalty
as an authority.</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The Sex Pistols kick-started the punk movement.</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True</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False</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Can't Tell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Can't Tell</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passage states it started the UK punk movement, but this does — the passage does not provide sufficient information to confirm or refute this claim, so the correct answer is Can't Tell.</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127 </w:t>
      </w:r>
      <w:r>
        <w:rPr>
          <w:rFonts w:ascii="Calibri" w:cs="Calibri" w:eastAsia="Calibri" w:hAnsi="Calibri"/>
          <w:color w:val="64748B"/>
          <w:sz w:val="18"/>
          <w:szCs w:val="18"/>
        </w:rPr>
        <w:t xml:space="preserve">[Global ID: #142]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17:</w:t>
      </w:r>
    </w:p>
    <w:p>
      <w:pPr>
        <w:spacing w:after="40" w:before="30"/>
        <w:ind w:left="360" w:right="360"/>
      </w:pPr>
      <w:r>
        <w:rPr>
          <w:rFonts w:ascii="Calibri" w:cs="Calibri" w:eastAsia="Calibri" w:hAnsi="Calibri"/>
          <w:i/>
          <w:iCs/>
          <w:color w:val="334155"/>
          <w:sz w:val="19"/>
          <w:szCs w:val="19"/>
        </w:rPr>
        <w:t xml:space="preserve">English punk rock band The Sex Pistols formed in 1975, and sparked off the
British punk movement, leading to
the subsequent creation of multiple punk and alternative rock acts. They
produced only one album - ‘Never Mind the Bollocks, Here’s the Sex Pistols’ – in their
brief existence. However, despite these, some state The Sex Pistols are one of the most
important bands in the history of popular music.
Originally, the band was made up of Johnny Rotten (the singer), Paul Cook (the
drummer) and Glen Matlock (the bassist), however the latter was subsequently
replaced by Sid Vicious. The band was involved in numerous controversies, due to
their lyrics, performances and public appearances. One may argue the band was
asking for trouble when they created songs attacking the music industry (such ‘EMI’)
and commenting on controversial topics like consumerism, the Berlin wall, the
Holocaust and abortion (’Bodies’). The band did not take kindly to local gureheads,
as demonstrated with the release of ‘God Save the Queen’ in 1977, which was an
attack on both conforming to societal norms and also blindly accepting the royalty
as an authority.</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The Sex Pistols’ lyrics denounced abortion.</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True</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False</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Can't Tell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Can't Tell</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passage states that there were lyrics written about abortion, but — the passage does not provide sufficient information to confirm or refute this claim, so the correct answer is Can't Tell.</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128 </w:t>
      </w:r>
      <w:r>
        <w:rPr>
          <w:rFonts w:ascii="Calibri" w:cs="Calibri" w:eastAsia="Calibri" w:hAnsi="Calibri"/>
          <w:color w:val="64748B"/>
          <w:sz w:val="18"/>
          <w:szCs w:val="18"/>
        </w:rPr>
        <w:t xml:space="preserve">[Global ID: #143]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17:</w:t>
      </w:r>
    </w:p>
    <w:p>
      <w:pPr>
        <w:spacing w:after="40" w:before="30"/>
        <w:ind w:left="360" w:right="360"/>
      </w:pPr>
      <w:r>
        <w:rPr>
          <w:rFonts w:ascii="Calibri" w:cs="Calibri" w:eastAsia="Calibri" w:hAnsi="Calibri"/>
          <w:i/>
          <w:iCs/>
          <w:color w:val="334155"/>
          <w:sz w:val="19"/>
          <w:szCs w:val="19"/>
        </w:rPr>
        <w:t xml:space="preserve">English punk rock band The Sex Pistols formed in 1975, and sparked off the
British punk movement, leading to
the subsequent creation of multiple punk and alternative rock acts. They
produced only one album - ‘Never Mind the Bollocks, Here’s the Sex Pistols’ – in their
brief existence. However, despite these, some state The Sex Pistols are one of the most
important bands in the history of popular music.
Originally, the band was made up of Johnny Rotten (the singer), Paul Cook (the
drummer) and Glen Matlock (the bassist), however the latter was subsequently
replaced by Sid Vicious. The band was involved in numerous controversies, due to
their lyrics, performances and public appearances. One may argue the band was
asking for trouble when they created songs attacking the music industry (such ‘EMI’)
and commenting on controversial topics like consumerism, the Berlin wall, the
Holocaust and abortion (’Bodies’). The band did not take kindly to local gureheads,
as demonstrated with the release of ‘God Save the Queen’ in 1977, which was an
attack on both conforming to societal norms and also blindly accepting the royalty
as an authority.</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The Sex Pistols controversially equated the music industry with the Holocaust.</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True</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False</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Can't Tell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Can't Tell</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passage tells us that some songs attacked the music industry — the passage does not provide sufficient information to confirm or refute this claim, so the correct answer is Can't Tell.</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129 </w:t>
      </w:r>
      <w:r>
        <w:rPr>
          <w:rFonts w:ascii="Calibri" w:cs="Calibri" w:eastAsia="Calibri" w:hAnsi="Calibri"/>
          <w:color w:val="64748B"/>
          <w:sz w:val="18"/>
          <w:szCs w:val="18"/>
        </w:rPr>
        <w:t xml:space="preserve">[Global ID: #144]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17:</w:t>
      </w:r>
    </w:p>
    <w:p>
      <w:pPr>
        <w:spacing w:after="40" w:before="30"/>
        <w:ind w:left="360" w:right="360"/>
      </w:pPr>
      <w:r>
        <w:rPr>
          <w:rFonts w:ascii="Calibri" w:cs="Calibri" w:eastAsia="Calibri" w:hAnsi="Calibri"/>
          <w:i/>
          <w:iCs/>
          <w:color w:val="334155"/>
          <w:sz w:val="19"/>
          <w:szCs w:val="19"/>
        </w:rPr>
        <w:t xml:space="preserve">English punk rock band The Sex Pistols formed in 1975, and sparked off the
British punk movement, leading to
the subsequent creation of multiple punk and alternative rock acts. They
produced only one album - ‘Never Mind the Bollocks, Here’s the Sex Pistols’ – in their
brief existence. However, despite these, some state The Sex Pistols are one of the most
important bands in the history of popular music.
Originally, the band was made up of Johnny Rotten (the singer), Paul Cook (the
drummer) and Glen Matlock (the bassist), however the latter was subsequently
replaced by Sid Vicious. The band was involved in numerous controversies, due to
their lyrics, performances and public appearances. One may argue the band was
asking for trouble when they created songs attacking the music industry (such ‘EMI’)
and commenting on controversial topics like consumerism, the Berlin wall, the
Holocaust and abortion (’Bodies’). The band did not take kindly to local gureheads,
as demonstrated with the release of ‘God Save the Queen’ in 1977, which was an
attack on both conforming to societal norms and also blindly accepting the royalty
as an authority.</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The Sex Pistols’ songs showed they were staunch royalists.</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True</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False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Can't Tell</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False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They attacked ‘blindly accepting royalty as an authority’, and so — this directly contradicts the information provided in the passage, making the statement False.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130 </w:t>
      </w:r>
      <w:r>
        <w:rPr>
          <w:rFonts w:ascii="Calibri" w:cs="Calibri" w:eastAsia="Calibri" w:hAnsi="Calibri"/>
          <w:color w:val="64748B"/>
          <w:sz w:val="18"/>
          <w:szCs w:val="18"/>
        </w:rPr>
        <w:t xml:space="preserve">[Global ID: #145]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17:</w:t>
      </w:r>
    </w:p>
    <w:p>
      <w:pPr>
        <w:spacing w:after="40" w:before="30"/>
        <w:ind w:left="360" w:right="360"/>
      </w:pPr>
      <w:r>
        <w:rPr>
          <w:rFonts w:ascii="Calibri" w:cs="Calibri" w:eastAsia="Calibri" w:hAnsi="Calibri"/>
          <w:i/>
          <w:iCs/>
          <w:color w:val="334155"/>
          <w:sz w:val="19"/>
          <w:szCs w:val="19"/>
        </w:rPr>
        <w:t xml:space="preserve">English punk rock band The Sex Pistols formed in 1975, and sparked off the
British punk movement, leading to
the subsequent creation of multiple punk and alternative rock acts. They
produced only one album - ‘Never Mind the Bollocks, Here’s the Sex Pistols’ – in their
brief existence. However, despite these, some state The Sex Pistols are one of the most
important bands in the history of popular music.
Originally, the band was made up of Johnny Rotten (the singer), Paul Cook (the
drummer) and Glen Matlock (the bassist), however the latter was subsequently
replaced by Sid Vicious. The band was involved in numerous controversies, due to
their lyrics, performances and public appearances. One may argue the band was
asking for trouble when they created songs attacking the music industry (such ‘EMI’)
and commenting on controversial topics like consumerism, the Berlin wall, the
Holocaust and abortion (’Bodies’). The band did not take kindly to local gureheads,
as demonstrated with the release of ‘God Save the Queen’ in 1977, which was an
attack on both conforming to societal norms and also blindly accepting the royalty
as an authority.</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The Sex Pistols had two bassists.</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True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False</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Can't Tell</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True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Not at the same time, but The Sex Pistols had two individual bassists over — this statement is directly supported by the passage, confirming that the statement is True.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131 </w:t>
      </w:r>
      <w:r>
        <w:rPr>
          <w:rFonts w:ascii="Calibri" w:cs="Calibri" w:eastAsia="Calibri" w:hAnsi="Calibri"/>
          <w:color w:val="64748B"/>
          <w:sz w:val="18"/>
          <w:szCs w:val="18"/>
        </w:rPr>
        <w:t xml:space="preserve">[Global ID: #146]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18:</w:t>
      </w:r>
    </w:p>
    <w:p>
      <w:pPr>
        <w:spacing w:after="40" w:before="30"/>
        <w:ind w:left="360" w:right="360"/>
      </w:pPr>
      <w:r>
        <w:rPr>
          <w:rFonts w:ascii="Calibri" w:cs="Calibri" w:eastAsia="Calibri" w:hAnsi="Calibri"/>
          <w:i/>
          <w:iCs/>
          <w:color w:val="334155"/>
          <w:sz w:val="19"/>
          <w:szCs w:val="19"/>
        </w:rPr>
        <w:t xml:space="preserve">Cancer is a disease of the tissues of the body which occurs when cells begin to
grow and replicate rapidly. These cells are capable of becoming masses called
tumours which can obstruct the parts of the body in which they are found. Some of
these tumours are also able to spread to other parts of the body in a process known
as metastasis.
The incidence of cancer has significantly increased recently in the Western
developed world. The most common form of cancer in the UK is breast cancer, even
though it very rarely affects men. Most cancers seem to have no obvious cause whilst
a few are known to have a specic cause. Mesothelioma, for example, is a type of lung
cancer that is caused by exposure to asbestos. People who have worked with
asbestos without adequate protection in the past are eligible for compensation from
the government.
Before the 19th century, the only way to treat a cancer was to physically remove
the tumour from the body. This usually involved amputation or removing a lot of
tissue. It was only in the 19th century when improvements in surgical hygiene
enhanced the success rates of tumour removal. At this time, Marie and Pierre Curie
discovered the first non-surgical treatment, which involved irradiating the tumour.</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Everyone exposed to asbestos will eventually suﬀer from mesothelioma.</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True</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False</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Can't Tell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Can't Tell</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passage doesn’t mention what proportion of people exposed to support this — the passage does not provide sufficient information to confirm or refute this claim, so the correct answer is Can't Tell.</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132 </w:t>
      </w:r>
      <w:r>
        <w:rPr>
          <w:rFonts w:ascii="Calibri" w:cs="Calibri" w:eastAsia="Calibri" w:hAnsi="Calibri"/>
          <w:color w:val="64748B"/>
          <w:sz w:val="18"/>
          <w:szCs w:val="18"/>
        </w:rPr>
        <w:t xml:space="preserve">[Global ID: #147]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18:</w:t>
      </w:r>
    </w:p>
    <w:p>
      <w:pPr>
        <w:spacing w:after="40" w:before="30"/>
        <w:ind w:left="360" w:right="360"/>
      </w:pPr>
      <w:r>
        <w:rPr>
          <w:rFonts w:ascii="Calibri" w:cs="Calibri" w:eastAsia="Calibri" w:hAnsi="Calibri"/>
          <w:i/>
          <w:iCs/>
          <w:color w:val="334155"/>
          <w:sz w:val="19"/>
          <w:szCs w:val="19"/>
        </w:rPr>
        <w:t xml:space="preserve">Cancer is a disease of the tissues of the body which occurs when cells begin to
grow and replicate rapidly. These cells are capable of becoming masses called
tumours which can obstruct the parts of the body in which they are found. Some of
these tumours are also able to spread to other parts of the body in a process known
as metastasis.
The incidence of cancer has significantly increased recently in the Western
developed world. The most common form of cancer in the UK is breast cancer, even
though it very rarely affects men. Most cancers seem to have no obvious cause whilst
a few are known to have a specic cause. Mesothelioma, for example, is a type of lung
cancer that is caused by exposure to asbestos. People who have worked with
asbestos without adequate protection in the past are eligible for compensation from
the government.
Before the 19th century, the only way to treat a cancer was to physically remove
the tumour from the body. This usually involved amputation or removing a lot of
tissue. It was only in the 19th century when improvements in surgical hygiene
enhanced the success rates of tumour removal. At this time, Marie and Pierre Curie
discovered the first non-surgical treatment, which involved irradiating the tumour.</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Breast cancer is the most common type of cancer in British women.</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True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False</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Can't Tell</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True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As breast cancer is the most common cancer in the UK and very rare in the text — this statement is directly supported by the passage, confirming that the statement is True.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133 </w:t>
      </w:r>
      <w:r>
        <w:rPr>
          <w:rFonts w:ascii="Calibri" w:cs="Calibri" w:eastAsia="Calibri" w:hAnsi="Calibri"/>
          <w:color w:val="64748B"/>
          <w:sz w:val="18"/>
          <w:szCs w:val="18"/>
        </w:rPr>
        <w:t xml:space="preserve">[Global ID: #148]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18:</w:t>
      </w:r>
    </w:p>
    <w:p>
      <w:pPr>
        <w:spacing w:after="40" w:before="30"/>
        <w:ind w:left="360" w:right="360"/>
      </w:pPr>
      <w:r>
        <w:rPr>
          <w:rFonts w:ascii="Calibri" w:cs="Calibri" w:eastAsia="Calibri" w:hAnsi="Calibri"/>
          <w:i/>
          <w:iCs/>
          <w:color w:val="334155"/>
          <w:sz w:val="19"/>
          <w:szCs w:val="19"/>
        </w:rPr>
        <w:t xml:space="preserve">Cancer is a disease of the tissues of the body which occurs when cells begin to
grow and replicate rapidly. These cells are capable of becoming masses called
tumours which can obstruct the parts of the body in which they are found. Some of
these tumours are also able to spread to other parts of the body in a process known
as metastasis.
The incidence of cancer has significantly increased recently in the Western
developed world. The most common form of cancer in the UK is breast cancer, even
though it very rarely affects men. Most cancers seem to have no obvious cause whilst
a few are known to have a specic cause. Mesothelioma, for example, is a type of lung
cancer that is caused by exposure to asbestos. People who have worked with
asbestos without adequate protection in the past are eligible for compensation from
the government.
Before the 19th century, the only way to treat a cancer was to physically remove
the tumour from the body. This usually involved amputation or removing a lot of
tissue. It was only in the 19th century when improvements in surgical hygiene
enhanced the success rates of tumour removal. At this time, Marie and Pierre Curie
discovered the first non-surgical treatment, which involved irradiating the tumour.</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The surgical success rate for tumour removal in the 19th century was improved by irradiating the tumour.</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True</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False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Can't Tell</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False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success rates of tumour removal procedures were improved by — this directly contradicts the information provided in the passage, making the statement False.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134 </w:t>
      </w:r>
      <w:r>
        <w:rPr>
          <w:rFonts w:ascii="Calibri" w:cs="Calibri" w:eastAsia="Calibri" w:hAnsi="Calibri"/>
          <w:color w:val="64748B"/>
          <w:sz w:val="18"/>
          <w:szCs w:val="18"/>
        </w:rPr>
        <w:t xml:space="preserve">[Global ID: #149]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18:</w:t>
      </w:r>
    </w:p>
    <w:p>
      <w:pPr>
        <w:spacing w:after="40" w:before="30"/>
        <w:ind w:left="360" w:right="360"/>
      </w:pPr>
      <w:r>
        <w:rPr>
          <w:rFonts w:ascii="Calibri" w:cs="Calibri" w:eastAsia="Calibri" w:hAnsi="Calibri"/>
          <w:i/>
          <w:iCs/>
          <w:color w:val="334155"/>
          <w:sz w:val="19"/>
          <w:szCs w:val="19"/>
        </w:rPr>
        <w:t xml:space="preserve">Cancer is a disease of the tissues of the body which occurs when cells begin to
grow and replicate rapidly. These cells are capable of becoming masses called
tumours which can obstruct the parts of the body in which they are found. Some of
these tumours are also able to spread to other parts of the body in a process known
as metastasis.
The incidence of cancer has significantly increased recently in the Western
developed world. The most common form of cancer in the UK is breast cancer, even
though it very rarely affects men. Most cancers seem to have no obvious cause whilst
a few are known to have a specic cause. Mesothelioma, for example, is a type of lung
cancer that is caused by exposure to asbestos. People who have worked with
asbestos without adequate protection in the past are eligible for compensation from
the government.
Before the 19th century, the only way to treat a cancer was to physically remove
the tumour from the body. This usually involved amputation or removing a lot of
tissue. It was only in the 19th century when improvements in surgical hygiene
enhanced the success rates of tumour removal. At this time, Marie and Pierre Curie
discovered the first non-surgical treatment, which involved irradiating the tumour.</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Irradiation is more effective than surgery in removing tumours.</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True</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False</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Can't Tell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Can't Tell</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passage doesn’t mention the relative success rates between the relevant passage facts — the passage does not provide sufficient information to confirm or refute this claim, so the correct answer is Can't Tell.</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135 </w:t>
      </w:r>
      <w:r>
        <w:rPr>
          <w:rFonts w:ascii="Calibri" w:cs="Calibri" w:eastAsia="Calibri" w:hAnsi="Calibri"/>
          <w:color w:val="64748B"/>
          <w:sz w:val="18"/>
          <w:szCs w:val="18"/>
        </w:rPr>
        <w:t xml:space="preserve">[Global ID: #150]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18:</w:t>
      </w:r>
    </w:p>
    <w:p>
      <w:pPr>
        <w:spacing w:after="40" w:before="30"/>
        <w:ind w:left="360" w:right="360"/>
      </w:pPr>
      <w:r>
        <w:rPr>
          <w:rFonts w:ascii="Calibri" w:cs="Calibri" w:eastAsia="Calibri" w:hAnsi="Calibri"/>
          <w:i/>
          <w:iCs/>
          <w:color w:val="334155"/>
          <w:sz w:val="19"/>
          <w:szCs w:val="19"/>
        </w:rPr>
        <w:t xml:space="preserve">Cancer is a disease of the tissues of the body which occurs when cells begin to
grow and replicate rapidly. These cells are capable of becoming masses called
tumours which can obstruct the parts of the body in which they are found. Some of
these tumours are also able to spread to other parts of the body in a process known
as metastasis.
The incidence of cancer has significantly increased recently in the Western
developed world. The most common form of cancer in the UK is breast cancer, even
though it very rarely affects men. Most cancers seem to have no obvious cause whilst
a few are known to have a specic cause. Mesothelioma, for example, is a type of lung
cancer that is caused by exposure to asbestos. People who have worked with
asbestos without adequate protection in the past are eligible for compensation from
the government.
Before the 19th century, the only way to treat a cancer was to physically remove
the tumour from the body. This usually involved amputation or removing a lot of
tissue. It was only in the 19th century when improvements in surgical hygiene
enhanced the success rates of tumour removal. At this time, Marie and Pierre Curie
discovered the first non-surgical treatment, which involved irradiating the tumour.</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Only cells that are capable of spreading cause tumours.</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True</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False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Can't Tell</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False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Some tumours are able to metastasise, meaning that there are also — this directly contradicts the information provided in the passage, making the statement False.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136 </w:t>
      </w:r>
      <w:r>
        <w:rPr>
          <w:rFonts w:ascii="Calibri" w:cs="Calibri" w:eastAsia="Calibri" w:hAnsi="Calibri"/>
          <w:color w:val="64748B"/>
          <w:sz w:val="18"/>
          <w:szCs w:val="18"/>
        </w:rPr>
        <w:t xml:space="preserve">[Global ID: #151]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19:</w:t>
      </w:r>
    </w:p>
    <w:p>
      <w:pPr>
        <w:spacing w:after="40" w:before="30"/>
        <w:ind w:left="360" w:right="360"/>
      </w:pPr>
      <w:r>
        <w:rPr>
          <w:rFonts w:ascii="Calibri" w:cs="Calibri" w:eastAsia="Calibri" w:hAnsi="Calibri"/>
          <w:i/>
          <w:iCs/>
          <w:color w:val="334155"/>
          <w:sz w:val="19"/>
          <w:szCs w:val="19"/>
        </w:rPr>
        <w:t xml:space="preserve">The indigenous Australians are the native people of Australia, also known as the
Aborigines. It is believed that they arrived in Australia 50,000 years ago from South-
east Asia. They lived a traditional life, which involved living in wooded areas and
hunting animals with spears and boomerangs. This lifestyle would not harm the
environment of Australia as they believe that the land, with all of its animals and
plants, is sacred.
When the British people came to Australia in 1788, there were not many people
living in Australia. According to British law, any land could be claimed for the
monarchy if they believed that nobody owned it and so they claimed all of the land.
It was later agreed by the Australian government in 1976 that the aboriginal people
would have the rights to the land where they were originally located if they could
prove that they have been living there.
Nowadays, many of the 517,000 aboriginal people in Australia have chosen to
integrate with the modern ways of life. They live in cities and towns and some of
them have acquired professional jobs. Others have decided to maintain their
traditional aboriginal way of living. Few have been unfortunate in that they haven’t
been educated enough to benefit from Australian society but have also lost their
traditional aboriginal ways.</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The British people claimed the Australian land because the Aborigines only lived in the wooded areas.</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True</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False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Can't Tell</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False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land was claimed because the British people did not believe that fact — this directly contradicts the information provided in the passage, making the statement False.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137 </w:t>
      </w:r>
      <w:r>
        <w:rPr>
          <w:rFonts w:ascii="Calibri" w:cs="Calibri" w:eastAsia="Calibri" w:hAnsi="Calibri"/>
          <w:color w:val="64748B"/>
          <w:sz w:val="18"/>
          <w:szCs w:val="18"/>
        </w:rPr>
        <w:t xml:space="preserve">[Global ID: #152]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19:</w:t>
      </w:r>
    </w:p>
    <w:p>
      <w:pPr>
        <w:spacing w:after="40" w:before="30"/>
        <w:ind w:left="360" w:right="360"/>
      </w:pPr>
      <w:r>
        <w:rPr>
          <w:rFonts w:ascii="Calibri" w:cs="Calibri" w:eastAsia="Calibri" w:hAnsi="Calibri"/>
          <w:i/>
          <w:iCs/>
          <w:color w:val="334155"/>
          <w:sz w:val="19"/>
          <w:szCs w:val="19"/>
        </w:rPr>
        <w:t xml:space="preserve">The indigenous Australians are the native people of Australia, also known as the
Aborigines. It is believed that they arrived in Australia 50,000 years ago from South-
east Asia. They lived a traditional life, which involved living in wooded areas and
hunting animals with spears and boomerangs. This lifestyle would not harm the
environment of Australia as they believe that the land, with all of its animals and
plants, is sacred.
When the British people came to Australia in 1788, there were not many people
living in Australia. According to British law, any land could be claimed for the
monarchy if they believed that nobody owned it and so they claimed all of the land.
It was later agreed by the Australian government in 1976 that the aboriginal people
would have the rights to the land where they were originally located if they could
prove that they have been living there.
Nowadays, many of the 517,000 aboriginal people in Australia have chosen to
integrate with the modern ways of life. They live in cities and towns and some of
them have acquired professional jobs. Others have decided to maintain their
traditional aboriginal way of living. Few have been unfortunate in that they haven’t
been educated enough to benefit from Australian society but have also lost their
traditional aboriginal ways.</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There are 517,000 Aborigines currently living in the cities and towns of Australia.</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True</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False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Can't Tell</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False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Not all of the 517,000 Aborigines are living in cities and towns. This statement directly contradicts or misrepresents the facts clearly established in the passage. Therefore, the statement is False.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138 </w:t>
      </w:r>
      <w:r>
        <w:rPr>
          <w:rFonts w:ascii="Calibri" w:cs="Calibri" w:eastAsia="Calibri" w:hAnsi="Calibri"/>
          <w:color w:val="64748B"/>
          <w:sz w:val="18"/>
          <w:szCs w:val="18"/>
        </w:rPr>
        <w:t xml:space="preserve">[Global ID: #153]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19:</w:t>
      </w:r>
    </w:p>
    <w:p>
      <w:pPr>
        <w:spacing w:after="40" w:before="30"/>
        <w:ind w:left="360" w:right="360"/>
      </w:pPr>
      <w:r>
        <w:rPr>
          <w:rFonts w:ascii="Calibri" w:cs="Calibri" w:eastAsia="Calibri" w:hAnsi="Calibri"/>
          <w:i/>
          <w:iCs/>
          <w:color w:val="334155"/>
          <w:sz w:val="19"/>
          <w:szCs w:val="19"/>
        </w:rPr>
        <w:t xml:space="preserve">The indigenous Australians are the native people of Australia, also known as the
Aborigines. It is believed that they arrived in Australia 50,000 years ago from South-
east Asia. They lived a traditional life, which involved living in wooded areas and
hunting animals with spears and boomerangs. This lifestyle would not harm the
environment of Australia as they believe that the land, with all of its animals and
plants, is sacred.
When the British people came to Australia in 1788, there were not many people
living in Australia. According to British law, any land could be claimed for the
monarchy if they believed that nobody owned it and so they claimed all of the land.
It was later agreed by the Australian government in 1976 that the aboriginal people
would have the rights to the land where they were originally located if they could
prove that they have been living there.
Nowadays, many of the 517,000 aboriginal people in Australia have chosen to
integrate with the modern ways of life. They live in cities and towns and some of
them have acquired professional jobs. Others have decided to maintain their
traditional aboriginal way of living. Few have been unfortunate in that they haven’t
been educated enough to benefit from Australian society but have also lost their
traditional aboriginal ways.</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The aboriginal people were able to reclaim all their land in 1976.</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True</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False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Can't Tell</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False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They were only able to reclaim the land that they could prove they — this directly contradicts the information provided in the passage, making the statement False.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139 </w:t>
      </w:r>
      <w:r>
        <w:rPr>
          <w:rFonts w:ascii="Calibri" w:cs="Calibri" w:eastAsia="Calibri" w:hAnsi="Calibri"/>
          <w:color w:val="64748B"/>
          <w:sz w:val="18"/>
          <w:szCs w:val="18"/>
        </w:rPr>
        <w:t xml:space="preserve">[Global ID: #154]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19:</w:t>
      </w:r>
    </w:p>
    <w:p>
      <w:pPr>
        <w:spacing w:after="40" w:before="30"/>
        <w:ind w:left="360" w:right="360"/>
      </w:pPr>
      <w:r>
        <w:rPr>
          <w:rFonts w:ascii="Calibri" w:cs="Calibri" w:eastAsia="Calibri" w:hAnsi="Calibri"/>
          <w:i/>
          <w:iCs/>
          <w:color w:val="334155"/>
          <w:sz w:val="19"/>
          <w:szCs w:val="19"/>
        </w:rPr>
        <w:t xml:space="preserve">The indigenous Australians are the native people of Australia, also known as the
Aborigines. It is believed that they arrived in Australia 50,000 years ago from South-
east Asia. They lived a traditional life, which involved living in wooded areas and
hunting animals with spears and boomerangs. This lifestyle would not harm the
environment of Australia as they believe that the land, with all of its animals and
plants, is sacred.
When the British people came to Australia in 1788, there were not many people
living in Australia. According to British law, any land could be claimed for the
monarchy if they believed that nobody owned it and so they claimed all of the land.
It was later agreed by the Australian government in 1976 that the aboriginal people
would have the rights to the land where they were originally located if they could
prove that they have been living there.
Nowadays, many of the 517,000 aboriginal people in Australia have chosen to
integrate with the modern ways of life. They live in cities and towns and some of
them have acquired professional jobs. Others have decided to maintain their
traditional aboriginal way of living. Few have been unfortunate in that they haven’t
been educated enough to benefit from Australian society but have also lost their
traditional aboriginal ways.</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Most Aborigines have received enough education to integrate with Australian culture.</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True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False</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Can't Tell</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True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Only a few Aborigines lack the education to integrate with modern — this statement is directly supported by the passage, confirming that the statement is True.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140 </w:t>
      </w:r>
      <w:r>
        <w:rPr>
          <w:rFonts w:ascii="Calibri" w:cs="Calibri" w:eastAsia="Calibri" w:hAnsi="Calibri"/>
          <w:color w:val="64748B"/>
          <w:sz w:val="18"/>
          <w:szCs w:val="18"/>
        </w:rPr>
        <w:t xml:space="preserve">[Global ID: #155]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19:</w:t>
      </w:r>
    </w:p>
    <w:p>
      <w:pPr>
        <w:spacing w:after="40" w:before="30"/>
        <w:ind w:left="360" w:right="360"/>
      </w:pPr>
      <w:r>
        <w:rPr>
          <w:rFonts w:ascii="Calibri" w:cs="Calibri" w:eastAsia="Calibri" w:hAnsi="Calibri"/>
          <w:i/>
          <w:iCs/>
          <w:color w:val="334155"/>
          <w:sz w:val="19"/>
          <w:szCs w:val="19"/>
        </w:rPr>
        <w:t xml:space="preserve">The indigenous Australians are the native people of Australia, also known as the
Aborigines. It is believed that they arrived in Australia 50,000 years ago from South-
east Asia. They lived a traditional life, which involved living in wooded areas and
hunting animals with spears and boomerangs. This lifestyle would not harm the
environment of Australia as they believe that the land, with all of its animals and
plants, is sacred.
When the British people came to Australia in 1788, there were not many people
living in Australia. According to British law, any land could be claimed for the
monarchy if they believed that nobody owned it and so they claimed all of the land.
It was later agreed by the Australian government in 1976 that the aboriginal people
would have the rights to the land where they were originally located if they could
prove that they have been living there.
Nowadays, many of the 517,000 aboriginal people in Australia have chosen to
integrate with the modern ways of life. They live in cities and towns and some of
them have acquired professional jobs. Others have decided to maintain their
traditional aboriginal way of living. Few have been unfortunate in that they haven’t
been educated enough to benefit from Australian society but have also lost their
traditional aboriginal ways.</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The Aborigine lifestyle is similar to that of the south-east Asians from 50,000 years ago.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True</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False</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Can't Tell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Can't Tell</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We do not know what the south-east Asian lifestyle involved. While the passage discusses related themes, it does not provide sufficient, unambiguous evidence to either confirm or refute this specific claim. Therefore, the correct conclusion is Can't Tell.</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141 </w:t>
      </w:r>
      <w:r>
        <w:rPr>
          <w:rFonts w:ascii="Calibri" w:cs="Calibri" w:eastAsia="Calibri" w:hAnsi="Calibri"/>
          <w:color w:val="64748B"/>
          <w:sz w:val="18"/>
          <w:szCs w:val="18"/>
        </w:rPr>
        <w:t xml:space="preserve">[Global ID: #156]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20:</w:t>
      </w:r>
    </w:p>
    <w:p>
      <w:pPr>
        <w:spacing w:after="40" w:before="30"/>
        <w:ind w:left="360" w:right="360"/>
      </w:pPr>
      <w:r>
        <w:rPr>
          <w:rFonts w:ascii="Calibri" w:cs="Calibri" w:eastAsia="Calibri" w:hAnsi="Calibri"/>
          <w:i/>
          <w:iCs/>
          <w:color w:val="334155"/>
          <w:sz w:val="19"/>
          <w:szCs w:val="19"/>
        </w:rPr>
        <w:t xml:space="preserve">Chilli peppers are a type of fruit grown all over the world. Most of these peppers
are spicy and used in cooking. These peppers are believed to initially originate from
Bolivia. As they spread throughout Europe, it was found that their spiciness had a
similar taste to black peppercorns, which were incredibly valuable in the 15th
century. As such, many people began to grow chilli peppers, which spread rapidly to
India and China.
These chilli peppers began to be incorporated into the cooking of diﬀerent
cultures, being used more commonly in hotter countries. There are a number of
reasons suggested for why these countries would prefer spicy food. One suggestion is
that spicy food would help people to sweat in hot conditions, allflflowing them to cool
down. This however, is unlikely to explain the prevalence of chilli peppers as it is
possible to sweat without eating them. Adding spice to food was also found to be a
convenient method of preserving food as it discouraged the growth of bacteria.
The peppers are spicy because they produce the chemical capsaicin. This
chemical binds to receptors in the mouth and throat and cause the sensation of
heat. This receptor is also capable of responding to heat directly. This is an example
of labelled line coding which suggests that the perception of a stimulus is determined
by which receptor it activates, not the nature of the stimulus itself.</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Chilli peppers became more valuable in the 15th century.</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True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False</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Can't Tell</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True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It was discovered that chilli peppers had similar taste to black — this statement is directly supported by the passage, confirming that the statement is True.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142 </w:t>
      </w:r>
      <w:r>
        <w:rPr>
          <w:rFonts w:ascii="Calibri" w:cs="Calibri" w:eastAsia="Calibri" w:hAnsi="Calibri"/>
          <w:color w:val="64748B"/>
          <w:sz w:val="18"/>
          <w:szCs w:val="18"/>
        </w:rPr>
        <w:t xml:space="preserve">[Global ID: #157]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20:</w:t>
      </w:r>
    </w:p>
    <w:p>
      <w:pPr>
        <w:spacing w:after="40" w:before="30"/>
        <w:ind w:left="360" w:right="360"/>
      </w:pPr>
      <w:r>
        <w:rPr>
          <w:rFonts w:ascii="Calibri" w:cs="Calibri" w:eastAsia="Calibri" w:hAnsi="Calibri"/>
          <w:i/>
          <w:iCs/>
          <w:color w:val="334155"/>
          <w:sz w:val="19"/>
          <w:szCs w:val="19"/>
        </w:rPr>
        <w:t xml:space="preserve">Chilli peppers are a type of fruit grown all over the world. Most of these peppers
are spicy and used in cooking. These peppers are believed to initially originate from
Bolivia. As they spread throughout Europe, it was found that their spiciness had a
similar taste to black peppercorns, which were incredibly valuable in the 15th
century. As such, many people began to grow chilli peppers, which spread rapidly to
India and China.
These chilli peppers began to be incorporated into the cooking of diﬀerent
cultures, being used more commonly in hotter countries. There are a number of
reasons suggested for why these countries would prefer spicy food. One suggestion is
that spicy food would help people to sweat in hot conditions, allflflowing them to cool
down. This however, is unlikely to explain the prevalence of chilli peppers as it is
possible to sweat without eating them. Adding spice to food was also found to be a
convenient method of preserving food as it discouraged the growth of bacteria.
The peppers are spicy because they produce the chemical capsaicin. This
chemical binds to receptors in the mouth and throat and cause the sensation of
heat. This receptor is also capable of responding to heat directly. This is an example
of labelled line coding which suggests that the perception of a stimulus is determined
by which receptor it activates, not the nature of the stimulus itself.</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Eating chilli peppers in hot conditions causes sweating.</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True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False</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Can't Tell</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True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Paragraph 2 says that spicy food allows people to sweat. The statement is a direct and factual reflection of the evidence stated in the passage without extrapolating beyond the text. Therefore, the statement is True.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143 </w:t>
      </w:r>
      <w:r>
        <w:rPr>
          <w:rFonts w:ascii="Calibri" w:cs="Calibri" w:eastAsia="Calibri" w:hAnsi="Calibri"/>
          <w:color w:val="64748B"/>
          <w:sz w:val="18"/>
          <w:szCs w:val="18"/>
        </w:rPr>
        <w:t xml:space="preserve">[Global ID: #158]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20:</w:t>
      </w:r>
    </w:p>
    <w:p>
      <w:pPr>
        <w:spacing w:after="40" w:before="30"/>
        <w:ind w:left="360" w:right="360"/>
      </w:pPr>
      <w:r>
        <w:rPr>
          <w:rFonts w:ascii="Calibri" w:cs="Calibri" w:eastAsia="Calibri" w:hAnsi="Calibri"/>
          <w:i/>
          <w:iCs/>
          <w:color w:val="334155"/>
          <w:sz w:val="19"/>
          <w:szCs w:val="19"/>
        </w:rPr>
        <w:t xml:space="preserve">Chilli peppers are a type of fruit grown all over the world. Most of these peppers
are spicy and used in cooking. These peppers are believed to initially originate from
Bolivia. As they spread throughout Europe, it was found that their spiciness had a
similar taste to black peppercorns, which were incredibly valuable in the 15th
century. As such, many people began to grow chilli peppers, which spread rapidly to
India and China.
These chilli peppers began to be incorporated into the cooking of diﬀerent
cultures, being used more commonly in hotter countries. There are a number of
reasons suggested for why these countries would prefer spicy food. One suggestion is
that spicy food would help people to sweat in hot conditions, allflflowing them to cool
down. This however, is unlikely to explain the prevalence of chilli peppers as it is
possible to sweat without eating them. Adding spice to food was also found to be a
convenient method of preserving food as it discouraged the growth of bacteria.
The peppers are spicy because they produce the chemical capsaicin. This
chemical binds to receptors in the mouth and throat and cause the sensation of
heat. This receptor is also capable of responding to heat directly. This is an example
of labelled line coding which suggests that the perception of a stimulus is determined
by which receptor it activates, not the nature of the stimulus itself.</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All chilli peppers are spicy.</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True</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False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Can't Tell</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False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Paragraph 1 says ‘most’ peppers are spicy, but not all. This statement directly contradicts or misrepresents the facts clearly established in the passage. Therefore, the statement is False.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144 </w:t>
      </w:r>
      <w:r>
        <w:rPr>
          <w:rFonts w:ascii="Calibri" w:cs="Calibri" w:eastAsia="Calibri" w:hAnsi="Calibri"/>
          <w:color w:val="64748B"/>
          <w:sz w:val="18"/>
          <w:szCs w:val="18"/>
        </w:rPr>
        <w:t xml:space="preserve">[Global ID: #159]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20:</w:t>
      </w:r>
    </w:p>
    <w:p>
      <w:pPr>
        <w:spacing w:after="40" w:before="30"/>
        <w:ind w:left="360" w:right="360"/>
      </w:pPr>
      <w:r>
        <w:rPr>
          <w:rFonts w:ascii="Calibri" w:cs="Calibri" w:eastAsia="Calibri" w:hAnsi="Calibri"/>
          <w:i/>
          <w:iCs/>
          <w:color w:val="334155"/>
          <w:sz w:val="19"/>
          <w:szCs w:val="19"/>
        </w:rPr>
        <w:t xml:space="preserve">Chilli peppers are a type of fruit grown all over the world. Most of these peppers
are spicy and used in cooking. These peppers are believed to initially originate from
Bolivia. As they spread throughout Europe, it was found that their spiciness had a
similar taste to black peppercorns, which were incredibly valuable in the 15th
century. As such, many people began to grow chilli peppers, which spread rapidly to
India and China.
These chilli peppers began to be incorporated into the cooking of diﬀerent
cultures, being used more commonly in hotter countries. There are a number of
reasons suggested for why these countries would prefer spicy food. One suggestion is
that spicy food would help people to sweat in hot conditions, allflflowing them to cool
down. This however, is unlikely to explain the prevalence of chilli peppers as it is
possible to sweat without eating them. Adding spice to food was also found to be a
convenient method of preserving food as it discouraged the growth of bacteria.
The peppers are spicy because they produce the chemical capsaicin. This
chemical binds to receptors in the mouth and throat and cause the sensation of
heat. This receptor is also capable of responding to heat directly. This is an example
of labelled line coding which suggests that the perception of a stimulus is determined
by which receptor it activates, not the nature of the stimulus itself.</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An individual lacking the capsaicin receptor would be able to eat the spiciest chillies without any pain.</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True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False</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Can't Tell</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True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capsaicin receptor is responsible for the pain associated with spicy — this statement is directly supported by the passage, confirming that the statement is True.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145 </w:t>
      </w:r>
      <w:r>
        <w:rPr>
          <w:rFonts w:ascii="Calibri" w:cs="Calibri" w:eastAsia="Calibri" w:hAnsi="Calibri"/>
          <w:color w:val="64748B"/>
          <w:sz w:val="18"/>
          <w:szCs w:val="18"/>
        </w:rPr>
        <w:t xml:space="preserve">[Global ID: #160]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20:</w:t>
      </w:r>
    </w:p>
    <w:p>
      <w:pPr>
        <w:spacing w:after="40" w:before="30"/>
        <w:ind w:left="360" w:right="360"/>
      </w:pPr>
      <w:r>
        <w:rPr>
          <w:rFonts w:ascii="Calibri" w:cs="Calibri" w:eastAsia="Calibri" w:hAnsi="Calibri"/>
          <w:i/>
          <w:iCs/>
          <w:color w:val="334155"/>
          <w:sz w:val="19"/>
          <w:szCs w:val="19"/>
        </w:rPr>
        <w:t xml:space="preserve">Chilli peppers are a type of fruit grown all over the world. Most of these peppers
are spicy and used in cooking. These peppers are believed to initially originate from
Bolivia. As they spread throughout Europe, it was found that their spiciness had a
similar taste to black peppercorns, which were incredibly valuable in the 15th
century. As such, many people began to grow chilli peppers, which spread rapidly to
India and China.
These chilli peppers began to be incorporated into the cooking of diﬀerent
cultures, being used more commonly in hotter countries. There are a number of
reasons suggested for why these countries would prefer spicy food. One suggestion is
that spicy food would help people to sweat in hot conditions, allflflowing them to cool
down. This however, is unlikely to explain the prevalence of chilli peppers as it is
possible to sweat without eating them. Adding spice to food was also found to be a
convenient method of preserving food as it discouraged the growth of bacteria.
The peppers are spicy because they produce the chemical capsaicin. This
chemical binds to receptors in the mouth and throat and cause the sensation of
heat. This receptor is also capable of responding to heat directly. This is an example
of labelled line coding which suggests that the perception of a stimulus is determined
by which receptor it activates, not the nature of the stimulus itself.</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Diﬀerent methods of activating the capsaicin receptor (TRPV1) cause different sensations.</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True</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False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Can't Tell</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False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description of labelled line coding says these different methods of the text — this directly contradicts the information provided in the passage, making the statement False.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146 </w:t>
      </w:r>
      <w:r>
        <w:rPr>
          <w:rFonts w:ascii="Calibri" w:cs="Calibri" w:eastAsia="Calibri" w:hAnsi="Calibri"/>
          <w:color w:val="64748B"/>
          <w:sz w:val="18"/>
          <w:szCs w:val="18"/>
        </w:rPr>
        <w:t xml:space="preserve">[Global ID: #161]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21:</w:t>
      </w:r>
    </w:p>
    <w:p>
      <w:pPr>
        <w:spacing w:after="40" w:before="30"/>
        <w:ind w:left="360" w:right="360"/>
      </w:pPr>
      <w:r>
        <w:rPr>
          <w:rFonts w:ascii="Calibri" w:cs="Calibri" w:eastAsia="Calibri" w:hAnsi="Calibri"/>
          <w:i/>
          <w:iCs/>
          <w:color w:val="334155"/>
          <w:sz w:val="19"/>
          <w:szCs w:val="19"/>
        </w:rPr>
        <w:t xml:space="preserve">The social determinants of health are factors in which people are born, grow, live,
work and age. These factors depend on the social distribution of resources and can
affect the life expectancy and quality of life that people have. These factors refer to
the social context that people live in and include characteristics such as level of
education, culture, stress and socioeconomic conditions as well as many others. It
can be difficult to see how some of these factors may affect somebody’s health but it
is likely to involve a combination of multiple factors.
A number of mechanisms acting together have been described to explain why
someone with a poor diet would have a lower life expectancy. One such mechanism
is as follows: This individual would be more likely to be malnourished which would
weaken their immune system. This would ultimately increase their likelihood of
suﬀering from infections. Recurrent infections would place strain on the body, which
could eventually result in organ failure. On average, the life expectancy in the most
deprived areas can be up to 10 years lower than in the least deprived areas.
Many of these health inequalities are avoidable. Understanding how these social
determinants affect the health of a population will allow us to improve its care.
Knowledge of how social policies impact health can better allow us to monitor
changes in health care, and is allflflowing us to reduce the gaps between those with a
more disadvantaged social background from those with a privileged background.</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Dropping out of school can have an effect on an individual’s health.</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True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False</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Can't Tell</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True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Dropping out of school will affect the level of education, which is a social — this statement is directly supported by the passage, confirming that the statement is True.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147 </w:t>
      </w:r>
      <w:r>
        <w:rPr>
          <w:rFonts w:ascii="Calibri" w:cs="Calibri" w:eastAsia="Calibri" w:hAnsi="Calibri"/>
          <w:color w:val="64748B"/>
          <w:sz w:val="18"/>
          <w:szCs w:val="18"/>
        </w:rPr>
        <w:t xml:space="preserve">[Global ID: #162]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21:</w:t>
      </w:r>
    </w:p>
    <w:p>
      <w:pPr>
        <w:spacing w:after="40" w:before="30"/>
        <w:ind w:left="360" w:right="360"/>
      </w:pPr>
      <w:r>
        <w:rPr>
          <w:rFonts w:ascii="Calibri" w:cs="Calibri" w:eastAsia="Calibri" w:hAnsi="Calibri"/>
          <w:i/>
          <w:iCs/>
          <w:color w:val="334155"/>
          <w:sz w:val="19"/>
          <w:szCs w:val="19"/>
        </w:rPr>
        <w:t xml:space="preserve">The social determinants of health are factors in which people are born, grow, live,
work and age. These factors depend on the social distribution of resources and can
affect the life expectancy and quality of life that people have. These factors refer to
the social context that people live in and include characteristics such as level of
education, culture, stress and socioeconomic conditions as well as many others. It
can be difficult to see how some of these factors may affect somebody’s health but it
is likely to involve a combination of multiple factors.
A number of mechanisms acting together have been described to explain why
someone with a poor diet would have a lower life expectancy. One such mechanism
is as follows: This individual would be more likely to be malnourished which would
weaken their immune system. This would ultimately increase their likelihood of
suﬀering from infections. Recurrent infections would place strain on the body, which
could eventually result in organ failure. On average, the life expectancy in the most
deprived areas can be up to 10 years lower than in the least deprived areas.
Many of these health inequalities are avoidable. Understanding how these social
determinants affect the health of a population will allow us to improve its care.
Knowledge of how social policies impact health can better allow us to monitor
changes in health care, and is allflflowing us to reduce the gaps between those with a
more disadvantaged social background from those with a privileged background.</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The effects of the social determinants of health are principally measured by life expectancy.</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True</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False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Can't Tell</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False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They can also be measured by the quality of life. This statement directly contradicts or misrepresents the facts clearly established in the passage. Therefore, the statement is False.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148 </w:t>
      </w:r>
      <w:r>
        <w:rPr>
          <w:rFonts w:ascii="Calibri" w:cs="Calibri" w:eastAsia="Calibri" w:hAnsi="Calibri"/>
          <w:color w:val="64748B"/>
          <w:sz w:val="18"/>
          <w:szCs w:val="18"/>
        </w:rPr>
        <w:t xml:space="preserve">[Global ID: #163]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21:</w:t>
      </w:r>
    </w:p>
    <w:p>
      <w:pPr>
        <w:spacing w:after="40" w:before="30"/>
        <w:ind w:left="360" w:right="360"/>
      </w:pPr>
      <w:r>
        <w:rPr>
          <w:rFonts w:ascii="Calibri" w:cs="Calibri" w:eastAsia="Calibri" w:hAnsi="Calibri"/>
          <w:i/>
          <w:iCs/>
          <w:color w:val="334155"/>
          <w:sz w:val="19"/>
          <w:szCs w:val="19"/>
        </w:rPr>
        <w:t xml:space="preserve">The social determinants of health are factors in which people are born, grow, live,
work and age. These factors depend on the social distribution of resources and can
affect the life expectancy and quality of life that people have. These factors refer to
the social context that people live in and include characteristics such as level of
education, culture, stress and socioeconomic conditions as well as many others. It
can be difficult to see how some of these factors may affect somebody’s health but it
is likely to involve a combination of multiple factors.
A number of mechanisms acting together have been described to explain why
someone with a poor diet would have a lower life expectancy. One such mechanism
is as follows: This individual would be more likely to be malnourished which would
weaken their immune system. This would ultimately increase their likelihood of
suﬀering from infections. Recurrent infections would place strain on the body, which
could eventually result in organ failure. On average, the life expectancy in the most
deprived areas can be up to 10 years lower than in the least deprived areas.
Many of these health inequalities are avoidable. Understanding how these social
determinants affect the health of a population will allow us to improve its care.
Knowledge of how social policies impact health can better allow us to monitor
changes in health care, and is allflflowing us to reduce the gaps between those with a
more disadvantaged social background from those with a privileged background.</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The health impact of poor diet can be avoided completely by using multivitamins that supplement the immune system.</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True</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False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Can't Tell</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False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Although this would prevent the described mechanism from happening — this directly contradicts the information provided in the passage, making the statement False.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149 </w:t>
      </w:r>
      <w:r>
        <w:rPr>
          <w:rFonts w:ascii="Calibri" w:cs="Calibri" w:eastAsia="Calibri" w:hAnsi="Calibri"/>
          <w:color w:val="64748B"/>
          <w:sz w:val="18"/>
          <w:szCs w:val="18"/>
        </w:rPr>
        <w:t xml:space="preserve">[Global ID: #164]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21:</w:t>
      </w:r>
    </w:p>
    <w:p>
      <w:pPr>
        <w:spacing w:after="40" w:before="30"/>
        <w:ind w:left="360" w:right="360"/>
      </w:pPr>
      <w:r>
        <w:rPr>
          <w:rFonts w:ascii="Calibri" w:cs="Calibri" w:eastAsia="Calibri" w:hAnsi="Calibri"/>
          <w:i/>
          <w:iCs/>
          <w:color w:val="334155"/>
          <w:sz w:val="19"/>
          <w:szCs w:val="19"/>
        </w:rPr>
        <w:t xml:space="preserve">The social determinants of health are factors in which people are born, grow, live,
work and age. These factors depend on the social distribution of resources and can
affect the life expectancy and quality of life that people have. These factors refer to
the social context that people live in and include characteristics such as level of
education, culture, stress and socioeconomic conditions as well as many others. It
can be difficult to see how some of these factors may affect somebody’s health but it
is likely to involve a combination of multiple factors.
A number of mechanisms acting together have been described to explain why
someone with a poor diet would have a lower life expectancy. One such mechanism
is as follows: This individual would be more likely to be malnourished which would
weaken their immune system. This would ultimately increase their likelihood of
suﬀering from infections. Recurrent infections would place strain on the body, which
could eventually result in organ failure. On average, the life expectancy in the most
deprived areas can be up to 10 years lower than in the least deprived areas.
Many of these health inequalities are avoidable. Understanding how these social
determinants affect the health of a population will allow us to improve its care.
Knowledge of how social policies impact health can better allow us to monitor
changes in health care, and is allflflowing us to reduce the gaps between those with a
more disadvantaged social background from those with a privileged background.</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Nothing can be done to improve the health care of the poor in comparison to the rich.</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True</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False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Can't Tell</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False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nal paragraph says we are reducing the gap between those more — this directly contradicts the information provided in the passage, making the statement False.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150 </w:t>
      </w:r>
      <w:r>
        <w:rPr>
          <w:rFonts w:ascii="Calibri" w:cs="Calibri" w:eastAsia="Calibri" w:hAnsi="Calibri"/>
          <w:color w:val="64748B"/>
          <w:sz w:val="18"/>
          <w:szCs w:val="18"/>
        </w:rPr>
        <w:t xml:space="preserve">[Global ID: #165]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21:</w:t>
      </w:r>
    </w:p>
    <w:p>
      <w:pPr>
        <w:spacing w:after="40" w:before="30"/>
        <w:ind w:left="360" w:right="360"/>
      </w:pPr>
      <w:r>
        <w:rPr>
          <w:rFonts w:ascii="Calibri" w:cs="Calibri" w:eastAsia="Calibri" w:hAnsi="Calibri"/>
          <w:i/>
          <w:iCs/>
          <w:color w:val="334155"/>
          <w:sz w:val="19"/>
          <w:szCs w:val="19"/>
        </w:rPr>
        <w:t xml:space="preserve">The social determinants of health are factors in which people are born, grow, live,
work and age. These factors depend on the social distribution of resources and can
affect the life expectancy and quality of life that people have. These factors refer to
the social context that people live in and include characteristics such as level of
education, culture, stress and socioeconomic conditions as well as many others. It
can be difficult to see how some of these factors may affect somebody’s health but it
is likely to involve a combination of multiple factors.
A number of mechanisms acting together have been described to explain why
someone with a poor diet would have a lower life expectancy. One such mechanism
is as follows: This individual would be more likely to be malnourished which would
weaken their immune system. This would ultimately increase their likelihood of
suﬀering from infections. Recurrent infections would place strain on the body, which
could eventually result in organ failure. On average, the life expectancy in the most
deprived areas can be up to 10 years lower than in the least deprived areas.
Many of these health inequalities are avoidable. Understanding how these social
determinants affect the health of a population will allow us to improve its care.
Knowledge of how social policies impact health can better allow us to monitor
changes in health care, and is allflflowing us to reduce the gaps between those with a
more disadvantaged social background from those with a privileged background.</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Alan lives in a less deprived area than Henry so Alan will live longer than Henry.</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True</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False</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Can't Tell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Can't Tell</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life expectancy described in paragraph 2 is an average and so — the passage does not provide sufficient information to confirm or refute this claim, so the correct answer is Can't Tell.</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151 </w:t>
      </w:r>
      <w:r>
        <w:rPr>
          <w:rFonts w:ascii="Calibri" w:cs="Calibri" w:eastAsia="Calibri" w:hAnsi="Calibri"/>
          <w:color w:val="64748B"/>
          <w:sz w:val="18"/>
          <w:szCs w:val="18"/>
        </w:rPr>
        <w:t xml:space="preserve">[Global ID: #166]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22:</w:t>
      </w:r>
    </w:p>
    <w:p>
      <w:pPr>
        <w:spacing w:after="40" w:before="30"/>
        <w:ind w:left="360" w:right="360"/>
      </w:pPr>
      <w:r>
        <w:rPr>
          <w:rFonts w:ascii="Calibri" w:cs="Calibri" w:eastAsia="Calibri" w:hAnsi="Calibri"/>
          <w:i/>
          <w:iCs/>
          <w:color w:val="334155"/>
          <w:sz w:val="19"/>
          <w:szCs w:val="19"/>
        </w:rPr>
        <w:t xml:space="preserve">J.S. Mill describes his ethical theory and the reception of this in his book,
‘Utilitarianism’, and states:
‘The creed which accepts as the foundation of morals, Utility, or the Greatest
Happiness Principle, holds that actions are right in proportion as they tend to
promote happiness, wrong as they tend to produce the reverse of happiness. By
happiness is intended pleasure, and the absence of pain; by unhappiness, pain, and
the privation of pleasure. To give a clear view of the moral standard set up by the
theory, much more requires to be said; in particular, what things it includes in the
ideas of pain and pleasure; and to what extent this is left an open question. But these
supplementary explanations do not affect the theory of life on which this theory of
morality is grounded—namely, that pleasure, and freedom from pain, are the only
things desirable as ends; and that all desirable things are desirable either for the
pleasure inherent in themselves, or as means to the promotion of pleasure and the
prevention of pain.
Now, such a theory of life provokes in many minds, and among them in some of
the most estimable in feeling and purpose, dislike. To suppose that life has (as they
express it) no higher end than pleasure—no better and nobler object of desire and
pursuit—they designate as utterly mean and grovelling; as a doctrine worthy only of
swine, to whom the followers of Epicurus were, at a very early period,
contemptuously likened; and modern holders of the doctrine are occasionally made
the subject of equally polite comparisons by its German, French, and English
assailants.
When thus attacked, the Epicureans have always answered, that it is not they,
but their accusers, who represent human nature in a degrading light; since the
accusation supposes human beings to be capable of no pleasures except those of
which swine are capable.’</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How do the Epicureans answer their critics?</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By claiming the critics are miserable, in their refusal to embrace pleasure.</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That the critics do not understand the multiplicity of things contained in the word ‘pleasure’.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By calling their critics degraded.</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By suggesting their critics are more susceptible to animalistic pleasures than they.</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That the critics do not understand the multiplicity of things contained in the word ‘pleasure’.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passage suggests that the critics suppose ‘human beings to be capable — therefore, Option B (That the critics do not understand the multiplicity of things contained in the word ‘pleasure’.) is the only conclusion directly supported by the text.</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152 </w:t>
      </w:r>
      <w:r>
        <w:rPr>
          <w:rFonts w:ascii="Calibri" w:cs="Calibri" w:eastAsia="Calibri" w:hAnsi="Calibri"/>
          <w:color w:val="64748B"/>
          <w:sz w:val="18"/>
          <w:szCs w:val="18"/>
        </w:rPr>
        <w:t xml:space="preserve">[Global ID: #167]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22:</w:t>
      </w:r>
    </w:p>
    <w:p>
      <w:pPr>
        <w:spacing w:after="40" w:before="30"/>
        <w:ind w:left="360" w:right="360"/>
      </w:pPr>
      <w:r>
        <w:rPr>
          <w:rFonts w:ascii="Calibri" w:cs="Calibri" w:eastAsia="Calibri" w:hAnsi="Calibri"/>
          <w:i/>
          <w:iCs/>
          <w:color w:val="334155"/>
          <w:sz w:val="19"/>
          <w:szCs w:val="19"/>
        </w:rPr>
        <w:t xml:space="preserve">J.S. Mill describes his ethical theory and the reception of this in his book,
‘Utilitarianism’, and states:
‘The creed which accepts as the foundation of morals, Utility, or the Greatest
Happiness Principle, holds that actions are right in proportion as they tend to
promote happiness, wrong as they tend to produce the reverse of happiness. By
happiness is intended pleasure, and the absence of pain; by unhappiness, pain, and
the privation of pleasure. To give a clear view of the moral standard set up by the
theory, much more requires to be said; in particular, what things it includes in the
ideas of pain and pleasure; and to what extent this is left an open question. But these
supplementary explanations do not affect the theory of life on which this theory of
morality is grounded—namely, that pleasure, and freedom from pain, are the only
things desirable as ends; and that all desirable things are desirable either for the
pleasure inherent in themselves, or as means to the promotion of pleasure and the
prevention of pain.
Now, such a theory of life provokes in many minds, and among them in some of
the most estimable in feeling and purpose, dislike. To suppose that life has (as they
express it) no higher end than pleasure—no better and nobler object of desire and
pursuit—they designate as utterly mean and grovelling; as a doctrine worthy only of
swine, to whom the followers of Epicurus were, at a very early period,
contemptuously likened; and modern holders of the doctrine are occasionally made
the subject of equally polite comparisons by its German, French, and English
assailants.
When thus attacked, the Epicureans have always answered, that it is not they,
but their accusers, who represent human nature in a degrading light; since the
accusation supposes human beings to be capable of no pleasures except those of
which swine are capable.’</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Which of the following actions are NOT in keeping with the theory of utility?</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Providing a crash mat for a gymnast, to prevent him or her hurting him or herself.</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Getting a crash mat for yourself, to prevent hurting yourself when performing gymnastics.</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Not eating a chocolate bar because social pressures deem it wrong.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Eating a chocolate bar because it is delicious.</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Not eating a chocolate bar because social pressures deem it wrong.</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This action does not see happiness as its justication, but conforming to support this — therefore, Option C (Not eating a chocolate bar because social pressures deem it wrong.) is the only conclusion directly supported by the text.</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153 </w:t>
      </w:r>
      <w:r>
        <w:rPr>
          <w:rFonts w:ascii="Calibri" w:cs="Calibri" w:eastAsia="Calibri" w:hAnsi="Calibri"/>
          <w:color w:val="64748B"/>
          <w:sz w:val="18"/>
          <w:szCs w:val="18"/>
        </w:rPr>
        <w:t xml:space="preserve">[Global ID: #168]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22:</w:t>
      </w:r>
    </w:p>
    <w:p>
      <w:pPr>
        <w:spacing w:after="40" w:before="30"/>
        <w:ind w:left="360" w:right="360"/>
      </w:pPr>
      <w:r>
        <w:rPr>
          <w:rFonts w:ascii="Calibri" w:cs="Calibri" w:eastAsia="Calibri" w:hAnsi="Calibri"/>
          <w:i/>
          <w:iCs/>
          <w:color w:val="334155"/>
          <w:sz w:val="19"/>
          <w:szCs w:val="19"/>
        </w:rPr>
        <w:t xml:space="preserve">J.S. Mill describes his ethical theory and the reception of this in his book,
‘Utilitarianism’, and states:
‘The creed which accepts as the foundation of morals, Utility, or the Greatest
Happiness Principle, holds that actions are right in proportion as they tend to
promote happiness, wrong as they tend to produce the reverse of happiness. By
happiness is intended pleasure, and the absence of pain; by unhappiness, pain, and
the privation of pleasure. To give a clear view of the moral standard set up by the
theory, much more requires to be said; in particular, what things it includes in the
ideas of pain and pleasure; and to what extent this is left an open question. But these
supplementary explanations do not affect the theory of life on which this theory of
morality is grounded—namely, that pleasure, and freedom from pain, are the only
things desirable as ends; and that all desirable things are desirable either for the
pleasure inherent in themselves, or as means to the promotion of pleasure and the
prevention of pain.
Now, such a theory of life provokes in many minds, and among them in some of
the most estimable in feeling and purpose, dislike. To suppose that life has (as they
express it) no higher end than pleasure—no better and nobler object of desire and
pursuit—they designate as utterly mean and grovelling; as a doctrine worthy only of
swine, to whom the followers of Epicurus were, at a very early period,
contemptuously likened; and modern holders of the doctrine are occasionally made
the subject of equally polite comparisons by its German, French, and English
assailants.
When thus attacked, the Epicureans have always answered, that it is not they,
but their accusers, who represent human nature in a degrading light; since the
accusation supposes human beings to be capable of no pleasures except those of
which swine are capable.’</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Which of the following does the passage suggest about critics of utilitarianism?</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They are Christians.</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They are European.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They are unintelligent.</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They are reactionary.</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They are European.</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Mill does not describe the religious views of his critics, or explicitly call them — therefore, Option B (They are European.) is the only conclusion directly supported by the text.</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154 </w:t>
      </w:r>
      <w:r>
        <w:rPr>
          <w:rFonts w:ascii="Calibri" w:cs="Calibri" w:eastAsia="Calibri" w:hAnsi="Calibri"/>
          <w:color w:val="64748B"/>
          <w:sz w:val="18"/>
          <w:szCs w:val="18"/>
        </w:rPr>
        <w:t xml:space="preserve">[Global ID: #169]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22:</w:t>
      </w:r>
    </w:p>
    <w:p>
      <w:pPr>
        <w:spacing w:after="40" w:before="30"/>
        <w:ind w:left="360" w:right="360"/>
      </w:pPr>
      <w:r>
        <w:rPr>
          <w:rFonts w:ascii="Calibri" w:cs="Calibri" w:eastAsia="Calibri" w:hAnsi="Calibri"/>
          <w:i/>
          <w:iCs/>
          <w:color w:val="334155"/>
          <w:sz w:val="19"/>
          <w:szCs w:val="19"/>
        </w:rPr>
        <w:t xml:space="preserve">J.S. Mill describes his ethical theory and the reception of this in his book,
‘Utilitarianism’, and states:
‘The creed which accepts as the foundation of morals, Utility, or the Greatest
Happiness Principle, holds that actions are right in proportion as they tend to
promote happiness, wrong as they tend to produce the reverse of happiness. By
happiness is intended pleasure, and the absence of pain; by unhappiness, pain, and
the privation of pleasure. To give a clear view of the moral standard set up by the
theory, much more requires to be said; in particular, what things it includes in the
ideas of pain and pleasure; and to what extent this is left an open question. But these
supplementary explanations do not affect the theory of life on which this theory of
morality is grounded—namely, that pleasure, and freedom from pain, are the only
things desirable as ends; and that all desirable things are desirable either for the
pleasure inherent in themselves, or as means to the promotion of pleasure and the
prevention of pain.
Now, such a theory of life provokes in many minds, and among them in some of
the most estimable in feeling and purpose, dislike. To suppose that life has (as they
express it) no higher end than pleasure—no better and nobler object of desire and
pursuit—they designate as utterly mean and grovelling; as a doctrine worthy only of
swine, to whom the followers of Epicurus were, at a very early period,
contemptuously likened; and modern holders of the doctrine are occasionally made
the subject of equally polite comparisons by its German, French, and English
assailants.
When thus attacked, the Epicureans have always answered, that it is not they,
but their accusers, who represent human nature in a degrading light; since the
accusation supposes human beings to be capable of no pleasures except those of
which swine are capable.’</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Utilitarianism is only concerned with ends.</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True</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False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Can’t tell</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False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passage also states ‘desirable things’ could be ‘means’ to pleasure. This statement directly contradicts or misrepresents the facts clearly established in the passage. Therefore, the statement is False.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155 </w:t>
      </w:r>
      <w:r>
        <w:rPr>
          <w:rFonts w:ascii="Calibri" w:cs="Calibri" w:eastAsia="Calibri" w:hAnsi="Calibri"/>
          <w:color w:val="64748B"/>
          <w:sz w:val="18"/>
          <w:szCs w:val="18"/>
        </w:rPr>
        <w:t xml:space="preserve">[Global ID: #170]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22:</w:t>
      </w:r>
    </w:p>
    <w:p>
      <w:pPr>
        <w:spacing w:after="40" w:before="30"/>
        <w:ind w:left="360" w:right="360"/>
      </w:pPr>
      <w:r>
        <w:rPr>
          <w:rFonts w:ascii="Calibri" w:cs="Calibri" w:eastAsia="Calibri" w:hAnsi="Calibri"/>
          <w:i/>
          <w:iCs/>
          <w:color w:val="334155"/>
          <w:sz w:val="19"/>
          <w:szCs w:val="19"/>
        </w:rPr>
        <w:t xml:space="preserve">J.S. Mill describes his ethical theory and the reception of this in his book,
‘Utilitarianism’, and states:
‘The creed which accepts as the foundation of morals, Utility, or the Greatest
Happiness Principle, holds that actions are right in proportion as they tend to
promote happiness, wrong as they tend to produce the reverse of happiness. By
happiness is intended pleasure, and the absence of pain; by unhappiness, pain, and
the privation of pleasure. To give a clear view of the moral standard set up by the
theory, much more requires to be said; in particular, what things it includes in the
ideas of pain and pleasure; and to what extent this is left an open question. But these
supplementary explanations do not affect the theory of life on which this theory of
morality is grounded—namely, that pleasure, and freedom from pain, are the only
things desirable as ends; and that all desirable things are desirable either for the
pleasure inherent in themselves, or as means to the promotion of pleasure and the
prevention of pain.
Now, such a theory of life provokes in many minds, and among them in some of
the most estimable in feeling and purpose, dislike. To suppose that life has (as they
express it) no higher end than pleasure—no better and nobler object of desire and
pursuit—they designate as utterly mean and grovelling; as a doctrine worthy only of
swine, to whom the followers of Epicurus were, at a very early period,
contemptuously likened; and modern holders of the doctrine are occasionally made
the subject of equally polite comparisons by its German, French, and English
assailants.
When thus attacked, the Epicureans have always answered, that it is not they,
but their accusers, who represent human nature in a degrading light; since the
accusation supposes human beings to be capable of no pleasures except those of
which swine are capable.’</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The above passage denes:</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What is included by the term pleasure</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What is included by the term pain</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What is meant by Epicureanism</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What is meant by utility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What is meant by utility</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Utility is defined as the foundation of the system, and a belief that the relevant passage facts — therefore, Option D (What is meant by utility) is the only conclusion directly supported by the text.</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156 </w:t>
      </w:r>
      <w:r>
        <w:rPr>
          <w:rFonts w:ascii="Calibri" w:cs="Calibri" w:eastAsia="Calibri" w:hAnsi="Calibri"/>
          <w:color w:val="64748B"/>
          <w:sz w:val="18"/>
          <w:szCs w:val="18"/>
        </w:rPr>
        <w:t xml:space="preserve">[Global ID: #171]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23:</w:t>
      </w:r>
    </w:p>
    <w:p>
      <w:pPr>
        <w:spacing w:after="40" w:before="30"/>
        <w:ind w:left="360" w:right="360"/>
      </w:pPr>
      <w:r>
        <w:rPr>
          <w:rFonts w:ascii="Calibri" w:cs="Calibri" w:eastAsia="Calibri" w:hAnsi="Calibri"/>
          <w:i/>
          <w:iCs/>
          <w:color w:val="334155"/>
          <w:sz w:val="19"/>
          <w:szCs w:val="19"/>
        </w:rPr>
        <w:t xml:space="preserve">Geology deals with the rocks of the earth’s crust. It learns from their composition
and structure how the rocks were made and how they have been modied. It
ascertains how they have been brought to their present places and wrought to their
various topographic forms, such as hills and valleys, plains and mountains. It studies
the vestiges, which the rocks preserve, of ancient organisms that once inhabited our
planet. Geology is the history of the earth and its inhabitants, as read in the rocks of
the earth’s crust.
To obtain a general idea of the nature and method of our science before
beginning its study in detail, we may visit some valley, on whose sides are rocky
ledges. Here the rocks lie in horizontal layers. Although only their edges are exposed,
we may infer that these layers run into the upland on either side and underlie the
entire district; they are part of the foundation of solid rock found beneath the loose
materials of the surface everywhere.
Take the sandstones ledge of a valley. Looking closely at the rock we see that it is
composed of myriads of grains of sand cemented together. These grains have been
worn and rounded. They are sorted also, those of each layer being about of a size. By
some means they have been brought hither from some more ancient source. Surely
these grains have had a history before they here found a resting place—a history
which we are to learn to read.
The successive layers of the rock suggest that they were built one after another
from the bottom upward. We may be as sure that each layer was formed before those
above it as that the bottom courses of stone in a wall were laid before the courses
which rest upon them.</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Based on the passage, each of these statements can be veried, EXCEPT?</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We can learn about earth’s inhabitants through its crust.</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Individual layers of sandstone form one after another.</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Rocks are made of sand.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Geology does not always demand explicit evidence.</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Rocks are made of sand.</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Though sandstone is made from sand, the passage does not state that ALL — therefore, Option C (Rocks are made of sand.) is the only conclusion directly supported by the text.</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157 </w:t>
      </w:r>
      <w:r>
        <w:rPr>
          <w:rFonts w:ascii="Calibri" w:cs="Calibri" w:eastAsia="Calibri" w:hAnsi="Calibri"/>
          <w:color w:val="64748B"/>
          <w:sz w:val="18"/>
          <w:szCs w:val="18"/>
        </w:rPr>
        <w:t xml:space="preserve">[Global ID: #172]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23:</w:t>
      </w:r>
    </w:p>
    <w:p>
      <w:pPr>
        <w:spacing w:after="40" w:before="30"/>
        <w:ind w:left="360" w:right="360"/>
      </w:pPr>
      <w:r>
        <w:rPr>
          <w:rFonts w:ascii="Calibri" w:cs="Calibri" w:eastAsia="Calibri" w:hAnsi="Calibri"/>
          <w:i/>
          <w:iCs/>
          <w:color w:val="334155"/>
          <w:sz w:val="19"/>
          <w:szCs w:val="19"/>
        </w:rPr>
        <w:t xml:space="preserve">Geology deals with the rocks of the earth’s crust. It learns from their composition
and structure how the rocks were made and how they have been modied. It
ascertains how they have been brought to their present places and wrought to their
various topographic forms, such as hills and valleys, plains and mountains. It studies
the vestiges, which the rocks preserve, of ancient organisms that once inhabited our
planet. Geology is the history of the earth and its inhabitants, as read in the rocks of
the earth’s crust.
To obtain a general idea of the nature and method of our science before
beginning its study in detail, we may visit some valley, on whose sides are rocky
ledges. Here the rocks lie in horizontal layers. Although only their edges are exposed,
we may infer that these layers run into the upland on either side and underlie the
entire district; they are part of the foundation of solid rock found beneath the loose
materials of the surface everywhere.
Take the sandstones ledge of a valley. Looking closely at the rock we see that it is
composed of myriads of grains of sand cemented together. These grains have been
worn and rounded. They are sorted also, those of each layer being about of a size. By
some means they have been brought hither from some more ancient source. Surely
these grains have had a history before they here found a resting place—a history
which we are to learn to read.
The successive layers of the rock suggest that they were built one after another
from the bottom upward. We may be as sure that each layer was formed before those
above it as that the bottom courses of stone in a wall were laid before the courses
which rest upon them.</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Wall-building is used in this passage to help us understand:</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Mountains</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Valleys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Hills</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Plains</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Valleys</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passage discusses the valley when implementing the wall-building — therefore, Option B (Valleys) is the only conclusion directly supported by the text.</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158 </w:t>
      </w:r>
      <w:r>
        <w:rPr>
          <w:rFonts w:ascii="Calibri" w:cs="Calibri" w:eastAsia="Calibri" w:hAnsi="Calibri"/>
          <w:color w:val="64748B"/>
          <w:sz w:val="18"/>
          <w:szCs w:val="18"/>
        </w:rPr>
        <w:t xml:space="preserve">[Global ID: #173]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23:</w:t>
      </w:r>
    </w:p>
    <w:p>
      <w:pPr>
        <w:spacing w:after="40" w:before="30"/>
        <w:ind w:left="360" w:right="360"/>
      </w:pPr>
      <w:r>
        <w:rPr>
          <w:rFonts w:ascii="Calibri" w:cs="Calibri" w:eastAsia="Calibri" w:hAnsi="Calibri"/>
          <w:i/>
          <w:iCs/>
          <w:color w:val="334155"/>
          <w:sz w:val="19"/>
          <w:szCs w:val="19"/>
        </w:rPr>
        <w:t xml:space="preserve">Geology deals with the rocks of the earth’s crust. It learns from their composition
and structure how the rocks were made and how they have been modied. It
ascertains how they have been brought to their present places and wrought to their
various topographic forms, such as hills and valleys, plains and mountains. It studies
the vestiges, which the rocks preserve, of ancient organisms that once inhabited our
planet. Geology is the history of the earth and its inhabitants, as read in the rocks of
the earth’s crust.
To obtain a general idea of the nature and method of our science before
beginning its study in detail, we may visit some valley, on whose sides are rocky
ledges. Here the rocks lie in horizontal layers. Although only their edges are exposed,
we may infer that these layers run into the upland on either side and underlie the
entire district; they are part of the foundation of solid rock found beneath the loose
materials of the surface everywhere.
Take the sandstones ledge of a valley. Looking closely at the rock we see that it is
composed of myriads of grains of sand cemented together. These grains have been
worn and rounded. They are sorted also, those of each layer being about of a size. By
some means they have been brought hither from some more ancient source. Surely
these grains have had a history before they here found a resting place—a history
which we are to learn to read.
The successive layers of the rock suggest that they were built one after another
from the bottom upward. We may be as sure that each layer was formed before those
above it as that the bottom courses of stone in a wall were laid before the courses
which rest upon them.</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The sand mentioned in the passage comes from:</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An ancient beach</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The sea</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The earth’s crust</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It is undisclosed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It is undisclosed</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‘Some ancient source’ is all we are told, and so the source is undisclosed — therefore, Option D (It is undisclosed) is the only conclusion directly supported by the text.</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159 </w:t>
      </w:r>
      <w:r>
        <w:rPr>
          <w:rFonts w:ascii="Calibri" w:cs="Calibri" w:eastAsia="Calibri" w:hAnsi="Calibri"/>
          <w:color w:val="64748B"/>
          <w:sz w:val="18"/>
          <w:szCs w:val="18"/>
        </w:rPr>
        <w:t xml:space="preserve">[Global ID: #174]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23:</w:t>
      </w:r>
    </w:p>
    <w:p>
      <w:pPr>
        <w:spacing w:after="40" w:before="30"/>
        <w:ind w:left="360" w:right="360"/>
      </w:pPr>
      <w:r>
        <w:rPr>
          <w:rFonts w:ascii="Calibri" w:cs="Calibri" w:eastAsia="Calibri" w:hAnsi="Calibri"/>
          <w:i/>
          <w:iCs/>
          <w:color w:val="334155"/>
          <w:sz w:val="19"/>
          <w:szCs w:val="19"/>
        </w:rPr>
        <w:t xml:space="preserve">Geology deals with the rocks of the earth’s crust. It learns from their composition
and structure how the rocks were made and how they have been modied. It
ascertains how they have been brought to their present places and wrought to their
various topographic forms, such as hills and valleys, plains and mountains. It studies
the vestiges, which the rocks preserve, of ancient organisms that once inhabited our
planet. Geology is the history of the earth and its inhabitants, as read in the rocks of
the earth’s crust.
To obtain a general idea of the nature and method of our science before
beginning its study in detail, we may visit some valley, on whose sides are rocky
ledges. Here the rocks lie in horizontal layers. Although only their edges are exposed,
we may infer that these layers run into the upland on either side and underlie the
entire district; they are part of the foundation of solid rock found beneath the loose
materials of the surface everywhere.
Take the sandstones ledge of a valley. Looking closely at the rock we see that it is
composed of myriads of grains of sand cemented together. These grains have been
worn and rounded. They are sorted also, those of each layer being about of a size. By
some means they have been brought hither from some more ancient source. Surely
these grains have had a history before they here found a resting place—a history
which we are to learn to read.
The successive layers of the rock suggest that they were built one after another
from the bottom upward. We may be as sure that each layer was formed before those
above it as that the bottom courses of stone in a wall were laid before the courses
which rest upon them.</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A foundation of rock is NOT found underneath:</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Upland</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Lowland</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Nowhere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Water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Nowhere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This rock is said in paragraph 2 to be found ‘everywhere’, so not ‘nowhere’. Evaluating all options against the passage details confirms that Nowhere is the only conclusion fully substantiated by the text.</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160 </w:t>
      </w:r>
      <w:r>
        <w:rPr>
          <w:rFonts w:ascii="Calibri" w:cs="Calibri" w:eastAsia="Calibri" w:hAnsi="Calibri"/>
          <w:color w:val="64748B"/>
          <w:sz w:val="18"/>
          <w:szCs w:val="18"/>
        </w:rPr>
        <w:t xml:space="preserve">[Global ID: #175]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23:</w:t>
      </w:r>
    </w:p>
    <w:p>
      <w:pPr>
        <w:spacing w:after="40" w:before="30"/>
        <w:ind w:left="360" w:right="360"/>
      </w:pPr>
      <w:r>
        <w:rPr>
          <w:rFonts w:ascii="Calibri" w:cs="Calibri" w:eastAsia="Calibri" w:hAnsi="Calibri"/>
          <w:i/>
          <w:iCs/>
          <w:color w:val="334155"/>
          <w:sz w:val="19"/>
          <w:szCs w:val="19"/>
        </w:rPr>
        <w:t xml:space="preserve">Geology deals with the rocks of the earth’s crust. It learns from their composition
and structure how the rocks were made and how they have been modied. It
ascertains how they have been brought to their present places and wrought to their
various topographic forms, such as hills and valleys, plains and mountains. It studies
the vestiges, which the rocks preserve, of ancient organisms that once inhabited our
planet. Geology is the history of the earth and its inhabitants, as read in the rocks of
the earth’s crust.
To obtain a general idea of the nature and method of our science before
beginning its study in detail, we may visit some valley, on whose sides are rocky
ledges. Here the rocks lie in horizontal layers. Although only their edges are exposed,
we may infer that these layers run into the upland on either side and underlie the
entire district; they are part of the foundation of solid rock found beneath the loose
materials of the surface everywhere.
Take the sandstones ledge of a valley. Looking closely at the rock we see that it is
composed of myriads of grains of sand cemented together. These grains have been
worn and rounded. They are sorted also, those of each layer being about of a size. By
some means they have been brought hither from some more ancient source. Surely
these grains have had a history before they here found a resting place—a history
which we are to learn to read.
The successive layers of the rock suggest that they were built one after another
from the bottom upward. We may be as sure that each layer was formed before those
above it as that the bottom courses of stone in a wall were laid before the courses
which rest upon them.</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‘Grains of sand’ are described as sorted by:</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Shape</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Texture</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Age</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Measurements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Measurements</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Paragraph 3: The grains are said to be sorted in groups ‘of a size’, i.e. Evaluating all options against the passage details confirms that Measurements is the only conclusion fully substantiated by the text.</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161 </w:t>
      </w:r>
      <w:r>
        <w:rPr>
          <w:rFonts w:ascii="Calibri" w:cs="Calibri" w:eastAsia="Calibri" w:hAnsi="Calibri"/>
          <w:color w:val="64748B"/>
          <w:sz w:val="18"/>
          <w:szCs w:val="18"/>
        </w:rPr>
        <w:t xml:space="preserve">[Global ID: #176]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24:</w:t>
      </w:r>
    </w:p>
    <w:p>
      <w:pPr>
        <w:spacing w:after="40" w:before="30"/>
        <w:ind w:left="360" w:right="360"/>
      </w:pPr>
      <w:r>
        <w:rPr>
          <w:rFonts w:ascii="Calibri" w:cs="Calibri" w:eastAsia="Calibri" w:hAnsi="Calibri"/>
          <w:i/>
          <w:iCs/>
          <w:color w:val="334155"/>
          <w:sz w:val="19"/>
          <w:szCs w:val="19"/>
        </w:rPr>
        <w:t xml:space="preserve">The genus of plants called Narcissus, many of the species of which are highly
esteemed by the oriculturist and lover of cultivated plants, belongs to the Amaryllis
family (Amaryllidaceæ.) This family includes about seventy genera and over eight
hundred species that are mostly native in tropical or semi-tropical countries, though
a few are found in temperate climates.
Many of the species are sought for ornamental purposes and, on account of their
beauty and remarkable odour, they are more prized by many than are the species of
the Lily family. In this group is classed the American Aloe (Agave Americana) valued
not only for cultivation, but also by the Mexicans on account of the sweet uid which
is yielded by its central bud. This liquid, after fermentation, forms an intoxicating
liquor known as pulque. By distillation, this yields a liquid, very similar to rum, called
by the Mexicans mescal. The leaves furnish a strong bre, known as vegetable silk,
from which, since remote times, paper has been manufactured.
The popular opinion is that this plant flowers but once in a century; hence the
name ‘Century Plant’ is often applied to it, though under proper culture it will
blossom more frequently.</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Which of the following are NOT mentioned as potential uses for a narcissus plant:</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Perfume production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Alcohol production</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Visual decoration</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Stationary production</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Perfume production</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Though the flowers smell pleasant, no mention is made of this scent being — therefore, Option A (Perfume production) is the only conclusion directly supported by the text.</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162 </w:t>
      </w:r>
      <w:r>
        <w:rPr>
          <w:rFonts w:ascii="Calibri" w:cs="Calibri" w:eastAsia="Calibri" w:hAnsi="Calibri"/>
          <w:color w:val="64748B"/>
          <w:sz w:val="18"/>
          <w:szCs w:val="18"/>
        </w:rPr>
        <w:t xml:space="preserve">[Global ID: #177]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24:</w:t>
      </w:r>
    </w:p>
    <w:p>
      <w:pPr>
        <w:spacing w:after="40" w:before="30"/>
        <w:ind w:left="360" w:right="360"/>
      </w:pPr>
      <w:r>
        <w:rPr>
          <w:rFonts w:ascii="Calibri" w:cs="Calibri" w:eastAsia="Calibri" w:hAnsi="Calibri"/>
          <w:i/>
          <w:iCs/>
          <w:color w:val="334155"/>
          <w:sz w:val="19"/>
          <w:szCs w:val="19"/>
        </w:rPr>
        <w:t xml:space="preserve">The genus of plants called Narcissus, many of the species of which are highly
esteemed by the oriculturist and lover of cultivated plants, belongs to the Amaryllis
family (Amaryllidaceæ.) This family includes about seventy genera and over eight
hundred species that are mostly native in tropical or semi-tropical countries, though
a few are found in temperate climates.
Many of the species are sought for ornamental purposes and, on account of their
beauty and remarkable odour, they are more prized by many than are the species of
the Lily family. In this group is classed the American Aloe (Agave Americana) valued
not only for cultivation, but also by the Mexicans on account of the sweet uid which
is yielded by its central bud. This liquid, after fermentation, forms an intoxicating
liquor known as pulque. By distillation, this yields a liquid, very similar to rum, called
by the Mexicans mescal. The leaves furnish a strong bre, known as vegetable silk,
from which, since remote times, paper has been manufactured.
The popular opinion is that this plant flowers but once in a century; hence the
name ‘Century Plant’ is often applied to it, though under proper culture it will
blossom more frequently.</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Why is the plant known as ‘the century plant’?</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It is sown only once every hundred years.</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It can only able to be fertilised once a century.</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It is perceived as blooming centennially.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It can only able to ower once within a hundred years.</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It is perceived as blooming centennially.</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passage states that the ower could bloom more than once a century — therefore, Option C (It is perceived as blooming centennially.) is the only conclusion directly supported by the text.</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163 </w:t>
      </w:r>
      <w:r>
        <w:rPr>
          <w:rFonts w:ascii="Calibri" w:cs="Calibri" w:eastAsia="Calibri" w:hAnsi="Calibri"/>
          <w:color w:val="64748B"/>
          <w:sz w:val="18"/>
          <w:szCs w:val="18"/>
        </w:rPr>
        <w:t xml:space="preserve">[Global ID: #178]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24:</w:t>
      </w:r>
    </w:p>
    <w:p>
      <w:pPr>
        <w:spacing w:after="40" w:before="30"/>
        <w:ind w:left="360" w:right="360"/>
      </w:pPr>
      <w:r>
        <w:rPr>
          <w:rFonts w:ascii="Calibri" w:cs="Calibri" w:eastAsia="Calibri" w:hAnsi="Calibri"/>
          <w:i/>
          <w:iCs/>
          <w:color w:val="334155"/>
          <w:sz w:val="19"/>
          <w:szCs w:val="19"/>
        </w:rPr>
        <w:t xml:space="preserve">The genus of plants called Narcissus, many of the species of which are highly
esteemed by the oriculturist and lover of cultivated plants, belongs to the Amaryllis
family (Amaryllidaceæ.) This family includes about seventy genera and over eight
hundred species that are mostly native in tropical or semi-tropical countries, though
a few are found in temperate climates.
Many of the species are sought for ornamental purposes and, on account of their
beauty and remarkable odour, they are more prized by many than are the species of
the Lily family. In this group is classed the American Aloe (Agave Americana) valued
not only for cultivation, but also by the Mexicans on account of the sweet uid which
is yielded by its central bud. This liquid, after fermentation, forms an intoxicating
liquor known as pulque. By distillation, this yields a liquid, very similar to rum, called
by the Mexicans mescal. The leaves furnish a strong bre, known as vegetable silk,
from which, since remote times, paper has been manufactured.
The popular opinion is that this plant flowers but once in a century; hence the
name ‘Century Plant’ is often applied to it, though under proper culture it will
blossom more frequently.</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Which of the following statements is most supported by the above passage:</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Lilies are generally valued less than members of the Narcissus genus.</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Lilies are famously not as attractive as members of the Narcissus genus.</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A number are people prefer members of the Narcissus genus over Lilies.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Members of the Narcissus genus are a welcome addition to any household.</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A number are people prefer members of the Narcissus genus over Lilies.</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statement claims that Narcissus plants are ‘prized by many’ over Lilies — therefore, Option C (A number are people prefer members of the Narcissus genus over Lilies.) is the only conclusion directly supported by the text.</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164 </w:t>
      </w:r>
      <w:r>
        <w:rPr>
          <w:rFonts w:ascii="Calibri" w:cs="Calibri" w:eastAsia="Calibri" w:hAnsi="Calibri"/>
          <w:color w:val="64748B"/>
          <w:sz w:val="18"/>
          <w:szCs w:val="18"/>
        </w:rPr>
        <w:t xml:space="preserve">[Global ID: #179]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24:</w:t>
      </w:r>
    </w:p>
    <w:p>
      <w:pPr>
        <w:spacing w:after="40" w:before="30"/>
        <w:ind w:left="360" w:right="360"/>
      </w:pPr>
      <w:r>
        <w:rPr>
          <w:rFonts w:ascii="Calibri" w:cs="Calibri" w:eastAsia="Calibri" w:hAnsi="Calibri"/>
          <w:i/>
          <w:iCs/>
          <w:color w:val="334155"/>
          <w:sz w:val="19"/>
          <w:szCs w:val="19"/>
        </w:rPr>
        <w:t xml:space="preserve">The genus of plants called Narcissus, many of the species of which are highly
esteemed by the oriculturist and lover of cultivated plants, belongs to the Amaryllis
family (Amaryllidaceæ.) This family includes about seventy genera and over eight
hundred species that are mostly native in tropical or semi-tropical countries, though
a few are found in temperate climates.
Many of the species are sought for ornamental purposes and, on account of their
beauty and remarkable odour, they are more prized by many than are the species of
the Lily family. In this group is classed the American Aloe (Agave Americana) valued
not only for cultivation, but also by the Mexicans on account of the sweet uid which
is yielded by its central bud. This liquid, after fermentation, forms an intoxicating
liquor known as pulque. By distillation, this yields a liquid, very similar to rum, called
by the Mexicans mescal. The leaves furnish a strong bre, known as vegetable silk,
from which, since remote times, paper has been manufactured.
The popular opinion is that this plant flowers but once in a century; hence the
name ‘Century Plant’ is often applied to it, though under proper culture it will
blossom more frequently.</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Which of the following statements is NOT true:</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American Aloe can be used to make rum.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The Amaryllis family contains more than six hundred species of Narcissus.</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Members of the Narcissus genus can be found in all climates.</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The members of the Narcissus genus have a distinctive smell.</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American Aloe can be used to make rum.</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It is actually a substance ‘very similar to rum’, not rum itself. Evaluating all options against the passage details confirms that American Aloe can be used to make rum. is the only conclusion fully substantiated by the text.</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165 </w:t>
      </w:r>
      <w:r>
        <w:rPr>
          <w:rFonts w:ascii="Calibri" w:cs="Calibri" w:eastAsia="Calibri" w:hAnsi="Calibri"/>
          <w:color w:val="64748B"/>
          <w:sz w:val="18"/>
          <w:szCs w:val="18"/>
        </w:rPr>
        <w:t xml:space="preserve">[Global ID: #180]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24:</w:t>
      </w:r>
    </w:p>
    <w:p>
      <w:pPr>
        <w:spacing w:after="40" w:before="30"/>
        <w:ind w:left="360" w:right="360"/>
      </w:pPr>
      <w:r>
        <w:rPr>
          <w:rFonts w:ascii="Calibri" w:cs="Calibri" w:eastAsia="Calibri" w:hAnsi="Calibri"/>
          <w:i/>
          <w:iCs/>
          <w:color w:val="334155"/>
          <w:sz w:val="19"/>
          <w:szCs w:val="19"/>
        </w:rPr>
        <w:t xml:space="preserve">The genus of plants called Narcissus, many of the species of which are highly
esteemed by the oriculturist and lover of cultivated plants, belongs to the Amaryllis
family (Amaryllidaceæ.) This family includes about seventy genera and over eight
hundred species that are mostly native in tropical or semi-tropical countries, though
a few are found in temperate climates.
Many of the species are sought for ornamental purposes and, on account of their
beauty and remarkable odour, they are more prized by many than are the species of
the Lily family. In this group is classed the American Aloe (Agave Americana) valued
not only for cultivation, but also by the Mexicans on account of the sweet uid which
is yielded by its central bud. This liquid, after fermentation, forms an intoxicating
liquor known as pulque. By distillation, this yields a liquid, very similar to rum, called
by the Mexicans mescal. The leaves furnish a strong bre, known as vegetable silk,
from which, since remote times, paper has been manufactured.
The popular opinion is that this plant flowers but once in a century; hence the
name ‘Century Plant’ is often applied to it, though under proper culture it will
blossom more frequently.</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Which of the following statements can be veried by the passage:</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The ‘Narcissus’ genus is named after the mythical character, famed for his beauty.</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Agave syrup can be collected by American Aloe.</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A genus belongs to a family.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Members of the Narcissus genus are used for their soothing properties.</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A genus belongs to a family.</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genus ‘belongs’ to the family, as stated in paragraph 1. Evaluating all options against the passage details confirms that A genus belongs to a family. is the only conclusion fully substantiated by the text.</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166 </w:t>
      </w:r>
      <w:r>
        <w:rPr>
          <w:rFonts w:ascii="Calibri" w:cs="Calibri" w:eastAsia="Calibri" w:hAnsi="Calibri"/>
          <w:color w:val="64748B"/>
          <w:sz w:val="18"/>
          <w:szCs w:val="18"/>
        </w:rPr>
        <w:t xml:space="preserve">[Global ID: #181]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25:</w:t>
      </w:r>
    </w:p>
    <w:p>
      <w:pPr>
        <w:spacing w:after="40" w:before="30"/>
        <w:ind w:left="360" w:right="360"/>
      </w:pPr>
      <w:r>
        <w:rPr>
          <w:rFonts w:ascii="Calibri" w:cs="Calibri" w:eastAsia="Calibri" w:hAnsi="Calibri"/>
          <w:i/>
          <w:iCs/>
          <w:color w:val="334155"/>
          <w:sz w:val="19"/>
          <w:szCs w:val="19"/>
        </w:rPr>
        <w:t xml:space="preserve">The following passage is found in a book on nature published in 1899:
Five women out of every ten who walk the streets of Chicago and other Illinois
cities, says a prominent journal, by wearing dead birds upon their hats proclaim
themselves as lawbreakers. For the first time in the history of Illinois laws it has been
made an oﬀence punishable by ne and imprisonment, or both, to have in
possession any dead, harmless bird except game birds, which may be possessed in
their proper season. The wearing of a tern, or a gull, a woodpecker, or a jay is an
oﬀence against the law’s majesty, and any policeman with a mind rigidly bent upon
enforcing the law could round up, without a written warrant, a wagon load of the
oﬀenders any hour in the day, and carry them off to the lockup. What moral suasion
cannot do, a crusade of this sort undoubtedly would.
Thanks to the personal inflfluence of the Princess of Wales, the osprey plume, so
long a feature of the uniforms of a number of the cavalry regiments of the British
army, has been abolished. After Dec. 31, 1899, the osprey plume, by order of Field
Marshal Lord Wolseley, is to be replaced by one of ostrich feathers. It was the wearing
of these plumes by the officers of all the hussar and rie regiments, as well as of the
Royal Horse Artillery, which so sadly interfered with the crusade inaugurated by the
Princess against the use of osprey plumes. The fact that these plumes, to be of any
marketable value, have to be torn from the living bird during the nesting season
induced the Queen, the Princess of Wales, and other ladies of the royal family to set
their faces against the use of both the osprey plume and the aigrette as articles of
fashionable wear.</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In 1899:</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Women across the USA could be prosecuted for owning ornamental dead birds.</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There was a significant rise of female arrests in America.</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Possession of a dead gull could lead to trouble.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Americans responded to law by citing the use of jays as ornamentation unfashionable.</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Possession of a dead gull could lead to trouble.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Women in Illinois, not across USA, were subject to the law, and the passage — therefore, Option C (Possession of a dead gull could lead to trouble.) is the only conclusion directly supported by the text.</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167 </w:t>
      </w:r>
      <w:r>
        <w:rPr>
          <w:rFonts w:ascii="Calibri" w:cs="Calibri" w:eastAsia="Calibri" w:hAnsi="Calibri"/>
          <w:color w:val="64748B"/>
          <w:sz w:val="18"/>
          <w:szCs w:val="18"/>
        </w:rPr>
        <w:t xml:space="preserve">[Global ID: #182]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25:</w:t>
      </w:r>
    </w:p>
    <w:p>
      <w:pPr>
        <w:spacing w:after="40" w:before="30"/>
        <w:ind w:left="360" w:right="360"/>
      </w:pPr>
      <w:r>
        <w:rPr>
          <w:rFonts w:ascii="Calibri" w:cs="Calibri" w:eastAsia="Calibri" w:hAnsi="Calibri"/>
          <w:i/>
          <w:iCs/>
          <w:color w:val="334155"/>
          <w:sz w:val="19"/>
          <w:szCs w:val="19"/>
        </w:rPr>
        <w:t xml:space="preserve">The following passage is found in a book on nature published in 1899:
Five women out of every ten who walk the streets of Chicago and other Illinois
cities, says a prominent journal, by wearing dead birds upon their hats proclaim
themselves as lawbreakers. For the first time in the history of Illinois laws it has been
made an oﬀence punishable by ne and imprisonment, or both, to have in
possession any dead, harmless bird except game birds, which may be possessed in
their proper season. The wearing of a tern, or a gull, a woodpecker, or a jay is an
oﬀence against the law’s majesty, and any policeman with a mind rigidly bent upon
enforcing the law could round up, without a written warrant, a wagon load of the
oﬀenders any hour in the day, and carry them off to the lockup. What moral suasion
cannot do, a crusade of this sort undoubtedly would.
Thanks to the personal inflfluence of the Princess of Wales, the osprey plume, so
long a feature of the uniforms of a number of the cavalry regiments of the British
army, has been abolished. After Dec. 31, 1899, the osprey plume, by order of Field
Marshal Lord Wolseley, is to be replaced by one of ostrich feathers. It was the wearing
of these plumes by the officers of all the hussar and rie regiments, as well as of the
Royal Horse Artillery, which so sadly interfered with the crusade inaugurated by the
Princess against the use of osprey plumes. The fact that these plumes, to be of any
marketable value, have to be torn from the living bird during the nesting season
induced the Queen, the Princess of Wales, and other ladies of the royal family to set
their faces against the use of both the osprey plume and the aigrette as articles of
fashionable wear.</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Ostrich feathers were seen as preferable to osprey plums because:</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Ostriches are less intelligent birds.</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Ostriches are killed for their meat, so one might as well use their feathers.</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Queen Elizabeth has an especial love of ospreys.</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Harvesting osprey feathers was seen as an inhumane process.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Harvesting osprey feathers was seen as an inhumane process.</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pulling out of feathers from live birds was seen as the negative to using — therefore, Option D (Harvesting osprey feathers was seen as an inhumane process.) is the only conclusion directly supported by the text.</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168 </w:t>
      </w:r>
      <w:r>
        <w:rPr>
          <w:rFonts w:ascii="Calibri" w:cs="Calibri" w:eastAsia="Calibri" w:hAnsi="Calibri"/>
          <w:color w:val="64748B"/>
          <w:sz w:val="18"/>
          <w:szCs w:val="18"/>
        </w:rPr>
        <w:t xml:space="preserve">[Global ID: #183]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25:</w:t>
      </w:r>
    </w:p>
    <w:p>
      <w:pPr>
        <w:spacing w:after="40" w:before="30"/>
        <w:ind w:left="360" w:right="360"/>
      </w:pPr>
      <w:r>
        <w:rPr>
          <w:rFonts w:ascii="Calibri" w:cs="Calibri" w:eastAsia="Calibri" w:hAnsi="Calibri"/>
          <w:i/>
          <w:iCs/>
          <w:color w:val="334155"/>
          <w:sz w:val="19"/>
          <w:szCs w:val="19"/>
        </w:rPr>
        <w:t xml:space="preserve">The following passage is found in a book on nature published in 1899:
Five women out of every ten who walk the streets of Chicago and other Illinois
cities, says a prominent journal, by wearing dead birds upon their hats proclaim
themselves as lawbreakers. For the first time in the history of Illinois laws it has been
made an oﬀence punishable by ne and imprisonment, or both, to have in
possession any dead, harmless bird except game birds, which may be possessed in
their proper season. The wearing of a tern, or a gull, a woodpecker, or a jay is an
oﬀence against the law’s majesty, and any policeman with a mind rigidly bent upon
enforcing the law could round up, without a written warrant, a wagon load of the
oﬀenders any hour in the day, and carry them off to the lockup. What moral suasion
cannot do, a crusade of this sort undoubtedly would.
Thanks to the personal inflfluence of the Princess of Wales, the osprey plume, so
long a feature of the uniforms of a number of the cavalry regiments of the British
army, has been abolished. After Dec. 31, 1899, the osprey plume, by order of Field
Marshal Lord Wolseley, is to be replaced by one of ostrich feathers. It was the wearing
of these plumes by the officers of all the hussar and rie regiments, as well as of the
Royal Horse Artillery, which so sadly interfered with the crusade inaugurated by the
Princess against the use of osprey plumes. The fact that these plumes, to be of any
marketable value, have to be torn from the living bird during the nesting season
induced the Queen, the Princess of Wales, and other ladies of the royal family to set
their faces against the use of both the osprey plume and the aigrette as articles of
fashionable wear.</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Games birds could be possessed by citizens of Illinois all year round.</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True</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False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Can’t tell</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False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They could be possessed only ‘in their proper season’. This statement directly contradicts or misrepresents the facts clearly established in the passage. Therefore, the statement is False.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169 </w:t>
      </w:r>
      <w:r>
        <w:rPr>
          <w:rFonts w:ascii="Calibri" w:cs="Calibri" w:eastAsia="Calibri" w:hAnsi="Calibri"/>
          <w:color w:val="64748B"/>
          <w:sz w:val="18"/>
          <w:szCs w:val="18"/>
        </w:rPr>
        <w:t xml:space="preserve">[Global ID: #184]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25:</w:t>
      </w:r>
    </w:p>
    <w:p>
      <w:pPr>
        <w:spacing w:after="40" w:before="30"/>
        <w:ind w:left="360" w:right="360"/>
      </w:pPr>
      <w:r>
        <w:rPr>
          <w:rFonts w:ascii="Calibri" w:cs="Calibri" w:eastAsia="Calibri" w:hAnsi="Calibri"/>
          <w:i/>
          <w:iCs/>
          <w:color w:val="334155"/>
          <w:sz w:val="19"/>
          <w:szCs w:val="19"/>
        </w:rPr>
        <w:t xml:space="preserve">The following passage is found in a book on nature published in 1899:
Five women out of every ten who walk the streets of Chicago and other Illinois
cities, says a prominent journal, by wearing dead birds upon their hats proclaim
themselves as lawbreakers. For the first time in the history of Illinois laws it has been
made an oﬀence punishable by ne and imprisonment, or both, to have in
possession any dead, harmless bird except game birds, which may be possessed in
their proper season. The wearing of a tern, or a gull, a woodpecker, or a jay is an
oﬀence against the law’s majesty, and any policeman with a mind rigidly bent upon
enforcing the law could round up, without a written warrant, a wagon load of the
oﬀenders any hour in the day, and carry them off to the lockup. What moral suasion
cannot do, a crusade of this sort undoubtedly would.
Thanks to the personal inflfluence of the Princess of Wales, the osprey plume, so
long a feature of the uniforms of a number of the cavalry regiments of the British
army, has been abolished. After Dec. 31, 1899, the osprey plume, by order of Field
Marshal Lord Wolseley, is to be replaced by one of ostrich feathers. It was the wearing
of these plumes by the officers of all the hussar and rie regiments, as well as of the
Royal Horse Artillery, which so sadly interfered with the crusade inaugurated by the
Princess against the use of osprey plumes. The fact that these plumes, to be of any
marketable value, have to be torn from the living bird during the nesting season
induced the Queen, the Princess of Wales, and other ladies of the royal family to set
their faces against the use of both the osprey plume and the aigrette as articles of
fashionable wear.</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Banning Osprey feathers in the UK’s army was difficult because:</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Many uniforms required them.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The Princess did not have the authority to implement the ban.</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Her ultimate support was predominately female, and thus their concerns seemed to have no relevance from the male domain of the army.</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It would be hard to diﬀerentiate between other regiments within the army, who were already wearing ostrich feathers.</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Many uniforms required them.</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problem cited is that the article was already in use in the clothing of the text — therefore, Option A (Many uniforms required them.) is the only conclusion directly supported by the text.</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170 </w:t>
      </w:r>
      <w:r>
        <w:rPr>
          <w:rFonts w:ascii="Calibri" w:cs="Calibri" w:eastAsia="Calibri" w:hAnsi="Calibri"/>
          <w:color w:val="64748B"/>
          <w:sz w:val="18"/>
          <w:szCs w:val="18"/>
        </w:rPr>
        <w:t xml:space="preserve">[Global ID: #185]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25:</w:t>
      </w:r>
    </w:p>
    <w:p>
      <w:pPr>
        <w:spacing w:after="40" w:before="30"/>
        <w:ind w:left="360" w:right="360"/>
      </w:pPr>
      <w:r>
        <w:rPr>
          <w:rFonts w:ascii="Calibri" w:cs="Calibri" w:eastAsia="Calibri" w:hAnsi="Calibri"/>
          <w:i/>
          <w:iCs/>
          <w:color w:val="334155"/>
          <w:sz w:val="19"/>
          <w:szCs w:val="19"/>
        </w:rPr>
        <w:t xml:space="preserve">The following passage is found in a book on nature published in 1899:
Five women out of every ten who walk the streets of Chicago and other Illinois
cities, says a prominent journal, by wearing dead birds upon their hats proclaim
themselves as lawbreakers. For the first time in the history of Illinois laws it has been
made an oﬀence punishable by ne and imprisonment, or both, to have in
possession any dead, harmless bird except game birds, which may be possessed in
their proper season. The wearing of a tern, or a gull, a woodpecker, or a jay is an
oﬀence against the law’s majesty, and any policeman with a mind rigidly bent upon
enforcing the law could round up, without a written warrant, a wagon load of the
oﬀenders any hour in the day, and carry them off to the lockup. What moral suasion
cannot do, a crusade of this sort undoubtedly would.
Thanks to the personal inflfluence of the Princess of Wales, the osprey plume, so
long a feature of the uniforms of a number of the cavalry regiments of the British
army, has been abolished. After Dec. 31, 1899, the osprey plume, by order of Field
Marshal Lord Wolseley, is to be replaced by one of ostrich feathers. It was the wearing
of these plumes by the officers of all the hussar and rie regiments, as well as of the
Royal Horse Artillery, which so sadly interfered with the crusade inaugurated by the
Princess against the use of osprey plumes. The fact that these plumes, to be of any
marketable value, have to be torn from the living bird during the nesting season
induced the Queen, the Princess of Wales, and other ladies of the royal family to set
their faces against the use of both the osprey plume and the aigrette as articles of
fashionable wear.</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Which of the following could NOT be legally owned in Illinois, according to the passage:</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A live bird intended for personal ornamentation.</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A dead bird of prey that had violently attacked you.</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Feathered garments.</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None of the above.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None of the above.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None of those are precluded, as only ‘harmless’ and ‘dead’ birds (in their — therefore, Option D (None of the above.) is the only conclusion directly supported by the text.</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171 </w:t>
      </w:r>
      <w:r>
        <w:rPr>
          <w:rFonts w:ascii="Calibri" w:cs="Calibri" w:eastAsia="Calibri" w:hAnsi="Calibri"/>
          <w:color w:val="64748B"/>
          <w:sz w:val="18"/>
          <w:szCs w:val="18"/>
        </w:rPr>
        <w:t xml:space="preserve">[Global ID: #186]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26:</w:t>
      </w:r>
    </w:p>
    <w:p>
      <w:pPr>
        <w:spacing w:after="40" w:before="30"/>
        <w:ind w:left="360" w:right="360"/>
      </w:pPr>
      <w:r>
        <w:rPr>
          <w:rFonts w:ascii="Calibri" w:cs="Calibri" w:eastAsia="Calibri" w:hAnsi="Calibri"/>
          <w:i/>
          <w:iCs/>
          <w:color w:val="334155"/>
          <w:sz w:val="19"/>
          <w:szCs w:val="19"/>
        </w:rPr>
        <w:t xml:space="preserve">Indie game developer Lucas Pope created ‘Papers Please’, a video game where the
player is an immigration officer processing people attempting to enter Arstotzka, a
ctional dystopia. Released in 2013, the game was originally made for Microsoft
Windows and OS X platforms. It was subsequently released for Linux and the iPad in
2014.
The game is set in 1982, and gameplay involves the player processing large
numbers of applicants attempting to enter the country, through checking various
pieces of paperwork. This is intended to keep criminals out, whether they are
terrorists or drug smugglers. When looking through the applicant’s ‘papers’,
discrepancies may be discovered: the player must then enquire about these and may
go on to use other tools, such as a body scanner and nger printing to discover the
truth of the candidate’s motives. Applicants may attempt to bribe the officer in order
to get through. Ultimately, the game player must stamp candidates passports, either
accepting into or rejecting them from the country. Their work is being monitored,
however: after two false acceptances/rejections, the player will be pecuniarily
punished, with their day’s wages being decreased in response to their administrative
sloppiness. They have a limited amount of time, representing each ‘day’, to work,
during which they will be paid in accordance to the number of people processed.</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Which of the following statements is best supported by the above passage:</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Lucas Pope created the Papers Please for a small games company.</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Papers Please is a multi-platform game.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Arstotzka is a fictionalised version of an ex-Soviet block state.</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The game gained significant media attention in 2014.</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Papers Please is a multi-platform game.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Nothing in the above passage provides evidence for ‘C’, ‘D’ or ‘A’ - in fact, the relevant passage facts — therefore, Option B (Papers Please is a multi-platform game.) is the only conclusion directly supported by the text.</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172 </w:t>
      </w:r>
      <w:r>
        <w:rPr>
          <w:rFonts w:ascii="Calibri" w:cs="Calibri" w:eastAsia="Calibri" w:hAnsi="Calibri"/>
          <w:color w:val="64748B"/>
          <w:sz w:val="18"/>
          <w:szCs w:val="18"/>
        </w:rPr>
        <w:t xml:space="preserve">[Global ID: #187]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26:</w:t>
      </w:r>
    </w:p>
    <w:p>
      <w:pPr>
        <w:spacing w:after="40" w:before="30"/>
        <w:ind w:left="360" w:right="360"/>
      </w:pPr>
      <w:r>
        <w:rPr>
          <w:rFonts w:ascii="Calibri" w:cs="Calibri" w:eastAsia="Calibri" w:hAnsi="Calibri"/>
          <w:i/>
          <w:iCs/>
          <w:color w:val="334155"/>
          <w:sz w:val="19"/>
          <w:szCs w:val="19"/>
        </w:rPr>
        <w:t xml:space="preserve">Indie game developer Lucas Pope created ‘Papers Please’, a video game where the
player is an immigration officer processing people attempting to enter Arstotzka, a
ctional dystopia. Released in 2013, the game was originally made for Microsoft
Windows and OS X platforms. It was subsequently released for Linux and the iPad in
2014.
The game is set in 1982, and gameplay involves the player processing large
numbers of applicants attempting to enter the country, through checking various
pieces of paperwork. This is intended to keep criminals out, whether they are
terrorists or drug smugglers. When looking through the applicant’s ‘papers’,
discrepancies may be discovered: the player must then enquire about these and may
go on to use other tools, such as a body scanner and nger printing to discover the
truth of the candidate’s motives. Applicants may attempt to bribe the officer in order
to get through. Ultimately, the game player must stamp candidates passports, either
accepting into or rejecting them from the country. Their work is being monitored,
however: after two false acceptances/rejections, the player will be pecuniarily
punished, with their day’s wages being decreased in response to their administrative
sloppiness. They have a limited amount of time, representing each ‘day’, to work,
during which they will be paid in accordance to the number of people processed.</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Which of the following statements best sums up the official job of the player’s character:</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To accept as many applicants into Artstotzka as possible.</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To reject as many new applicants entering Arstotzka as possible.</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To avoid making mistakes in processing people.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To stamp passports.</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To avoid making mistakes in processing people.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immigration officer’s job is to process people correctly - not to grow or — therefore, Option C (To avoid making mistakes in processing people.) is the only conclusion directly supported by the text.</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173 </w:t>
      </w:r>
      <w:r>
        <w:rPr>
          <w:rFonts w:ascii="Calibri" w:cs="Calibri" w:eastAsia="Calibri" w:hAnsi="Calibri"/>
          <w:color w:val="64748B"/>
          <w:sz w:val="18"/>
          <w:szCs w:val="18"/>
        </w:rPr>
        <w:t xml:space="preserve">[Global ID: #188]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26:</w:t>
      </w:r>
    </w:p>
    <w:p>
      <w:pPr>
        <w:spacing w:after="40" w:before="30"/>
        <w:ind w:left="360" w:right="360"/>
      </w:pPr>
      <w:r>
        <w:rPr>
          <w:rFonts w:ascii="Calibri" w:cs="Calibri" w:eastAsia="Calibri" w:hAnsi="Calibri"/>
          <w:i/>
          <w:iCs/>
          <w:color w:val="334155"/>
          <w:sz w:val="19"/>
          <w:szCs w:val="19"/>
        </w:rPr>
        <w:t xml:space="preserve">Indie game developer Lucas Pope created ‘Papers Please’, a video game where the
player is an immigration officer processing people attempting to enter Arstotzka, a
ctional dystopia. Released in 2013, the game was originally made for Microsoft
Windows and OS X platforms. It was subsequently released for Linux and the iPad in
2014.
The game is set in 1982, and gameplay involves the player processing large
numbers of applicants attempting to enter the country, through checking various
pieces of paperwork. This is intended to keep criminals out, whether they are
terrorists or drug smugglers. When looking through the applicant’s ‘papers’,
discrepancies may be discovered: the player must then enquire about these and may
go on to use other tools, such as a body scanner and nger printing to discover the
truth of the candidate’s motives. Applicants may attempt to bribe the officer in order
to get through. Ultimately, the game player must stamp candidates passports, either
accepting into or rejecting them from the country. Their work is being monitored,
however: after two false acceptances/rejections, the player will be pecuniarily
punished, with their day’s wages being decreased in response to their administrative
sloppiness. They have a limited amount of time, representing each ‘day’, to work,
during which they will be paid in accordance to the number of people processed.</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Discrepancies in information provided by applicants lead to the player:</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Interrogating and performing a ngerprint check on the suspicious individual.</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Interrogating and performing a full body scan on the suspicious individual.</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Asking the suspicious individual for further information.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Performing one or multiple physical assessments of the individual.</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Asking the suspicious individual for further information.</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Though the game player may perform either a body scan or nger print — therefore, Option C (Asking the suspicious individual for further information.) is the only conclusion directly supported by the text.</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174 </w:t>
      </w:r>
      <w:r>
        <w:rPr>
          <w:rFonts w:ascii="Calibri" w:cs="Calibri" w:eastAsia="Calibri" w:hAnsi="Calibri"/>
          <w:color w:val="64748B"/>
          <w:sz w:val="18"/>
          <w:szCs w:val="18"/>
        </w:rPr>
        <w:t xml:space="preserve">[Global ID: #189]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26:</w:t>
      </w:r>
    </w:p>
    <w:p>
      <w:pPr>
        <w:spacing w:after="40" w:before="30"/>
        <w:ind w:left="360" w:right="360"/>
      </w:pPr>
      <w:r>
        <w:rPr>
          <w:rFonts w:ascii="Calibri" w:cs="Calibri" w:eastAsia="Calibri" w:hAnsi="Calibri"/>
          <w:i/>
          <w:iCs/>
          <w:color w:val="334155"/>
          <w:sz w:val="19"/>
          <w:szCs w:val="19"/>
        </w:rPr>
        <w:t xml:space="preserve">Indie game developer Lucas Pope created ‘Papers Please’, a video game where the
player is an immigration officer processing people attempting to enter Arstotzka, a
ctional dystopia. Released in 2013, the game was originally made for Microsoft
Windows and OS X platforms. It was subsequently released for Linux and the iPad in
2014.
The game is set in 1982, and gameplay involves the player processing large
numbers of applicants attempting to enter the country, through checking various
pieces of paperwork. This is intended to keep criminals out, whether they are
terrorists or drug smugglers. When looking through the applicant’s ‘papers’,
discrepancies may be discovered: the player must then enquire about these and may
go on to use other tools, such as a body scanner and nger printing to discover the
truth of the candidate’s motives. Applicants may attempt to bribe the officer in order
to get through. Ultimately, the game player must stamp candidates passports, either
accepting into or rejecting them from the country. Their work is being monitored,
however: after two false acceptances/rejections, the player will be pecuniarily
punished, with their day’s wages being decreased in response to their administrative
sloppiness. They have a limited amount of time, representing each ‘day’, to work,
during which they will be paid in accordance to the number of people processed.</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Which of the following statements is true:</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The game-player solely makes money through processing applicants.</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The game-player will ultimately be responsible for multiple arrests.</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The game-player will not be forgiven for their mistakes.</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The game-player may be subject to fiscal penalisation.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The game-player may be subject to fiscal penalisation.</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game-player may accept ‘bribes’, so ‘A’ is not true. The game player ‘may’ Evaluating all options against the passage details confirms that The game-player may be subject to fiscal penalisation. is the only conclusion fully substantiated by the text.</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175 </w:t>
      </w:r>
      <w:r>
        <w:rPr>
          <w:rFonts w:ascii="Calibri" w:cs="Calibri" w:eastAsia="Calibri" w:hAnsi="Calibri"/>
          <w:color w:val="64748B"/>
          <w:sz w:val="18"/>
          <w:szCs w:val="18"/>
        </w:rPr>
        <w:t xml:space="preserve">[Global ID: #190]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27:</w:t>
      </w:r>
    </w:p>
    <w:p>
      <w:pPr>
        <w:spacing w:after="40" w:before="30"/>
        <w:ind w:left="360" w:right="360"/>
      </w:pPr>
      <w:r>
        <w:rPr>
          <w:rFonts w:ascii="Calibri" w:cs="Calibri" w:eastAsia="Calibri" w:hAnsi="Calibri"/>
          <w:i/>
          <w:iCs/>
          <w:color w:val="334155"/>
          <w:sz w:val="19"/>
          <w:szCs w:val="19"/>
        </w:rPr>
        <w:t xml:space="preserve">Emerging in 1970s USA, Blaxploitation, or ‘blacksploitation’, gives homage to
many other genres: within it, there are western, martial arts films, musicals, coming-
of-age dramas and comedies, and the genre has even parodied itself with films like
‘Black Dynamite’. Blaxploitation movies may take place in the South, and focus on
issues like slavery, or be set in the poor neighbourhoods of the Northeast or West
coast, but in any case they will feature a predominately black cast. It is also known to
feature soundtracks comprised of soul and funk music, and the common feature of
character’s using the words ‘honky’, ‘cracker’ and other slurs against white people.
Originally, the genre’s exports were aimed at city-dwelling black Americans, but
their appeal has since grown and is not exclusive to any race. Despite the negative
sound of the title ‘blaxploitation’, the term was coined by ex-film publicist Junius
Griﬃn, the then head of LA’s NAACP, National Association for the Advancement of
Coloured People. He came up with the name through a play on the word
‘sexploitation’ describing films which featured pornographic scenes.
The film ‘Shaft’ and ‘Sweet Sweetback’s Baadasssss Song’ are two of the
forerunners of this genre, both released in 1971. The latter has been said, by Variety,
to have created the genre</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Which of the following statements is supported by the information in the above passage:</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‘Blaxploitation’ was a term coined by porn directors moving into a new genre.</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‘Blaxploitation’ was a term made popular by black audiences.</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‘Blaxploitation’ was a term coined by a civil rights activist.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‘Blaxploitation’ was a term criticised by white sympathisers.</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‘Blaxploitation’ was a term coined by a civil rights activist.</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head of LA NAACP is a civil rights’ activist. Evaluating all options against the passage details confirms that ‘Blaxploitation’ was a term coined by a civil rights activist. is the only conclusion fully substantiated by the text.</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176 </w:t>
      </w:r>
      <w:r>
        <w:rPr>
          <w:rFonts w:ascii="Calibri" w:cs="Calibri" w:eastAsia="Calibri" w:hAnsi="Calibri"/>
          <w:color w:val="64748B"/>
          <w:sz w:val="18"/>
          <w:szCs w:val="18"/>
        </w:rPr>
        <w:t xml:space="preserve">[Global ID: #191]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27:</w:t>
      </w:r>
    </w:p>
    <w:p>
      <w:pPr>
        <w:spacing w:after="40" w:before="30"/>
        <w:ind w:left="360" w:right="360"/>
      </w:pPr>
      <w:r>
        <w:rPr>
          <w:rFonts w:ascii="Calibri" w:cs="Calibri" w:eastAsia="Calibri" w:hAnsi="Calibri"/>
          <w:i/>
          <w:iCs/>
          <w:color w:val="334155"/>
          <w:sz w:val="19"/>
          <w:szCs w:val="19"/>
        </w:rPr>
        <w:t xml:space="preserve">Emerging in 1970s USA, Blaxploitation, or ‘blacksploitation’, gives homage to
many other genres: within it, there are western, martial arts films, musicals, coming-
of-age dramas and comedies, and the genre has even parodied itself with films like
‘Black Dynamite’. Blaxploitation movies may take place in the South, and focus on
issues like slavery, or be set in the poor neighbourhoods of the Northeast or West
coast, but in any case they will feature a predominately black cast. It is also known to
feature soundtracks comprised of soul and funk music, and the common feature of
character’s using the words ‘honky’, ‘cracker’ and other slurs against white people.
Originally, the genre’s exports were aimed at city-dwelling black Americans, but
their appeal has since grown and is not exclusive to any race. Despite the negative
sound of the title ‘blaxploitation’, the term was coined by ex-film publicist Junius
Griﬃn, the then head of LA’s NAACP, National Association for the Advancement of
Coloured People. He came up with the name through a play on the word
‘sexploitation’ describing films which featured pornographic scenes.
The film ‘Shaft’ and ‘Sweet Sweetback’s Baadasssss Song’ are two of the
forerunners of this genre, both released in 1971. The latter has been said, by Variety,
to have created the genre</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Which of the following statements best describes the most common element of a Blaxploitation film:</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Characters performing funk songs.</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Characters coming to terms with the legacy of slavery.</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Characters performing martial arts.</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Characters using racial slurs.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Characters using racial slurs.</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other aspects may appear in films, but only racial slurs were cited as a — therefore, Option D (Characters using racial slurs.) is the only conclusion directly supported by the text.</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177 </w:t>
      </w:r>
      <w:r>
        <w:rPr>
          <w:rFonts w:ascii="Calibri" w:cs="Calibri" w:eastAsia="Calibri" w:hAnsi="Calibri"/>
          <w:color w:val="64748B"/>
          <w:sz w:val="18"/>
          <w:szCs w:val="18"/>
        </w:rPr>
        <w:t xml:space="preserve">[Global ID: #192]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27:</w:t>
      </w:r>
    </w:p>
    <w:p>
      <w:pPr>
        <w:spacing w:after="40" w:before="30"/>
        <w:ind w:left="360" w:right="360"/>
      </w:pPr>
      <w:r>
        <w:rPr>
          <w:rFonts w:ascii="Calibri" w:cs="Calibri" w:eastAsia="Calibri" w:hAnsi="Calibri"/>
          <w:i/>
          <w:iCs/>
          <w:color w:val="334155"/>
          <w:sz w:val="19"/>
          <w:szCs w:val="19"/>
        </w:rPr>
        <w:t xml:space="preserve">Emerging in 1970s USA, Blaxploitation, or ‘blacksploitation’, gives homage to
many other genres: within it, there are western, martial arts films, musicals, coming-
of-age dramas and comedies, and the genre has even parodied itself with films like
‘Black Dynamite’. Blaxploitation movies may take place in the South, and focus on
issues like slavery, or be set in the poor neighbourhoods of the Northeast or West
coast, but in any case they will feature a predominately black cast. It is also known to
feature soundtracks comprised of soul and funk music, and the common feature of
character’s using the words ‘honky’, ‘cracker’ and other slurs against white people.
Originally, the genre’s exports were aimed at city-dwelling black Americans, but
their appeal has since grown and is not exclusive to any race. Despite the negative
sound of the title ‘blaxploitation’, the term was coined by ex-film publicist Junius
Griﬃn, the then head of LA’s NAACP, National Association for the Advancement of
Coloured People. He came up with the name through a play on the word
‘sexploitation’ describing films which featured pornographic scenes.
The film ‘Shaft’ and ‘Sweet Sweetback’s Baadasssss Song’ are two of the
forerunners of this genre, both released in 1971. The latter has been said, by Variety,
to have created the genre</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Which of these statements best describes casting in Blaxploitation films:</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Primarily white</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Primarily black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Exclusively white</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Exclusively black</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Primarily black</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‘Primarily’ means the same as ‘predominately’ in this case, and the cast has — therefore, Option B (Primarily black) is the only conclusion directly supported by the text.</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178 </w:t>
      </w:r>
      <w:r>
        <w:rPr>
          <w:rFonts w:ascii="Calibri" w:cs="Calibri" w:eastAsia="Calibri" w:hAnsi="Calibri"/>
          <w:color w:val="64748B"/>
          <w:sz w:val="18"/>
          <w:szCs w:val="18"/>
        </w:rPr>
        <w:t xml:space="preserve">[Global ID: #193]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27:</w:t>
      </w:r>
    </w:p>
    <w:p>
      <w:pPr>
        <w:spacing w:after="40" w:before="30"/>
        <w:ind w:left="360" w:right="360"/>
      </w:pPr>
      <w:r>
        <w:rPr>
          <w:rFonts w:ascii="Calibri" w:cs="Calibri" w:eastAsia="Calibri" w:hAnsi="Calibri"/>
          <w:i/>
          <w:iCs/>
          <w:color w:val="334155"/>
          <w:sz w:val="19"/>
          <w:szCs w:val="19"/>
        </w:rPr>
        <w:t xml:space="preserve">Emerging in 1970s USA, Blaxploitation, or ‘blacksploitation’, gives homage to
many other genres: within it, there are western, martial arts films, musicals, coming-
of-age dramas and comedies, and the genre has even parodied itself with films like
‘Black Dynamite’. Blaxploitation movies may take place in the South, and focus on
issues like slavery, or be set in the poor neighbourhoods of the Northeast or West
coast, but in any case they will feature a predominately black cast. It is also known to
feature soundtracks comprised of soul and funk music, and the common feature of
character’s using the words ‘honky’, ‘cracker’ and other slurs against white people.
Originally, the genre’s exports were aimed at city-dwelling black Americans, but
their appeal has since grown and is not exclusive to any race. Despite the negative
sound of the title ‘blaxploitation’, the term was coined by ex-film publicist Junius
Griﬃn, the then head of LA’s NAACP, National Association for the Advancement of
Coloured People. He came up with the name through a play on the word
‘sexploitation’ describing films which featured pornographic scenes.
The film ‘Shaft’ and ‘Sweet Sweetback’s Baadasssss Song’ are two of the
forerunners of this genre, both released in 1971. The latter has been said, by Variety,
to have created the genre</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Which of the following best describes the audiences of Blaxploitation films:</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Originally for all middle-class African-Americans.</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Originally for all urban-dwellers.</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Multi-ethnic.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Shrinking since the mid-1970s.</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Multi-ethnic.</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Original intended audiences were black city-dwellers ('B' is too broad and 'A' assumes middle-class which is not stated in the text), but the passage states that their appeal has since grown and is not exclusive to any race, making them multi-ethnic (Option C).</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179 </w:t>
      </w:r>
      <w:r>
        <w:rPr>
          <w:rFonts w:ascii="Calibri" w:cs="Calibri" w:eastAsia="Calibri" w:hAnsi="Calibri"/>
          <w:color w:val="64748B"/>
          <w:sz w:val="18"/>
          <w:szCs w:val="18"/>
        </w:rPr>
        <w:t xml:space="preserve">[Global ID: #194]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27:</w:t>
      </w:r>
    </w:p>
    <w:p>
      <w:pPr>
        <w:spacing w:after="40" w:before="30"/>
        <w:ind w:left="360" w:right="360"/>
      </w:pPr>
      <w:r>
        <w:rPr>
          <w:rFonts w:ascii="Calibri" w:cs="Calibri" w:eastAsia="Calibri" w:hAnsi="Calibri"/>
          <w:i/>
          <w:iCs/>
          <w:color w:val="334155"/>
          <w:sz w:val="19"/>
          <w:szCs w:val="19"/>
        </w:rPr>
        <w:t xml:space="preserve">Emerging in 1970s USA, Blaxploitation, or ‘blacksploitation’, gives homage to
many other genres: within it, there are western, martial arts films, musicals, coming-
of-age dramas and comedies, and the genre has even parodied itself with films like
‘Black Dynamite’. Blaxploitation movies may take place in the South, and focus on
issues like slavery, or be set in the poor neighbourhoods of the Northeast or West
coast, but in any case they will feature a predominately black cast. It is also known to
feature soundtracks comprised of soul and funk music, and the common feature of
character’s using the words ‘honky’, ‘cracker’ and other slurs against white people.
Originally, the genre’s exports were aimed at city-dwelling black Americans, but
their appeal has since grown and is not exclusive to any race. Despite the negative
sound of the title ‘blaxploitation’, the term was coined by ex-film publicist Junius
Griﬃn, the then head of LA’s NAACP, National Association for the Advancement of
Coloured People. He came up with the name through a play on the word
‘sexploitation’ describing films which featured pornographic scenes.
The film ‘Shaft’ and ‘Sweet Sweetback’s Baadasssss Song’ are two of the
forerunners of this genre, both released in 1971. The latter has been said, by Variety,
to have created the genre</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The legacy of films including soft-core porn is knflflowingly acknowledged in the name of two Blaxploitation titles, ‘Shaft’ and ‘Sweet Sweetback’s Baadasssss song’, both of which suggest body parts associated with sex films.</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True</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False</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Can’t tell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Can’t tell</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It is possible, but nothing in the statement suggests the potentially racy titles — the passage does not provide sufficient information to confirm or refute this claim, so the correct answer is Can't Tell.</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180 </w:t>
      </w:r>
      <w:r>
        <w:rPr>
          <w:rFonts w:ascii="Calibri" w:cs="Calibri" w:eastAsia="Calibri" w:hAnsi="Calibri"/>
          <w:color w:val="64748B"/>
          <w:sz w:val="18"/>
          <w:szCs w:val="18"/>
        </w:rPr>
        <w:t xml:space="preserve">[Global ID: #195]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28:</w:t>
      </w:r>
    </w:p>
    <w:p>
      <w:pPr>
        <w:spacing w:after="40" w:before="30"/>
        <w:ind w:left="360" w:right="360"/>
      </w:pPr>
      <w:r>
        <w:rPr>
          <w:rFonts w:ascii="Calibri" w:cs="Calibri" w:eastAsia="Calibri" w:hAnsi="Calibri"/>
          <w:i/>
          <w:iCs/>
          <w:color w:val="334155"/>
          <w:sz w:val="19"/>
          <w:szCs w:val="19"/>
        </w:rPr>
        <w:t xml:space="preserve">When discussing his famous character Rorschach, the antihero of ‘Watchmen’,
Moore explains, ‘I originally intended Rorschach to be a warning about the possible
outcome of vigilante thinking. But an awful lot of comic readers felt his remorseless,
frightening, psychotic toughness was his most appealing characteristic – not quite
what I was going for.’ Moore misunderstands his own hero’s appeal within this
quotation: it is not that Rorschach is willing to break little ngers to extract
information, or that he is happy to use violence, that makes him laudable. The
Comedian, another ‘superhero’ within the alternative world of Watchmen, is a thug
who has won no great fan base; his remorselessness (killing a pregnant Vietnamese
woman), frightening (attempt at rape), psychotic toughness (one only has to look at
the panels of him shooting out into a crowd to witness this) is repulsive, not winning.
This is because The Comedian has no purpose: he is a nihilist, and as a nihilist, denies
any potential meaning to his fellow man, and so to the comic’s reader. Everything to
him is a ‘joke’, including his self, and consequently his own death could be seen as
just another gag.
Rorschach, on the other hand, does believe in something: he questions if his fight
for justice ‘is futile?’ then instantly corrects himself, stating ‘there is good and evil,
and evil must be punished. Even in the face of Armageddon I shall not compromise
in this.’ Jacob Held, in his essay comparing Rorschach’s motivation with Kantian
ethics, put forward the postulation ‘perhaps our dignity is found in acting as if the
world were just, even when it is clearly not.’ Rorschach then causes pain in others not
because he is a sadist, but because he feels the need to punish wrong and to uphold
the good, and though he cannot make the world just, he can act according to his
sense of justice - through the use of violence.</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Which of the following best describes ‘Watchmen’:</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A book that contains only vicious characters.</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An expression of despair when contemplating an imperfect world.</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An example of how an author’s intentions are not always realised.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A book that accidentally glamorises violence.</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An example of how an author’s intentions are not always realised.</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It would be a massive assumption to state that just because two characters — therefore, Option C (An example of how an author’s intentions are not always realised.) is the only conclusion directly supported by the text.</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181 </w:t>
      </w:r>
      <w:r>
        <w:rPr>
          <w:rFonts w:ascii="Calibri" w:cs="Calibri" w:eastAsia="Calibri" w:hAnsi="Calibri"/>
          <w:color w:val="64748B"/>
          <w:sz w:val="18"/>
          <w:szCs w:val="18"/>
        </w:rPr>
        <w:t xml:space="preserve">[Global ID: #196]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28:</w:t>
      </w:r>
    </w:p>
    <w:p>
      <w:pPr>
        <w:spacing w:after="40" w:before="30"/>
        <w:ind w:left="360" w:right="360"/>
      </w:pPr>
      <w:r>
        <w:rPr>
          <w:rFonts w:ascii="Calibri" w:cs="Calibri" w:eastAsia="Calibri" w:hAnsi="Calibri"/>
          <w:i/>
          <w:iCs/>
          <w:color w:val="334155"/>
          <w:sz w:val="19"/>
          <w:szCs w:val="19"/>
        </w:rPr>
        <w:t xml:space="preserve">When discussing his famous character Rorschach, the antihero of ‘Watchmen’,
Moore explains, ‘I originally intended Rorschach to be a warning about the possible
outcome of vigilante thinking. But an awful lot of comic readers felt his remorseless,
frightening, psychotic toughness was his most appealing characteristic – not quite
what I was going for.’ Moore misunderstands his own hero’s appeal within this
quotation: it is not that Rorschach is willing to break little ngers to extract
information, or that he is happy to use violence, that makes him laudable. The
Comedian, another ‘superhero’ within the alternative world of Watchmen, is a thug
who has won no great fan base; his remorselessness (killing a pregnant Vietnamese
woman), frightening (attempt at rape), psychotic toughness (one only has to look at
the panels of him shooting out into a crowd to witness this) is repulsive, not winning.
This is because The Comedian has no purpose: he is a nihilist, and as a nihilist, denies
any potential meaning to his fellow man, and so to the comic’s reader. Everything to
him is a ‘joke’, including his self, and consequently his own death could be seen as
just another gag.
Rorschach, on the other hand, does believe in something: he questions if his fight
for justice ‘is futile?’ then instantly corrects himself, stating ‘there is good and evil,
and evil must be punished. Even in the face of Armageddon I shall not compromise
in this.’ Jacob Held, in his essay comparing Rorschach’s motivation with Kantian
ethics, put forward the postulation ‘perhaps our dignity is found in acting as if the
world were just, even when it is clearly not.’ Rorschach then causes pain in others not
because he is a sadist, but because he feels the need to punish wrong and to uphold
the good, and though he cannot make the world just, he can act according to his
sense of justice - through the use of violence.</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‘The Comedian’ is a misnomer - the character that goes by this title should not, logically, be called this.</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True</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False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Can’t tell</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False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False. The fact he finds things a ‘joke’ is what makes him the Comedian. He — this directly contradicts the information provided in the passage, making the statement False.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182 </w:t>
      </w:r>
      <w:r>
        <w:rPr>
          <w:rFonts w:ascii="Calibri" w:cs="Calibri" w:eastAsia="Calibri" w:hAnsi="Calibri"/>
          <w:color w:val="64748B"/>
          <w:sz w:val="18"/>
          <w:szCs w:val="18"/>
        </w:rPr>
        <w:t xml:space="preserve">[Global ID: #197]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28:</w:t>
      </w:r>
    </w:p>
    <w:p>
      <w:pPr>
        <w:spacing w:after="40" w:before="30"/>
        <w:ind w:left="360" w:right="360"/>
      </w:pPr>
      <w:r>
        <w:rPr>
          <w:rFonts w:ascii="Calibri" w:cs="Calibri" w:eastAsia="Calibri" w:hAnsi="Calibri"/>
          <w:i/>
          <w:iCs/>
          <w:color w:val="334155"/>
          <w:sz w:val="19"/>
          <w:szCs w:val="19"/>
        </w:rPr>
        <w:t xml:space="preserve">When discussing his famous character Rorschach, the antihero of ‘Watchmen’,
Moore explains, ‘I originally intended Rorschach to be a warning about the possible
outcome of vigilante thinking. But an awful lot of comic readers felt his remorseless,
frightening, psychotic toughness was his most appealing characteristic – not quite
what I was going for.’ Moore misunderstands his own hero’s appeal within this
quotation: it is not that Rorschach is willing to break little ngers to extract
information, or that he is happy to use violence, that makes him laudable. The
Comedian, another ‘superhero’ within the alternative world of Watchmen, is a thug
who has won no great fan base; his remorselessness (killing a pregnant Vietnamese
woman), frightening (attempt at rape), psychotic toughness (one only has to look at
the panels of him shooting out into a crowd to witness this) is repulsive, not winning.
This is because The Comedian has no purpose: he is a nihilist, and as a nihilist, denies
any potential meaning to his fellow man, and so to the comic’s reader. Everything to
him is a ‘joke’, including his self, and consequently his own death could be seen as
just another gag.
Rorschach, on the other hand, does believe in something: he questions if his fight
for justice ‘is futile?’ then instantly corrects himself, stating ‘there is good and evil,
and evil must be punished. Even in the face of Armageddon I shall not compromise
in this.’ Jacob Held, in his essay comparing Rorschach’s motivation with Kantian
ethics, put forward the postulation ‘perhaps our dignity is found in acting as if the
world were just, even when it is clearly not.’ Rorschach then causes pain in others not
because he is a sadist, but because he feels the need to punish wrong and to uphold
the good, and though he cannot make the world just, he can act according to his
sense of justice - through the use of violence.</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Which of the following best articulates the view put forward by Jacob Held?</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We find dignity through just actions.</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If one decides to behave as though the world is fair, this may lead to a discovery of self-worth.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It is shameful to view the world as corrupt.</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Self-value can only be found in madness.</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If one decides to behave as though the world is fair, this may lead to a discovery of self-worth.</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He does not mention madness (‘D’), or invoke shame (‘C’), or simply state it — therefore, Option B (If one decides to behave as though the world is fair, this may lead to a discovery of self-worth.) is the only conclusion directly supported by the text.</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183 </w:t>
      </w:r>
      <w:r>
        <w:rPr>
          <w:rFonts w:ascii="Calibri" w:cs="Calibri" w:eastAsia="Calibri" w:hAnsi="Calibri"/>
          <w:color w:val="64748B"/>
          <w:sz w:val="18"/>
          <w:szCs w:val="18"/>
        </w:rPr>
        <w:t xml:space="preserve">[Global ID: #198]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28:</w:t>
      </w:r>
    </w:p>
    <w:p>
      <w:pPr>
        <w:spacing w:after="40" w:before="30"/>
        <w:ind w:left="360" w:right="360"/>
      </w:pPr>
      <w:r>
        <w:rPr>
          <w:rFonts w:ascii="Calibri" w:cs="Calibri" w:eastAsia="Calibri" w:hAnsi="Calibri"/>
          <w:i/>
          <w:iCs/>
          <w:color w:val="334155"/>
          <w:sz w:val="19"/>
          <w:szCs w:val="19"/>
        </w:rPr>
        <w:t xml:space="preserve">When discussing his famous character Rorschach, the antihero of ‘Watchmen’,
Moore explains, ‘I originally intended Rorschach to be a warning about the possible
outcome of vigilante thinking. But an awful lot of comic readers felt his remorseless,
frightening, psychotic toughness was his most appealing characteristic – not quite
what I was going for.’ Moore misunderstands his own hero’s appeal within this
quotation: it is not that Rorschach is willing to break little ngers to extract
information, or that he is happy to use violence, that makes him laudable. The
Comedian, another ‘superhero’ within the alternative world of Watchmen, is a thug
who has won no great fan base; his remorselessness (killing a pregnant Vietnamese
woman), frightening (attempt at rape), psychotic toughness (one only has to look at
the panels of him shooting out into a crowd to witness this) is repulsive, not winning.
This is because The Comedian has no purpose: he is a nihilist, and as a nihilist, denies
any potential meaning to his fellow man, and so to the comic’s reader. Everything to
him is a ‘joke’, including his self, and consequently his own death could be seen as
just another gag.
Rorschach, on the other hand, does believe in something: he questions if his fight
for justice ‘is futile?’ then instantly corrects himself, stating ‘there is good and evil,
and evil must be punished. Even in the face of Armageddon I shall not compromise
in this.’ Jacob Held, in his essay comparing Rorschach’s motivation with Kantian
ethics, put forward the postulation ‘perhaps our dignity is found in acting as if the
world were just, even when it is clearly not.’ Rorschach then causes pain in others not
because he is a sadist, but because he feels the need to punish wrong and to uphold
the good, and though he cannot make the world just, he can act according to his
sense of justice - through the use of violence.</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What does the passage above argue?</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Rorschach breaking little ngers is preferable to the Comedian attempting rape somebody.</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The Comedian’s depressing sense of humour has made him unpopular.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Rorschach is not actually violent.</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Rorschach is popular because his aggressive behaviour has a moral intent, and is not just violence.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Rorschach is popular because his aggressive behaviour has a moral intent, and is not just violence.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No value judgment is made comparing violent actions or on the Comedian’s — therefore, Option D (Rorschach is popular because his aggressive behaviour has a moral intent, and is not just violence.) is the only conclusion directly supported by the text.</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184 </w:t>
      </w:r>
      <w:r>
        <w:rPr>
          <w:rFonts w:ascii="Calibri" w:cs="Calibri" w:eastAsia="Calibri" w:hAnsi="Calibri"/>
          <w:color w:val="64748B"/>
          <w:sz w:val="18"/>
          <w:szCs w:val="18"/>
        </w:rPr>
        <w:t xml:space="preserve">[Global ID: #199]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28:</w:t>
      </w:r>
    </w:p>
    <w:p>
      <w:pPr>
        <w:spacing w:after="40" w:before="30"/>
        <w:ind w:left="360" w:right="360"/>
      </w:pPr>
      <w:r>
        <w:rPr>
          <w:rFonts w:ascii="Calibri" w:cs="Calibri" w:eastAsia="Calibri" w:hAnsi="Calibri"/>
          <w:i/>
          <w:iCs/>
          <w:color w:val="334155"/>
          <w:sz w:val="19"/>
          <w:szCs w:val="19"/>
        </w:rPr>
        <w:t xml:space="preserve">When discussing his famous character Rorschach, the antihero of ‘Watchmen’,
Moore explains, ‘I originally intended Rorschach to be a warning about the possible
outcome of vigilante thinking. But an awful lot of comic readers felt his remorseless,
frightening, psychotic toughness was his most appealing characteristic – not quite
what I was going for.’ Moore misunderstands his own hero’s appeal within this
quotation: it is not that Rorschach is willing to break little ngers to extract
information, or that he is happy to use violence, that makes him laudable. The
Comedian, another ‘superhero’ within the alternative world of Watchmen, is a thug
who has won no great fan base; his remorselessness (killing a pregnant Vietnamese
woman), frightening (attempt at rape), psychotic toughness (one only has to look at
the panels of him shooting out into a crowd to witness this) is repulsive, not winning.
This is because The Comedian has no purpose: he is a nihilist, and as a nihilist, denies
any potential meaning to his fellow man, and so to the comic’s reader. Everything to
him is a ‘joke’, including his self, and consequently his own death could be seen as
just another gag.
Rorschach, on the other hand, does believe in something: he questions if his fight
for justice ‘is futile?’ then instantly corrects himself, stating ‘there is good and evil,
and evil must be punished. Even in the face of Armageddon I shall not compromise
in this.’ Jacob Held, in his essay comparing Rorschach’s motivation with Kantian
ethics, put forward the postulation ‘perhaps our dignity is found in acting as if the
world were just, even when it is clearly not.’ Rorschach then causes pain in others not
because he is a sadist, but because he feels the need to punish wrong and to uphold
the good, and though he cannot make the world just, he can act according to his
sense of justice - through the use of violence.</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What does the word ‘nihilist’ mean in the context of the passage?</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Someone who believes there is no meaning to life.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Someone who is full of anger at the corruption of society.</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Someone who is narcissistic.</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Someone who hates other people.</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Someone who believes there is no meaning to life.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lack of meaning in anything is what leads him to treat everything as a — therefore, Option A (Someone who believes there is no meaning to life.) is the only conclusion directly supported by the text.</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185 </w:t>
      </w:r>
      <w:r>
        <w:rPr>
          <w:rFonts w:ascii="Calibri" w:cs="Calibri" w:eastAsia="Calibri" w:hAnsi="Calibri"/>
          <w:color w:val="64748B"/>
          <w:sz w:val="18"/>
          <w:szCs w:val="18"/>
        </w:rPr>
        <w:t xml:space="preserve">[Global ID: #200]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29:</w:t>
      </w:r>
    </w:p>
    <w:p>
      <w:pPr>
        <w:spacing w:after="40" w:before="30"/>
        <w:ind w:left="360" w:right="360"/>
      </w:pPr>
      <w:r>
        <w:rPr>
          <w:rFonts w:ascii="Calibri" w:cs="Calibri" w:eastAsia="Calibri" w:hAnsi="Calibri"/>
          <w:i/>
          <w:iCs/>
          <w:color w:val="334155"/>
          <w:sz w:val="19"/>
          <w:szCs w:val="19"/>
        </w:rPr>
        <w:t xml:space="preserve">‘The Bechdel Test’, also known as the ‘Mo Movie Measure’ and ‘The Bechdel Rule’
is named after cartoonist Alison Bechdel, who in 1985 wrote a cartoon containing the
original proposal of the ‘test’. It depicts one woman telling another that she has ‘a
rule’ that she will only see a film if it satises three basic requirements: that it
contains at least two women, that they talk to each other and that their conversation
is on something other than a man. The second woman states that this is ‘pretty strict,
but a good idea’, to which the first responds the last film she saw that complied with
this was ‘Alien’. The original notion described in the strip has been attributed to Liz
Wallace, and the test is sometimes referred to as the Bechdel/Wallace Test.
Follflflowing this, a website entitled ‘The Bechdel Test Movie List’ has formed an
extensive list of cinematic output, shflflowing movies that pass and do not pass the test.
One may be surprised at the number of movies that would not be watched by first
woman in the Bechdel comic: many blockbusters do not make the mark, and such
titles as ‘Godzilla’, ‘The Imitation Game’ and ‘Robocop’ all feature on the list of
‘failed’ films.</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According to The Bechdel Test, ‘The Imitation Game’ is a sexist film.</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True</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False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Can’t tell</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False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passage’s explanation of The Bechdel Test does not state that the test is clear — this directly contradicts the information provided in the passage, making the statement False.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186 </w:t>
      </w:r>
      <w:r>
        <w:rPr>
          <w:rFonts w:ascii="Calibri" w:cs="Calibri" w:eastAsia="Calibri" w:hAnsi="Calibri"/>
          <w:color w:val="64748B"/>
          <w:sz w:val="18"/>
          <w:szCs w:val="18"/>
        </w:rPr>
        <w:t xml:space="preserve">[Global ID: #201]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29:</w:t>
      </w:r>
    </w:p>
    <w:p>
      <w:pPr>
        <w:spacing w:after="40" w:before="30"/>
        <w:ind w:left="360" w:right="360"/>
      </w:pPr>
      <w:r>
        <w:rPr>
          <w:rFonts w:ascii="Calibri" w:cs="Calibri" w:eastAsia="Calibri" w:hAnsi="Calibri"/>
          <w:i/>
          <w:iCs/>
          <w:color w:val="334155"/>
          <w:sz w:val="19"/>
          <w:szCs w:val="19"/>
        </w:rPr>
        <w:t xml:space="preserve">‘The Bechdel Test’, also known as the ‘Mo Movie Measure’ and ‘The Bechdel Rule’
is named after cartoonist Alison Bechdel, who in 1985 wrote a cartoon containing the
original proposal of the ‘test’. It depicts one woman telling another that she has ‘a
rule’ that she will only see a film if it satises three basic requirements: that it
contains at least two women, that they talk to each other and that their conversation
is on something other than a man. The second woman states that this is ‘pretty strict,
but a good idea’, to which the first responds the last film she saw that complied with
this was ‘Alien’. The original notion described in the strip has been attributed to Liz
Wallace, and the test is sometimes referred to as the Bechdel/Wallace Test.
Follflflowing this, a website entitled ‘The Bechdel Test Movie List’ has formed an
extensive list of cinematic output, shflflowing movies that pass and do not pass the test.
One may be surprised at the number of movies that would not be watched by first
woman in the Bechdel comic: many blockbusters do not make the mark, and such
titles as ‘Godzilla’, ‘The Imitation Game’ and ‘Robocop’ all feature on the list of
‘failed’ films.</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Which of the following films would pass the Bechdel test:</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One where the only conversation between two women is on woman A’s brother.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One where there are two conversations, one on woman A’s son and another on woman B’s boss, Mr Smith.</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One where there are five women, in which at one point they all have a chat about how to lose weight and the best hair removal techniques.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One where there is one woman who chats about all manner of things with her male colleagues, including her USA presidential campaign.</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One where there are five women, in which at one point they all have a chat about how to lose weight and the best hair removal techniques.</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This is the only film that shows a female-female conversation not on a man. Evaluating all options against the passage details confirms that One where there are five women, in which at one point they all have a chat about how to lose weight and the best hair removal techniques. is the only conclusion fully substantiated by the text.</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187 </w:t>
      </w:r>
      <w:r>
        <w:rPr>
          <w:rFonts w:ascii="Calibri" w:cs="Calibri" w:eastAsia="Calibri" w:hAnsi="Calibri"/>
          <w:color w:val="64748B"/>
          <w:sz w:val="18"/>
          <w:szCs w:val="18"/>
        </w:rPr>
        <w:t xml:space="preserve">[Global ID: #202]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29:</w:t>
      </w:r>
    </w:p>
    <w:p>
      <w:pPr>
        <w:spacing w:after="40" w:before="30"/>
        <w:ind w:left="360" w:right="360"/>
      </w:pPr>
      <w:r>
        <w:rPr>
          <w:rFonts w:ascii="Calibri" w:cs="Calibri" w:eastAsia="Calibri" w:hAnsi="Calibri"/>
          <w:i/>
          <w:iCs/>
          <w:color w:val="334155"/>
          <w:sz w:val="19"/>
          <w:szCs w:val="19"/>
        </w:rPr>
        <w:t xml:space="preserve">‘The Bechdel Test’, also known as the ‘Mo Movie Measure’ and ‘The Bechdel Rule’
is named after cartoonist Alison Bechdel, who in 1985 wrote a cartoon containing the
original proposal of the ‘test’. It depicts one woman telling another that she has ‘a
rule’ that she will only see a film if it satises three basic requirements: that it
contains at least two women, that they talk to each other and that their conversation
is on something other than a man. The second woman states that this is ‘pretty strict,
but a good idea’, to which the first responds the last film she saw that complied with
this was ‘Alien’. The original notion described in the strip has been attributed to Liz
Wallace, and the test is sometimes referred to as the Bechdel/Wallace Test.
Follflflowing this, a website entitled ‘The Bechdel Test Movie List’ has formed an
extensive list of cinematic output, shflflowing movies that pass and do not pass the test.
One may be surprised at the number of movies that would not be watched by first
woman in the Bechdel comic: many blockbusters do not make the mark, and such
titles as ‘Godzilla’, ‘The Imitation Game’ and ‘Robocop’ all feature on the list of
‘failed’ films.</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50% of horror films, according to the above extract, pass the Bechdel test.</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True</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False</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Can’t tell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Can’t tell</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Though of the two horror films mentioned in the extract one passes it — the passage does not provide sufficient information to confirm or refute this claim, so the correct answer is Can't Tell.</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188 </w:t>
      </w:r>
      <w:r>
        <w:rPr>
          <w:rFonts w:ascii="Calibri" w:cs="Calibri" w:eastAsia="Calibri" w:hAnsi="Calibri"/>
          <w:color w:val="64748B"/>
          <w:sz w:val="18"/>
          <w:szCs w:val="18"/>
        </w:rPr>
        <w:t xml:space="preserve">[Global ID: #203]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29:</w:t>
      </w:r>
    </w:p>
    <w:p>
      <w:pPr>
        <w:spacing w:after="40" w:before="30"/>
        <w:ind w:left="360" w:right="360"/>
      </w:pPr>
      <w:r>
        <w:rPr>
          <w:rFonts w:ascii="Calibri" w:cs="Calibri" w:eastAsia="Calibri" w:hAnsi="Calibri"/>
          <w:i/>
          <w:iCs/>
          <w:color w:val="334155"/>
          <w:sz w:val="19"/>
          <w:szCs w:val="19"/>
        </w:rPr>
        <w:t xml:space="preserve">‘The Bechdel Test’, also known as the ‘Mo Movie Measure’ and ‘The Bechdel Rule’
is named after cartoonist Alison Bechdel, who in 1985 wrote a cartoon containing the
original proposal of the ‘test’. It depicts one woman telling another that she has ‘a
rule’ that she will only see a film if it satises three basic requirements: that it
contains at least two women, that they talk to each other and that their conversation
is on something other than a man. The second woman states that this is ‘pretty strict,
but a good idea’, to which the first responds the last film she saw that complied with
this was ‘Alien’. The original notion described in the strip has been attributed to Liz
Wallace, and the test is sometimes referred to as the Bechdel/Wallace Test.
Follflflowing this, a website entitled ‘The Bechdel Test Movie List’ has formed an
extensive list of cinematic output, shflflowing movies that pass and do not pass the test.
One may be surprised at the number of movies that would not be watched by first
woman in the Bechdel comic: many blockbusters do not make the mark, and such
titles as ‘Godzilla’, ‘The Imitation Game’ and ‘Robocop’ all feature on the list of
‘failed’ films.</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Which of the following phrases best describes the reaction of the second woman within the comic strip:</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Ecstatically approving</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Condemning</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Cautiously approving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Apathetic</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Cautiously approving</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Her comment that it is ‘strict’ shows she has a reservation, but her general — therefore, Option C (Cautiously approving) is the only conclusion directly supported by the text.</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189 </w:t>
      </w:r>
      <w:r>
        <w:rPr>
          <w:rFonts w:ascii="Calibri" w:cs="Calibri" w:eastAsia="Calibri" w:hAnsi="Calibri"/>
          <w:color w:val="64748B"/>
          <w:sz w:val="18"/>
          <w:szCs w:val="18"/>
        </w:rPr>
        <w:t xml:space="preserve">[Global ID: #204]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29:</w:t>
      </w:r>
    </w:p>
    <w:p>
      <w:pPr>
        <w:spacing w:after="40" w:before="30"/>
        <w:ind w:left="360" w:right="360"/>
      </w:pPr>
      <w:r>
        <w:rPr>
          <w:rFonts w:ascii="Calibri" w:cs="Calibri" w:eastAsia="Calibri" w:hAnsi="Calibri"/>
          <w:i/>
          <w:iCs/>
          <w:color w:val="334155"/>
          <w:sz w:val="19"/>
          <w:szCs w:val="19"/>
        </w:rPr>
        <w:t xml:space="preserve">‘The Bechdel Test’, also known as the ‘Mo Movie Measure’ and ‘The Bechdel Rule’
is named after cartoonist Alison Bechdel, who in 1985 wrote a cartoon containing the
original proposal of the ‘test’. It depicts one woman telling another that she has ‘a
rule’ that she will only see a film if it satises three basic requirements: that it
contains at least two women, that they talk to each other and that their conversation
is on something other than a man. The second woman states that this is ‘pretty strict,
but a good idea’, to which the first responds the last film she saw that complied with
this was ‘Alien’. The original notion described in the strip has been attributed to Liz
Wallace, and the test is sometimes referred to as the Bechdel/Wallace Test.
Follflflowing this, a website entitled ‘The Bechdel Test Movie List’ has formed an
extensive list of cinematic output, shflflowing movies that pass and do not pass the test.
One may be surprised at the number of movies that would not be watched by first
woman in the Bechdel comic: many blockbusters do not make the mark, and such
titles as ‘Godzilla’, ‘The Imitation Game’ and ‘Robocop’ all feature on the list of
‘failed’ films.</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The two women in the comic strip are manifestations of Bechdel and Wallace, with the piece of art being a recreation of their original conversation on this matter.</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True</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False</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Can’t tell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Can’t tell</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two women are not named within the comic strip - though two women — the passage does not provide sufficient information to confirm or refute this claim, so the correct answer is Can't Tell.</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190 </w:t>
      </w:r>
      <w:r>
        <w:rPr>
          <w:rFonts w:ascii="Calibri" w:cs="Calibri" w:eastAsia="Calibri" w:hAnsi="Calibri"/>
          <w:color w:val="64748B"/>
          <w:sz w:val="18"/>
          <w:szCs w:val="18"/>
        </w:rPr>
        <w:t xml:space="preserve">[Global ID: #205]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30:</w:t>
      </w:r>
    </w:p>
    <w:p>
      <w:pPr>
        <w:spacing w:after="40" w:before="30"/>
        <w:ind w:left="360" w:right="360"/>
      </w:pPr>
      <w:r>
        <w:rPr>
          <w:rFonts w:ascii="Calibri" w:cs="Calibri" w:eastAsia="Calibri" w:hAnsi="Calibri"/>
          <w:i/>
          <w:iCs/>
          <w:color w:val="334155"/>
          <w:sz w:val="19"/>
          <w:szCs w:val="19"/>
        </w:rPr>
        <w:t xml:space="preserve">There are many comic tropes a comedian or group of comedians may want to
employ in their set or act, but for the purpose of this extract we shall focus on the
device of the ‘call-back’. A call-back is a reference made to a previous joke, in a
diﬀerent context: for example, a comedian may make the joke ‘why did the chicken
cross the road? To get to the other side’ early on in his or her set, and then later on
may reference this again by telling an anecdote and saying ‘so then I crossed the road
- oh, look, there’s a chicken! Strange, I could have sworn he was over there a moment
ago’. Though the call-back may appear to simply rely on the idea that repetition is
inherently funny, it actually has several desirable effects. Firstly, it means that one
joke can provide more than one laugh, as the memory of the previous joke
encourages renewed chuckling, and so the original quip’s comic potential is
increased. It also builds up a relationship between comedian and audience, as it
builds up a sense of familiarity with the speaker and his or her subject matter, and
this bond also may encourage more laughter - the second joke creates the same
feeling as an ‘in-joke’. If used at the end of a set - as a call-back often is - it gives a
sense of completion, and also may lead to the ending of the act culminating in the
largest laugh.
In TV, a call-back often refers to a joke made in a previous episode.</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Repetition is inherently funny.</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True</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False</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Can’t tell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Can’t tell</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possible ‘idea’ that repetition is funny is inherently funny is mentioned — the passage does not provide sufficient information to confirm or refute this claim, so the correct answer is Can't Tell.</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191 </w:t>
      </w:r>
      <w:r>
        <w:rPr>
          <w:rFonts w:ascii="Calibri" w:cs="Calibri" w:eastAsia="Calibri" w:hAnsi="Calibri"/>
          <w:color w:val="64748B"/>
          <w:sz w:val="18"/>
          <w:szCs w:val="18"/>
        </w:rPr>
        <w:t xml:space="preserve">[Global ID: #206]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30:</w:t>
      </w:r>
    </w:p>
    <w:p>
      <w:pPr>
        <w:spacing w:after="40" w:before="30"/>
        <w:ind w:left="360" w:right="360"/>
      </w:pPr>
      <w:r>
        <w:rPr>
          <w:rFonts w:ascii="Calibri" w:cs="Calibri" w:eastAsia="Calibri" w:hAnsi="Calibri"/>
          <w:i/>
          <w:iCs/>
          <w:color w:val="334155"/>
          <w:sz w:val="19"/>
          <w:szCs w:val="19"/>
        </w:rPr>
        <w:t xml:space="preserve">There are many comic tropes a comedian or group of comedians may want to
employ in their set or act, but for the purpose of this extract we shall focus on the
device of the ‘call-back’. A call-back is a reference made to a previous joke, in a
diﬀerent context: for example, a comedian may make the joke ‘why did the chicken
cross the road? To get to the other side’ early on in his or her set, and then later on
may reference this again by telling an anecdote and saying ‘so then I crossed the road
- oh, look, there’s a chicken! Strange, I could have sworn he was over there a moment
ago’. Though the call-back may appear to simply rely on the idea that repetition is
inherently funny, it actually has several desirable effects. Firstly, it means that one
joke can provide more than one laugh, as the memory of the previous joke
encourages renewed chuckling, and so the original quip’s comic potential is
increased. It also builds up a relationship between comedian and audience, as it
builds up a sense of familiarity with the speaker and his or her subject matter, and
this bond also may encourage more laughter - the second joke creates the same
feeling as an ‘in-joke’. If used at the end of a set - as a call-back often is - it gives a
sense of completion, and also may lead to the ending of the act culminating in the
largest laugh.
In TV, a call-back often refers to a joke made in a previous episode.</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Which of the following best explains how a call-back works:</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Previous understanding of a subject makes it potentially more comic.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Doubling a joke makes it potentially twice as funny.</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Making the audience feel comfortable is more likely to make them laugh.</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We find people we have a relationship with funny.</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Previous understanding of a subject makes it potentially more comic.</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This is the only statement actually mentioned above. Laughing twice at the relevant passage facts — therefore, Option A (Previous understanding of a subject makes it potentially more comic.) is the only conclusion directly supported by the text.</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192 </w:t>
      </w:r>
      <w:r>
        <w:rPr>
          <w:rFonts w:ascii="Calibri" w:cs="Calibri" w:eastAsia="Calibri" w:hAnsi="Calibri"/>
          <w:color w:val="64748B"/>
          <w:sz w:val="18"/>
          <w:szCs w:val="18"/>
        </w:rPr>
        <w:t xml:space="preserve">[Global ID: #207]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30:</w:t>
      </w:r>
    </w:p>
    <w:p>
      <w:pPr>
        <w:spacing w:after="40" w:before="30"/>
        <w:ind w:left="360" w:right="360"/>
      </w:pPr>
      <w:r>
        <w:rPr>
          <w:rFonts w:ascii="Calibri" w:cs="Calibri" w:eastAsia="Calibri" w:hAnsi="Calibri"/>
          <w:i/>
          <w:iCs/>
          <w:color w:val="334155"/>
          <w:sz w:val="19"/>
          <w:szCs w:val="19"/>
        </w:rPr>
        <w:t xml:space="preserve">There are many comic tropes a comedian or group of comedians may want to
employ in their set or act, but for the purpose of this extract we shall focus on the
device of the ‘call-back’. A call-back is a reference made to a previous joke, in a
diﬀerent context: for example, a comedian may make the joke ‘why did the chicken
cross the road? To get to the other side’ early on in his or her set, and then later on
may reference this again by telling an anecdote and saying ‘so then I crossed the road
- oh, look, there’s a chicken! Strange, I could have sworn he was over there a moment
ago’. Though the call-back may appear to simply rely on the idea that repetition is
inherently funny, it actually has several desirable effects. Firstly, it means that one
joke can provide more than one laugh, as the memory of the previous joke
encourages renewed chuckling, and so the original quip’s comic potential is
increased. It also builds up a relationship between comedian and audience, as it
builds up a sense of familiarity with the speaker and his or her subject matter, and
this bond also may encourage more laughter - the second joke creates the same
feeling as an ‘in-joke’. If used at the end of a set - as a call-back often is - it gives a
sense of completion, and also may lead to the ending of the act culminating in the
largest laugh.
In TV, a call-back often refers to a joke made in a previous episode.</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For a call-back to work, the original joke has to be significantly funny.</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True</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False</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Can’t tell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Can’t tell</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There is no mention of a humour requirement for the first joke. Evaluating all options against the passage details confirms that Can’t tell is the only conclusion fully substantiated by the text.</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193 </w:t>
      </w:r>
      <w:r>
        <w:rPr>
          <w:rFonts w:ascii="Calibri" w:cs="Calibri" w:eastAsia="Calibri" w:hAnsi="Calibri"/>
          <w:color w:val="64748B"/>
          <w:sz w:val="18"/>
          <w:szCs w:val="18"/>
        </w:rPr>
        <w:t xml:space="preserve">[Global ID: #208]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30:</w:t>
      </w:r>
    </w:p>
    <w:p>
      <w:pPr>
        <w:spacing w:after="40" w:before="30"/>
        <w:ind w:left="360" w:right="360"/>
      </w:pPr>
      <w:r>
        <w:rPr>
          <w:rFonts w:ascii="Calibri" w:cs="Calibri" w:eastAsia="Calibri" w:hAnsi="Calibri"/>
          <w:i/>
          <w:iCs/>
          <w:color w:val="334155"/>
          <w:sz w:val="19"/>
          <w:szCs w:val="19"/>
        </w:rPr>
        <w:t xml:space="preserve">There are many comic tropes a comedian or group of comedians may want to
employ in their set or act, but for the purpose of this extract we shall focus on the
device of the ‘call-back’. A call-back is a reference made to a previous joke, in a
diﬀerent context: for example, a comedian may make the joke ‘why did the chicken
cross the road? To get to the other side’ early on in his or her set, and then later on
may reference this again by telling an anecdote and saying ‘so then I crossed the road
- oh, look, there’s a chicken! Strange, I could have sworn he was over there a moment
ago’. Though the call-back may appear to simply rely on the idea that repetition is
inherently funny, it actually has several desirable effects. Firstly, it means that one
joke can provide more than one laugh, as the memory of the previous joke
encourages renewed chuckling, and so the original quip’s comic potential is
increased. It also builds up a relationship between comedian and audience, as it
builds up a sense of familiarity with the speaker and his or her subject matter, and
this bond also may encourage more laughter - the second joke creates the same
feeling as an ‘in-joke’. If used at the end of a set - as a call-back often is - it gives a
sense of completion, and also may lead to the ending of the act culminating in the
largest laugh.
In TV, a call-back often refers to a joke made in a previous episode.</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A call-back cannot be used in an un-comic setting.</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True</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False</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Can’t tell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Can’t tell</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Though the call-back here is described as a comic trope, this does not the case — the passage does not provide sufficient information to confirm or refute this claim, so the correct answer is Can't Tell.</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194 </w:t>
      </w:r>
      <w:r>
        <w:rPr>
          <w:rFonts w:ascii="Calibri" w:cs="Calibri" w:eastAsia="Calibri" w:hAnsi="Calibri"/>
          <w:color w:val="64748B"/>
          <w:sz w:val="18"/>
          <w:szCs w:val="18"/>
        </w:rPr>
        <w:t xml:space="preserve">[Global ID: #209]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30:</w:t>
      </w:r>
    </w:p>
    <w:p>
      <w:pPr>
        <w:spacing w:after="40" w:before="30"/>
        <w:ind w:left="360" w:right="360"/>
      </w:pPr>
      <w:r>
        <w:rPr>
          <w:rFonts w:ascii="Calibri" w:cs="Calibri" w:eastAsia="Calibri" w:hAnsi="Calibri"/>
          <w:i/>
          <w:iCs/>
          <w:color w:val="334155"/>
          <w:sz w:val="19"/>
          <w:szCs w:val="19"/>
        </w:rPr>
        <w:t xml:space="preserve">There are many comic tropes a comedian or group of comedians may want to
employ in their set or act, but for the purpose of this extract we shall focus on the
device of the ‘call-back’. A call-back is a reference made to a previous joke, in a
diﬀerent context: for example, a comedian may make the joke ‘why did the chicken
cross the road? To get to the other side’ early on in his or her set, and then later on
may reference this again by telling an anecdote and saying ‘so then I crossed the road
- oh, look, there’s a chicken! Strange, I could have sworn he was over there a moment
ago’. Though the call-back may appear to simply rely on the idea that repetition is
inherently funny, it actually has several desirable effects. Firstly, it means that one
joke can provide more than one laugh, as the memory of the previous joke
encourages renewed chuckling, and so the original quip’s comic potential is
increased. It also builds up a relationship between comedian and audience, as it
builds up a sense of familiarity with the speaker and his or her subject matter, and
this bond also may encourage more laughter - the second joke creates the same
feeling as an ‘in-joke’. If used at the end of a set - as a call-back often is - it gives a
sense of completion, and also may lead to the ending of the act culminating in the
largest laugh.
In TV, a call-back often refers to a joke made in a previous episode.</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Which of the following statements is best supported by the above passage:</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A call-back is used to create a sense of the circle having fully come to pass.</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A call-back can be a useful addition to an individual comedian’s set.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A call-back creates unity through disparate TV episodes.</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A call-back is an especially important trope to consider.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A call-back can be a useful addition to an individual comedian’s set.</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Though ‘A’ is a potential, it is not a requirement of the call back, and ‘C’ is not the case — therefore, Option B (A call-back can be a useful addition to an individual comedian’s set.) is the only conclusion directly supported by the text.</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195 </w:t>
      </w:r>
      <w:r>
        <w:rPr>
          <w:rFonts w:ascii="Calibri" w:cs="Calibri" w:eastAsia="Calibri" w:hAnsi="Calibri"/>
          <w:color w:val="64748B"/>
          <w:sz w:val="18"/>
          <w:szCs w:val="18"/>
        </w:rPr>
        <w:t xml:space="preserve">[Global ID: #210]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31:</w:t>
      </w:r>
    </w:p>
    <w:p>
      <w:pPr>
        <w:spacing w:after="40" w:before="30"/>
        <w:ind w:left="360" w:right="360"/>
      </w:pPr>
      <w:r>
        <w:rPr>
          <w:rFonts w:ascii="Calibri" w:cs="Calibri" w:eastAsia="Calibri" w:hAnsi="Calibri"/>
          <w:i/>
          <w:iCs/>
          <w:color w:val="334155"/>
          <w:sz w:val="19"/>
          <w:szCs w:val="19"/>
        </w:rPr>
        <w:t xml:space="preserve">Harriet Beecher (Stowe) was born June 14, 1811, in the characteristic New
England town of Litcheld, Connecticut. Her father was the Rev. Dr. Lyman Beecher,
a distinguished Calvinistic divine, her mother Roxanna Foote, his first wife. Harriet
Beecher was ushered into a household of happy, healthy children, and found five
brothers and sisters awaiting her. The eldest was Catherine, born September 6, 1800.
Follflflowing her were two sturdy boys, William and Edward; then came Mary, then
George, and at last Harriet. Another little Harriet was actually born three years
before, but died when aged only one month old; the fourth daughter, the subject of
this passage, was named in memory of this sister Harriet Elizabeth. Just two years
after Harriet was born, in the same month, another brother, Henry Ward, was
welcomed to the family circle, and after him came Charles, the last of Roxanna
Beecher’s children.
The first memorable incident of Harriet’s life was the death of her mother, which
occurred when she was four years old, and which ever afterwards remained with her
as the most tender, sad and sacred memory of her childhood. Mrs Stowe’s
recollections of her mother are found in a letter to her brother Charles, afterwards
published in the ‘Autobiography and Correspondence of Lyman Beecher.’ She says: —
“I was between three and four years of age when our mother died, and my
personal recollections of her are therefore but few. But the deep interest and
veneration that she inspired in all who knew her were such that during all my
childhood I was constantly hearing her spoken of, and from one friend or another
some incident or anecdote of her life was constantly being impressed upon me.</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Harriet, the main character in the article, was the third daughter of Roxanna Beecher:</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True</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False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Can’t tell</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False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She was the fourth, after Catherine, Mary and her namesake Harriet — this directly contradicts the information provided in the passage, making the statement False.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196 </w:t>
      </w:r>
      <w:r>
        <w:rPr>
          <w:rFonts w:ascii="Calibri" w:cs="Calibri" w:eastAsia="Calibri" w:hAnsi="Calibri"/>
          <w:color w:val="64748B"/>
          <w:sz w:val="18"/>
          <w:szCs w:val="18"/>
        </w:rPr>
        <w:t xml:space="preserve">[Global ID: #211]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31:</w:t>
      </w:r>
    </w:p>
    <w:p>
      <w:pPr>
        <w:spacing w:after="40" w:before="30"/>
        <w:ind w:left="360" w:right="360"/>
      </w:pPr>
      <w:r>
        <w:rPr>
          <w:rFonts w:ascii="Calibri" w:cs="Calibri" w:eastAsia="Calibri" w:hAnsi="Calibri"/>
          <w:i/>
          <w:iCs/>
          <w:color w:val="334155"/>
          <w:sz w:val="19"/>
          <w:szCs w:val="19"/>
        </w:rPr>
        <w:t xml:space="preserve">Harriet Beecher (Stowe) was born June 14, 1811, in the characteristic New
England town of Litcheld, Connecticut. Her father was the Rev. Dr. Lyman Beecher,
a distinguished Calvinistic divine, her mother Roxanna Foote, his first wife. Harriet
Beecher was ushered into a household of happy, healthy children, and found five
brothers and sisters awaiting her. The eldest was Catherine, born September 6, 1800.
Follflflowing her were two sturdy boys, William and Edward; then came Mary, then
George, and at last Harriet. Another little Harriet was actually born three years
before, but died when aged only one month old; the fourth daughter, the subject of
this passage, was named in memory of this sister Harriet Elizabeth. Just two years
after Harriet was born, in the same month, another brother, Henry Ward, was
welcomed to the family circle, and after him came Charles, the last of Roxanna
Beecher’s children.
The first memorable incident of Harriet’s life was the death of her mother, which
occurred when she was four years old, and which ever afterwards remained with her
as the most tender, sad and sacred memory of her childhood. Mrs Stowe’s
recollections of her mother are found in a letter to her brother Charles, afterwards
published in the ‘Autobiography and Correspondence of Lyman Beecher.’ She says: —
“I was between three and four years of age when our mother died, and my
personal recollections of her are therefore but few. But the deep interest and
veneration that she inspired in all who knew her were such that during all my
childhood I was constantly hearing her spoken of, and from one friend or another
some incident or anecdote of her life was constantly being impressed upon me.</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Which of the following statements, according to the passage, are true:</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Harriet Beecher had a religious father.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Harriet Beecher was born in the English town Litcheld.</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Harriet Beecher was born in the 18th century.</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Harriet Beecher was born in an average American town.</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Harriet Beecher had a religious father.</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He was a ‘Rev’, a reverend, and a ‘divine’. She was born in the USA, not UK — therefore, Option A (Harriet Beecher had a religious father.) is the only conclusion directly supported by the text.</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197 </w:t>
      </w:r>
      <w:r>
        <w:rPr>
          <w:rFonts w:ascii="Calibri" w:cs="Calibri" w:eastAsia="Calibri" w:hAnsi="Calibri"/>
          <w:color w:val="64748B"/>
          <w:sz w:val="18"/>
          <w:szCs w:val="18"/>
        </w:rPr>
        <w:t xml:space="preserve">[Global ID: #212]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31:</w:t>
      </w:r>
    </w:p>
    <w:p>
      <w:pPr>
        <w:spacing w:after="40" w:before="30"/>
        <w:ind w:left="360" w:right="360"/>
      </w:pPr>
      <w:r>
        <w:rPr>
          <w:rFonts w:ascii="Calibri" w:cs="Calibri" w:eastAsia="Calibri" w:hAnsi="Calibri"/>
          <w:i/>
          <w:iCs/>
          <w:color w:val="334155"/>
          <w:sz w:val="19"/>
          <w:szCs w:val="19"/>
        </w:rPr>
        <w:t xml:space="preserve">Harriet Beecher (Stowe) was born June 14, 1811, in the characteristic New
England town of Litcheld, Connecticut. Her father was the Rev. Dr. Lyman Beecher,
a distinguished Calvinistic divine, her mother Roxanna Foote, his first wife. Harriet
Beecher was ushered into a household of happy, healthy children, and found five
brothers and sisters awaiting her. The eldest was Catherine, born September 6, 1800.
Follflflowing her were two sturdy boys, William and Edward; then came Mary, then
George, and at last Harriet. Another little Harriet was actually born three years
before, but died when aged only one month old; the fourth daughter, the subject of
this passage, was named in memory of this sister Harriet Elizabeth. Just two years
after Harriet was born, in the same month, another brother, Henry Ward, was
welcomed to the family circle, and after him came Charles, the last of Roxanna
Beecher’s children.
The first memorable incident of Harriet’s life was the death of her mother, which
occurred when she was four years old, and which ever afterwards remained with her
as the most tender, sad and sacred memory of her childhood. Mrs Stowe’s
recollections of her mother are found in a letter to her brother Charles, afterwards
published in the ‘Autobiography and Correspondence of Lyman Beecher.’ She says: —
“I was between three and four years of age when our mother died, and my
personal recollections of her are therefore but few. But the deep interest and
veneration that she inspired in all who knew her were such that during all my
childhood I was constantly hearing her spoken of, and from one friend or another
some incident or anecdote of her life was constantly being impressed upon me.</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Roxanna Beecher was an admired woman.</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True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False</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Can’t tell</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True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She is said to have ‘veneration’ in all who knew her. The statement is a direct and factual reflection of the evidence stated in the passage without extrapolating beyond the text. Therefore, the statement is True.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198 </w:t>
      </w:r>
      <w:r>
        <w:rPr>
          <w:rFonts w:ascii="Calibri" w:cs="Calibri" w:eastAsia="Calibri" w:hAnsi="Calibri"/>
          <w:color w:val="64748B"/>
          <w:sz w:val="18"/>
          <w:szCs w:val="18"/>
        </w:rPr>
        <w:t xml:space="preserve">[Global ID: #213]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31:</w:t>
      </w:r>
    </w:p>
    <w:p>
      <w:pPr>
        <w:spacing w:after="40" w:before="30"/>
        <w:ind w:left="360" w:right="360"/>
      </w:pPr>
      <w:r>
        <w:rPr>
          <w:rFonts w:ascii="Calibri" w:cs="Calibri" w:eastAsia="Calibri" w:hAnsi="Calibri"/>
          <w:i/>
          <w:iCs/>
          <w:color w:val="334155"/>
          <w:sz w:val="19"/>
          <w:szCs w:val="19"/>
        </w:rPr>
        <w:t xml:space="preserve">Harriet Beecher (Stowe) was born June 14, 1811, in the characteristic New
England town of Litcheld, Connecticut. Her father was the Rev. Dr. Lyman Beecher,
a distinguished Calvinistic divine, her mother Roxanna Foote, his first wife. Harriet
Beecher was ushered into a household of happy, healthy children, and found five
brothers and sisters awaiting her. The eldest was Catherine, born September 6, 1800.
Follflflowing her were two sturdy boys, William and Edward; then came Mary, then
George, and at last Harriet. Another little Harriet was actually born three years
before, but died when aged only one month old; the fourth daughter, the subject of
this passage, was named in memory of this sister Harriet Elizabeth. Just two years
after Harriet was born, in the same month, another brother, Henry Ward, was
welcomed to the family circle, and after him came Charles, the last of Roxanna
Beecher’s children.
The first memorable incident of Harriet’s life was the death of her mother, which
occurred when she was four years old, and which ever afterwards remained with her
as the most tender, sad and sacred memory of her childhood. Mrs Stowe’s
recollections of her mother are found in a letter to her brother Charles, afterwards
published in the ‘Autobiography and Correspondence of Lyman Beecher.’ She says: —
“I was between three and four years of age when our mother died, and my
personal recollections of her are therefore but few. But the deep interest and
veneration that she inspired in all who knew her were such that during all my
childhood I was constantly hearing her spoken of, and from one friend or another
some incident or anecdote of her life was constantly being impressed upon me.</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Harriet Beecher Stowe’s mother’s death is described as:</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Her saddest memory of her life.</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The earliest significant event in her life.</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Her most tender memory of her life.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All of the above.</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Her most tender memory of her life.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It is only described as the ‘most sad’ and ‘most tender’ memory of her — therefore, Option C (Her most tender memory of her life.) is the only conclusion directly supported by the text.</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199 </w:t>
      </w:r>
      <w:r>
        <w:rPr>
          <w:rFonts w:ascii="Calibri" w:cs="Calibri" w:eastAsia="Calibri" w:hAnsi="Calibri"/>
          <w:color w:val="64748B"/>
          <w:sz w:val="18"/>
          <w:szCs w:val="18"/>
        </w:rPr>
        <w:t xml:space="preserve">[Global ID: #214]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31:</w:t>
      </w:r>
    </w:p>
    <w:p>
      <w:pPr>
        <w:spacing w:after="40" w:before="30"/>
        <w:ind w:left="360" w:right="360"/>
      </w:pPr>
      <w:r>
        <w:rPr>
          <w:rFonts w:ascii="Calibri" w:cs="Calibri" w:eastAsia="Calibri" w:hAnsi="Calibri"/>
          <w:i/>
          <w:iCs/>
          <w:color w:val="334155"/>
          <w:sz w:val="19"/>
          <w:szCs w:val="19"/>
        </w:rPr>
        <w:t xml:space="preserve">Harriet Beecher (Stowe) was born June 14, 1811, in the characteristic New
England town of Litcheld, Connecticut. Her father was the Rev. Dr. Lyman Beecher,
a distinguished Calvinistic divine, her mother Roxanna Foote, his first wife. Harriet
Beecher was ushered into a household of happy, healthy children, and found five
brothers and sisters awaiting her. The eldest was Catherine, born September 6, 1800.
Follflflowing her were two sturdy boys, William and Edward; then came Mary, then
George, and at last Harriet. Another little Harriet was actually born three years
before, but died when aged only one month old; the fourth daughter, the subject of
this passage, was named in memory of this sister Harriet Elizabeth. Just two years
after Harriet was born, in the same month, another brother, Henry Ward, was
welcomed to the family circle, and after him came Charles, the last of Roxanna
Beecher’s children.
The first memorable incident of Harriet’s life was the death of her mother, which
occurred when she was four years old, and which ever afterwards remained with her
as the most tender, sad and sacred memory of her childhood. Mrs Stowe’s
recollections of her mother are found in a letter to her brother Charles, afterwards
published in the ‘Autobiography and Correspondence of Lyman Beecher.’ She says: —
“I was between three and four years of age when our mother died, and my
personal recollections of her are therefore but few. But the deep interest and
veneration that she inspired in all who knew her were such that during all my
childhood I was constantly hearing her spoken of, and from one friend or another
some incident or anecdote of her life was constantly being impressed upon me.</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Which of the following statements is supported by the above passage:</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Harriet Beecher was between three and four when her mother died.</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Harriet Beecher had five brothers waiting for her when she was born.</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Harriet Beecher was a letter-writer.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Harriet Beecher was an autobiographer.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Harriet Beecher was a letter-writer.</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She wrote her Charles, so at least wrote one letter. The autobiography — therefore, Option C (Harriet Beecher was a letter-writer.) is the only conclusion directly supported by the text.</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200 </w:t>
      </w:r>
      <w:r>
        <w:rPr>
          <w:rFonts w:ascii="Calibri" w:cs="Calibri" w:eastAsia="Calibri" w:hAnsi="Calibri"/>
          <w:color w:val="64748B"/>
          <w:sz w:val="18"/>
          <w:szCs w:val="18"/>
        </w:rPr>
        <w:t xml:space="preserve">[Global ID: #215]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32:</w:t>
      </w:r>
    </w:p>
    <w:p>
      <w:pPr>
        <w:spacing w:after="40" w:before="30"/>
        <w:ind w:left="360" w:right="360"/>
      </w:pPr>
      <w:r>
        <w:rPr>
          <w:rFonts w:ascii="Calibri" w:cs="Calibri" w:eastAsia="Calibri" w:hAnsi="Calibri"/>
          <w:i/>
          <w:iCs/>
          <w:color w:val="334155"/>
          <w:sz w:val="19"/>
          <w:szCs w:val="19"/>
        </w:rPr>
        <w:t xml:space="preserve">Gutenberg’s father was a man of good family. Very likely the boy was taught to
read. But the books from which he learned were not like ours; they were written by
hand. A better name for them than books is ‘manuscripts,’ which means
handwritings.
While Gutenberg was grflflowing up a new way of making books came into use,
which was a great deal better than copying by hand. It was what is called block
printing. The printer first cut a block of hard wood the size of the page that he was
going to print. Then he cut out every word of the written page upon the smooth face
of his block. This had to be very carefully done. When it was finished the printer had
to cut away the wood from the sides of every letter. This left the letters raised, as the
letters are in books now printed for the blind.
The block was now ready to be used. The letters were inked, paper was laid upon
them and pressed down. With blocks the printer could make copies of a book a great
deal faster than a man could write them by hand. But the making of the blocks took
a long time, and each block would print only one page.
Gutenberg enjoyed reading the manuscripts and block books that his parents
and their wealthy friends had; and he often said it was a pity that only rich people
could own books. Finally he determined to contrive some easy and quick way of
printing.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Which of the following reasons can be inferred from the above passage to explain Gutenberg’s desire to create a new way of printing was:</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It was a lucrative business to go into.</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He wanted to make text more accessible.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He was tired of waiting for each book to be hand written or block pressed, and wanted quicker access to literature.</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He found the current books too costly for him to continue his reading habit.</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He wanted to make text more accessible.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He thought it was ‘a pity that only rich people could own books’, and from — therefore, Option B (He wanted to make text more accessible.) is the only conclusion directly supported by the text.</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201 </w:t>
      </w:r>
      <w:r>
        <w:rPr>
          <w:rFonts w:ascii="Calibri" w:cs="Calibri" w:eastAsia="Calibri" w:hAnsi="Calibri"/>
          <w:color w:val="64748B"/>
          <w:sz w:val="18"/>
          <w:szCs w:val="18"/>
        </w:rPr>
        <w:t xml:space="preserve">[Global ID: #216]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32:</w:t>
      </w:r>
    </w:p>
    <w:p>
      <w:pPr>
        <w:spacing w:after="40" w:before="30"/>
        <w:ind w:left="360" w:right="360"/>
      </w:pPr>
      <w:r>
        <w:rPr>
          <w:rFonts w:ascii="Calibri" w:cs="Calibri" w:eastAsia="Calibri" w:hAnsi="Calibri"/>
          <w:i/>
          <w:iCs/>
          <w:color w:val="334155"/>
          <w:sz w:val="19"/>
          <w:szCs w:val="19"/>
        </w:rPr>
        <w:t xml:space="preserve">Gutenberg’s father was a man of good family. Very likely the boy was taught to
read. But the books from which he learned were not like ours; they were written by
hand. A better name for them than books is ‘manuscripts,’ which means
handwritings.
While Gutenberg was grflflowing up a new way of making books came into use,
which was a great deal better than copying by hand. It was what is called block
printing. The printer first cut a block of hard wood the size of the page that he was
going to print. Then he cut out every word of the written page upon the smooth face
of his block. This had to be very carefully done. When it was finished the printer had
to cut away the wood from the sides of every letter. This left the letters raised, as the
letters are in books now printed for the blind.
The block was now ready to be used. The letters were inked, paper was laid upon
them and pressed down. With blocks the printer could make copies of a book a great
deal faster than a man could write them by hand. But the making of the blocks took
a long time, and each block would print only one page.
Gutenberg enjoyed reading the manuscripts and block books that his parents
and their wealthy friends had; and he often said it was a pity that only rich people
could own books. Finally he determined to contrive some easy and quick way of
printing.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Which of the following of the following is NOT mentioned as a concern of block printing?</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It exhausts the carver.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It is intricate and demands attention to detail.</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It is a lengthy process.</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An individual block has limited utility.</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It exhausts the carver.</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need to be careful is mentioned, as is the fact that the process takes a — therefore, Option A (It exhausts the carver.) is the only conclusion directly supported by the text.</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202 </w:t>
      </w:r>
      <w:r>
        <w:rPr>
          <w:rFonts w:ascii="Calibri" w:cs="Calibri" w:eastAsia="Calibri" w:hAnsi="Calibri"/>
          <w:color w:val="64748B"/>
          <w:sz w:val="18"/>
          <w:szCs w:val="18"/>
        </w:rPr>
        <w:t xml:space="preserve">[Global ID: #217]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32:</w:t>
      </w:r>
    </w:p>
    <w:p>
      <w:pPr>
        <w:spacing w:after="40" w:before="30"/>
        <w:ind w:left="360" w:right="360"/>
      </w:pPr>
      <w:r>
        <w:rPr>
          <w:rFonts w:ascii="Calibri" w:cs="Calibri" w:eastAsia="Calibri" w:hAnsi="Calibri"/>
          <w:i/>
          <w:iCs/>
          <w:color w:val="334155"/>
          <w:sz w:val="19"/>
          <w:szCs w:val="19"/>
        </w:rPr>
        <w:t xml:space="preserve">Gutenberg’s father was a man of good family. Very likely the boy was taught to
read. But the books from which he learned were not like ours; they were written by
hand. A better name for them than books is ‘manuscripts,’ which means
handwritings.
While Gutenberg was grflflowing up a new way of making books came into use,
which was a great deal better than copying by hand. It was what is called block
printing. The printer first cut a block of hard wood the size of the page that he was
going to print. Then he cut out every word of the written page upon the smooth face
of his block. This had to be very carefully done. When it was finished the printer had
to cut away the wood from the sides of every letter. This left the letters raised, as the
letters are in books now printed for the blind.
The block was now ready to be used. The letters were inked, paper was laid upon
them and pressed down. With blocks the printer could make copies of a book a great
deal faster than a man could write them by hand. But the making of the blocks took
a long time, and each block would print only one page.
Gutenberg enjoyed reading the manuscripts and block books that his parents
and their wealthy friends had; and he often said it was a pity that only rich people
could own books. Finally he determined to contrive some easy and quick way of
printing.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Which of the following statements is denitely true according to the above passage?</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Gutenberg was taught to read as a boy.</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Gutenberg’s father belonged to the aristocracy.</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Block printing was the predominant book manufacturing process whilst Gutenberg was grflflowing up.</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Gutenberg’s family was somewhat sociable.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Gutenberg’s family was somewhat sociable.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statement says it is ‘very likely’ he was taught to read, but is not denite. Evaluating all options against the passage details confirms that Gutenberg’s family was somewhat sociable. is the only conclusion fully substantiated by the text.</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203 </w:t>
      </w:r>
      <w:r>
        <w:rPr>
          <w:rFonts w:ascii="Calibri" w:cs="Calibri" w:eastAsia="Calibri" w:hAnsi="Calibri"/>
          <w:color w:val="64748B"/>
          <w:sz w:val="18"/>
          <w:szCs w:val="18"/>
        </w:rPr>
        <w:t xml:space="preserve">[Global ID: #218]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32:</w:t>
      </w:r>
    </w:p>
    <w:p>
      <w:pPr>
        <w:spacing w:after="40" w:before="30"/>
        <w:ind w:left="360" w:right="360"/>
      </w:pPr>
      <w:r>
        <w:rPr>
          <w:rFonts w:ascii="Calibri" w:cs="Calibri" w:eastAsia="Calibri" w:hAnsi="Calibri"/>
          <w:i/>
          <w:iCs/>
          <w:color w:val="334155"/>
          <w:sz w:val="19"/>
          <w:szCs w:val="19"/>
        </w:rPr>
        <w:t xml:space="preserve">Gutenberg’s father was a man of good family. Very likely the boy was taught to
read. But the books from which he learned were not like ours; they were written by
hand. A better name for them than books is ‘manuscripts,’ which means
handwritings.
While Gutenberg was grflflowing up a new way of making books came into use,
which was a great deal better than copying by hand. It was what is called block
printing. The printer first cut a block of hard wood the size of the page that he was
going to print. Then he cut out every word of the written page upon the smooth face
of his block. This had to be very carefully done. When it was finished the printer had
to cut away the wood from the sides of every letter. This left the letters raised, as the
letters are in books now printed for the blind.
The block was now ready to be used. The letters were inked, paper was laid upon
them and pressed down. With blocks the printer could make copies of a book a great
deal faster than a man could write them by hand. But the making of the blocks took
a long time, and each block would print only one page.
Gutenberg enjoyed reading the manuscripts and block books that his parents
and their wealthy friends had; and he often said it was a pity that only rich people
could own books. Finally he determined to contrive some easy and quick way of
printing.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Printing with the block process was a simple task of inking up the prepared block and pressing it down on a piece of paper, to make one page of the text.</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True</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False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Can’t tell</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False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paper was laid on top of the block, not underneath. This statement directly contradicts or misrepresents the facts clearly established in the passage. Therefore, the statement is False.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204 </w:t>
      </w:r>
      <w:r>
        <w:rPr>
          <w:rFonts w:ascii="Calibri" w:cs="Calibri" w:eastAsia="Calibri" w:hAnsi="Calibri"/>
          <w:color w:val="64748B"/>
          <w:sz w:val="18"/>
          <w:szCs w:val="18"/>
        </w:rPr>
        <w:t xml:space="preserve">[Global ID: #219]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32:</w:t>
      </w:r>
    </w:p>
    <w:p>
      <w:pPr>
        <w:spacing w:after="40" w:before="30"/>
        <w:ind w:left="360" w:right="360"/>
      </w:pPr>
      <w:r>
        <w:rPr>
          <w:rFonts w:ascii="Calibri" w:cs="Calibri" w:eastAsia="Calibri" w:hAnsi="Calibri"/>
          <w:i/>
          <w:iCs/>
          <w:color w:val="334155"/>
          <w:sz w:val="19"/>
          <w:szCs w:val="19"/>
        </w:rPr>
        <w:t xml:space="preserve">Gutenberg’s father was a man of good family. Very likely the boy was taught to
read. But the books from which he learned were not like ours; they were written by
hand. A better name for them than books is ‘manuscripts,’ which means
handwritings.
While Gutenberg was grflflowing up a new way of making books came into use,
which was a great deal better than copying by hand. It was what is called block
printing. The printer first cut a block of hard wood the size of the page that he was
going to print. Then he cut out every word of the written page upon the smooth face
of his block. This had to be very carefully done. When it was finished the printer had
to cut away the wood from the sides of every letter. This left the letters raised, as the
letters are in books now printed for the blind.
The block was now ready to be used. The letters were inked, paper was laid upon
them and pressed down. With blocks the printer could make copies of a book a great
deal faster than a man could write them by hand. But the making of the blocks took
a long time, and each block would print only one page.
Gutenberg enjoyed reading the manuscripts and block books that his parents
and their wealthy friends had; and he often said it was a pity that only rich people
could own books. Finally he determined to contrive some easy and quick way of
printing.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Which of the following statements are NOT supported by the above passage:</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Manuscripts were beautifully crafted.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‘Manuscripts’ is an appropriate name for what it describes.</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Block printing is an appropriate name for what it describes.</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Having well off friends was a good way to expand your reading.</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Manuscripts were beautifully crafted.</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There is nothing written in the passage praising the craftsmanship of the text — therefore, Option A (Manuscripts were beautifully crafted.) is the only conclusion directly supported by the text.</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205 </w:t>
      </w:r>
      <w:r>
        <w:rPr>
          <w:rFonts w:ascii="Calibri" w:cs="Calibri" w:eastAsia="Calibri" w:hAnsi="Calibri"/>
          <w:color w:val="64748B"/>
          <w:sz w:val="18"/>
          <w:szCs w:val="18"/>
        </w:rPr>
        <w:t xml:space="preserve">[Global ID: #220]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33:</w:t>
      </w:r>
    </w:p>
    <w:p>
      <w:pPr>
        <w:spacing w:after="40" w:before="30"/>
        <w:ind w:left="360" w:right="360"/>
      </w:pPr>
      <w:r>
        <w:rPr>
          <w:rFonts w:ascii="Calibri" w:cs="Calibri" w:eastAsia="Calibri" w:hAnsi="Calibri"/>
          <w:i/>
          <w:iCs/>
          <w:color w:val="334155"/>
          <w:sz w:val="19"/>
          <w:szCs w:val="19"/>
        </w:rPr>
        <w:t xml:space="preserve">Cassandra may be considered an odd name to give your daughter, when you
consider the mythical signicance of it. Cassandra was a gure in ancient Greek
mythology, a Trojan girl born to King Priam, who had been cursed: she had the gift of
prophecy, but no one would believe in her words. She ultimately ends up taken from
her homeland, as the sexual slave of Agamemnon. Agamemnon’s wife then
slaughters the girl, and one might wonder why any parent would name their
daughter after such an ill-fated gure.
There are several stories that explain how Cassandra gained her gift and her
curse. One narrative states that the god Apollo gave the girl the ability to tell the
future, in an attempt to seduce her. When she refused him, he corrupted her gift.
Another version tells us that Cassandra originally told Apollo she would have sex
with him, in exchange for the gift of prophecy. When she subsequently refused him,
having attained this power, he then spat in her mouth during a kiss, and this action
made her ever after doomed to be disbelieved.
The gure of Cassandra has been presented in various pieces of classical
literature, including Homer’s epic poem ‘The Iliad’, Euripides’ ‘Trojan Women’ and
Aeschylus’ ‘The Agamemnon’. Although the presentation of her character alters in the
diﬀerent manifestation, the tragic fate of the woman is known within the diﬀerent
texts, as it would be known by the different authors and audiences of these works.</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Throughout mythology, Apollo is always presented as the gure who gives Cassandra prophecy.</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True</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False</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Can’t tell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Can’t tell</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In both examples given above, Apollo is the giver - but these are only two of the text — the passage does not provide sufficient information to confirm or refute this claim, so the correct answer is Can't Tell.</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206 </w:t>
      </w:r>
      <w:r>
        <w:rPr>
          <w:rFonts w:ascii="Calibri" w:cs="Calibri" w:eastAsia="Calibri" w:hAnsi="Calibri"/>
          <w:color w:val="64748B"/>
          <w:sz w:val="18"/>
          <w:szCs w:val="18"/>
        </w:rPr>
        <w:t xml:space="preserve">[Global ID: #221]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33:</w:t>
      </w:r>
    </w:p>
    <w:p>
      <w:pPr>
        <w:spacing w:after="40" w:before="30"/>
        <w:ind w:left="360" w:right="360"/>
      </w:pPr>
      <w:r>
        <w:rPr>
          <w:rFonts w:ascii="Calibri" w:cs="Calibri" w:eastAsia="Calibri" w:hAnsi="Calibri"/>
          <w:i/>
          <w:iCs/>
          <w:color w:val="334155"/>
          <w:sz w:val="19"/>
          <w:szCs w:val="19"/>
        </w:rPr>
        <w:t xml:space="preserve">Cassandra may be considered an odd name to give your daughter, when you
consider the mythical signicance of it. Cassandra was a gure in ancient Greek
mythology, a Trojan girl born to King Priam, who had been cursed: she had the gift of
prophecy, but no one would believe in her words. She ultimately ends up taken from
her homeland, as the sexual slave of Agamemnon. Agamemnon’s wife then
slaughters the girl, and one might wonder why any parent would name their
daughter after such an ill-fated gure.
There are several stories that explain how Cassandra gained her gift and her
curse. One narrative states that the god Apollo gave the girl the ability to tell the
future, in an attempt to seduce her. When she refused him, he corrupted her gift.
Another version tells us that Cassandra originally told Apollo she would have sex
with him, in exchange for the gift of prophecy. When she subsequently refused him,
having attained this power, he then spat in her mouth during a kiss, and this action
made her ever after doomed to be disbelieved.
The gure of Cassandra has been presented in various pieces of classical
literature, including Homer’s epic poem ‘The Iliad’, Euripides’ ‘Trojan Women’ and
Aeschylus’ ‘The Agamemnon’. Although the presentation of her character alters in the
diﬀerent manifestation, the tragic fate of the woman is known within the diﬀerent
texts, as it would be known by the different authors and audiences of these works.</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Which of the following statements is best supported by the passage:</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Parents who call their daughter Cassandra must hate their children.</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Cassandra prizes chastity higher than her personal comfort.</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Cassandra had supernatural powers.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Cassandra is often seen as a home wrecker.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Cassandra had supernatural powers.</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gift of prophecy is supernatural, therefore this is the best answer. There — therefore, Option C (Cassandra had supernatural powers.) is the only conclusion directly supported by the text.</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207 </w:t>
      </w:r>
      <w:r>
        <w:rPr>
          <w:rFonts w:ascii="Calibri" w:cs="Calibri" w:eastAsia="Calibri" w:hAnsi="Calibri"/>
          <w:color w:val="64748B"/>
          <w:sz w:val="18"/>
          <w:szCs w:val="18"/>
        </w:rPr>
        <w:t xml:space="preserve">[Global ID: #222]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33:</w:t>
      </w:r>
    </w:p>
    <w:p>
      <w:pPr>
        <w:spacing w:after="40" w:before="30"/>
        <w:ind w:left="360" w:right="360"/>
      </w:pPr>
      <w:r>
        <w:rPr>
          <w:rFonts w:ascii="Calibri" w:cs="Calibri" w:eastAsia="Calibri" w:hAnsi="Calibri"/>
          <w:i/>
          <w:iCs/>
          <w:color w:val="334155"/>
          <w:sz w:val="19"/>
          <w:szCs w:val="19"/>
        </w:rPr>
        <w:t xml:space="preserve">Cassandra may be considered an odd name to give your daughter, when you
consider the mythical signicance of it. Cassandra was a gure in ancient Greek
mythology, a Trojan girl born to King Priam, who had been cursed: she had the gift of
prophecy, but no one would believe in her words. She ultimately ends up taken from
her homeland, as the sexual slave of Agamemnon. Agamemnon’s wife then
slaughters the girl, and one might wonder why any parent would name their
daughter after such an ill-fated gure.
There are several stories that explain how Cassandra gained her gift and her
curse. One narrative states that the god Apollo gave the girl the ability to tell the
future, in an attempt to seduce her. When she refused him, he corrupted her gift.
Another version tells us that Cassandra originally told Apollo she would have sex
with him, in exchange for the gift of prophecy. When she subsequently refused him,
having attained this power, he then spat in her mouth during a kiss, and this action
made her ever after doomed to be disbelieved.
The gure of Cassandra has been presented in various pieces of classical
literature, including Homer’s epic poem ‘The Iliad’, Euripides’ ‘Trojan Women’ and
Aeschylus’ ‘The Agamemnon’. Although the presentation of her character alters in the
diﬀerent manifestation, the tragic fate of the woman is known within the diﬀerent
texts, as it would be known by the different authors and audiences of these works.</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Which of the following statements is NOT supported by the passage:</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Cassandra comes from a royal line.</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Cassandra had a happy childhood before her horrible fate.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Cassandra has been written about for the stage.</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Homer has been inspired by Cassandra.</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Cassandra had a happy childhood before her horrible fate.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Nothing is said about the state of Cassandra’s childhood, but it is mentioned — therefore, Option B (Cassandra had a happy childhood before her horrible fate.) is the only conclusion directly supported by the text.</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208 </w:t>
      </w:r>
      <w:r>
        <w:rPr>
          <w:rFonts w:ascii="Calibri" w:cs="Calibri" w:eastAsia="Calibri" w:hAnsi="Calibri"/>
          <w:color w:val="64748B"/>
          <w:sz w:val="18"/>
          <w:szCs w:val="18"/>
        </w:rPr>
        <w:t xml:space="preserve">[Global ID: #223]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33:</w:t>
      </w:r>
    </w:p>
    <w:p>
      <w:pPr>
        <w:spacing w:after="40" w:before="30"/>
        <w:ind w:left="360" w:right="360"/>
      </w:pPr>
      <w:r>
        <w:rPr>
          <w:rFonts w:ascii="Calibri" w:cs="Calibri" w:eastAsia="Calibri" w:hAnsi="Calibri"/>
          <w:i/>
          <w:iCs/>
          <w:color w:val="334155"/>
          <w:sz w:val="19"/>
          <w:szCs w:val="19"/>
        </w:rPr>
        <w:t xml:space="preserve">Cassandra may be considered an odd name to give your daughter, when you
consider the mythical signicance of it. Cassandra was a gure in ancient Greek
mythology, a Trojan girl born to King Priam, who had been cursed: she had the gift of
prophecy, but no one would believe in her words. She ultimately ends up taken from
her homeland, as the sexual slave of Agamemnon. Agamemnon’s wife then
slaughters the girl, and one might wonder why any parent would name their
daughter after such an ill-fated gure.
There are several stories that explain how Cassandra gained her gift and her
curse. One narrative states that the god Apollo gave the girl the ability to tell the
future, in an attempt to seduce her. When she refused him, he corrupted her gift.
Another version tells us that Cassandra originally told Apollo she would have sex
with him, in exchange for the gift of prophecy. When she subsequently refused him,
having attained this power, he then spat in her mouth during a kiss, and this action
made her ever after doomed to be disbelieved.
The gure of Cassandra has been presented in various pieces of classical
literature, including Homer’s epic poem ‘The Iliad’, Euripides’ ‘Trojan Women’ and
Aeschylus’ ‘The Agamemnon’. Although the presentation of her character alters in the
diﬀerent manifestation, the tragic fate of the woman is known within the diﬀerent
texts, as it would be known by the different authors and audiences of these works.</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Cassandra’s personality is consistently presented in the different pieces of literature she is included in.</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True</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False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Can’t tell</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False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passage states the ‘presentation of her character alters’. This statement directly contradicts or misrepresents the facts clearly established in the passage. Therefore, the statement is False.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209 </w:t>
      </w:r>
      <w:r>
        <w:rPr>
          <w:rFonts w:ascii="Calibri" w:cs="Calibri" w:eastAsia="Calibri" w:hAnsi="Calibri"/>
          <w:color w:val="64748B"/>
          <w:sz w:val="18"/>
          <w:szCs w:val="18"/>
        </w:rPr>
        <w:t xml:space="preserve">[Global ID: #224]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33:</w:t>
      </w:r>
    </w:p>
    <w:p>
      <w:pPr>
        <w:spacing w:after="40" w:before="30"/>
        <w:ind w:left="360" w:right="360"/>
      </w:pPr>
      <w:r>
        <w:rPr>
          <w:rFonts w:ascii="Calibri" w:cs="Calibri" w:eastAsia="Calibri" w:hAnsi="Calibri"/>
          <w:i/>
          <w:iCs/>
          <w:color w:val="334155"/>
          <w:sz w:val="19"/>
          <w:szCs w:val="19"/>
        </w:rPr>
        <w:t xml:space="preserve">Cassandra may be considered an odd name to give your daughter, when you
consider the mythical signicance of it. Cassandra was a gure in ancient Greek
mythology, a Trojan girl born to King Priam, who had been cursed: she had the gift of
prophecy, but no one would believe in her words. She ultimately ends up taken from
her homeland, as the sexual slave of Agamemnon. Agamemnon’s wife then
slaughters the girl, and one might wonder why any parent would name their
daughter after such an ill-fated gure.
There are several stories that explain how Cassandra gained her gift and her
curse. One narrative states that the god Apollo gave the girl the ability to tell the
future, in an attempt to seduce her. When she refused him, he corrupted her gift.
Another version tells us that Cassandra originally told Apollo she would have sex
with him, in exchange for the gift of prophecy. When she subsequently refused him,
having attained this power, he then spat in her mouth during a kiss, and this action
made her ever after doomed to be disbelieved.
The gure of Cassandra has been presented in various pieces of classical
literature, including Homer’s epic poem ‘The Iliad’, Euripides’ ‘Trojan Women’ and
Aeschylus’ ‘The Agamemnon’. Although the presentation of her character alters in the
diﬀerent manifestation, the tragic fate of the woman is known within the diﬀerent
texts, as it would be known by the different authors and audiences of these works.</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Which of the following is oﬀered in the above passage to explain Apollo’s ire:</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Cassandra breaking her promise.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Cassandra not accepting his gift.</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Cassandra demanding more gifts.</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Cassandra not acknowledging his gifts.</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Cassandra breaking her promise.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It is not said that she ignores or refuses to accept the gift, or demands more — therefore, Option A (Cassandra breaking her promise.) is the only conclusion directly supported by the text.</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210 </w:t>
      </w:r>
      <w:r>
        <w:rPr>
          <w:rFonts w:ascii="Calibri" w:cs="Calibri" w:eastAsia="Calibri" w:hAnsi="Calibri"/>
          <w:color w:val="64748B"/>
          <w:sz w:val="18"/>
          <w:szCs w:val="18"/>
        </w:rPr>
        <w:t xml:space="preserve">[Global ID: #225]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34:</w:t>
      </w:r>
    </w:p>
    <w:p>
      <w:pPr>
        <w:spacing w:after="40" w:before="30"/>
        <w:ind w:left="360" w:right="360"/>
      </w:pPr>
      <w:r>
        <w:rPr>
          <w:rFonts w:ascii="Calibri" w:cs="Calibri" w:eastAsia="Calibri" w:hAnsi="Calibri"/>
          <w:i/>
          <w:iCs/>
          <w:color w:val="334155"/>
          <w:sz w:val="19"/>
          <w:szCs w:val="19"/>
        </w:rPr>
        <w:t xml:space="preserve">Despite the fact that some associate musicals with cheesy joy, the genre is not
limited to gleeful stories, as can be demonstrated by the macabre musical, ‘Sweeney
Todd’. The original story of the murderous barber appears in a Victorian penny
dreadful, ‘The String of Pearls: A Romance’. The penny dreadful material was adapted
for the 19th century stage, and in the 20th century was adapted into two separate
melodramas, before the story was taken up by Stephen Sondheim and Hugh
Wheeler. The pair turned it into a new musical, which has since been performed
across the globe and been adapted into a film starring Johnny Depp.
Sondheim and Wheeler’s drama tells a disturbing narrative: the protagonist,
falsely accused of a crime by a crooked judge, escapes from Australia to be told that
his wife was raped by that same man of the court. In response, she has committed
suicide, and her daughter - Todd’s daughter - has been made the ward of the judge.
The eponymous gure ultimately goes on a killing spree, vflflowing vengeance for the
people who have wronged him but also declaring ‘we all deserve to die’, and acting on
this belief by killing many of his clients, men who come to his barbershop. His new
partner in crime, Mrs Lovett, comes up with the idea of turning the bodies of his
victims into the lling of pies, as a way of sourcing aﬀordable meat - after all, she
claims, ‘times is hard’.
Cannibalism, vengeance, murder and corruption - these are all themes that
demonstrate that this show does not conform to a happy-clappy preconception of its
genre.</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Which of the following statements are best supported by the above passage:</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Sondheim is a brilliant musician and lyricist.</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Most musicals deal with morbid themes.</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Wheeler is an avid penny dreadful fan.</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Generalisations can be misleading.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Generalisations can be misleading.</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passage attacks a generalisation, and shows an example that refutes — therefore, Option D (Generalisations can be misleading.) is the only conclusion directly supported by the text.</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211 </w:t>
      </w:r>
      <w:r>
        <w:rPr>
          <w:rFonts w:ascii="Calibri" w:cs="Calibri" w:eastAsia="Calibri" w:hAnsi="Calibri"/>
          <w:color w:val="64748B"/>
          <w:sz w:val="18"/>
          <w:szCs w:val="18"/>
        </w:rPr>
        <w:t xml:space="preserve">[Global ID: #226]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34:</w:t>
      </w:r>
    </w:p>
    <w:p>
      <w:pPr>
        <w:spacing w:after="40" w:before="30"/>
        <w:ind w:left="360" w:right="360"/>
      </w:pPr>
      <w:r>
        <w:rPr>
          <w:rFonts w:ascii="Calibri" w:cs="Calibri" w:eastAsia="Calibri" w:hAnsi="Calibri"/>
          <w:i/>
          <w:iCs/>
          <w:color w:val="334155"/>
          <w:sz w:val="19"/>
          <w:szCs w:val="19"/>
        </w:rPr>
        <w:t xml:space="preserve">Despite the fact that some associate musicals with cheesy joy, the genre is not
limited to gleeful stories, as can be demonstrated by the macabre musical, ‘Sweeney
Todd’. The original story of the murderous barber appears in a Victorian penny
dreadful, ‘The String of Pearls: A Romance’. The penny dreadful material was adapted
for the 19th century stage, and in the 20th century was adapted into two separate
melodramas, before the story was taken up by Stephen Sondheim and Hugh
Wheeler. The pair turned it into a new musical, which has since been performed
across the globe and been adapted into a film starring Johnny Depp.
Sondheim and Wheeler’s drama tells a disturbing narrative: the protagonist,
falsely accused of a crime by a crooked judge, escapes from Australia to be told that
his wife was raped by that same man of the court. In response, she has committed
suicide, and her daughter - Todd’s daughter - has been made the ward of the judge.
The eponymous gure ultimately goes on a killing spree, vflflowing vengeance for the
people who have wronged him but also declaring ‘we all deserve to die’, and acting on
this belief by killing many of his clients, men who come to his barbershop. His new
partner in crime, Mrs Lovett, comes up with the idea of turning the bodies of his
victims into the lling of pies, as a way of sourcing aﬀordable meat - after all, she
claims, ‘times is hard’.
Cannibalism, vengeance, murder and corruption - these are all themes that
demonstrate that this show does not conform to a happy-clappy preconception of its
genre.</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All the adjectives below are explicitly supported by the passage as ways of describing the crimes described within it, except:</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Comic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Culinary</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Vengeful</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Sexual</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Comic</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pies make the crimes ‘culinary’ in nature, the mention of revenge shows — therefore, Option A (Comic) is the only conclusion directly supported by the text.</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212 </w:t>
      </w:r>
      <w:r>
        <w:rPr>
          <w:rFonts w:ascii="Calibri" w:cs="Calibri" w:eastAsia="Calibri" w:hAnsi="Calibri"/>
          <w:color w:val="64748B"/>
          <w:sz w:val="18"/>
          <w:szCs w:val="18"/>
        </w:rPr>
        <w:t xml:space="preserve">[Global ID: #227]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34:</w:t>
      </w:r>
    </w:p>
    <w:p>
      <w:pPr>
        <w:spacing w:after="40" w:before="30"/>
        <w:ind w:left="360" w:right="360"/>
      </w:pPr>
      <w:r>
        <w:rPr>
          <w:rFonts w:ascii="Calibri" w:cs="Calibri" w:eastAsia="Calibri" w:hAnsi="Calibri"/>
          <w:i/>
          <w:iCs/>
          <w:color w:val="334155"/>
          <w:sz w:val="19"/>
          <w:szCs w:val="19"/>
        </w:rPr>
        <w:t xml:space="preserve">Despite the fact that some associate musicals with cheesy joy, the genre is not
limited to gleeful stories, as can be demonstrated by the macabre musical, ‘Sweeney
Todd’. The original story of the murderous barber appears in a Victorian penny
dreadful, ‘The String of Pearls: A Romance’. The penny dreadful material was adapted
for the 19th century stage, and in the 20th century was adapted into two separate
melodramas, before the story was taken up by Stephen Sondheim and Hugh
Wheeler. The pair turned it into a new musical, which has since been performed
across the globe and been adapted into a film starring Johnny Depp.
Sondheim and Wheeler’s drama tells a disturbing narrative: the protagonist,
falsely accused of a crime by a crooked judge, escapes from Australia to be told that
his wife was raped by that same man of the court. In response, she has committed
suicide, and her daughter - Todd’s daughter - has been made the ward of the judge.
The eponymous gure ultimately goes on a killing spree, vflflowing vengeance for the
people who have wronged him but also declaring ‘we all deserve to die’, and acting on
this belief by killing many of his clients, men who come to his barbershop. His new
partner in crime, Mrs Lovett, comes up with the idea of turning the bodies of his
victims into the lling of pies, as a way of sourcing aﬀordable meat - after all, she
claims, ‘times is hard’.
Cannibalism, vengeance, murder and corruption - these are all themes that
demonstrate that this show does not conform to a happy-clappy preconception of its
genre.</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Mrs Lovett and Sweeney Todd are in a romantic relationship.</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True</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False</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Can’t tell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Can’t tell</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Though the original title ‘A String of Pearls: A Romance’ may appear to support this — the passage does not provide sufficient information to confirm or refute this claim, so the correct answer is Can't Tell.</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213 </w:t>
      </w:r>
      <w:r>
        <w:rPr>
          <w:rFonts w:ascii="Calibri" w:cs="Calibri" w:eastAsia="Calibri" w:hAnsi="Calibri"/>
          <w:color w:val="64748B"/>
          <w:sz w:val="18"/>
          <w:szCs w:val="18"/>
        </w:rPr>
        <w:t xml:space="preserve">[Global ID: #228]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34:</w:t>
      </w:r>
    </w:p>
    <w:p>
      <w:pPr>
        <w:spacing w:after="40" w:before="30"/>
        <w:ind w:left="360" w:right="360"/>
      </w:pPr>
      <w:r>
        <w:rPr>
          <w:rFonts w:ascii="Calibri" w:cs="Calibri" w:eastAsia="Calibri" w:hAnsi="Calibri"/>
          <w:i/>
          <w:iCs/>
          <w:color w:val="334155"/>
          <w:sz w:val="19"/>
          <w:szCs w:val="19"/>
        </w:rPr>
        <w:t xml:space="preserve">Despite the fact that some associate musicals with cheesy joy, the genre is not
limited to gleeful stories, as can be demonstrated by the macabre musical, ‘Sweeney
Todd’. The original story of the murderous barber appears in a Victorian penny
dreadful, ‘The String of Pearls: A Romance’. The penny dreadful material was adapted
for the 19th century stage, and in the 20th century was adapted into two separate
melodramas, before the story was taken up by Stephen Sondheim and Hugh
Wheeler. The pair turned it into a new musical, which has since been performed
across the globe and been adapted into a film starring Johnny Depp.
Sondheim and Wheeler’s drama tells a disturbing narrative: the protagonist,
falsely accused of a crime by a crooked judge, escapes from Australia to be told that
his wife was raped by that same man of the court. In response, she has committed
suicide, and her daughter - Todd’s daughter - has been made the ward of the judge.
The eponymous gure ultimately goes on a killing spree, vflflowing vengeance for the
people who have wronged him but also declaring ‘we all deserve to die’, and acting on
this belief by killing many of his clients, men who come to his barbershop. His new
partner in crime, Mrs Lovett, comes up with the idea of turning the bodies of his
victims into the lling of pies, as a way of sourcing aﬀordable meat - after all, she
claims, ‘times is hard’.
Cannibalism, vengeance, murder and corruption - these are all themes that
demonstrate that this show does not conform to a happy-clappy preconception of its
genre.</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The best way to describe the belief of Todd as mentioned in the above passage:</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Bad people should die so good can live and prosper.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Good people should die because the bad have basically taken over.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All men should die.</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All humans merit death.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All humans merit death.</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Is essentially synonymous is the quoted belief, ‘we all deserve to die’, which — therefore, Option D (All humans merit death.) is the only conclusion directly supported by the text.</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214 </w:t>
      </w:r>
      <w:r>
        <w:rPr>
          <w:rFonts w:ascii="Calibri" w:cs="Calibri" w:eastAsia="Calibri" w:hAnsi="Calibri"/>
          <w:color w:val="64748B"/>
          <w:sz w:val="18"/>
          <w:szCs w:val="18"/>
        </w:rPr>
        <w:t xml:space="preserve">[Global ID: #229]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34:</w:t>
      </w:r>
    </w:p>
    <w:p>
      <w:pPr>
        <w:spacing w:after="40" w:before="30"/>
        <w:ind w:left="360" w:right="360"/>
      </w:pPr>
      <w:r>
        <w:rPr>
          <w:rFonts w:ascii="Calibri" w:cs="Calibri" w:eastAsia="Calibri" w:hAnsi="Calibri"/>
          <w:i/>
          <w:iCs/>
          <w:color w:val="334155"/>
          <w:sz w:val="19"/>
          <w:szCs w:val="19"/>
        </w:rPr>
        <w:t xml:space="preserve">Despite the fact that some associate musicals with cheesy joy, the genre is not
limited to gleeful stories, as can be demonstrated by the macabre musical, ‘Sweeney
Todd’. The original story of the murderous barber appears in a Victorian penny
dreadful, ‘The String of Pearls: A Romance’. The penny dreadful material was adapted
for the 19th century stage, and in the 20th century was adapted into two separate
melodramas, before the story was taken up by Stephen Sondheim and Hugh
Wheeler. The pair turned it into a new musical, which has since been performed
across the globe and been adapted into a film starring Johnny Depp.
Sondheim and Wheeler’s drama tells a disturbing narrative: the protagonist,
falsely accused of a crime by a crooked judge, escapes from Australia to be told that
his wife was raped by that same man of the court. In response, she has committed
suicide, and her daughter - Todd’s daughter - has been made the ward of the judge.
The eponymous gure ultimately goes on a killing spree, vflflowing vengeance for the
people who have wronged him but also declaring ‘we all deserve to die’, and acting on
this belief by killing many of his clients, men who come to his barbershop. His new
partner in crime, Mrs Lovett, comes up with the idea of turning the bodies of his
victims into the lling of pies, as a way of sourcing aﬀordable meat - after all, she
claims, ‘times is hard’.
Cannibalism, vengeance, murder and corruption - these are all themes that
demonstrate that this show does not conform to a happy-clappy preconception of its
genre.</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Which of the following statements is best supported in the above passage:</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There are four themes in ‘Sweeney Todd’.</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Legal corruption is the predominate theme of ‘Sweeney Todd’.</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Several ‘Sweeney Todd’ themes are morbid.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There is nothing positive in ‘Sweeney Todd’.</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Several ‘Sweeney Todd’ themes are morbid.</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There are four mentioned themes, but that does not mean there are only four — therefore, Option C (Several ‘Sweeney Todd’ themes are morbid.) is the only conclusion directly supported by the text.</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215 </w:t>
      </w:r>
      <w:r>
        <w:rPr>
          <w:rFonts w:ascii="Calibri" w:cs="Calibri" w:eastAsia="Calibri" w:hAnsi="Calibri"/>
          <w:color w:val="64748B"/>
          <w:sz w:val="18"/>
          <w:szCs w:val="18"/>
        </w:rPr>
        <w:t xml:space="preserve">[Global ID: #230]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35:</w:t>
      </w:r>
    </w:p>
    <w:p>
      <w:pPr>
        <w:spacing w:after="40" w:before="30"/>
        <w:ind w:left="360" w:right="360"/>
      </w:pPr>
      <w:r>
        <w:rPr>
          <w:rFonts w:ascii="Calibri" w:cs="Calibri" w:eastAsia="Calibri" w:hAnsi="Calibri"/>
          <w:i/>
          <w:iCs/>
          <w:color w:val="334155"/>
          <w:sz w:val="19"/>
          <w:szCs w:val="19"/>
        </w:rPr>
        <w:t xml:space="preserve">The United States released the following as part of a pamphlet titled ‘If Your Baby
Must Travel in Wartime’, released during the Second World War:
‘Have you been on a train lately? The railroads have a hard job to do these days,
but one that they are doing well. But before you decide on a trip with a baby, you
should realise what a wartime train is like. So let’s look into one.
This train is crowded. At every stop more people get on—more and still more.
Soldiers and sailors on furloughs, men on business trips, women — young and not so
young — and babies, lots of them, mostly small.
The seats are full. People stand and jostle one another in the aisle. Mothers sit
crowded into single seats with toddlers or with babies in their laps. Three sailors
occupy space meant for two. A soldier sits on his tipped-up suitcase. A marine leans
against the back of the seat. Some people stand in line for 2 hours waiting to get into
the diner, some munch sandwiches obtained from the porter or taken out of a paper
bag, and some go hungry. And those who get to the diner have had to push their way
through five or six moving cars.
You will want to think twice before taking your baby into such a crowded,
uncomfortable place as a train. And having thought twice, you’d better decide to stay
home unless your trip is absolutely necessary.
But suppose you and your baby must travel. Well then, you will have to plan for
the dozens of small but essential things incidental to travelling with a baby and
equip yourself to handle them.’</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First World War passenger trains were exceptionally crowded.</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True</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False</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Can’t tell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Can’t tell</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above passage is about WWII trains, not WWI ones. Evaluating all options against the passage details confirms that Can’t tell is the only conclusion fully substantiated by the text.</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216 </w:t>
      </w:r>
      <w:r>
        <w:rPr>
          <w:rFonts w:ascii="Calibri" w:cs="Calibri" w:eastAsia="Calibri" w:hAnsi="Calibri"/>
          <w:color w:val="64748B"/>
          <w:sz w:val="18"/>
          <w:szCs w:val="18"/>
        </w:rPr>
        <w:t xml:space="preserve">[Global ID: #231]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35:</w:t>
      </w:r>
    </w:p>
    <w:p>
      <w:pPr>
        <w:spacing w:after="40" w:before="30"/>
        <w:ind w:left="360" w:right="360"/>
      </w:pPr>
      <w:r>
        <w:rPr>
          <w:rFonts w:ascii="Calibri" w:cs="Calibri" w:eastAsia="Calibri" w:hAnsi="Calibri"/>
          <w:i/>
          <w:iCs/>
          <w:color w:val="334155"/>
          <w:sz w:val="19"/>
          <w:szCs w:val="19"/>
        </w:rPr>
        <w:t xml:space="preserve">The United States released the following as part of a pamphlet titled ‘If Your Baby
Must Travel in Wartime’, released during the Second World War:
‘Have you been on a train lately? The railroads have a hard job to do these days,
but one that they are doing well. But before you decide on a trip with a baby, you
should realise what a wartime train is like. So let’s look into one.
This train is crowded. At every stop more people get on—more and still more.
Soldiers and sailors on furloughs, men on business trips, women — young and not so
young — and babies, lots of them, mostly small.
The seats are full. People stand and jostle one another in the aisle. Mothers sit
crowded into single seats with toddlers or with babies in their laps. Three sailors
occupy space meant for two. A soldier sits on his tipped-up suitcase. A marine leans
against the back of the seat. Some people stand in line for 2 hours waiting to get into
the diner, some munch sandwiches obtained from the porter or taken out of a paper
bag, and some go hungry. And those who get to the diner have had to push their way
through five or six moving cars.
You will want to think twice before taking your baby into such a crowded,
uncomfortable place as a train. And having thought twice, you’d better decide to stay
home unless your trip is absolutely necessary.
But suppose you and your baby must travel. Well then, you will have to plan for
the dozens of small but essential things incidental to travelling with a baby and
equip yourself to handle them.’</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Which of the following phrases is described by the above passage:</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A soldier responds to the situation by creating his own seat.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A sailor rest against a seat’s back.</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Many people queue for over an hour to get to the diner car.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Many go without eating for the duration of a train journey.</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A soldier responds to the situation by creating his own seat.</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soldier makes a chair by using a tipped-up suitcase. It is a marine, not a — therefore, Option A (A soldier responds to the situation by creating his own seat.) is the only conclusion directly supported by the text.</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217 </w:t>
      </w:r>
      <w:r>
        <w:rPr>
          <w:rFonts w:ascii="Calibri" w:cs="Calibri" w:eastAsia="Calibri" w:hAnsi="Calibri"/>
          <w:color w:val="64748B"/>
          <w:sz w:val="18"/>
          <w:szCs w:val="18"/>
        </w:rPr>
        <w:t xml:space="preserve">[Global ID: #232]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35:</w:t>
      </w:r>
    </w:p>
    <w:p>
      <w:pPr>
        <w:spacing w:after="40" w:before="30"/>
        <w:ind w:left="360" w:right="360"/>
      </w:pPr>
      <w:r>
        <w:rPr>
          <w:rFonts w:ascii="Calibri" w:cs="Calibri" w:eastAsia="Calibri" w:hAnsi="Calibri"/>
          <w:i/>
          <w:iCs/>
          <w:color w:val="334155"/>
          <w:sz w:val="19"/>
          <w:szCs w:val="19"/>
        </w:rPr>
        <w:t xml:space="preserve">The United States released the following as part of a pamphlet titled ‘If Your Baby
Must Travel in Wartime’, released during the Second World War:
‘Have you been on a train lately? The railroads have a hard job to do these days,
but one that they are doing well. But before you decide on a trip with a baby, you
should realise what a wartime train is like. So let’s look into one.
This train is crowded. At every stop more people get on—more and still more.
Soldiers and sailors on furloughs, men on business trips, women — young and not so
young — and babies, lots of them, mostly small.
The seats are full. People stand and jostle one another in the aisle. Mothers sit
crowded into single seats with toddlers or with babies in their laps. Three sailors
occupy space meant for two. A soldier sits on his tipped-up suitcase. A marine leans
against the back of the seat. Some people stand in line for 2 hours waiting to get into
the diner, some munch sandwiches obtained from the porter or taken out of a paper
bag, and some go hungry. And those who get to the diner have had to push their way
through five or six moving cars.
You will want to think twice before taking your baby into such a crowded,
uncomfortable place as a train. And having thought twice, you’d better decide to stay
home unless your trip is absolutely necessary.
But suppose you and your baby must travel. Well then, you will have to plan for
the dozens of small but essential things incidental to travelling with a baby and
equip yourself to handle them.’</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The pamphlet wishes to increase the number of passengers on trains.</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True</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False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Can’t tell</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False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passage discourages mothers from going on trains with a baby, stating — this directly contradicts the information provided in the passage, making the statement False.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218 </w:t>
      </w:r>
      <w:r>
        <w:rPr>
          <w:rFonts w:ascii="Calibri" w:cs="Calibri" w:eastAsia="Calibri" w:hAnsi="Calibri"/>
          <w:color w:val="64748B"/>
          <w:sz w:val="18"/>
          <w:szCs w:val="18"/>
        </w:rPr>
        <w:t xml:space="preserve">[Global ID: #233]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35:</w:t>
      </w:r>
    </w:p>
    <w:p>
      <w:pPr>
        <w:spacing w:after="40" w:before="30"/>
        <w:ind w:left="360" w:right="360"/>
      </w:pPr>
      <w:r>
        <w:rPr>
          <w:rFonts w:ascii="Calibri" w:cs="Calibri" w:eastAsia="Calibri" w:hAnsi="Calibri"/>
          <w:i/>
          <w:iCs/>
          <w:color w:val="334155"/>
          <w:sz w:val="19"/>
          <w:szCs w:val="19"/>
        </w:rPr>
        <w:t xml:space="preserve">The United States released the following as part of a pamphlet titled ‘If Your Baby
Must Travel in Wartime’, released during the Second World War:
‘Have you been on a train lately? The railroads have a hard job to do these days,
but one that they are doing well. But before you decide on a trip with a baby, you
should realise what a wartime train is like. So let’s look into one.
This train is crowded. At every stop more people get on—more and still more.
Soldiers and sailors on furloughs, men on business trips, women — young and not so
young — and babies, lots of them, mostly small.
The seats are full. People stand and jostle one another in the aisle. Mothers sit
crowded into single seats with toddlers or with babies in their laps. Three sailors
occupy space meant for two. A soldier sits on his tipped-up suitcase. A marine leans
against the back of the seat. Some people stand in line for 2 hours waiting to get into
the diner, some munch sandwiches obtained from the porter or taken out of a paper
bag, and some go hungry. And those who get to the diner have had to push their way
through five or six moving cars.
You will want to think twice before taking your baby into such a crowded,
uncomfortable place as a train. And having thought twice, you’d better decide to stay
home unless your trip is absolutely necessary.
But suppose you and your baby must travel. Well then, you will have to plan for
the dozens of small but essential things incidental to travelling with a baby and
equip yourself to handle them.’</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Every station the described train passes through has passengers wanting to get onto the vehicle.</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True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False</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Can’t tell</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True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‘At every stop’ more people come on the train. The statement is a direct and factual reflection of the evidence stated in the passage without extrapolating beyond the text. Therefore, the statement is True.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219 </w:t>
      </w:r>
      <w:r>
        <w:rPr>
          <w:rFonts w:ascii="Calibri" w:cs="Calibri" w:eastAsia="Calibri" w:hAnsi="Calibri"/>
          <w:color w:val="64748B"/>
          <w:sz w:val="18"/>
          <w:szCs w:val="18"/>
        </w:rPr>
        <w:t xml:space="preserve">[Global ID: #234]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35:</w:t>
      </w:r>
    </w:p>
    <w:p>
      <w:pPr>
        <w:spacing w:after="40" w:before="30"/>
        <w:ind w:left="360" w:right="360"/>
      </w:pPr>
      <w:r>
        <w:rPr>
          <w:rFonts w:ascii="Calibri" w:cs="Calibri" w:eastAsia="Calibri" w:hAnsi="Calibri"/>
          <w:i/>
          <w:iCs/>
          <w:color w:val="334155"/>
          <w:sz w:val="19"/>
          <w:szCs w:val="19"/>
        </w:rPr>
        <w:t xml:space="preserve">The United States released the following as part of a pamphlet titled ‘If Your Baby
Must Travel in Wartime’, released during the Second World War:
‘Have you been on a train lately? The railroads have a hard job to do these days,
but one that they are doing well. But before you decide on a trip with a baby, you
should realise what a wartime train is like. So let’s look into one.
This train is crowded. At every stop more people get on—more and still more.
Soldiers and sailors on furloughs, men on business trips, women — young and not so
young — and babies, lots of them, mostly small.
The seats are full. People stand and jostle one another in the aisle. Mothers sit
crowded into single seats with toddlers or with babies in their laps. Three sailors
occupy space meant for two. A soldier sits on his tipped-up suitcase. A marine leans
against the back of the seat. Some people stand in line for 2 hours waiting to get into
the diner, some munch sandwiches obtained from the porter or taken out of a paper
bag, and some go hungry. And those who get to the diner have had to push their way
through five or six moving cars.
You will want to think twice before taking your baby into such a crowded,
uncomfortable place as a train. And having thought twice, you’d better decide to stay
home unless your trip is absolutely necessary.
But suppose you and your baby must travel. Well then, you will have to plan for
the dozens of small but essential things incidental to travelling with a baby and
equip yourself to handle them.’</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Which of the following does the above passage do: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Compliment the railroads.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Insult passengers who are mothers.</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Insult passengers who work for the navy.</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Compliment soldiers.</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Compliment the railroads.</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passage does not insult anyone, but it does say the railroads are doing — therefore, Option A (Compliment the railroads.) is the only conclusion directly supported by the text.</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220 </w:t>
      </w:r>
      <w:r>
        <w:rPr>
          <w:rFonts w:ascii="Calibri" w:cs="Calibri" w:eastAsia="Calibri" w:hAnsi="Calibri"/>
          <w:color w:val="64748B"/>
          <w:sz w:val="18"/>
          <w:szCs w:val="18"/>
        </w:rPr>
        <w:t xml:space="preserve">[Global ID: #235]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36:</w:t>
      </w:r>
    </w:p>
    <w:p>
      <w:pPr>
        <w:spacing w:after="40" w:before="30"/>
        <w:ind w:left="360" w:right="360"/>
      </w:pPr>
      <w:r>
        <w:rPr>
          <w:rFonts w:ascii="Calibri" w:cs="Calibri" w:eastAsia="Calibri" w:hAnsi="Calibri"/>
          <w:i/>
          <w:iCs/>
          <w:color w:val="334155"/>
          <w:sz w:val="19"/>
          <w:szCs w:val="19"/>
        </w:rPr>
        <w:t xml:space="preserve">The following extract is from ‘Foods That Will Win the War’, published in the USA
during the First World War:
‘A slice of bread seems an unimportant thing. Yet one good-sized slice of bread
weighs an ounce. It contains almost three-fourths of an ounce of our. If every one of
the country’s 20,000,000 homes wastes on the average only one such slice of bread a
day, the country is thrflflowing away daily over 14,000,000 ounces of our—over
875,000 pounds, or enough our for over a million one-pound loaves a day. For a full
year at this rate there would be a waste of over 319,000,000 pounds of our—
1,500,000 barrels—enough our to make 365,000,000 loaves.
As it takes four and one-half bushels of wheat to make a barrel of ordinary our,
this waste would represent the our from over 7,000,000 bushels of wheat. Fourteen
and nine-tenths bushels of wheat on the average are raised per acre. It would take
the product of some 470,000 acres just to provide a single slice of bread to be wasted
daily in every home.
But someone says, ‘a full slice of bread is not wasted in every home.’ Very well,
make it a daily slice for every four or every ten or every thirty homes—make it a
weekly or monthly slice in every home—or make the wasted slice thinner. The waste
of our involved is still appalling. These are gures compiled by government experts,
and they should give pause to every housekeeper who permits a slice of bread to be
wasted in her home.’</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According to the above passage, a slice of bread:</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Contains 1/6 lb. of our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Contains a 1/4-ounce of air</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Is 75% our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Is one fourth salt, butter and yeast</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Is 75% our</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passage states the slice of bread is an ounce, and contains 3/4 ounce of the text — therefore, Option C (Is 75% our) is the only conclusion directly supported by the text.</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221 </w:t>
      </w:r>
      <w:r>
        <w:rPr>
          <w:rFonts w:ascii="Calibri" w:cs="Calibri" w:eastAsia="Calibri" w:hAnsi="Calibri"/>
          <w:color w:val="64748B"/>
          <w:sz w:val="18"/>
          <w:szCs w:val="18"/>
        </w:rPr>
        <w:t xml:space="preserve">[Global ID: #236]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36:</w:t>
      </w:r>
    </w:p>
    <w:p>
      <w:pPr>
        <w:spacing w:after="40" w:before="30"/>
        <w:ind w:left="360" w:right="360"/>
      </w:pPr>
      <w:r>
        <w:rPr>
          <w:rFonts w:ascii="Calibri" w:cs="Calibri" w:eastAsia="Calibri" w:hAnsi="Calibri"/>
          <w:i/>
          <w:iCs/>
          <w:color w:val="334155"/>
          <w:sz w:val="19"/>
          <w:szCs w:val="19"/>
        </w:rPr>
        <w:t xml:space="preserve">The following extract is from ‘Foods That Will Win the War’, published in the USA
during the First World War:
‘A slice of bread seems an unimportant thing. Yet one good-sized slice of bread
weighs an ounce. It contains almost three-fourths of an ounce of our. If every one of
the country’s 20,000,000 homes wastes on the average only one such slice of bread a
day, the country is thrflflowing away daily over 14,000,000 ounces of our—over
875,000 pounds, or enough our for over a million one-pound loaves a day. For a full
year at this rate there would be a waste of over 319,000,000 pounds of our—
1,500,000 barrels—enough our to make 365,000,000 loaves.
As it takes four and one-half bushels of wheat to make a barrel of ordinary our,
this waste would represent the our from over 7,000,000 bushels of wheat. Fourteen
and nine-tenths bushels of wheat on the average are raised per acre. It would take
the product of some 470,000 acres just to provide a single slice of bread to be wasted
daily in every home.
But someone says, ‘a full slice of bread is not wasted in every home.’ Very well,
make it a daily slice for every four or every ten or every thirty homes—make it a
weekly or monthly slice in every home—or make the wasted slice thinner. The waste
of our involved is still appalling. These are gures compiled by government experts,
and they should give pause to every housekeeper who permits a slice of bread to be
wasted in her home.’</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The passage denies that 20,000,000 homes at the point of writing wasted at least a slice of bread a day.</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True</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False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Can’t tell</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False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It says it is possible that they do, but also possible that they don’t. There is no — this directly contradicts the information provided in the passage, making the statement False.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222 </w:t>
      </w:r>
      <w:r>
        <w:rPr>
          <w:rFonts w:ascii="Calibri" w:cs="Calibri" w:eastAsia="Calibri" w:hAnsi="Calibri"/>
          <w:color w:val="64748B"/>
          <w:sz w:val="18"/>
          <w:szCs w:val="18"/>
        </w:rPr>
        <w:t xml:space="preserve">[Global ID: #237]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36:</w:t>
      </w:r>
    </w:p>
    <w:p>
      <w:pPr>
        <w:spacing w:after="40" w:before="30"/>
        <w:ind w:left="360" w:right="360"/>
      </w:pPr>
      <w:r>
        <w:rPr>
          <w:rFonts w:ascii="Calibri" w:cs="Calibri" w:eastAsia="Calibri" w:hAnsi="Calibri"/>
          <w:i/>
          <w:iCs/>
          <w:color w:val="334155"/>
          <w:sz w:val="19"/>
          <w:szCs w:val="19"/>
        </w:rPr>
        <w:t xml:space="preserve">The following extract is from ‘Foods That Will Win the War’, published in the USA
during the First World War:
‘A slice of bread seems an unimportant thing. Yet one good-sized slice of bread
weighs an ounce. It contains almost three-fourths of an ounce of our. If every one of
the country’s 20,000,000 homes wastes on the average only one such slice of bread a
day, the country is thrflflowing away daily over 14,000,000 ounces of our—over
875,000 pounds, or enough our for over a million one-pound loaves a day. For a full
year at this rate there would be a waste of over 319,000,000 pounds of our—
1,500,000 barrels—enough our to make 365,000,000 loaves.
As it takes four and one-half bushels of wheat to make a barrel of ordinary our,
this waste would represent the our from over 7,000,000 bushels of wheat. Fourteen
and nine-tenths bushels of wheat on the average are raised per acre. It would take
the product of some 470,000 acres just to provide a single slice of bread to be wasted
daily in every home.
But someone says, ‘a full slice of bread is not wasted in every home.’ Very well,
make it a daily slice for every four or every ten or every thirty homes—make it a
weekly or monthly slice in every home—or make the wasted slice thinner. The waste
of our involved is still appalling. These are gures compiled by government experts,
and they should give pause to every housekeeper who permits a slice of bread to be
wasted in her home.’</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If 20,000,000 homes wasted a slice of bread, this waste would be equal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One million loaves of bread a day.</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Over 319,000,000 bushels of our in 365 days.</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1.5 million barrels per annum.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Over 365,000 loaves a year.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1.5 million barrels per annum.</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It is over a million loaves a day, 319 million pounds - not bushels - a year — therefore, Option C (1.5 million barrels per annum.) is the only conclusion directly supported by the text.</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223 </w:t>
      </w:r>
      <w:r>
        <w:rPr>
          <w:rFonts w:ascii="Calibri" w:cs="Calibri" w:eastAsia="Calibri" w:hAnsi="Calibri"/>
          <w:color w:val="64748B"/>
          <w:sz w:val="18"/>
          <w:szCs w:val="18"/>
        </w:rPr>
        <w:t xml:space="preserve">[Global ID: #238]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36:</w:t>
      </w:r>
    </w:p>
    <w:p>
      <w:pPr>
        <w:spacing w:after="40" w:before="30"/>
        <w:ind w:left="360" w:right="360"/>
      </w:pPr>
      <w:r>
        <w:rPr>
          <w:rFonts w:ascii="Calibri" w:cs="Calibri" w:eastAsia="Calibri" w:hAnsi="Calibri"/>
          <w:i/>
          <w:iCs/>
          <w:color w:val="334155"/>
          <w:sz w:val="19"/>
          <w:szCs w:val="19"/>
        </w:rPr>
        <w:t xml:space="preserve">The following extract is from ‘Foods That Will Win the War’, published in the USA
during the First World War:
‘A slice of bread seems an unimportant thing. Yet one good-sized slice of bread
weighs an ounce. It contains almost three-fourths of an ounce of our. If every one of
the country’s 20,000,000 homes wastes on the average only one such slice of bread a
day, the country is thrflflowing away daily over 14,000,000 ounces of our—over
875,000 pounds, or enough our for over a million one-pound loaves a day. For a full
year at this rate there would be a waste of over 319,000,000 pounds of our—
1,500,000 barrels—enough our to make 365,000,000 loaves.
As it takes four and one-half bushels of wheat to make a barrel of ordinary our,
this waste would represent the our from over 7,000,000 bushels of wheat. Fourteen
and nine-tenths bushels of wheat on the average are raised per acre. It would take
the product of some 470,000 acres just to provide a single slice of bread to be wasted
daily in every home.
But someone says, ‘a full slice of bread is not wasted in every home.’ Very well,
make it a daily slice for every four or every ten or every thirty homes—make it a
weekly or monthly slice in every home—or make the wasted slice thinner. The waste
of our involved is still appalling. These are gures compiled by government experts,
and they should give pause to every housekeeper who permits a slice of bread to be
wasted in her home.’</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According to the above passage, a slice of bread is an unimportant thing.</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True</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False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Can’t tell</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False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False. It may seem unimportant, but the passage goes on to explain how a — this directly contradicts the information provided in the passage, making the statement False.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224 </w:t>
      </w:r>
      <w:r>
        <w:rPr>
          <w:rFonts w:ascii="Calibri" w:cs="Calibri" w:eastAsia="Calibri" w:hAnsi="Calibri"/>
          <w:color w:val="64748B"/>
          <w:sz w:val="18"/>
          <w:szCs w:val="18"/>
        </w:rPr>
        <w:t xml:space="preserve">[Global ID: #239]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36:</w:t>
      </w:r>
    </w:p>
    <w:p>
      <w:pPr>
        <w:spacing w:after="40" w:before="30"/>
        <w:ind w:left="360" w:right="360"/>
      </w:pPr>
      <w:r>
        <w:rPr>
          <w:rFonts w:ascii="Calibri" w:cs="Calibri" w:eastAsia="Calibri" w:hAnsi="Calibri"/>
          <w:i/>
          <w:iCs/>
          <w:color w:val="334155"/>
          <w:sz w:val="19"/>
          <w:szCs w:val="19"/>
        </w:rPr>
        <w:t xml:space="preserve">The following extract is from ‘Foods That Will Win the War’, published in the USA
during the First World War:
‘A slice of bread seems an unimportant thing. Yet one good-sized slice of bread
weighs an ounce. It contains almost three-fourths of an ounce of our. If every one of
the country’s 20,000,000 homes wastes on the average only one such slice of bread a
day, the country is thrflflowing away daily over 14,000,000 ounces of our—over
875,000 pounds, or enough our for over a million one-pound loaves a day. For a full
year at this rate there would be a waste of over 319,000,000 pounds of our—
1,500,000 barrels—enough our to make 365,000,000 loaves.
As it takes four and one-half bushels of wheat to make a barrel of ordinary our,
this waste would represent the our from over 7,000,000 bushels of wheat. Fourteen
and nine-tenths bushels of wheat on the average are raised per acre. It would take
the product of some 470,000 acres just to provide a single slice of bread to be wasted
daily in every home.
But someone says, ‘a full slice of bread is not wasted in every home.’ Very well,
make it a daily slice for every four or every ten or every thirty homes—make it a
weekly or monthly slice in every home—or make the wasted slice thinner. The waste
of our involved is still appalling. These are gures compiled by government experts,
and they should give pause to every housekeeper who permits a slice of bread to be
wasted in her home.’</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Which of the following statements are supported by the above passage:</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The writer has received much criticism for his views.</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The government should do more to inform the public about waste.</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The government has taken responsibility for public waste.</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Responsibility lies with the person who keeps the house.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Responsibility lies with the person who keeps the house.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government have researched waste, but not taken responsibility for it — therefore, Option D (Responsibility lies with the person who keeps the house.) is the only conclusion directly supported by the text.</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225 </w:t>
      </w:r>
      <w:r>
        <w:rPr>
          <w:rFonts w:ascii="Calibri" w:cs="Calibri" w:eastAsia="Calibri" w:hAnsi="Calibri"/>
          <w:color w:val="64748B"/>
          <w:sz w:val="18"/>
          <w:szCs w:val="18"/>
        </w:rPr>
        <w:t xml:space="preserve">[Global ID: #240]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37:</w:t>
      </w:r>
    </w:p>
    <w:p>
      <w:pPr>
        <w:spacing w:after="40" w:before="30"/>
        <w:ind w:left="360" w:right="360"/>
      </w:pPr>
      <w:r>
        <w:rPr>
          <w:rFonts w:ascii="Calibri" w:cs="Calibri" w:eastAsia="Calibri" w:hAnsi="Calibri"/>
          <w:i/>
          <w:iCs/>
          <w:color w:val="334155"/>
          <w:sz w:val="19"/>
          <w:szCs w:val="19"/>
        </w:rPr>
        <w:t xml:space="preserve">At the election of President and Vice President of the United States, and
members of Congress, in November, 1872, Susan B. Anthony, and several other
women, oﬀered their votes to the inspectors of election, claiming the right to vote, as
among the privileges and immunities secured to them as citizens by the fourteenth
amendment to the Constitution of the United States. The inspectors, Jones, Hall, and
Marsh, by a majority, decided in favour of receiving the oﬀered votes, against the
dissent of Hall, and they were received and deposited in the ballot box. For this act,
the women, fourteen in number, were arrested and held to bail, and indictments
were found against them, under the 19th Section of the Act of Congress of May 30th,
1870, (16 St. at L. 144.) independently charging them with the oﬀence of knflflowingly
voting without having a lawful right to vote. The three inspectors were also arrested,
but only two of them were held to bail, Hall having been discharged by the
Commissioner on whose warrant they were arrested. All three, however were jointly
indicted under the same statute—for having knflflowingly and wilfully received the
votes of persons not entitled to vote.
Of the women voters, the case of Miss Anthony alone was brought to trial, a nolle
prosequi having been entered upon the other indictments. Upon the trial of Miss
Anthony before the U.S. Circuit Court for the Northern District of New York, at
Canandaigua, in June, 1873, it was proved that before oﬀering her vote she was
advised by her counsel that she had a right to vote; and that she entertained no
doubt, at the time of voting, that she was entitled to vote.</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According to the above passage, how many people in total were arrested due to the group of women voting?</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Fourteen</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Three</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Seventeen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Sixteen</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Seventeen</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Fourteen women and three men are described to be arrested. Evaluating all options against the passage details confirms that Seventeen is the only conclusion fully substantiated by the text.</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226 </w:t>
      </w:r>
      <w:r>
        <w:rPr>
          <w:rFonts w:ascii="Calibri" w:cs="Calibri" w:eastAsia="Calibri" w:hAnsi="Calibri"/>
          <w:color w:val="64748B"/>
          <w:sz w:val="18"/>
          <w:szCs w:val="18"/>
        </w:rPr>
        <w:t xml:space="preserve">[Global ID: #241]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37:</w:t>
      </w:r>
    </w:p>
    <w:p>
      <w:pPr>
        <w:spacing w:after="40" w:before="30"/>
        <w:ind w:left="360" w:right="360"/>
      </w:pPr>
      <w:r>
        <w:rPr>
          <w:rFonts w:ascii="Calibri" w:cs="Calibri" w:eastAsia="Calibri" w:hAnsi="Calibri"/>
          <w:i/>
          <w:iCs/>
          <w:color w:val="334155"/>
          <w:sz w:val="19"/>
          <w:szCs w:val="19"/>
        </w:rPr>
        <w:t xml:space="preserve">At the election of President and Vice President of the United States, and
members of Congress, in November, 1872, Susan B. Anthony, and several other
women, oﬀered their votes to the inspectors of election, claiming the right to vote, as
among the privileges and immunities secured to them as citizens by the fourteenth
amendment to the Constitution of the United States. The inspectors, Jones, Hall, and
Marsh, by a majority, decided in favour of receiving the oﬀered votes, against the
dissent of Hall, and they were received and deposited in the ballot box. For this act,
the women, fourteen in number, were arrested and held to bail, and indictments
were found against them, under the 19th Section of the Act of Congress of May 30th,
1870, (16 St. at L. 144.) independently charging them with the oﬀence of knflflowingly
voting without having a lawful right to vote. The three inspectors were also arrested,
but only two of them were held to bail, Hall having been discharged by the
Commissioner on whose warrant they were arrested. All three, however were jointly
indicted under the same statute—for having knflflowingly and wilfully received the
votes of persons not entitled to vote.
Of the women voters, the case of Miss Anthony alone was brought to trial, a nolle
prosequi having been entered upon the other indictments. Upon the trial of Miss
Anthony before the U.S. Circuit Court for the Northern District of New York, at
Canandaigua, in June, 1873, it was proved that before oﬀering her vote she was
advised by her counsel that she had a right to vote; and that she entertained no
doubt, at the time of voting, that she was entitled to vote.</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Susan B. Anthony was the only person brought to trial because of the incident.</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True</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False</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Can’t tell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Can’t tell</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She was the only woman, but it does not state whether either man was evident — the passage does not provide sufficient information to confirm or refute this claim, so the correct answer is Can't Tell.</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227 </w:t>
      </w:r>
      <w:r>
        <w:rPr>
          <w:rFonts w:ascii="Calibri" w:cs="Calibri" w:eastAsia="Calibri" w:hAnsi="Calibri"/>
          <w:color w:val="64748B"/>
          <w:sz w:val="18"/>
          <w:szCs w:val="18"/>
        </w:rPr>
        <w:t xml:space="preserve">[Global ID: #242]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37:</w:t>
      </w:r>
    </w:p>
    <w:p>
      <w:pPr>
        <w:spacing w:after="40" w:before="30"/>
        <w:ind w:left="360" w:right="360"/>
      </w:pPr>
      <w:r>
        <w:rPr>
          <w:rFonts w:ascii="Calibri" w:cs="Calibri" w:eastAsia="Calibri" w:hAnsi="Calibri"/>
          <w:i/>
          <w:iCs/>
          <w:color w:val="334155"/>
          <w:sz w:val="19"/>
          <w:szCs w:val="19"/>
        </w:rPr>
        <w:t xml:space="preserve">At the election of President and Vice President of the United States, and
members of Congress, in November, 1872, Susan B. Anthony, and several other
women, oﬀered their votes to the inspectors of election, claiming the right to vote, as
among the privileges and immunities secured to them as citizens by the fourteenth
amendment to the Constitution of the United States. The inspectors, Jones, Hall, and
Marsh, by a majority, decided in favour of receiving the oﬀered votes, against the
dissent of Hall, and they were received and deposited in the ballot box. For this act,
the women, fourteen in number, were arrested and held to bail, and indictments
were found against them, under the 19th Section of the Act of Congress of May 30th,
1870, (16 St. at L. 144.) independently charging them with the oﬀence of knflflowingly
voting without having a lawful right to vote. The three inspectors were also arrested,
but only two of them were held to bail, Hall having been discharged by the
Commissioner on whose warrant they were arrested. All three, however were jointly
indicted under the same statute—for having knflflowingly and wilfully received the
votes of persons not entitled to vote.
Of the women voters, the case of Miss Anthony alone was brought to trial, a nolle
prosequi having been entered upon the other indictments. Upon the trial of Miss
Anthony before the U.S. Circuit Court for the Northern District of New York, at
Canandaigua, in June, 1873, it was proved that before oﬀering her vote she was
advised by her counsel that she had a right to vote; and that she entertained no
doubt, at the time of voting, that she was entitled to vote.</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Which of the following best describes initial opinions of the election officers:</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United by each member’s personal support of the women’s votes.</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Divided in response to the women’s actions.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Apathetic about the women’s actions.</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United by general disapproval of the women’s actions.</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Divided in response to the women’s actions.</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majority ultimately rule, but Hall ‘dissented’, or disagreed, with the other — therefore, Option B (Divided in response to the women’s actions.) is the only conclusion directly supported by the text.</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228 </w:t>
      </w:r>
      <w:r>
        <w:rPr>
          <w:rFonts w:ascii="Calibri" w:cs="Calibri" w:eastAsia="Calibri" w:hAnsi="Calibri"/>
          <w:color w:val="64748B"/>
          <w:sz w:val="18"/>
          <w:szCs w:val="18"/>
        </w:rPr>
        <w:t xml:space="preserve">[Global ID: #243]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37:</w:t>
      </w:r>
    </w:p>
    <w:p>
      <w:pPr>
        <w:spacing w:after="40" w:before="30"/>
        <w:ind w:left="360" w:right="360"/>
      </w:pPr>
      <w:r>
        <w:rPr>
          <w:rFonts w:ascii="Calibri" w:cs="Calibri" w:eastAsia="Calibri" w:hAnsi="Calibri"/>
          <w:i/>
          <w:iCs/>
          <w:color w:val="334155"/>
          <w:sz w:val="19"/>
          <w:szCs w:val="19"/>
        </w:rPr>
        <w:t xml:space="preserve">At the election of President and Vice President of the United States, and
members of Congress, in November, 1872, Susan B. Anthony, and several other
women, oﬀered their votes to the inspectors of election, claiming the right to vote, as
among the privileges and immunities secured to them as citizens by the fourteenth
amendment to the Constitution of the United States. The inspectors, Jones, Hall, and
Marsh, by a majority, decided in favour of receiving the oﬀered votes, against the
dissent of Hall, and they were received and deposited in the ballot box. For this act,
the women, fourteen in number, were arrested and held to bail, and indictments
were found against them, under the 19th Section of the Act of Congress of May 30th,
1870, (16 St. at L. 144.) independently charging them with the oﬀence of knflflowingly
voting without having a lawful right to vote. The three inspectors were also arrested,
but only two of them were held to bail, Hall having been discharged by the
Commissioner on whose warrant they were arrested. All three, however were jointly
indicted under the same statute—for having knflflowingly and wilfully received the
votes of persons not entitled to vote.
Of the women voters, the case of Miss Anthony alone was brought to trial, a nolle
prosequi having been entered upon the other indictments. Upon the trial of Miss
Anthony before the U.S. Circuit Court for the Northern District of New York, at
Canandaigua, in June, 1873, it was proved that before oﬀering her vote she was
advised by her counsel that she had a right to vote; and that she entertained no
doubt, at the time of voting, that she was entitled to vote.</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Which defence for Susan B. Anthony is mentioned above?</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She did not realise she was not allowed to vote.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That all people born in the USA should be able to vote for their president.</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That gender should not prevent her vote.</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The election officers accepted her vote, shflflowing the responsibility is not with her.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She did not realise she was not allowed to vote.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It is said that it was proved upon trial that she was informed of a right to support this — therefore, Option A (She did not realise she was not allowed to vote.) is the only conclusion directly supported by the text.</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229 </w:t>
      </w:r>
      <w:r>
        <w:rPr>
          <w:rFonts w:ascii="Calibri" w:cs="Calibri" w:eastAsia="Calibri" w:hAnsi="Calibri"/>
          <w:color w:val="64748B"/>
          <w:sz w:val="18"/>
          <w:szCs w:val="18"/>
        </w:rPr>
        <w:t xml:space="preserve">[Global ID: #244]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37:</w:t>
      </w:r>
    </w:p>
    <w:p>
      <w:pPr>
        <w:spacing w:after="40" w:before="30"/>
        <w:ind w:left="360" w:right="360"/>
      </w:pPr>
      <w:r>
        <w:rPr>
          <w:rFonts w:ascii="Calibri" w:cs="Calibri" w:eastAsia="Calibri" w:hAnsi="Calibri"/>
          <w:i/>
          <w:iCs/>
          <w:color w:val="334155"/>
          <w:sz w:val="19"/>
          <w:szCs w:val="19"/>
        </w:rPr>
        <w:t xml:space="preserve">At the election of President and Vice President of the United States, and
members of Congress, in November, 1872, Susan B. Anthony, and several other
women, oﬀered their votes to the inspectors of election, claiming the right to vote, as
among the privileges and immunities secured to them as citizens by the fourteenth
amendment to the Constitution of the United States. The inspectors, Jones, Hall, and
Marsh, by a majority, decided in favour of receiving the oﬀered votes, against the
dissent of Hall, and they were received and deposited in the ballot box. For this act,
the women, fourteen in number, were arrested and held to bail, and indictments
were found against them, under the 19th Section of the Act of Congress of May 30th,
1870, (16 St. at L. 144.) independently charging them with the oﬀence of knflflowingly
voting without having a lawful right to vote. The three inspectors were also arrested,
but only two of them were held to bail, Hall having been discharged by the
Commissioner on whose warrant they were arrested. All three, however were jointly
indicted under the same statute—for having knflflowingly and wilfully received the
votes of persons not entitled to vote.
Of the women voters, the case of Miss Anthony alone was brought to trial, a nolle
prosequi having been entered upon the other indictments. Upon the trial of Miss
Anthony before the U.S. Circuit Court for the Northern District of New York, at
Canandaigua, in June, 1873, it was proved that before oﬀering her vote she was
advised by her counsel that she had a right to vote; and that she entertained no
doubt, at the time of voting, that she was entitled to vote.</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The women were charged jointly under the same indictment.</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True</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False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Can’t tell</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False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They were charged independently. This statement directly contradicts or misrepresents the facts clearly established in the passage. Therefore, the statement is False.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230 </w:t>
      </w:r>
      <w:r>
        <w:rPr>
          <w:rFonts w:ascii="Calibri" w:cs="Calibri" w:eastAsia="Calibri" w:hAnsi="Calibri"/>
          <w:color w:val="64748B"/>
          <w:sz w:val="18"/>
          <w:szCs w:val="18"/>
        </w:rPr>
        <w:t xml:space="preserve">[Global ID: #245]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38:</w:t>
      </w:r>
    </w:p>
    <w:p>
      <w:pPr>
        <w:spacing w:after="40" w:before="30"/>
        <w:ind w:left="360" w:right="360"/>
      </w:pPr>
      <w:r>
        <w:rPr>
          <w:rFonts w:ascii="Calibri" w:cs="Calibri" w:eastAsia="Calibri" w:hAnsi="Calibri"/>
          <w:i/>
          <w:iCs/>
          <w:color w:val="334155"/>
          <w:sz w:val="19"/>
          <w:szCs w:val="19"/>
        </w:rPr>
        <w:t xml:space="preserve">The following is taken from a book about Norway published in 1909:
‘In a country like Norway, with its vast forests and waste moorlands, it is only
natural to find a considerable variety of animals and birds. Some of these are
peculiar to Scandinavia. Some, though only occasionally found in the British Isles, are
not rare in Norway; whilst others (more especially among the birds) are equally
common in both countries.
There was a time when the people of England lived in a state of fear and dread of
the ravages of wolves and bears, and the Norwegians of the country districts even
now have to guard their flocks and herds from these destroyers. Except in the forest
tracts of the Far North, however, bears are not numerous, but in some parts, even in
the South, they are suﬃciently so to be a nuisance, and are ruthlessly hunted down
by the farmers. As far as wolves are concerned civilisation is, fortunately, driving
them farther aeld each year, and only in the most out-of-the-way parts are they ever
encountered nowadays. Stories of packs of hungry wolves following in the wake of a
sleigh are still told to the children in Norway, but they relate to bygone times—half a
century or more ago, and such wild excitements no longer enter into the Norsemen’s
lives.’</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Which of the following is best supported by the above passage:</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The variety of birds and animals to be found in Norway is unique to that country.</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The variety of birds and animals to be found in Norway is common to all European countries.</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By having forests, a country is more likely to have a variety of birds and animals.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England and Norway have similar geographical features.</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By having forests, a country is more likely to have a variety of birds and animals.</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Nowhere does it state that all European countries have similar creatures — therefore, Option C (By having forests, a country is more likely to have a variety of birds and animals.) is the only conclusion directly supported by the text.</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231 </w:t>
      </w:r>
      <w:r>
        <w:rPr>
          <w:rFonts w:ascii="Calibri" w:cs="Calibri" w:eastAsia="Calibri" w:hAnsi="Calibri"/>
          <w:color w:val="64748B"/>
          <w:sz w:val="18"/>
          <w:szCs w:val="18"/>
        </w:rPr>
        <w:t xml:space="preserve">[Global ID: #246]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38:</w:t>
      </w:r>
    </w:p>
    <w:p>
      <w:pPr>
        <w:spacing w:after="40" w:before="30"/>
        <w:ind w:left="360" w:right="360"/>
      </w:pPr>
      <w:r>
        <w:rPr>
          <w:rFonts w:ascii="Calibri" w:cs="Calibri" w:eastAsia="Calibri" w:hAnsi="Calibri"/>
          <w:i/>
          <w:iCs/>
          <w:color w:val="334155"/>
          <w:sz w:val="19"/>
          <w:szCs w:val="19"/>
        </w:rPr>
        <w:t xml:space="preserve">The following is taken from a book about Norway published in 1909:
‘In a country like Norway, with its vast forests and waste moorlands, it is only
natural to find a considerable variety of animals and birds. Some of these are
peculiar to Scandinavia. Some, though only occasionally found in the British Isles, are
not rare in Norway; whilst others (more especially among the birds) are equally
common in both countries.
There was a time when the people of England lived in a state of fear and dread of
the ravages of wolves and bears, and the Norwegians of the country districts even
now have to guard their flocks and herds from these destroyers. Except in the forest
tracts of the Far North, however, bears are not numerous, but in some parts, even in
the South, they are suﬃciently so to be a nuisance, and are ruthlessly hunted down
by the farmers. As far as wolves are concerned civilisation is, fortunately, driving
them farther aeld each year, and only in the most out-of-the-way parts are they ever
encountered nowadays. Stories of packs of hungry wolves following in the wake of a
sleigh are still told to the children in Norway, but they relate to bygone times—half a
century or more ago, and such wild excitements no longer enter into the Norsemen’s
lives.’</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English people are described as:</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Having been anxious of certain animals.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Sceptical of bears.</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Living in fear of wolves.</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Developmentally behind the Norwegians.</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Having been anxious of certain animals.</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There was a time when the English dreaded wolves and bears, but that fact — therefore, Option A (Having been anxious of certain animals.) is the only conclusion directly supported by the text.</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232 </w:t>
      </w:r>
      <w:r>
        <w:rPr>
          <w:rFonts w:ascii="Calibri" w:cs="Calibri" w:eastAsia="Calibri" w:hAnsi="Calibri"/>
          <w:color w:val="64748B"/>
          <w:sz w:val="18"/>
          <w:szCs w:val="18"/>
        </w:rPr>
        <w:t xml:space="preserve">[Global ID: #247]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38:</w:t>
      </w:r>
    </w:p>
    <w:p>
      <w:pPr>
        <w:spacing w:after="40" w:before="30"/>
        <w:ind w:left="360" w:right="360"/>
      </w:pPr>
      <w:r>
        <w:rPr>
          <w:rFonts w:ascii="Calibri" w:cs="Calibri" w:eastAsia="Calibri" w:hAnsi="Calibri"/>
          <w:i/>
          <w:iCs/>
          <w:color w:val="334155"/>
          <w:sz w:val="19"/>
          <w:szCs w:val="19"/>
        </w:rPr>
        <w:t xml:space="preserve">The following is taken from a book about Norway published in 1909:
‘In a country like Norway, with its vast forests and waste moorlands, it is only
natural to find a considerable variety of animals and birds. Some of these are
peculiar to Scandinavia. Some, though only occasionally found in the British Isles, are
not rare in Norway; whilst others (more especially among the birds) are equally
common in both countries.
There was a time when the people of England lived in a state of fear and dread of
the ravages of wolves and bears, and the Norwegians of the country districts even
now have to guard their flocks and herds from these destroyers. Except in the forest
tracts of the Far North, however, bears are not numerous, but in some parts, even in
the South, they are suﬃciently so to be a nuisance, and are ruthlessly hunted down
by the farmers. As far as wolves are concerned civilisation is, fortunately, driving
them farther aeld each year, and only in the most out-of-the-way parts are they ever
encountered nowadays. Stories of packs of hungry wolves following in the wake of a
sleigh are still told to the children in Norway, but they relate to bygone times—half a
century or more ago, and such wild excitements no longer enter into the Norsemen’s
lives.’</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Bears are described as:</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Hunting</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Scavenging</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Damaging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Man-eating</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Damaging</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Bears are called destroyers, which is sufficient to conclude they cause — therefore, Option C (Damaging) is the only conclusion directly supported by the text.</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233 </w:t>
      </w:r>
      <w:r>
        <w:rPr>
          <w:rFonts w:ascii="Calibri" w:cs="Calibri" w:eastAsia="Calibri" w:hAnsi="Calibri"/>
          <w:color w:val="64748B"/>
          <w:sz w:val="18"/>
          <w:szCs w:val="18"/>
        </w:rPr>
        <w:t xml:space="preserve">[Global ID: #248]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38:</w:t>
      </w:r>
    </w:p>
    <w:p>
      <w:pPr>
        <w:spacing w:after="40" w:before="30"/>
        <w:ind w:left="360" w:right="360"/>
      </w:pPr>
      <w:r>
        <w:rPr>
          <w:rFonts w:ascii="Calibri" w:cs="Calibri" w:eastAsia="Calibri" w:hAnsi="Calibri"/>
          <w:i/>
          <w:iCs/>
          <w:color w:val="334155"/>
          <w:sz w:val="19"/>
          <w:szCs w:val="19"/>
        </w:rPr>
        <w:t xml:space="preserve">The following is taken from a book about Norway published in 1909:
‘In a country like Norway, with its vast forests and waste moorlands, it is only
natural to find a considerable variety of animals and birds. Some of these are
peculiar to Scandinavia. Some, though only occasionally found in the British Isles, are
not rare in Norway; whilst others (more especially among the birds) are equally
common in both countries.
There was a time when the people of England lived in a state of fear and dread of
the ravages of wolves and bears, and the Norwegians of the country districts even
now have to guard their flocks and herds from these destroyers. Except in the forest
tracts of the Far North, however, bears are not numerous, but in some parts, even in
the South, they are suﬃciently so to be a nuisance, and are ruthlessly hunted down
by the farmers. As far as wolves are concerned civilisation is, fortunately, driving
them farther aeld each year, and only in the most out-of-the-way parts are they ever
encountered nowadays. Stories of packs of hungry wolves following in the wake of a
sleigh are still told to the children in Norway, but they relate to bygone times—half a
century or more ago, and such wild excitements no longer enter into the Norsemen’s
lives.’</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Bears are also: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Numerous in all forest tracts.</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Numerous throughout the North.</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Numerous throughout the South.</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At risk in parts of Norway.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At risk in parts of Norway.</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They are ruthlessly hunted by farmers in country districts, but numerous — therefore, Option D (At risk in parts of Norway.) is the only conclusion directly supported by the text.</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234 </w:t>
      </w:r>
      <w:r>
        <w:rPr>
          <w:rFonts w:ascii="Calibri" w:cs="Calibri" w:eastAsia="Calibri" w:hAnsi="Calibri"/>
          <w:color w:val="64748B"/>
          <w:sz w:val="18"/>
          <w:szCs w:val="18"/>
        </w:rPr>
        <w:t xml:space="preserve">[Global ID: #249]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38:</w:t>
      </w:r>
    </w:p>
    <w:p>
      <w:pPr>
        <w:spacing w:after="40" w:before="30"/>
        <w:ind w:left="360" w:right="360"/>
      </w:pPr>
      <w:r>
        <w:rPr>
          <w:rFonts w:ascii="Calibri" w:cs="Calibri" w:eastAsia="Calibri" w:hAnsi="Calibri"/>
          <w:i/>
          <w:iCs/>
          <w:color w:val="334155"/>
          <w:sz w:val="19"/>
          <w:szCs w:val="19"/>
        </w:rPr>
        <w:t xml:space="preserve">The following is taken from a book about Norway published in 1909:
‘In a country like Norway, with its vast forests and waste moorlands, it is only
natural to find a considerable variety of animals and birds. Some of these are
peculiar to Scandinavia. Some, though only occasionally found in the British Isles, are
not rare in Norway; whilst others (more especially among the birds) are equally
common in both countries.
There was a time when the people of England lived in a state of fear and dread of
the ravages of wolves and bears, and the Norwegians of the country districts even
now have to guard their flocks and herds from these destroyers. Except in the forest
tracts of the Far North, however, bears are not numerous, but in some parts, even in
the South, they are suﬃciently so to be a nuisance, and are ruthlessly hunted down
by the farmers. As far as wolves are concerned civilisation is, fortunately, driving
them farther aeld each year, and only in the most out-of-the-way parts are they ever
encountered nowadays. Stories of packs of hungry wolves following in the wake of a
sleigh are still told to the children in Norway, but they relate to bygone times—half a
century or more ago, and such wild excitements no longer enter into the Norsemen’s
lives.’</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The passage suggests:</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The movement of wolves to the out-of-reach parts of Norway is benecial.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Wildlife currently threats Norwegian children.</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Regret at the loss of adventures.</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Norsemen particularly respect their natural surroundings.</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The movement of wolves to the out-of-reach parts of Norway is benecial.</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word fortunately implies that it is good the wolves are no longer central. Evaluating all options against the passage details confirms that The movement of wolves to the out-of-reach parts of Norway is benecial. is the only conclusion fully substantiated by the text.</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235 </w:t>
      </w:r>
      <w:r>
        <w:rPr>
          <w:rFonts w:ascii="Calibri" w:cs="Calibri" w:eastAsia="Calibri" w:hAnsi="Calibri"/>
          <w:color w:val="64748B"/>
          <w:sz w:val="18"/>
          <w:szCs w:val="18"/>
        </w:rPr>
        <w:t xml:space="preserve">[Global ID: #250]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39:</w:t>
      </w:r>
    </w:p>
    <w:p>
      <w:pPr>
        <w:spacing w:after="40" w:before="30"/>
        <w:ind w:left="360" w:right="360"/>
      </w:pPr>
      <w:r>
        <w:rPr>
          <w:rFonts w:ascii="Calibri" w:cs="Calibri" w:eastAsia="Calibri" w:hAnsi="Calibri"/>
          <w:i/>
          <w:iCs/>
          <w:color w:val="334155"/>
          <w:sz w:val="19"/>
          <w:szCs w:val="19"/>
        </w:rPr>
        <w:t xml:space="preserve">The following extract is taken from Freud’s book ‘Dream Psychology:
Psychoanalysis for Beginners’
In what we may term pre-scientic days, people were in no uncertainty about the
interpretation of dreams. When they were recalled after awakening they were
regarded as either the friendly or hostile manifestation of some higher powers,
demoniacal and divine. With the rise of scientic thought the whole of this expressive
mythology was transferred to psychology; today there is but a small minority among
educated persons who doubt that the dream is the dreamer’s own psychical act.
But since the downfall of the mythological hypothesis an interpretation of the
dream has been wanting. The conditions of its origin; its relationship to our psychical
life when we are awake; its independence of disturbances which, during the state of
sleep, seem to compel notice; its many peculiarities repugnant to our waking
thought; the incongrflfluence between its images and the feelings they engender; then
the dream’s evanescence, the way in which, on awakening, our thoughts thrust it
aside as something bizarre, and our reminiscences mutilating or rejecting it—all
these and many other problems have for many hundred years demanded answers
which up till now could never have been satisfactory. Before all there is the question
as to the meaning of the dream, a question that is in itself double-sided. There is,
rstly, the psychical signicance of the dream, its position with regard to the
psychical processes, as to a possible biological function; secondly, has the dream a
meaning—can sense be made of each single dream as of other mental syntheses?</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Dreams used to be regarded as having a potentially religious quality.</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True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False</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Can’t tell</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True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They were seen as the ‘friendly or hostile manifestation of some higher — this statement is directly supported by the passage, confirming that the statement is True.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236 </w:t>
      </w:r>
      <w:r>
        <w:rPr>
          <w:rFonts w:ascii="Calibri" w:cs="Calibri" w:eastAsia="Calibri" w:hAnsi="Calibri"/>
          <w:color w:val="64748B"/>
          <w:sz w:val="18"/>
          <w:szCs w:val="18"/>
        </w:rPr>
        <w:t xml:space="preserve">[Global ID: #251]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39:</w:t>
      </w:r>
    </w:p>
    <w:p>
      <w:pPr>
        <w:spacing w:after="40" w:before="30"/>
        <w:ind w:left="360" w:right="360"/>
      </w:pPr>
      <w:r>
        <w:rPr>
          <w:rFonts w:ascii="Calibri" w:cs="Calibri" w:eastAsia="Calibri" w:hAnsi="Calibri"/>
          <w:i/>
          <w:iCs/>
          <w:color w:val="334155"/>
          <w:sz w:val="19"/>
          <w:szCs w:val="19"/>
        </w:rPr>
        <w:t xml:space="preserve">The following extract is taken from Freud’s book ‘Dream Psychology:
Psychoanalysis for Beginners’
In what we may term pre-scientic days, people were in no uncertainty about the
interpretation of dreams. When they were recalled after awakening they were
regarded as either the friendly or hostile manifestation of some higher powers,
demoniacal and divine. With the rise of scientic thought the whole of this expressive
mythology was transferred to psychology; today there is but a small minority among
educated persons who doubt that the dream is the dreamer’s own psychical act.
But since the downfall of the mythological hypothesis an interpretation of the
dream has been wanting. The conditions of its origin; its relationship to our psychical
life when we are awake; its independence of disturbances which, during the state of
sleep, seem to compel notice; its many peculiarities repugnant to our waking
thought; the incongrflfluence between its images and the feelings they engender; then
the dream’s evanescence, the way in which, on awakening, our thoughts thrust it
aside as something bizarre, and our reminiscences mutilating or rejecting it—all
these and many other problems have for many hundred years demanded answers
which up till now could never have been satisfactory. Before all there is the question
as to the meaning of the dream, a question that is in itself double-sided. There is,
rstly, the psychical signicance of the dream, its position with regard to the
psychical processes, as to a possible biological function; secondly, has the dream a
meaning—can sense be made of each single dream as of other mental syntheses?</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According to the passage, at this point of time, amongst the educated:</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A vocal majority believe that dreams come from somewhere outside the dreamer.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A small minority believes that dreams come from the dreamer alone.</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The majority accepts that a dreamer’s dream is his or her own psychical act.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A vocal minority believes dreams are the direct products of angels and devils.</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The majority accepts that a dreamer’s dream is his or her own psychical act.</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A small minority believe that dreams are not the dreamer’s own psychical — therefore, Option C (The majority accepts that a dreamer’s dream is his or her own psychical act.) is the only conclusion directly supported by the text.</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237 </w:t>
      </w:r>
      <w:r>
        <w:rPr>
          <w:rFonts w:ascii="Calibri" w:cs="Calibri" w:eastAsia="Calibri" w:hAnsi="Calibri"/>
          <w:color w:val="64748B"/>
          <w:sz w:val="18"/>
          <w:szCs w:val="18"/>
        </w:rPr>
        <w:t xml:space="preserve">[Global ID: #252]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39:</w:t>
      </w:r>
    </w:p>
    <w:p>
      <w:pPr>
        <w:spacing w:after="40" w:before="30"/>
        <w:ind w:left="360" w:right="360"/>
      </w:pPr>
      <w:r>
        <w:rPr>
          <w:rFonts w:ascii="Calibri" w:cs="Calibri" w:eastAsia="Calibri" w:hAnsi="Calibri"/>
          <w:i/>
          <w:iCs/>
          <w:color w:val="334155"/>
          <w:sz w:val="19"/>
          <w:szCs w:val="19"/>
        </w:rPr>
        <w:t xml:space="preserve">The following extract is taken from Freud’s book ‘Dream Psychology:
Psychoanalysis for Beginners’
In what we may term pre-scientic days, people were in no uncertainty about the
interpretation of dreams. When they were recalled after awakening they were
regarded as either the friendly or hostile manifestation of some higher powers,
demoniacal and divine. With the rise of scientic thought the whole of this expressive
mythology was transferred to psychology; today there is but a small minority among
educated persons who doubt that the dream is the dreamer’s own psychical act.
But since the downfall of the mythological hypothesis an interpretation of the
dream has been wanting. The conditions of its origin; its relationship to our psychical
life when we are awake; its independence of disturbances which, during the state of
sleep, seem to compel notice; its many peculiarities repugnant to our waking
thought; the incongrflfluence between its images and the feelings they engender; then
the dream’s evanescence, the way in which, on awakening, our thoughts thrust it
aside as something bizarre, and our reminiscences mutilating or rejecting it—all
these and many other problems have for many hundred years demanded answers
which up till now could never have been satisfactory. Before all there is the question
as to the meaning of the dream, a question that is in itself double-sided. There is,
rstly, the psychical signicance of the dream, its position with regard to the
psychical processes, as to a possible biological function; secondly, has the dream a
meaning—can sense be made of each single dream as of other mental syntheses?</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With a dream:</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Images seemingly logically dictate feelings.</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Events happen which are pleasant to waking thought.</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Only boring things occur that are often too dull to be remembered.</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There are relationships between images and feelings that would appear illogical to the awake mind.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There are relationships between images and feelings that would appear illogical to the awake mind.</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There is incongruity between feelings and images, suggesting a lack of a — therefore, Option D (There are relationships between images and feelings that would appear illogical to the awake mind.) is the only conclusion directly supported by the text.</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238 </w:t>
      </w:r>
      <w:r>
        <w:rPr>
          <w:rFonts w:ascii="Calibri" w:cs="Calibri" w:eastAsia="Calibri" w:hAnsi="Calibri"/>
          <w:color w:val="64748B"/>
          <w:sz w:val="18"/>
          <w:szCs w:val="18"/>
        </w:rPr>
        <w:t xml:space="preserve">[Global ID: #253]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39:</w:t>
      </w:r>
    </w:p>
    <w:p>
      <w:pPr>
        <w:spacing w:after="40" w:before="30"/>
        <w:ind w:left="360" w:right="360"/>
      </w:pPr>
      <w:r>
        <w:rPr>
          <w:rFonts w:ascii="Calibri" w:cs="Calibri" w:eastAsia="Calibri" w:hAnsi="Calibri"/>
          <w:i/>
          <w:iCs/>
          <w:color w:val="334155"/>
          <w:sz w:val="19"/>
          <w:szCs w:val="19"/>
        </w:rPr>
        <w:t xml:space="preserve">The following extract is taken from Freud’s book ‘Dream Psychology:
Psychoanalysis for Beginners’
In what we may term pre-scientic days, people were in no uncertainty about the
interpretation of dreams. When they were recalled after awakening they were
regarded as either the friendly or hostile manifestation of some higher powers,
demoniacal and divine. With the rise of scientic thought the whole of this expressive
mythology was transferred to psychology; today there is but a small minority among
educated persons who doubt that the dream is the dreamer’s own psychical act.
But since the downfall of the mythological hypothesis an interpretation of the
dream has been wanting. The conditions of its origin; its relationship to our psychical
life when we are awake; its independence of disturbances which, during the state of
sleep, seem to compel notice; its many peculiarities repugnant to our waking
thought; the incongrflfluence between its images and the feelings they engender; then
the dream’s evanescence, the way in which, on awakening, our thoughts thrust it
aside as something bizarre, and our reminiscences mutilating or rejecting it—all
these and many other problems have for many hundred years demanded answers
which up till now could never have been satisfactory. Before all there is the question
as to the meaning of the dream, a question that is in itself double-sided. There is,
rstly, the psychical signicance of the dream, its position with regard to the
psychical processes, as to a possible biological function; secondly, has the dream a
meaning—can sense be made of each single dream as of other mental syntheses?</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The passage wonders about the signicance of individual dreams.</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True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False</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Can’t tell</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True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It asks can sense be made of each single dream. The statement is a direct and factual reflection of the evidence stated in the passage without extrapolating beyond the text. Therefore, the statement is True.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239 </w:t>
      </w:r>
      <w:r>
        <w:rPr>
          <w:rFonts w:ascii="Calibri" w:cs="Calibri" w:eastAsia="Calibri" w:hAnsi="Calibri"/>
          <w:color w:val="64748B"/>
          <w:sz w:val="18"/>
          <w:szCs w:val="18"/>
        </w:rPr>
        <w:t xml:space="preserve">[Global ID: #254]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39:</w:t>
      </w:r>
    </w:p>
    <w:p>
      <w:pPr>
        <w:spacing w:after="40" w:before="30"/>
        <w:ind w:left="360" w:right="360"/>
      </w:pPr>
      <w:r>
        <w:rPr>
          <w:rFonts w:ascii="Calibri" w:cs="Calibri" w:eastAsia="Calibri" w:hAnsi="Calibri"/>
          <w:i/>
          <w:iCs/>
          <w:color w:val="334155"/>
          <w:sz w:val="19"/>
          <w:szCs w:val="19"/>
        </w:rPr>
        <w:t xml:space="preserve">The following extract is taken from Freud’s book ‘Dream Psychology:
Psychoanalysis for Beginners’
In what we may term pre-scientic days, people were in no uncertainty about the
interpretation of dreams. When they were recalled after awakening they were
regarded as either the friendly or hostile manifestation of some higher powers,
demoniacal and divine. With the rise of scientic thought the whole of this expressive
mythology was transferred to psychology; today there is but a small minority among
educated persons who doubt that the dream is the dreamer’s own psychical act.
But since the downfall of the mythological hypothesis an interpretation of the
dream has been wanting. The conditions of its origin; its relationship to our psychical
life when we are awake; its independence of disturbances which, during the state of
sleep, seem to compel notice; its many peculiarities repugnant to our waking
thought; the incongrflfluence between its images and the feelings they engender; then
the dream’s evanescence, the way in which, on awakening, our thoughts thrust it
aside as something bizarre, and our reminiscences mutilating or rejecting it—all
these and many other problems have for many hundred years demanded answers
which up till now could never have been satisfactory. Before all there is the question
as to the meaning of the dream, a question that is in itself double-sided. There is,
rstly, the psychical signicance of the dream, its position with regard to the
psychical processes, as to a possible biological function; secondly, has the dream a
meaning—can sense be made of each single dream as of other mental syntheses?</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Which of the following statements is supported by the above passage:</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There is a denite link between the waking and dreaming self.</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Human society has never had a hypothesis to explain dreams that has satised them.</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A memory of a dream may be untrustworthy.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The origin of the dream has been scientically sourced.</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A memory of a dream may be untrustworthy.</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A link between the psychical sleeping and waking self is suggested, but not the case — therefore, Option C (A memory of a dream may be untrustworthy.) is the only conclusion directly supported by the text.</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240 </w:t>
      </w:r>
      <w:r>
        <w:rPr>
          <w:rFonts w:ascii="Calibri" w:cs="Calibri" w:eastAsia="Calibri" w:hAnsi="Calibri"/>
          <w:color w:val="64748B"/>
          <w:sz w:val="18"/>
          <w:szCs w:val="18"/>
        </w:rPr>
        <w:t xml:space="preserve">[Global ID: #255]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40:</w:t>
      </w:r>
    </w:p>
    <w:p>
      <w:pPr>
        <w:spacing w:after="40" w:before="30"/>
        <w:ind w:left="360" w:right="360"/>
      </w:pPr>
      <w:r>
        <w:rPr>
          <w:rFonts w:ascii="Calibri" w:cs="Calibri" w:eastAsia="Calibri" w:hAnsi="Calibri"/>
          <w:i/>
          <w:iCs/>
          <w:color w:val="334155"/>
          <w:sz w:val="19"/>
          <w:szCs w:val="19"/>
        </w:rPr>
        <w:t xml:space="preserve">Most of the colonists who lived along the American seaboard in 1750 were the
descendants of immigrants who had come in fully a century before; after the first
settlements there had been much less fresh immigration than many latter-day
writers have assumed. According to Prescott F. Hall, “the population of New England
… at the date of the Revolutionary War … was produced out of an immigration of
about 20,000 persons who arrived before 1640,” and we have Franklin’s authority for
the statement that the total population of the colonies in 1751, then about 1,000,000,
had been produced from an original immigration of less than 80,000. Even at that
early day, indeed, the colonists had begun to feel that they were distinctly separated,
in culture and customs, from the mother-country and there were signs of the rise of a
new native aristocracy, entirely distinct from the older aristocracy of the royal
governors’ courts. The enormous difficulties of communication with England helped
to foster this sense of separation. The round trip across the ocean occupied the better
part of a year, and was hazardous and expensive; a colonist who had made it was a
marked man—as Hawthorne said, “the petit maître of the colonies.” Nor was there
any very extensive exchange of ideas, for though most of the books read in the
colonies came from England, the great majority of the colonists, down to the middle
of the century, seem to have read little save the Bible and biblical commentaries, and
in the native literature of the time one seldom comes upon any reference to the
English authors who were glorifying the period of the Restoration and the reign of
Anne.</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Over half of the 1750 colonists that lived on the American seaboard had genetic links to immigrants who had arrived a century ago.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True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False</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Can’t tell</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True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“Most” requires over half by denition, and “most” of the people living in this — this statement is directly supported by the passage, confirming that the statement is True.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241 </w:t>
      </w:r>
      <w:r>
        <w:rPr>
          <w:rFonts w:ascii="Calibri" w:cs="Calibri" w:eastAsia="Calibri" w:hAnsi="Calibri"/>
          <w:color w:val="64748B"/>
          <w:sz w:val="18"/>
          <w:szCs w:val="18"/>
        </w:rPr>
        <w:t xml:space="preserve">[Global ID: #256]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40:</w:t>
      </w:r>
    </w:p>
    <w:p>
      <w:pPr>
        <w:spacing w:after="40" w:before="30"/>
        <w:ind w:left="360" w:right="360"/>
      </w:pPr>
      <w:r>
        <w:rPr>
          <w:rFonts w:ascii="Calibri" w:cs="Calibri" w:eastAsia="Calibri" w:hAnsi="Calibri"/>
          <w:i/>
          <w:iCs/>
          <w:color w:val="334155"/>
          <w:sz w:val="19"/>
          <w:szCs w:val="19"/>
        </w:rPr>
        <w:t xml:space="preserve">Most of the colonists who lived along the American seaboard in 1750 were the
descendants of immigrants who had come in fully a century before; after the first
settlements there had been much less fresh immigration than many latter-day
writers have assumed. According to Prescott F. Hall, “the population of New England
… at the date of the Revolutionary War … was produced out of an immigration of
about 20,000 persons who arrived before 1640,” and we have Franklin’s authority for
the statement that the total population of the colonies in 1751, then about 1,000,000,
had been produced from an original immigration of less than 80,000. Even at that
early day, indeed, the colonists had begun to feel that they were distinctly separated,
in culture and customs, from the mother-country and there were signs of the rise of a
new native aristocracy, entirely distinct from the older aristocracy of the royal
governors’ courts. The enormous difficulties of communication with England helped
to foster this sense of separation. The round trip across the ocean occupied the better
part of a year, and was hazardous and expensive; a colonist who had made it was a
marked man—as Hawthorne said, “the petit maître of the colonies.” Nor was there
any very extensive exchange of ideas, for though most of the books read in the
colonies came from England, the great majority of the colonists, down to the middle
of the century, seem to have read little save the Bible and biblical commentaries, and
in the native literature of the time one seldom comes upon any reference to the
English authors who were glorifying the period of the Restoration and the reign of
Anne.</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Which of the following statements is supported by the above passage:</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According to Hall, America’s population at the date of the Revolutionary war could be entirely traced back to 20,000 immigrants.</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The population in the 1751 colonies was over ten times the original immigration that moved there.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According to Hall, in 1751 the population in the American colonies was one million.</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According to Hall, 80,000 people led to a population of 1,000,000.</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The population in the 1751 colonies was over ten times the original immigration that moved there.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Hall only makes a claim for New England, not the entirety of America, being — therefore, Option B (The population in the 1751 colonies was over ten times the original immigration that moved there.) is the only conclusion directly supported by the text.</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242 </w:t>
      </w:r>
      <w:r>
        <w:rPr>
          <w:rFonts w:ascii="Calibri" w:cs="Calibri" w:eastAsia="Calibri" w:hAnsi="Calibri"/>
          <w:color w:val="64748B"/>
          <w:sz w:val="18"/>
          <w:szCs w:val="18"/>
        </w:rPr>
        <w:t xml:space="preserve">[Global ID: #257]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40:</w:t>
      </w:r>
    </w:p>
    <w:p>
      <w:pPr>
        <w:spacing w:after="40" w:before="30"/>
        <w:ind w:left="360" w:right="360"/>
      </w:pPr>
      <w:r>
        <w:rPr>
          <w:rFonts w:ascii="Calibri" w:cs="Calibri" w:eastAsia="Calibri" w:hAnsi="Calibri"/>
          <w:i/>
          <w:iCs/>
          <w:color w:val="334155"/>
          <w:sz w:val="19"/>
          <w:szCs w:val="19"/>
        </w:rPr>
        <w:t xml:space="preserve">Most of the colonists who lived along the American seaboard in 1750 were the
descendants of immigrants who had come in fully a century before; after the first
settlements there had been much less fresh immigration than many latter-day
writers have assumed. According to Prescott F. Hall, “the population of New England
… at the date of the Revolutionary War … was produced out of an immigration of
about 20,000 persons who arrived before 1640,” and we have Franklin’s authority for
the statement that the total population of the colonies in 1751, then about 1,000,000,
had been produced from an original immigration of less than 80,000. Even at that
early day, indeed, the colonists had begun to feel that they were distinctly separated,
in culture and customs, from the mother-country and there were signs of the rise of a
new native aristocracy, entirely distinct from the older aristocracy of the royal
governors’ courts. The enormous difficulties of communication with England helped
to foster this sense of separation. The round trip across the ocean occupied the better
part of a year, and was hazardous and expensive; a colonist who had made it was a
marked man—as Hawthorne said, “the petit maître of the colonies.” Nor was there
any very extensive exchange of ideas, for though most of the books read in the
colonies came from England, the great majority of the colonists, down to the middle
of the century, seem to have read little save the Bible and biblical commentaries, and
in the native literature of the time one seldom comes upon any reference to the
English authors who were glorifying the period of the Restoration and the reign of
Anne.</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According to the passage, the new aristocracy that existed in the colonies was:</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Similar to the England’s.</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Similar to European aristocratic systems in general.</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Not based in royal governors’ courts.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Not based on genetic lines.</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Not based in royal governors’ courts.</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It is said to be “distinct” to older aristocracy “of the royal governor’s courts”. It — therefore, Option C (Not based in royal governors’ courts.) is the only conclusion directly supported by the text.</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243 </w:t>
      </w:r>
      <w:r>
        <w:rPr>
          <w:rFonts w:ascii="Calibri" w:cs="Calibri" w:eastAsia="Calibri" w:hAnsi="Calibri"/>
          <w:color w:val="64748B"/>
          <w:sz w:val="18"/>
          <w:szCs w:val="18"/>
        </w:rPr>
        <w:t xml:space="preserve">[Global ID: #258]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40:</w:t>
      </w:r>
    </w:p>
    <w:p>
      <w:pPr>
        <w:spacing w:after="40" w:before="30"/>
        <w:ind w:left="360" w:right="360"/>
      </w:pPr>
      <w:r>
        <w:rPr>
          <w:rFonts w:ascii="Calibri" w:cs="Calibri" w:eastAsia="Calibri" w:hAnsi="Calibri"/>
          <w:i/>
          <w:iCs/>
          <w:color w:val="334155"/>
          <w:sz w:val="19"/>
          <w:szCs w:val="19"/>
        </w:rPr>
        <w:t xml:space="preserve">Most of the colonists who lived along the American seaboard in 1750 were the
descendants of immigrants who had come in fully a century before; after the first
settlements there had been much less fresh immigration than many latter-day
writers have assumed. According to Prescott F. Hall, “the population of New England
… at the date of the Revolutionary War … was produced out of an immigration of
about 20,000 persons who arrived before 1640,” and we have Franklin’s authority for
the statement that the total population of the colonies in 1751, then about 1,000,000,
had been produced from an original immigration of less than 80,000. Even at that
early day, indeed, the colonists had begun to feel that they were distinctly separated,
in culture and customs, from the mother-country and there were signs of the rise of a
new native aristocracy, entirely distinct from the older aristocracy of the royal
governors’ courts. The enormous difficulties of communication with England helped
to foster this sense of separation. The round trip across the ocean occupied the better
part of a year, and was hazardous and expensive; a colonist who had made it was a
marked man—as Hawthorne said, “the petit maître of the colonies.” Nor was there
any very extensive exchange of ideas, for though most of the books read in the
colonies came from England, the great majority of the colonists, down to the middle
of the century, seem to have read little save the Bible and biblical commentaries, and
in the native literature of the time one seldom comes upon any reference to the
English authors who were glorifying the period of the Restoration and the reign of
Anne.</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Most of the books on board ships were Bibles and Biblical commentaries.</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True</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False</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Can’t tell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Can’t tell</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It says that these were the texts read by the most people, but that does not the case — the passage does not provide sufficient information to confirm or refute this claim, so the correct answer is Can't Tell.</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244 </w:t>
      </w:r>
      <w:r>
        <w:rPr>
          <w:rFonts w:ascii="Calibri" w:cs="Calibri" w:eastAsia="Calibri" w:hAnsi="Calibri"/>
          <w:color w:val="64748B"/>
          <w:sz w:val="18"/>
          <w:szCs w:val="18"/>
        </w:rPr>
        <w:t xml:space="preserve">[Global ID: #259]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40:</w:t>
      </w:r>
    </w:p>
    <w:p>
      <w:pPr>
        <w:spacing w:after="40" w:before="30"/>
        <w:ind w:left="360" w:right="360"/>
      </w:pPr>
      <w:r>
        <w:rPr>
          <w:rFonts w:ascii="Calibri" w:cs="Calibri" w:eastAsia="Calibri" w:hAnsi="Calibri"/>
          <w:i/>
          <w:iCs/>
          <w:color w:val="334155"/>
          <w:sz w:val="19"/>
          <w:szCs w:val="19"/>
        </w:rPr>
        <w:t xml:space="preserve">Most of the colonists who lived along the American seaboard in 1750 were the
descendants of immigrants who had come in fully a century before; after the first
settlements there had been much less fresh immigration than many latter-day
writers have assumed. According to Prescott F. Hall, “the population of New England
… at the date of the Revolutionary War … was produced out of an immigration of
about 20,000 persons who arrived before 1640,” and we have Franklin’s authority for
the statement that the total population of the colonies in 1751, then about 1,000,000,
had been produced from an original immigration of less than 80,000. Even at that
early day, indeed, the colonists had begun to feel that they were distinctly separated,
in culture and customs, from the mother-country and there were signs of the rise of a
new native aristocracy, entirely distinct from the older aristocracy of the royal
governors’ courts. The enormous difficulties of communication with England helped
to foster this sense of separation. The round trip across the ocean occupied the better
part of a year, and was hazardous and expensive; a colonist who had made it was a
marked man—as Hawthorne said, “the petit maître of the colonies.” Nor was there
any very extensive exchange of ideas, for though most of the books read in the
colonies came from England, the great majority of the colonists, down to the middle
of the century, seem to have read little save the Bible and biblical commentaries, and
in the native literature of the time one seldom comes upon any reference to the
English authors who were glorifying the period of the Restoration and the reign of
Anne.</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Which of these is NOT given as a reason for poor communications with England:</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Travel between America and England was costly.</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The English saw the early colonists as backwards.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Travel between America and England was slow.</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Travel between America and England was dangerous.</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The English saw the early colonists as backwards.</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“A”, “c” and “d” are cited in the passage (the journey took ‘the better part of the text — therefore, Option B (The English saw the early colonists as backwards.) is the only conclusion directly supported by the text.</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245 </w:t>
      </w:r>
      <w:r>
        <w:rPr>
          <w:rFonts w:ascii="Calibri" w:cs="Calibri" w:eastAsia="Calibri" w:hAnsi="Calibri"/>
          <w:color w:val="64748B"/>
          <w:sz w:val="18"/>
          <w:szCs w:val="18"/>
        </w:rPr>
        <w:t xml:space="preserve">[Global ID: #260]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41:</w:t>
      </w:r>
    </w:p>
    <w:p>
      <w:pPr>
        <w:spacing w:after="40" w:before="30"/>
        <w:ind w:left="360" w:right="360"/>
      </w:pPr>
      <w:r>
        <w:rPr>
          <w:rFonts w:ascii="Calibri" w:cs="Calibri" w:eastAsia="Calibri" w:hAnsi="Calibri"/>
          <w:i/>
          <w:iCs/>
          <w:color w:val="334155"/>
          <w:sz w:val="19"/>
          <w:szCs w:val="19"/>
        </w:rPr>
        <w:t xml:space="preserve">In discussing Russia’s role in the past World War, it is customary to cite the losses
sustained by the Russian Army, losses running into many millions. There is no doubt
that Russia’s sacrices were great, and it is just as true that her losses were greater
than those sustained by any of the other Allies. Nevertheless, these sacrices are by
far not the only standard of measurement of Russia’s participation in this gigantic
struggle. Russia’s role must be gauged, first of all, by the eﬀorts made by the Russian
Army to blast the German war plans during the first years of the War, when neither
America, nor Italy, nor Romania were among the belligerents, and the British Army
was still in the process of formation.
[Secondly], and this is the main thing, the role played by the Russian Army must
be considered also in this respect that the strenuous campaign waged by Russia,
with her 180 millions of inhabitants, for three years against Germany, Austro-
Hungary and Turkey, sapped the resources of the enemy and thereby made possible
the delivery of the nal blow. This weakening of the powers of the enemy by Russia
was already bound at various stages of the War to facilitate correspondingly the
various operations of the Allies. Therefore, at the end of the War, three years of eﬀort
on the part of Russia had devoured the enemy’s forces, enabling the Allies to nally
crush the enemy. The nal catastrophe of the Central Powers was the direct
conseqflfluence of the oﬀensive of the Allies in 1918, but Russia made possible this
collapse to a considerable degree, having effected, in common with the others, the
weakening of Germany, and having consumed during the three years of strenuous
fighting countless reserves, forces, and resources of the Central Powers.
Could Germany have won the War? A careful analysis of this question brings
home the conviction that Germany was very close to victory, and that it required
unusual straining of eﬀorts on the part of France and Russia to prevent Germany
from “winning out.”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According to the passage, Russia’s greatest contribution to the War was?</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Contributing more sacrices than any other ally.</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Blasting the German war plans during the first years of the War.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Consuming countless reserves, forces and resources of the Germans.</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Sapping the resources of Germany, Austro-Hungary and Turkey for 3 years.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Sapping the resources of Germany, Austro-Hungary and Turkey for 3 years.</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Paragraph 2 states that the “main thing” which must be considered when — therefore, Option D (Sapping the resources of Germany, Austro-Hungary and Turkey for 3 years.) is the only conclusion directly supported by the text.</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246 </w:t>
      </w:r>
      <w:r>
        <w:rPr>
          <w:rFonts w:ascii="Calibri" w:cs="Calibri" w:eastAsia="Calibri" w:hAnsi="Calibri"/>
          <w:color w:val="64748B"/>
          <w:sz w:val="18"/>
          <w:szCs w:val="18"/>
        </w:rPr>
        <w:t xml:space="preserve">[Global ID: #261]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41:</w:t>
      </w:r>
    </w:p>
    <w:p>
      <w:pPr>
        <w:spacing w:after="40" w:before="30"/>
        <w:ind w:left="360" w:right="360"/>
      </w:pPr>
      <w:r>
        <w:rPr>
          <w:rFonts w:ascii="Calibri" w:cs="Calibri" w:eastAsia="Calibri" w:hAnsi="Calibri"/>
          <w:i/>
          <w:iCs/>
          <w:color w:val="334155"/>
          <w:sz w:val="19"/>
          <w:szCs w:val="19"/>
        </w:rPr>
        <w:t xml:space="preserve">In discussing Russia’s role in the past World War, it is customary to cite the losses
sustained by the Russian Army, losses running into many millions. There is no doubt
that Russia’s sacrices were great, and it is just as true that her losses were greater
than those sustained by any of the other Allies. Nevertheless, these sacrices are by
far not the only standard of measurement of Russia’s participation in this gigantic
struggle. Russia’s role must be gauged, first of all, by the eﬀorts made by the Russian
Army to blast the German war plans during the first years of the War, when neither
America, nor Italy, nor Romania were among the belligerents, and the British Army
was still in the process of formation.
[Secondly], and this is the main thing, the role played by the Russian Army must
be considered also in this respect that the strenuous campaign waged by Russia,
with her 180 millions of inhabitants, for three years against Germany, Austro-
Hungary and Turkey, sapped the resources of the enemy and thereby made possible
the delivery of the nal blow. This weakening of the powers of the enemy by Russia
was already bound at various stages of the War to facilitate correspondingly the
various operations of the Allies. Therefore, at the end of the War, three years of eﬀort
on the part of Russia had devoured the enemy’s forces, enabling the Allies to nally
crush the enemy. The nal catastrophe of the Central Powers was the direct
conseqflfluence of the oﬀensive of the Allies in 1918, but Russia made possible this
collapse to a considerable degree, having effected, in common with the others, the
weakening of Germany, and having consumed during the three years of strenuous
fighting countless reserves, forces, and resources of the Central Powers.
Could Germany have won the War? A careful analysis of this question brings
home the conviction that Germany was very close to victory, and that it required
unusual straining of eﬀorts on the part of France and Russia to prevent Germany
from “winning out.”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How many countries were Russian allies?</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2.</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3.</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4.</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5.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5.</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America, Italy, Romania and Britain are mentioned at the end of paragraph — therefore, Option D (5.) is the only conclusion directly supported by the text.</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247 </w:t>
      </w:r>
      <w:r>
        <w:rPr>
          <w:rFonts w:ascii="Calibri" w:cs="Calibri" w:eastAsia="Calibri" w:hAnsi="Calibri"/>
          <w:color w:val="64748B"/>
          <w:sz w:val="18"/>
          <w:szCs w:val="18"/>
        </w:rPr>
        <w:t xml:space="preserve">[Global ID: #262]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41:</w:t>
      </w:r>
    </w:p>
    <w:p>
      <w:pPr>
        <w:spacing w:after="40" w:before="30"/>
        <w:ind w:left="360" w:right="360"/>
      </w:pPr>
      <w:r>
        <w:rPr>
          <w:rFonts w:ascii="Calibri" w:cs="Calibri" w:eastAsia="Calibri" w:hAnsi="Calibri"/>
          <w:i/>
          <w:iCs/>
          <w:color w:val="334155"/>
          <w:sz w:val="19"/>
          <w:szCs w:val="19"/>
        </w:rPr>
        <w:t xml:space="preserve">In discussing Russia’s role in the past World War, it is customary to cite the losses
sustained by the Russian Army, losses running into many millions. There is no doubt
that Russia’s sacrices were great, and it is just as true that her losses were greater
than those sustained by any of the other Allies. Nevertheless, these sacrices are by
far not the only standard of measurement of Russia’s participation in this gigantic
struggle. Russia’s role must be gauged, first of all, by the eﬀorts made by the Russian
Army to blast the German war plans during the first years of the War, when neither
America, nor Italy, nor Romania were among the belligerents, and the British Army
was still in the process of formation.
[Secondly], and this is the main thing, the role played by the Russian Army must
be considered also in this respect that the strenuous campaign waged by Russia,
with her 180 millions of inhabitants, for three years against Germany, Austro-
Hungary and Turkey, sapped the resources of the enemy and thereby made possible
the delivery of the nal blow. This weakening of the powers of the enemy by Russia
was already bound at various stages of the War to facilitate correspondingly the
various operations of the Allies. Therefore, at the end of the War, three years of eﬀort
on the part of Russia had devoured the enemy’s forces, enabling the Allies to nally
crush the enemy. The nal catastrophe of the Central Powers was the direct
conseqflfluence of the oﬀensive of the Allies in 1918, but Russia made possible this
collapse to a considerable degree, having effected, in common with the others, the
weakening of Germany, and having consumed during the three years of strenuous
fighting countless reserves, forces, and resources of the Central Powers.
Could Germany have won the War? A careful analysis of this question brings
home the conviction that Germany was very close to victory, and that it required
unusual straining of eﬀorts on the part of France and Russia to prevent Germany
from “winning out.”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Russia was the main country fighting against Germany in the early years of the War?</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True.</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False.</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Can’t tell.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Can’t tell.</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Russia certainly had a greater role when compared to America, Italy — the passage does not provide sufficient information to confirm or refute this claim, so the correct answer is Can't Tell.</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248 </w:t>
      </w:r>
      <w:r>
        <w:rPr>
          <w:rFonts w:ascii="Calibri" w:cs="Calibri" w:eastAsia="Calibri" w:hAnsi="Calibri"/>
          <w:color w:val="64748B"/>
          <w:sz w:val="18"/>
          <w:szCs w:val="18"/>
        </w:rPr>
        <w:t xml:space="preserve">[Global ID: #263]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41:</w:t>
      </w:r>
    </w:p>
    <w:p>
      <w:pPr>
        <w:spacing w:after="40" w:before="30"/>
        <w:ind w:left="360" w:right="360"/>
      </w:pPr>
      <w:r>
        <w:rPr>
          <w:rFonts w:ascii="Calibri" w:cs="Calibri" w:eastAsia="Calibri" w:hAnsi="Calibri"/>
          <w:i/>
          <w:iCs/>
          <w:color w:val="334155"/>
          <w:sz w:val="19"/>
          <w:szCs w:val="19"/>
        </w:rPr>
        <w:t xml:space="preserve">In discussing Russia’s role in the past World War, it is customary to cite the losses
sustained by the Russian Army, losses running into many millions. There is no doubt
that Russia’s sacrices were great, and it is just as true that her losses were greater
than those sustained by any of the other Allies. Nevertheless, these sacrices are by
far not the only standard of measurement of Russia’s participation in this gigantic
struggle. Russia’s role must be gauged, first of all, by the eﬀorts made by the Russian
Army to blast the German war plans during the first years of the War, when neither
America, nor Italy, nor Romania were among the belligerents, and the British Army
was still in the process of formation.
[Secondly], and this is the main thing, the role played by the Russian Army must
be considered also in this respect that the strenuous campaign waged by Russia,
with her 180 millions of inhabitants, for three years against Germany, Austro-
Hungary and Turkey, sapped the resources of the enemy and thereby made possible
the delivery of the nal blow. This weakening of the powers of the enemy by Russia
was already bound at various stages of the War to facilitate correspondingly the
various operations of the Allies. Therefore, at the end of the War, three years of eﬀort
on the part of Russia had devoured the enemy’s forces, enabling the Allies to nally
crush the enemy. The nal catastrophe of the Central Powers was the direct
conseqflfluence of the oﬀensive of the Allies in 1918, but Russia made possible this
collapse to a considerable degree, having effected, in common with the others, the
weakening of Germany, and having consumed during the three years of strenuous
fighting countless reserves, forces, and resources of the Central Powers.
Could Germany have won the War? A careful analysis of this question brings
home the conviction that Germany was very close to victory, and that it required
unusual straining of eﬀorts on the part of France and Russia to prevent Germany
from “winning out.”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The War was won by?</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Germany running out of resources.</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The oﬀensive drive of the Allies.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The arrival of America.</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Turkey and Austro-Hungary changing sides.</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The oﬀensive drive of the Allies.</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A &amp; C contributed, but the nal catastrophe of the Central Powers was the relevant passage facts — therefore, Option B (The oﬀensive drive of the Allies.) is the only conclusion directly supported by the text.</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249 </w:t>
      </w:r>
      <w:r>
        <w:rPr>
          <w:rFonts w:ascii="Calibri" w:cs="Calibri" w:eastAsia="Calibri" w:hAnsi="Calibri"/>
          <w:color w:val="64748B"/>
          <w:sz w:val="18"/>
          <w:szCs w:val="18"/>
        </w:rPr>
        <w:t xml:space="preserve">[Global ID: #264]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41:</w:t>
      </w:r>
    </w:p>
    <w:p>
      <w:pPr>
        <w:spacing w:after="40" w:before="30"/>
        <w:ind w:left="360" w:right="360"/>
      </w:pPr>
      <w:r>
        <w:rPr>
          <w:rFonts w:ascii="Calibri" w:cs="Calibri" w:eastAsia="Calibri" w:hAnsi="Calibri"/>
          <w:i/>
          <w:iCs/>
          <w:color w:val="334155"/>
          <w:sz w:val="19"/>
          <w:szCs w:val="19"/>
        </w:rPr>
        <w:t xml:space="preserve">In discussing Russia’s role in the past World War, it is customary to cite the losses
sustained by the Russian Army, losses running into many millions. There is no doubt
that Russia’s sacrices were great, and it is just as true that her losses were greater
than those sustained by any of the other Allies. Nevertheless, these sacrices are by
far not the only standard of measurement of Russia’s participation in this gigantic
struggle. Russia’s role must be gauged, first of all, by the eﬀorts made by the Russian
Army to blast the German war plans during the first years of the War, when neither
America, nor Italy, nor Romania were among the belligerents, and the British Army
was still in the process of formation.
[Secondly], and this is the main thing, the role played by the Russian Army must
be considered also in this respect that the strenuous campaign waged by Russia,
with her 180 millions of inhabitants, for three years against Germany, Austro-
Hungary and Turkey, sapped the resources of the enemy and thereby made possible
the delivery of the nal blow. This weakening of the powers of the enemy by Russia
was already bound at various stages of the War to facilitate correspondingly the
various operations of the Allies. Therefore, at the end of the War, three years of eﬀort
on the part of Russia had devoured the enemy’s forces, enabling the Allies to nally
crush the enemy. The nal catastrophe of the Central Powers was the direct
conseqflfluence of the oﬀensive of the Allies in 1918, but Russia made possible this
collapse to a considerable degree, having effected, in common with the others, the
weakening of Germany, and having consumed during the three years of strenuous
fighting countless reserves, forces, and resources of the Central Powers.
Could Germany have won the War? A careful analysis of this question brings
home the conviction that Germany was very close to victory, and that it required
unusual straining of eﬀorts on the part of France and Russia to prevent Germany
from “winning out.”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If it were not for Russia, Germany would have won the war?</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True.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False.</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Can’t tell.</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True.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nal paragraph states that both Russia’s and France’s eﬀorts were — this statement is directly supported by the passage, confirming that the statement is True.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250 </w:t>
      </w:r>
      <w:r>
        <w:rPr>
          <w:rFonts w:ascii="Calibri" w:cs="Calibri" w:eastAsia="Calibri" w:hAnsi="Calibri"/>
          <w:color w:val="64748B"/>
          <w:sz w:val="18"/>
          <w:szCs w:val="18"/>
        </w:rPr>
        <w:t xml:space="preserve">[Global ID: #265]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42:</w:t>
      </w:r>
    </w:p>
    <w:p>
      <w:pPr>
        <w:spacing w:after="40" w:before="30"/>
        <w:ind w:left="360" w:right="360"/>
      </w:pPr>
      <w:r>
        <w:rPr>
          <w:rFonts w:ascii="Calibri" w:cs="Calibri" w:eastAsia="Calibri" w:hAnsi="Calibri"/>
          <w:i/>
          <w:iCs/>
          <w:color w:val="334155"/>
          <w:sz w:val="19"/>
          <w:szCs w:val="19"/>
        </w:rPr>
        <w:t xml:space="preserve">We freeze some moments in time. Every culture has its’ frozen moments, events
so important and personal that they transcend the normal ow of news.
Americans of a certain age, for example, know precisely where they were and
what they were doing when they learned that President Franklin D. Roosevelt had
died. Another generation has absolute clarity of John F. Kennedy’s assassination. And
no one who was older than a baby on 11th September, 2001, will ever forget hearing
about, or seeing, aeroplanes flying into skyscrapers.
In 1945, people gathered around radios for the immediate news and stayed with
the radio to hear more about their fallen leader and about the man who took his
place. Newspapers printed extra editions and filled their columns with detail for days
and weeks afterward. Magazines stepped back from the breaking news and oﬀered
perspective.
11th September, 2001, followed a similarly grim pattern. We watched again and
again the awful events. Consumers of news learned about the attacks, thanks to the
television networks that showed the horror so graphically. Then we learned some of
the how’s and why’s, as print publications and thoughtful broadcasters worked to
bring depth to events that deed mere words. Journalists did some of their nest
work and made me proud to be one of them.
But something else, something profound, was happening this time around: news
was being produced by regular people who had something to say and show, and not
solely by the “oﬃcial” news organisations that had traditionally decided how the first
draft of history would look. This time, the first draft of history was being written in
part, by the former audience. It was possible, it was inevitable, because of new
publishing tools available on the Internet.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The author of this passage is a journalist.</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True.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False.</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Can’t tell.</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True.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At the end of paragraph 4, the passage says ‘Journalists did some of their — this statement is directly supported by the passage, confirming that the statement is True.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251 </w:t>
      </w:r>
      <w:r>
        <w:rPr>
          <w:rFonts w:ascii="Calibri" w:cs="Calibri" w:eastAsia="Calibri" w:hAnsi="Calibri"/>
          <w:color w:val="64748B"/>
          <w:sz w:val="18"/>
          <w:szCs w:val="18"/>
        </w:rPr>
        <w:t xml:space="preserve">[Global ID: #266]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42:</w:t>
      </w:r>
    </w:p>
    <w:p>
      <w:pPr>
        <w:spacing w:after="40" w:before="30"/>
        <w:ind w:left="360" w:right="360"/>
      </w:pPr>
      <w:r>
        <w:rPr>
          <w:rFonts w:ascii="Calibri" w:cs="Calibri" w:eastAsia="Calibri" w:hAnsi="Calibri"/>
          <w:i/>
          <w:iCs/>
          <w:color w:val="334155"/>
          <w:sz w:val="19"/>
          <w:szCs w:val="19"/>
        </w:rPr>
        <w:t xml:space="preserve">We freeze some moments in time. Every culture has its’ frozen moments, events
so important and personal that they transcend the normal ow of news.
Americans of a certain age, for example, know precisely where they were and
what they were doing when they learned that President Franklin D. Roosevelt had
died. Another generation has absolute clarity of John F. Kennedy’s assassination. And
no one who was older than a baby on 11th September, 2001, will ever forget hearing
about, or seeing, aeroplanes flying into skyscrapers.
In 1945, people gathered around radios for the immediate news and stayed with
the radio to hear more about their fallen leader and about the man who took his
place. Newspapers printed extra editions and filled their columns with detail for days
and weeks afterward. Magazines stepped back from the breaking news and oﬀered
perspective.
11th September, 2001, followed a similarly grim pattern. We watched again and
again the awful events. Consumers of news learned about the attacks, thanks to the
television networks that showed the horror so graphically. Then we learned some of
the how’s and why’s, as print publications and thoughtful broadcasters worked to
bring depth to events that deed mere words. Journalists did some of their nest
work and made me proud to be one of them.
But something else, something profound, was happening this time around: news
was being produced by regular people who had something to say and show, and not
solely by the “oﬃcial” news organisations that had traditionally decided how the first
draft of history would look. This time, the first draft of history was being written in
part, by the former audience. It was possible, it was inevitable, because of new
publishing tools available on the Internet.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Which media outlet tended to share a different point of view to the others?</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Radios.</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Newspapers.</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Magazines.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Televisions.</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Magazines.</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Paragraph 3 states magazines oﬀered perspective, rather than necessarily — therefore, Option C (Magazines.) is the only conclusion directly supported by the text.</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252 </w:t>
      </w:r>
      <w:r>
        <w:rPr>
          <w:rFonts w:ascii="Calibri" w:cs="Calibri" w:eastAsia="Calibri" w:hAnsi="Calibri"/>
          <w:color w:val="64748B"/>
          <w:sz w:val="18"/>
          <w:szCs w:val="18"/>
        </w:rPr>
        <w:t xml:space="preserve">[Global ID: #267]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42:</w:t>
      </w:r>
    </w:p>
    <w:p>
      <w:pPr>
        <w:spacing w:after="40" w:before="30"/>
        <w:ind w:left="360" w:right="360"/>
      </w:pPr>
      <w:r>
        <w:rPr>
          <w:rFonts w:ascii="Calibri" w:cs="Calibri" w:eastAsia="Calibri" w:hAnsi="Calibri"/>
          <w:i/>
          <w:iCs/>
          <w:color w:val="334155"/>
          <w:sz w:val="19"/>
          <w:szCs w:val="19"/>
        </w:rPr>
        <w:t xml:space="preserve">We freeze some moments in time. Every culture has its’ frozen moments, events
so important and personal that they transcend the normal ow of news.
Americans of a certain age, for example, know precisely where they were and
what they were doing when they learned that President Franklin D. Roosevelt had
died. Another generation has absolute clarity of John F. Kennedy’s assassination. And
no one who was older than a baby on 11th September, 2001, will ever forget hearing
about, or seeing, aeroplanes flying into skyscrapers.
In 1945, people gathered around radios for the immediate news and stayed with
the radio to hear more about their fallen leader and about the man who took his
place. Newspapers printed extra editions and filled their columns with detail for days
and weeks afterward. Magazines stepped back from the breaking news and oﬀered
perspective.
11th September, 2001, followed a similarly grim pattern. We watched again and
again the awful events. Consumers of news learned about the attacks, thanks to the
television networks that showed the horror so graphically. Then we learned some of
the how’s and why’s, as print publications and thoughtful broadcasters worked to
bring depth to events that deed mere words. Journalists did some of their nest
work and made me proud to be one of them.
But something else, something profound, was happening this time around: news
was being produced by regular people who had something to say and show, and not
solely by the “oﬃcial” news organisations that had traditionally decided how the first
draft of history would look. This time, the first draft of history was being written in
part, by the former audience. It was possible, it was inevitable, because of new
publishing tools available on the Internet.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Which media outlet had the biggest effect on changing the way news is spread?</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The Internet.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Newspapers.</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Magazines.</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Televisions.</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The Internet.</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Paragraph 4 states that the internet was responsible for allflflowing the former — therefore, Option A (The Internet.) is the only conclusion directly supported by the text.</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253 </w:t>
      </w:r>
      <w:r>
        <w:rPr>
          <w:rFonts w:ascii="Calibri" w:cs="Calibri" w:eastAsia="Calibri" w:hAnsi="Calibri"/>
          <w:color w:val="64748B"/>
          <w:sz w:val="18"/>
          <w:szCs w:val="18"/>
        </w:rPr>
        <w:t xml:space="preserve">[Global ID: #268]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42:</w:t>
      </w:r>
    </w:p>
    <w:p>
      <w:pPr>
        <w:spacing w:after="40" w:before="30"/>
        <w:ind w:left="360" w:right="360"/>
      </w:pPr>
      <w:r>
        <w:rPr>
          <w:rFonts w:ascii="Calibri" w:cs="Calibri" w:eastAsia="Calibri" w:hAnsi="Calibri"/>
          <w:i/>
          <w:iCs/>
          <w:color w:val="334155"/>
          <w:sz w:val="19"/>
          <w:szCs w:val="19"/>
        </w:rPr>
        <w:t xml:space="preserve">We freeze some moments in time. Every culture has its’ frozen moments, events
so important and personal that they transcend the normal ow of news.
Americans of a certain age, for example, know precisely where they were and
what they were doing when they learned that President Franklin D. Roosevelt had
died. Another generation has absolute clarity of John F. Kennedy’s assassination. And
no one who was older than a baby on 11th September, 2001, will ever forget hearing
about, or seeing, aeroplanes flying into skyscrapers.
In 1945, people gathered around radios for the immediate news and stayed with
the radio to hear more about their fallen leader and about the man who took his
place. Newspapers printed extra editions and filled their columns with detail for days
and weeks afterward. Magazines stepped back from the breaking news and oﬀered
perspective.
11th September, 2001, followed a similarly grim pattern. We watched again and
again the awful events. Consumers of news learned about the attacks, thanks to the
television networks that showed the horror so graphically. Then we learned some of
the how’s and why’s, as print publications and thoughtful broadcasters worked to
bring depth to events that deed mere words. Journalists did some of their nest
work and made me proud to be one of them.
But something else, something profound, was happening this time around: news
was being produced by regular people who had something to say and show, and not
solely by the “oﬃcial” news organisations that had traditionally decided how the first
draft of history would look. This time, the first draft of history was being written in
part, by the former audience. It was possible, it was inevitable, because of new
publishing tools available on the Internet.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Which media outlet was mainly responsible for notifying consumers of the news that events had occurred in 1945?</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Televisions.</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Newspapers.</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Radios.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Magazines.</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Radios.</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In paragraph 3 it states ‘people gathered around the radio for the relevant passage facts — therefore, Option C (Radios.) is the only conclusion directly supported by the text.</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254 </w:t>
      </w:r>
      <w:r>
        <w:rPr>
          <w:rFonts w:ascii="Calibri" w:cs="Calibri" w:eastAsia="Calibri" w:hAnsi="Calibri"/>
          <w:color w:val="64748B"/>
          <w:sz w:val="18"/>
          <w:szCs w:val="18"/>
        </w:rPr>
        <w:t xml:space="preserve">[Global ID: #269]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42:</w:t>
      </w:r>
    </w:p>
    <w:p>
      <w:pPr>
        <w:spacing w:after="40" w:before="30"/>
        <w:ind w:left="360" w:right="360"/>
      </w:pPr>
      <w:r>
        <w:rPr>
          <w:rFonts w:ascii="Calibri" w:cs="Calibri" w:eastAsia="Calibri" w:hAnsi="Calibri"/>
          <w:i/>
          <w:iCs/>
          <w:color w:val="334155"/>
          <w:sz w:val="19"/>
          <w:szCs w:val="19"/>
        </w:rPr>
        <w:t xml:space="preserve">We freeze some moments in time. Every culture has its’ frozen moments, events
so important and personal that they transcend the normal ow of news.
Americans of a certain age, for example, know precisely where they were and
what they were doing when they learned that President Franklin D. Roosevelt had
died. Another generation has absolute clarity of John F. Kennedy’s assassination. And
no one who was older than a baby on 11th September, 2001, will ever forget hearing
about, or seeing, aeroplanes flying into skyscrapers.
In 1945, people gathered around radios for the immediate news and stayed with
the radio to hear more about their fallen leader and about the man who took his
place. Newspapers printed extra editions and filled their columns with detail for days
and weeks afterward. Magazines stepped back from the breaking news and oﬀered
perspective.
11th September, 2001, followed a similarly grim pattern. We watched again and
again the awful events. Consumers of news learned about the attacks, thanks to the
television networks that showed the horror so graphically. Then we learned some of
the how’s and why’s, as print publications and thoughtful broadcasters worked to
bring depth to events that deed mere words. Journalists did some of their nest
work and made me proud to be one of them.
But something else, something profound, was happening this time around: news
was being produced by regular people who had something to say and show, and not
solely by the “oﬃcial” news organisations that had traditionally decided how the first
draft of history would look. This time, the first draft of history was being written in
part, by the former audience. It was possible, it was inevitable, because of new
publishing tools available on the Internet.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What was the big news story in 1945?</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President Franklin D. Roosevelt died.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John F. Kennedy was assassinated.</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An aeroplane exploded into skyscrapers.</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John. F Kennedy was elected.</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President Franklin D. Roosevelt died.</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A or B are the 2 most likely answers, as paragraph 2 states about a fallen — therefore, Option A (President Franklin D. Roosevelt died.) is the only conclusion directly supported by the text.</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255 </w:t>
      </w:r>
      <w:r>
        <w:rPr>
          <w:rFonts w:ascii="Calibri" w:cs="Calibri" w:eastAsia="Calibri" w:hAnsi="Calibri"/>
          <w:color w:val="64748B"/>
          <w:sz w:val="18"/>
          <w:szCs w:val="18"/>
        </w:rPr>
        <w:t xml:space="preserve">[Global ID: #270]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43:</w:t>
      </w:r>
    </w:p>
    <w:p>
      <w:pPr>
        <w:spacing w:after="40" w:before="30"/>
        <w:ind w:left="360" w:right="360"/>
      </w:pPr>
      <w:r>
        <w:rPr>
          <w:rFonts w:ascii="Calibri" w:cs="Calibri" w:eastAsia="Calibri" w:hAnsi="Calibri"/>
          <w:i/>
          <w:iCs/>
          <w:color w:val="334155"/>
          <w:sz w:val="19"/>
          <w:szCs w:val="19"/>
        </w:rPr>
        <w:t xml:space="preserve">There is nothing in England today with which we can compare the life of a fully
enfranchised borough of the fteenth century. The town of those earlier days, in fact,
governed itself after the fashion of a little principality. Within the bounds which the
mayor and citizens defined with perpetual insistence in their formal perambulation
year after year, it carried on its isolated self-dependent life.
The inhabitants defended their own territory, built and maintained their walls
and towers, armed their own soldiers, trained them for service and held reviews of
their forces at appointed times. They elected their own rulers and oﬃcials in
whatever way they chose to adopt, and distributed among officers and councillors
just such powers of legislation and administration as seemed good in their eyes. They
drew up formal constitutions for the government of the community, and as time
brought new problems and responsibilities, more were made, fire-made and revised
again; their ordinances with restless and fertile ingenuity, till they had made of their
constitution a various medley of fundamental doctrines and general precepts and
particular rules, somewhat after the fashion of an American state of modern times.
In all concerns of trade, they exercised the widest powers, and bargained and
negotiated and made laws as nations do on a grander scale today. They could
covenant and confederate, buy and sell, deal and traﬃc after their own will; they
could draw up formal treaties with other boroughs, and could admit them to or shut
them out from all the privileges of their commerce; they might pass laws of
protection or try experiments in free trade. Often, their authority stretched out over a
wide district, and surrounding villages gathered to their markets and obeyed their
laws; it might even happen in the case of a staple town that their officers controlled
the main foreign trade of whole provinces.</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In the 15th century, towns drew up treaties to defend each other in times of attack.</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True.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False.</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Can’t tell.</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True.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Paragraph 2 states inhabitants defended their own territory. While — this statement is directly supported by the passage, confirming that the statement is True.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256 </w:t>
      </w:r>
      <w:r>
        <w:rPr>
          <w:rFonts w:ascii="Calibri" w:cs="Calibri" w:eastAsia="Calibri" w:hAnsi="Calibri"/>
          <w:color w:val="64748B"/>
          <w:sz w:val="18"/>
          <w:szCs w:val="18"/>
        </w:rPr>
        <w:t xml:space="preserve">[Global ID: #271]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43:</w:t>
      </w:r>
    </w:p>
    <w:p>
      <w:pPr>
        <w:spacing w:after="40" w:before="30"/>
        <w:ind w:left="360" w:right="360"/>
      </w:pPr>
      <w:r>
        <w:rPr>
          <w:rFonts w:ascii="Calibri" w:cs="Calibri" w:eastAsia="Calibri" w:hAnsi="Calibri"/>
          <w:i/>
          <w:iCs/>
          <w:color w:val="334155"/>
          <w:sz w:val="19"/>
          <w:szCs w:val="19"/>
        </w:rPr>
        <w:t xml:space="preserve">There is nothing in England today with which we can compare the life of a fully
enfranchised borough of the fteenth century. The town of those earlier days, in fact,
governed itself after the fashion of a little principality. Within the bounds which the
mayor and citizens defined with perpetual insistence in their formal perambulation
year after year, it carried on its isolated self-dependent life.
The inhabitants defended their own territory, built and maintained their walls
and towers, armed their own soldiers, trained them for service and held reviews of
their forces at appointed times. They elected their own rulers and oﬃcials in
whatever way they chose to adopt, and distributed among officers and councillors
just such powers of legislation and administration as seemed good in their eyes. They
drew up formal constitutions for the government of the community, and as time
brought new problems and responsibilities, more were made, fire-made and revised
again; their ordinances with restless and fertile ingenuity, till they had made of their
constitution a various medley of fundamental doctrines and general precepts and
particular rules, somewhat after the fashion of an American state of modern times.
In all concerns of trade, they exercised the widest powers, and bargained and
negotiated and made laws as nations do on a grander scale today. They could
covenant and confederate, buy and sell, deal and traﬃc after their own will; they
could draw up formal treaties with other boroughs, and could admit them to or shut
them out from all the privileges of their commerce; they might pass laws of
protection or try experiments in free trade. Often, their authority stretched out over a
wide district, and surrounding villages gathered to their markets and obeyed their
laws; it might even happen in the case of a staple town that their officers controlled
the main foreign trade of whole provinces.</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How were the leaders of boroughs brought into power?</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Power was passed down the family.</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Invaders conquered towns and become the rulers.</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Inhabitants elected their own rulers.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There was a leader of the whole country, with majors in each borough.</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Inhabitants elected their own rulers.</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Paragraph 2 states that inhabitants elected their own rulers and oﬃcials in the text — therefore, Option C (Inhabitants elected their own rulers.) is the only conclusion directly supported by the text.</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257 </w:t>
      </w:r>
      <w:r>
        <w:rPr>
          <w:rFonts w:ascii="Calibri" w:cs="Calibri" w:eastAsia="Calibri" w:hAnsi="Calibri"/>
          <w:color w:val="64748B"/>
          <w:sz w:val="18"/>
          <w:szCs w:val="18"/>
        </w:rPr>
        <w:t xml:space="preserve">[Global ID: #272]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43:</w:t>
      </w:r>
    </w:p>
    <w:p>
      <w:pPr>
        <w:spacing w:after="40" w:before="30"/>
        <w:ind w:left="360" w:right="360"/>
      </w:pPr>
      <w:r>
        <w:rPr>
          <w:rFonts w:ascii="Calibri" w:cs="Calibri" w:eastAsia="Calibri" w:hAnsi="Calibri"/>
          <w:i/>
          <w:iCs/>
          <w:color w:val="334155"/>
          <w:sz w:val="19"/>
          <w:szCs w:val="19"/>
        </w:rPr>
        <w:t xml:space="preserve">There is nothing in England today with which we can compare the life of a fully
enfranchised borough of the fteenth century. The town of those earlier days, in fact,
governed itself after the fashion of a little principality. Within the bounds which the
mayor and citizens defined with perpetual insistence in their formal perambulation
year after year, it carried on its isolated self-dependent life.
The inhabitants defended their own territory, built and maintained their walls
and towers, armed their own soldiers, trained them for service and held reviews of
their forces at appointed times. They elected their own rulers and oﬃcials in
whatever way they chose to adopt, and distributed among officers and councillors
just such powers of legislation and administration as seemed good in their eyes. They
drew up formal constitutions for the government of the community, and as time
brought new problems and responsibilities, more were made, fire-made and revised
again; their ordinances with restless and fertile ingenuity, till they had made of their
constitution a various medley of fundamental doctrines and general precepts and
particular rules, somewhat after the fashion of an American state of modern times.
In all concerns of trade, they exercised the widest powers, and bargained and
negotiated and made laws as nations do on a grander scale today. They could
covenant and confederate, buy and sell, deal and traﬃc after their own will; they
could draw up formal treaties with other boroughs, and could admit them to or shut
them out from all the privileges of their commerce; they might pass laws of
protection or try experiments in free trade. Often, their authority stretched out over a
wide district, and surrounding villages gathered to their markets and obeyed their
laws; it might even happen in the case of a staple town that their officers controlled
the main foreign trade of whole provinces.</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Town life in the 15th century is more comparable to the American state of modern times than England in modern times.</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True.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False.</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Can’t tell.</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True.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first sentence concludes that the 15th century town life is nothing like — this statement is directly supported by the passage, confirming that the statement is True.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258 </w:t>
      </w:r>
      <w:r>
        <w:rPr>
          <w:rFonts w:ascii="Calibri" w:cs="Calibri" w:eastAsia="Calibri" w:hAnsi="Calibri"/>
          <w:color w:val="64748B"/>
          <w:sz w:val="18"/>
          <w:szCs w:val="18"/>
        </w:rPr>
        <w:t xml:space="preserve">[Global ID: #273]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43:</w:t>
      </w:r>
    </w:p>
    <w:p>
      <w:pPr>
        <w:spacing w:after="40" w:before="30"/>
        <w:ind w:left="360" w:right="360"/>
      </w:pPr>
      <w:r>
        <w:rPr>
          <w:rFonts w:ascii="Calibri" w:cs="Calibri" w:eastAsia="Calibri" w:hAnsi="Calibri"/>
          <w:i/>
          <w:iCs/>
          <w:color w:val="334155"/>
          <w:sz w:val="19"/>
          <w:szCs w:val="19"/>
        </w:rPr>
        <w:t xml:space="preserve">There is nothing in England today with which we can compare the life of a fully
enfranchised borough of the fteenth century. The town of those earlier days, in fact,
governed itself after the fashion of a little principality. Within the bounds which the
mayor and citizens defined with perpetual insistence in their formal perambulation
year after year, it carried on its isolated self-dependent life.
The inhabitants defended their own territory, built and maintained their walls
and towers, armed their own soldiers, trained them for service and held reviews of
their forces at appointed times. They elected their own rulers and oﬃcials in
whatever way they chose to adopt, and distributed among officers and councillors
just such powers of legislation and administration as seemed good in their eyes. They
drew up formal constitutions for the government of the community, and as time
brought new problems and responsibilities, more were made, fire-made and revised
again; their ordinances with restless and fertile ingenuity, till they had made of their
constitution a various medley of fundamental doctrines and general precepts and
particular rules, somewhat after the fashion of an American state of modern times.
In all concerns of trade, they exercised the widest powers, and bargained and
negotiated and made laws as nations do on a grander scale today. They could
covenant and confederate, buy and sell, deal and traﬃc after their own will; they
could draw up formal treaties with other boroughs, and could admit them to or shut
them out from all the privileges of their commerce; they might pass laws of
protection or try experiments in free trade. Often, their authority stretched out over a
wide district, and surrounding villages gathered to their markets and obeyed their
laws; it might even happen in the case of a staple town that their officers controlled
the main foreign trade of whole provinces.</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The authorities in the 15th century controlled who?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Their respective villages only.</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Their respective towns only.</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Their respective towns and surrounding villages.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The whole country.</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Their respective towns and surrounding villages.</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nal paragraph states that ‘often their authority stretched out over a — therefore, Option C (Their respective towns and surrounding villages.) is the only conclusion directly supported by the text.</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259 </w:t>
      </w:r>
      <w:r>
        <w:rPr>
          <w:rFonts w:ascii="Calibri" w:cs="Calibri" w:eastAsia="Calibri" w:hAnsi="Calibri"/>
          <w:color w:val="64748B"/>
          <w:sz w:val="18"/>
          <w:szCs w:val="18"/>
        </w:rPr>
        <w:t xml:space="preserve">[Global ID: #274]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43:</w:t>
      </w:r>
    </w:p>
    <w:p>
      <w:pPr>
        <w:spacing w:after="40" w:before="30"/>
        <w:ind w:left="360" w:right="360"/>
      </w:pPr>
      <w:r>
        <w:rPr>
          <w:rFonts w:ascii="Calibri" w:cs="Calibri" w:eastAsia="Calibri" w:hAnsi="Calibri"/>
          <w:i/>
          <w:iCs/>
          <w:color w:val="334155"/>
          <w:sz w:val="19"/>
          <w:szCs w:val="19"/>
        </w:rPr>
        <w:t xml:space="preserve">There is nothing in England today with which we can compare the life of a fully
enfranchised borough of the fteenth century. The town of those earlier days, in fact,
governed itself after the fashion of a little principality. Within the bounds which the
mayor and citizens defined with perpetual insistence in their formal perambulation
year after year, it carried on its isolated self-dependent life.
The inhabitants defended their own territory, built and maintained their walls
and towers, armed their own soldiers, trained them for service and held reviews of
their forces at appointed times. They elected their own rulers and oﬃcials in
whatever way they chose to adopt, and distributed among officers and councillors
just such powers of legislation and administration as seemed good in their eyes. They
drew up formal constitutions for the government of the community, and as time
brought new problems and responsibilities, more were made, fire-made and revised
again; their ordinances with restless and fertile ingenuity, till they had made of their
constitution a various medley of fundamental doctrines and general precepts and
particular rules, somewhat after the fashion of an American state of modern times.
In all concerns of trade, they exercised the widest powers, and bargained and
negotiated and made laws as nations do on a grander scale today. They could
covenant and confederate, buy and sell, deal and traﬃc after their own will; they
could draw up formal treaties with other boroughs, and could admit them to or shut
them out from all the privileges of their commerce; they might pass laws of
protection or try experiments in free trade. Often, their authority stretched out over a
wide district, and surrounding villages gathered to their markets and obeyed their
laws; it might even happen in the case of a staple town that their officers controlled
the main foreign trade of whole provinces.</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How might disputes between boroughs have been settled in the 15th century?</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By war.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By banning trading between boroughs.</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With a treaty.</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All of the above.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All of the above.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There is mention of war (arming soldiers), of banning trading between — therefore, Option D (All of the above.) is the only conclusion directly supported by the text.</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260 </w:t>
      </w:r>
      <w:r>
        <w:rPr>
          <w:rFonts w:ascii="Calibri" w:cs="Calibri" w:eastAsia="Calibri" w:hAnsi="Calibri"/>
          <w:color w:val="64748B"/>
          <w:sz w:val="18"/>
          <w:szCs w:val="18"/>
        </w:rPr>
        <w:t xml:space="preserve">[Global ID: #275]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44:</w:t>
      </w:r>
    </w:p>
    <w:p>
      <w:pPr>
        <w:spacing w:after="40" w:before="30"/>
        <w:ind w:left="360" w:right="360"/>
      </w:pPr>
      <w:r>
        <w:rPr>
          <w:rFonts w:ascii="Calibri" w:cs="Calibri" w:eastAsia="Calibri" w:hAnsi="Calibri"/>
          <w:i/>
          <w:iCs/>
          <w:color w:val="334155"/>
          <w:sz w:val="19"/>
          <w:szCs w:val="19"/>
        </w:rPr>
        <w:t xml:space="preserve">Nowhere is the inflfluence of sex more plainly manifested than in the formulation
of religious conceptions and creeds. With the rise of male power and dominion, and
the corresponding repression of the natural female instincts, the principles that
originally constituted the God-idea gradually gave place to a Deity better suited to
the peculiar bias that had been given to the male organism. An anthropomorphic
God, like that of the Jews, whose chief attributes are power and virile, could have had
its origin only under a system of masculine rule.
Religion is especially liable to reect the vagaries and weaknesses of human
nature; and, as the forms and habits of thought connected with worship take a
rmer hold on the mental constitution than do those belonging to any other
department of human experience. Religious conceptions should be subjected to
frequent and careful examination in order to perceive, if possible, the extent to which
we are holding on to ideas which are unsuited to existing conditions.
In an age when every branch of inquiry is being subjected to reasonable criticism,
it would seem that the origin and growth of religion should be investigated from
beneath the surface and that all the facts bearing upon it should be brought forward
as a contribution to our fund of general information. As well might we hope to gain a
complete knowledge of human history by studying only the present aspect of society,
as to expect to reach reasonable conclusions respecting the prevailing God-idea by
investigating the various creeds and dogmas of existing faiths.</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Masculine rule has always occurred.</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True.</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False.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Can’t tell.</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False.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second sentence states that male power has risen and thus has not the case — this directly contradicts the information provided in the passage, making the statement False.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261 </w:t>
      </w:r>
      <w:r>
        <w:rPr>
          <w:rFonts w:ascii="Calibri" w:cs="Calibri" w:eastAsia="Calibri" w:hAnsi="Calibri"/>
          <w:color w:val="64748B"/>
          <w:sz w:val="18"/>
          <w:szCs w:val="18"/>
        </w:rPr>
        <w:t xml:space="preserve">[Global ID: #276]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44:</w:t>
      </w:r>
    </w:p>
    <w:p>
      <w:pPr>
        <w:spacing w:after="40" w:before="30"/>
        <w:ind w:left="360" w:right="360"/>
      </w:pPr>
      <w:r>
        <w:rPr>
          <w:rFonts w:ascii="Calibri" w:cs="Calibri" w:eastAsia="Calibri" w:hAnsi="Calibri"/>
          <w:i/>
          <w:iCs/>
          <w:color w:val="334155"/>
          <w:sz w:val="19"/>
          <w:szCs w:val="19"/>
        </w:rPr>
        <w:t xml:space="preserve">Nowhere is the inflfluence of sex more plainly manifested than in the formulation
of religious conceptions and creeds. With the rise of male power and dominion, and
the corresponding repression of the natural female instincts, the principles that
originally constituted the God-idea gradually gave place to a Deity better suited to
the peculiar bias that had been given to the male organism. An anthropomorphic
God, like that of the Jews, whose chief attributes are power and virile, could have had
its origin only under a system of masculine rule.
Religion is especially liable to reect the vagaries and weaknesses of human
nature; and, as the forms and habits of thought connected with worship take a
rmer hold on the mental constitution than do those belonging to any other
department of human experience. Religious conceptions should be subjected to
frequent and careful examination in order to perceive, if possible, the extent to which
we are holding on to ideas which are unsuited to existing conditions.
In an age when every branch of inquiry is being subjected to reasonable criticism,
it would seem that the origin and growth of religion should be investigated from
beneath the surface and that all the facts bearing upon it should be brought forward
as a contribution to our fund of general information. As well might we hope to gain a
complete knowledge of human history by studying only the present aspect of society,
as to expect to reach reasonable conclusions respecting the prevailing God-idea by
investigating the various creeds and dogmas of existing faiths.</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Which god has attributes of power?</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All gods.</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The Jewish god.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The Christian god.</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No gods.</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The Jewish god.</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At the end of paragraph 1, it is stated that the Jewish God has attributes of the text — therefore, Option B (The Jewish god.) is the only conclusion directly supported by the text.</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262 </w:t>
      </w:r>
      <w:r>
        <w:rPr>
          <w:rFonts w:ascii="Calibri" w:cs="Calibri" w:eastAsia="Calibri" w:hAnsi="Calibri"/>
          <w:color w:val="64748B"/>
          <w:sz w:val="18"/>
          <w:szCs w:val="18"/>
        </w:rPr>
        <w:t xml:space="preserve">[Global ID: #277]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44:</w:t>
      </w:r>
    </w:p>
    <w:p>
      <w:pPr>
        <w:spacing w:after="40" w:before="30"/>
        <w:ind w:left="360" w:right="360"/>
      </w:pPr>
      <w:r>
        <w:rPr>
          <w:rFonts w:ascii="Calibri" w:cs="Calibri" w:eastAsia="Calibri" w:hAnsi="Calibri"/>
          <w:i/>
          <w:iCs/>
          <w:color w:val="334155"/>
          <w:sz w:val="19"/>
          <w:szCs w:val="19"/>
        </w:rPr>
        <w:t xml:space="preserve">Nowhere is the inflfluence of sex more plainly manifested than in the formulation
of religious conceptions and creeds. With the rise of male power and dominion, and
the corresponding repression of the natural female instincts, the principles that
originally constituted the God-idea gradually gave place to a Deity better suited to
the peculiar bias that had been given to the male organism. An anthropomorphic
God, like that of the Jews, whose chief attributes are power and virile, could have had
its origin only under a system of masculine rule.
Religion is especially liable to reect the vagaries and weaknesses of human
nature; and, as the forms and habits of thought connected with worship take a
rmer hold on the mental constitution than do those belonging to any other
department of human experience. Religious conceptions should be subjected to
frequent and careful examination in order to perceive, if possible, the extent to which
we are holding on to ideas which are unsuited to existing conditions.
In an age when every branch of inquiry is being subjected to reasonable criticism,
it would seem that the origin and growth of religion should be investigated from
beneath the surface and that all the facts bearing upon it should be brought forward
as a contribution to our fund of general information. As well might we hope to gain a
complete knowledge of human history by studying only the present aspect of society,
as to expect to reach reasonable conclusions respecting the prevailing God-idea by
investigating the various creeds and dogmas of existing faiths.</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Why is it a good idea to study the different Gods?</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It provides an insight to societies of the past.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Because it is important to understand and respect other people’s religion.</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To find out which God is the most powerful.</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To find out about the weaknesses of human nature.</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It provides an insight to societies of the past.</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nal sentence talks about how faiths may give an insight into past — therefore, Option A (It provides an insight to societies of the past.) is the only conclusion directly supported by the text.</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263 </w:t>
      </w:r>
      <w:r>
        <w:rPr>
          <w:rFonts w:ascii="Calibri" w:cs="Calibri" w:eastAsia="Calibri" w:hAnsi="Calibri"/>
          <w:color w:val="64748B"/>
          <w:sz w:val="18"/>
          <w:szCs w:val="18"/>
        </w:rPr>
        <w:t xml:space="preserve">[Global ID: #278]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44:</w:t>
      </w:r>
    </w:p>
    <w:p>
      <w:pPr>
        <w:spacing w:after="40" w:before="30"/>
        <w:ind w:left="360" w:right="360"/>
      </w:pPr>
      <w:r>
        <w:rPr>
          <w:rFonts w:ascii="Calibri" w:cs="Calibri" w:eastAsia="Calibri" w:hAnsi="Calibri"/>
          <w:i/>
          <w:iCs/>
          <w:color w:val="334155"/>
          <w:sz w:val="19"/>
          <w:szCs w:val="19"/>
        </w:rPr>
        <w:t xml:space="preserve">Nowhere is the inflfluence of sex more plainly manifested than in the formulation
of religious conceptions and creeds. With the rise of male power and dominion, and
the corresponding repression of the natural female instincts, the principles that
originally constituted the God-idea gradually gave place to a Deity better suited to
the peculiar bias that had been given to the male organism. An anthropomorphic
God, like that of the Jews, whose chief attributes are power and virile, could have had
its origin only under a system of masculine rule.
Religion is especially liable to reect the vagaries and weaknesses of human
nature; and, as the forms and habits of thought connected with worship take a
rmer hold on the mental constitution than do those belonging to any other
department of human experience. Religious conceptions should be subjected to
frequent and careful examination in order to perceive, if possible, the extent to which
we are holding on to ideas which are unsuited to existing conditions.
In an age when every branch of inquiry is being subjected to reasonable criticism,
it would seem that the origin and growth of religion should be investigated from
beneath the surface and that all the facts bearing upon it should be brought forward
as a contribution to our fund of general information. As well might we hope to gain a
complete knowledge of human history by studying only the present aspect of society,
as to expect to reach reasonable conclusions respecting the prevailing God-idea by
investigating the various creeds and dogmas of existing faiths.</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Where is the inflfluence of sex most clearly displayed?</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In the formation of religion.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In the rules of religion.</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By the lack of opposition against religion by women.</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By the gods attributes.</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In the formation of religion.</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first sentence states that ‘nowhere is the inflfluence of sex more plainly — therefore, Option A (In the formation of religion.) is the only conclusion directly supported by the text.</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264 </w:t>
      </w:r>
      <w:r>
        <w:rPr>
          <w:rFonts w:ascii="Calibri" w:cs="Calibri" w:eastAsia="Calibri" w:hAnsi="Calibri"/>
          <w:color w:val="64748B"/>
          <w:sz w:val="18"/>
          <w:szCs w:val="18"/>
        </w:rPr>
        <w:t xml:space="preserve">[Global ID: #279]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44:</w:t>
      </w:r>
    </w:p>
    <w:p>
      <w:pPr>
        <w:spacing w:after="40" w:before="30"/>
        <w:ind w:left="360" w:right="360"/>
      </w:pPr>
      <w:r>
        <w:rPr>
          <w:rFonts w:ascii="Calibri" w:cs="Calibri" w:eastAsia="Calibri" w:hAnsi="Calibri"/>
          <w:i/>
          <w:iCs/>
          <w:color w:val="334155"/>
          <w:sz w:val="19"/>
          <w:szCs w:val="19"/>
        </w:rPr>
        <w:t xml:space="preserve">Nowhere is the inflfluence of sex more plainly manifested than in the formulation
of religious conceptions and creeds. With the rise of male power and dominion, and
the corresponding repression of the natural female instincts, the principles that
originally constituted the God-idea gradually gave place to a Deity better suited to
the peculiar bias that had been given to the male organism. An anthropomorphic
God, like that of the Jews, whose chief attributes are power and virile, could have had
its origin only under a system of masculine rule.
Religion is especially liable to reect the vagaries and weaknesses of human
nature; and, as the forms and habits of thought connected with worship take a
rmer hold on the mental constitution than do those belonging to any other
department of human experience. Religious conceptions should be subjected to
frequent and careful examination in order to perceive, if possible, the extent to which
we are holding on to ideas which are unsuited to existing conditions.
In an age when every branch of inquiry is being subjected to reasonable criticism,
it would seem that the origin and growth of religion should be investigated from
beneath the surface and that all the facts bearing upon it should be brought forward
as a contribution to our fund of general information. As well might we hope to gain a
complete knowledge of human history by studying only the present aspect of society,
as to expect to reach reasonable conclusions respecting the prevailing God-idea by
investigating the various creeds and dogmas of existing faiths.</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The author is religious.</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True.</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False.</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Can’t tell.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Can’t tell.</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There is never any mention of the author’s own beliefs, there are only — the passage does not provide sufficient information to confirm or refute this claim, so the correct answer is Can't Tell.</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265 </w:t>
      </w:r>
      <w:r>
        <w:rPr>
          <w:rFonts w:ascii="Calibri" w:cs="Calibri" w:eastAsia="Calibri" w:hAnsi="Calibri"/>
          <w:color w:val="64748B"/>
          <w:sz w:val="18"/>
          <w:szCs w:val="18"/>
        </w:rPr>
        <w:t xml:space="preserve">[Global ID: #280]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45:</w:t>
      </w:r>
    </w:p>
    <w:p>
      <w:pPr>
        <w:spacing w:after="40" w:before="30"/>
        <w:ind w:left="360" w:right="360"/>
      </w:pPr>
      <w:r>
        <w:rPr>
          <w:rFonts w:ascii="Calibri" w:cs="Calibri" w:eastAsia="Calibri" w:hAnsi="Calibri"/>
          <w:i/>
          <w:iCs/>
          <w:color w:val="334155"/>
          <w:sz w:val="19"/>
          <w:szCs w:val="19"/>
        </w:rPr>
        <w:t xml:space="preserve">“What is a novel?” A novel is a marketable commodity, of the class collectively
termed “luxuries,” as not contributing directly to the support of life or the
maintenance of health. The novel, therefore, is an intellectual artistic luxury in that it
can be of no use to a man when he is at work, but may conduce to peace of mind and
delectation during his hours of idleness.
Probably, no one denies that the first object of the novel is to amuse and interest
the reader. But it is often said that the novel should instruct as well as aﬀord
amusement, and the “novel-with-a-purpose” is the realisation of this idea. The
purpose-novel, then, proposes to serve two masters, besides procuring a reasonable
amount of bread and butter for its writer and publisher, it proposes to escape from
my denition of the novel in general and make itself an “intellectual moral lesson”
instead of an “intellectual artistic luxury.” It constitutes a violation of the unwritten
contract tacitly existing between writer and reader. A man buys what purports to be
a work of ction, a romance, a novel, a story of adventure, pays his money, takes his
book home, prepares to enjoy it at his ease, and discovers that he has paid a dollar
for somebody’s views on socialism, religion, or the divorce laws.</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According to the author, a writer should write a novel with the sole purpose of amusement?</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True.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False.</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Can’t tell.</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True.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writer says that a “novel with a purpose” constitutes a violation of the text — this statement is directly supported by the passage, confirming that the statement is True.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266 </w:t>
      </w:r>
      <w:r>
        <w:rPr>
          <w:rFonts w:ascii="Calibri" w:cs="Calibri" w:eastAsia="Calibri" w:hAnsi="Calibri"/>
          <w:color w:val="64748B"/>
          <w:sz w:val="18"/>
          <w:szCs w:val="18"/>
        </w:rPr>
        <w:t xml:space="preserve">[Global ID: #281]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45:</w:t>
      </w:r>
    </w:p>
    <w:p>
      <w:pPr>
        <w:spacing w:after="40" w:before="30"/>
        <w:ind w:left="360" w:right="360"/>
      </w:pPr>
      <w:r>
        <w:rPr>
          <w:rFonts w:ascii="Calibri" w:cs="Calibri" w:eastAsia="Calibri" w:hAnsi="Calibri"/>
          <w:i/>
          <w:iCs/>
          <w:color w:val="334155"/>
          <w:sz w:val="19"/>
          <w:szCs w:val="19"/>
        </w:rPr>
        <w:t xml:space="preserve">“What is a novel?” A novel is a marketable commodity, of the class collectively
termed “luxuries,” as not contributing directly to the support of life or the
maintenance of health. The novel, therefore, is an intellectual artistic luxury in that it
can be of no use to a man when he is at work, but may conduce to peace of mind and
delectation during his hours of idleness.
Probably, no one denies that the first object of the novel is to amuse and interest
the reader. But it is often said that the novel should instruct as well as aﬀord
amusement, and the “novel-with-a-purpose” is the realisation of this idea. The
purpose-novel, then, proposes to serve two masters, besides procuring a reasonable
amount of bread and butter for its writer and publisher, it proposes to escape from
my denition of the novel in general and make itself an “intellectual moral lesson”
instead of an “intellectual artistic luxury.” It constitutes a violation of the unwritten
contract tacitly existing between writer and reader. A man buys what purports to be
a work of ction, a romance, a novel, a story of adventure, pays his money, takes his
book home, prepares to enjoy it at his ease, and discovers that he has paid a dollar
for somebody’s views on socialism, religion, or the divorce laws.</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Which of the following is the best use of a novel?</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To be of use to a man when he is at work.</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To spread the author’s views on socialism, religion, or the divorce laws to those who otherwise would not listen to them.</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To make moral lessons more interesting.</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To pleasure a man during periods of idleness.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To pleasure a man during periods of idleness.</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At the end of the first paragraph, the passage states a novel may conduce to support this — therefore, Option D (To pleasure a man during periods of idleness.) is the only conclusion directly supported by the text.</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267 </w:t>
      </w:r>
      <w:r>
        <w:rPr>
          <w:rFonts w:ascii="Calibri" w:cs="Calibri" w:eastAsia="Calibri" w:hAnsi="Calibri"/>
          <w:color w:val="64748B"/>
          <w:sz w:val="18"/>
          <w:szCs w:val="18"/>
        </w:rPr>
        <w:t xml:space="preserve">[Global ID: #282]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45:</w:t>
      </w:r>
    </w:p>
    <w:p>
      <w:pPr>
        <w:spacing w:after="40" w:before="30"/>
        <w:ind w:left="360" w:right="360"/>
      </w:pPr>
      <w:r>
        <w:rPr>
          <w:rFonts w:ascii="Calibri" w:cs="Calibri" w:eastAsia="Calibri" w:hAnsi="Calibri"/>
          <w:i/>
          <w:iCs/>
          <w:color w:val="334155"/>
          <w:sz w:val="19"/>
          <w:szCs w:val="19"/>
        </w:rPr>
        <w:t xml:space="preserve">“What is a novel?” A novel is a marketable commodity, of the class collectively
termed “luxuries,” as not contributing directly to the support of life or the
maintenance of health. The novel, therefore, is an intellectual artistic luxury in that it
can be of no use to a man when he is at work, but may conduce to peace of mind and
delectation during his hours of idleness.
Probably, no one denies that the first object of the novel is to amuse and interest
the reader. But it is often said that the novel should instruct as well as aﬀord
amusement, and the “novel-with-a-purpose” is the realisation of this idea. The
purpose-novel, then, proposes to serve two masters, besides procuring a reasonable
amount of bread and butter for its writer and publisher, it proposes to escape from
my denition of the novel in general and make itself an “intellectual moral lesson”
instead of an “intellectual artistic luxury.” It constitutes a violation of the unwritten
contract tacitly existing between writer and reader. A man buys what purports to be
a work of ction, a romance, a novel, a story of adventure, pays his money, takes his
book home, prepares to enjoy it at his ease, and discovers that he has paid a dollar
for somebody’s views on socialism, religion, or the divorce laws.</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The writer of the passage regards a novel which has a strong view on socialism as their biggest hate.</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True.</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False.</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Can’t tell.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Can’t tell.</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author does not agree with novels which portray the author’s views on — the passage does not provide sufficient information to confirm or refute this claim, so the correct answer is Can't Tell.</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268 </w:t>
      </w:r>
      <w:r>
        <w:rPr>
          <w:rFonts w:ascii="Calibri" w:cs="Calibri" w:eastAsia="Calibri" w:hAnsi="Calibri"/>
          <w:color w:val="64748B"/>
          <w:sz w:val="18"/>
          <w:szCs w:val="18"/>
        </w:rPr>
        <w:t xml:space="preserve">[Global ID: #283]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45:</w:t>
      </w:r>
    </w:p>
    <w:p>
      <w:pPr>
        <w:spacing w:after="40" w:before="30"/>
        <w:ind w:left="360" w:right="360"/>
      </w:pPr>
      <w:r>
        <w:rPr>
          <w:rFonts w:ascii="Calibri" w:cs="Calibri" w:eastAsia="Calibri" w:hAnsi="Calibri"/>
          <w:i/>
          <w:iCs/>
          <w:color w:val="334155"/>
          <w:sz w:val="19"/>
          <w:szCs w:val="19"/>
        </w:rPr>
        <w:t xml:space="preserve">“What is a novel?” A novel is a marketable commodity, of the class collectively
termed “luxuries,” as not contributing directly to the support of life or the
maintenance of health. The novel, therefore, is an intellectual artistic luxury in that it
can be of no use to a man when he is at work, but may conduce to peace of mind and
delectation during his hours of idleness.
Probably, no one denies that the first object of the novel is to amuse and interest
the reader. But it is often said that the novel should instruct as well as aﬀord
amusement, and the “novel-with-a-purpose” is the realisation of this idea. The
purpose-novel, then, proposes to serve two masters, besides procuring a reasonable
amount of bread and butter for its writer and publisher, it proposes to escape from
my denition of the novel in general and make itself an “intellectual moral lesson”
instead of an “intellectual artistic luxury.” It constitutes a violation of the unwritten
contract tacitly existing between writer and reader. A man buys what purports to be
a work of ction, a romance, a novel, a story of adventure, pays his money, takes his
book home, prepares to enjoy it at his ease, and discovers that he has paid a dollar
for somebody’s views on socialism, religion, or the divorce laws.</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What is the unwritten contract between the author and reader?</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A novel should provide an intellectual moral lesson.</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A novel should have a purpose.</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A novel should aﬀord amusement.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A novel should be a work of ction.</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A novel should aﬀord amusement.</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only plausible answers are C and D (the author argues against A &amp; B). It — therefore, Option C (A novel should aﬀord amusement.) is the only conclusion directly supported by the text.</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269 </w:t>
      </w:r>
      <w:r>
        <w:rPr>
          <w:rFonts w:ascii="Calibri" w:cs="Calibri" w:eastAsia="Calibri" w:hAnsi="Calibri"/>
          <w:color w:val="64748B"/>
          <w:sz w:val="18"/>
          <w:szCs w:val="18"/>
        </w:rPr>
        <w:t xml:space="preserve">[Global ID: #284]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45:</w:t>
      </w:r>
    </w:p>
    <w:p>
      <w:pPr>
        <w:spacing w:after="40" w:before="30"/>
        <w:ind w:left="360" w:right="360"/>
      </w:pPr>
      <w:r>
        <w:rPr>
          <w:rFonts w:ascii="Calibri" w:cs="Calibri" w:eastAsia="Calibri" w:hAnsi="Calibri"/>
          <w:i/>
          <w:iCs/>
          <w:color w:val="334155"/>
          <w:sz w:val="19"/>
          <w:szCs w:val="19"/>
        </w:rPr>
        <w:t xml:space="preserve">“What is a novel?” A novel is a marketable commodity, of the class collectively
termed “luxuries,” as not contributing directly to the support of life or the
maintenance of health. The novel, therefore, is an intellectual artistic luxury in that it
can be of no use to a man when he is at work, but may conduce to peace of mind and
delectation during his hours of idleness.
Probably, no one denies that the first object of the novel is to amuse and interest
the reader. But it is often said that the novel should instruct as well as aﬀord
amusement, and the “novel-with-a-purpose” is the realisation of this idea. The
purpose-novel, then, proposes to serve two masters, besides procuring a reasonable
amount of bread and butter for its writer and publisher, it proposes to escape from
my denition of the novel in general and make itself an “intellectual moral lesson”
instead of an “intellectual artistic luxury.” It constitutes a violation of the unwritten
contract tacitly existing between writer and reader. A man buys what purports to be
a work of ction, a romance, a novel, a story of adventure, pays his money, takes his
book home, prepares to enjoy it at his ease, and discovers that he has paid a dollar
for somebody’s views on socialism, religion, or the divorce laws.</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What is the most common opinion which the author does not share?</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A novel should have a purpose.</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A novel should instruct the reader.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A novel should conduce to peace of mind.</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A novel should aﬀord amusement.</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A novel should instruct the reader.</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C and D are beliefs of the author. A novel should instruct the reader is the relevant passage facts — therefore, Option B (A novel should instruct the reader.) is the only conclusion directly supported by the text.</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270 </w:t>
      </w:r>
      <w:r>
        <w:rPr>
          <w:rFonts w:ascii="Calibri" w:cs="Calibri" w:eastAsia="Calibri" w:hAnsi="Calibri"/>
          <w:color w:val="64748B"/>
          <w:sz w:val="18"/>
          <w:szCs w:val="18"/>
        </w:rPr>
        <w:t xml:space="preserve">[Global ID: #285]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46:</w:t>
      </w:r>
    </w:p>
    <w:p>
      <w:pPr>
        <w:spacing w:after="40" w:before="30"/>
        <w:ind w:left="360" w:right="360"/>
      </w:pPr>
      <w:r>
        <w:rPr>
          <w:rFonts w:ascii="Calibri" w:cs="Calibri" w:eastAsia="Calibri" w:hAnsi="Calibri"/>
          <w:i/>
          <w:iCs/>
          <w:color w:val="334155"/>
          <w:sz w:val="19"/>
          <w:szCs w:val="19"/>
        </w:rPr>
        <w:t xml:space="preserve">What is patriotism? Is it love of one’s birthplace, the place of childhood’s
recollections and hopes, dreams and aspirations? Is it the place where, in child-like
naivety, we would watch the eeting clouds and wonder why we too could not run so
swiftly? The place where we would count the milliard glittering stars, terror-stricken
lest each one “an eye should be,” piercing the very depths of our little souls? Is it the
place where we would listen to the music of the birds and long to have wings to y,
even as they, to distant lands? Or the place where we would sit at mother’s knee,
enraptured by wonderful tales of great deeds and conquests? In short, is it love for
the spot, every inch representing dear and precious recollections of a happy, joyous,
and playful childhood?
If that were patriotism, few American men of today could be called upon to be
patriotic, since the place of play has been turned into a factory, mill, and mine, while
deafening sounds of machinery have replaced the music of the birds. Nor can we still
hear the tales of great deeds, for the stories our mothers tell today are but those of
sorrow, tears and grief. What, then, is patriotism? “Patriotism, sir, is the last resort of
scoundrels,” said Dr. Johnson. Leo Tolstoy, the greatest anti-patriot of our times,
denes patriotism as the principle that will justify the training of wholesale
murderers; a trade that requires better equipment for the exercise of man-killing
than the making of such necessities of life as shoes, clothing, and houses; a trade that
guarantees better returns and greater glory than that of the average workingman.</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The author believes patriotism as being the love for the spot where one grew up and had many happy memories.</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True.</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False.</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Can’t tell.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Can’t tell.</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While the first paragraph talks of these happy memories, all are asked as — the passage does not provide sufficient information to confirm or refute this claim, so the correct answer is Can't Tell.</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271 </w:t>
      </w:r>
      <w:r>
        <w:rPr>
          <w:rFonts w:ascii="Calibri" w:cs="Calibri" w:eastAsia="Calibri" w:hAnsi="Calibri"/>
          <w:color w:val="64748B"/>
          <w:sz w:val="18"/>
          <w:szCs w:val="18"/>
        </w:rPr>
        <w:t xml:space="preserve">[Global ID: #286]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46:</w:t>
      </w:r>
    </w:p>
    <w:p>
      <w:pPr>
        <w:spacing w:after="40" w:before="30"/>
        <w:ind w:left="360" w:right="360"/>
      </w:pPr>
      <w:r>
        <w:rPr>
          <w:rFonts w:ascii="Calibri" w:cs="Calibri" w:eastAsia="Calibri" w:hAnsi="Calibri"/>
          <w:i/>
          <w:iCs/>
          <w:color w:val="334155"/>
          <w:sz w:val="19"/>
          <w:szCs w:val="19"/>
        </w:rPr>
        <w:t xml:space="preserve">What is patriotism? Is it love of one’s birthplace, the place of childhood’s
recollections and hopes, dreams and aspirations? Is it the place where, in child-like
naivety, we would watch the eeting clouds and wonder why we too could not run so
swiftly? The place where we would count the milliard glittering stars, terror-stricken
lest each one “an eye should be,” piercing the very depths of our little souls? Is it the
place where we would listen to the music of the birds and long to have wings to y,
even as they, to distant lands? Or the place where we would sit at mother’s knee,
enraptured by wonderful tales of great deeds and conquests? In short, is it love for
the spot, every inch representing dear and precious recollections of a happy, joyous,
and playful childhood?
If that were patriotism, few American men of today could be called upon to be
patriotic, since the place of play has been turned into a factory, mill, and mine, while
deafening sounds of machinery have replaced the music of the birds. Nor can we still
hear the tales of great deeds, for the stories our mothers tell today are but those of
sorrow, tears and grief. What, then, is patriotism? “Patriotism, sir, is the last resort of
scoundrels,” said Dr. Johnson. Leo Tolstoy, the greatest anti-patriot of our times,
denes patriotism as the principle that will justify the training of wholesale
murderers; a trade that requires better equipment for the exercise of man-killing
than the making of such necessities of life as shoes, clothing, and houses; a trade that
guarantees better returns and greater glory than that of the average workingman.</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According to the author, are few American’s of today patriotic?</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Yes, because where they grew up has been destroyed.</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Yes, because the current generation didn’t have anywhere where they could listen to the music of the birds when they were children as the sounds of machinery has replaced this.</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Yes, because not many people do justify the training of wholesale murderers.</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No, because the denition of patriotism has not been defined and so one cannot say whether few American’s of today are patriotic.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No, because the denition of patriotism has not been defined and so one cannot say whether few American’s of today are patriotic.</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passage is based on different opinions on what patriotism is, thus, it — therefore, Option D (No, because the denition of patriotism has not been defined and so one cannot say whether few American’s of today are patriotic.) is the only conclusion directly supported by the text.</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272 </w:t>
      </w:r>
      <w:r>
        <w:rPr>
          <w:rFonts w:ascii="Calibri" w:cs="Calibri" w:eastAsia="Calibri" w:hAnsi="Calibri"/>
          <w:color w:val="64748B"/>
          <w:sz w:val="18"/>
          <w:szCs w:val="18"/>
        </w:rPr>
        <w:t xml:space="preserve">[Global ID: #287]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46:</w:t>
      </w:r>
    </w:p>
    <w:p>
      <w:pPr>
        <w:spacing w:after="40" w:before="30"/>
        <w:ind w:left="360" w:right="360"/>
      </w:pPr>
      <w:r>
        <w:rPr>
          <w:rFonts w:ascii="Calibri" w:cs="Calibri" w:eastAsia="Calibri" w:hAnsi="Calibri"/>
          <w:i/>
          <w:iCs/>
          <w:color w:val="334155"/>
          <w:sz w:val="19"/>
          <w:szCs w:val="19"/>
        </w:rPr>
        <w:t xml:space="preserve">What is patriotism? Is it love of one’s birthplace, the place of childhood’s
recollections and hopes, dreams and aspirations? Is it the place where, in child-like
naivety, we would watch the eeting clouds and wonder why we too could not run so
swiftly? The place where we would count the milliard glittering stars, terror-stricken
lest each one “an eye should be,” piercing the very depths of our little souls? Is it the
place where we would listen to the music of the birds and long to have wings to y,
even as they, to distant lands? Or the place where we would sit at mother’s knee,
enraptured by wonderful tales of great deeds and conquests? In short, is it love for
the spot, every inch representing dear and precious recollections of a happy, joyous,
and playful childhood?
If that were patriotism, few American men of today could be called upon to be
patriotic, since the place of play has been turned into a factory, mill, and mine, while
deafening sounds of machinery have replaced the music of the birds. Nor can we still
hear the tales of great deeds, for the stories our mothers tell today are but those of
sorrow, tears and grief. What, then, is patriotism? “Patriotism, sir, is the last resort of
scoundrels,” said Dr. Johnson. Leo Tolstoy, the greatest anti-patriot of our times,
denes patriotism as the principle that will justify the training of wholesale
murderers; a trade that requires better equipment for the exercise of man-killing
than the making of such necessities of life as shoes, clothing, and houses; a trade that
guarantees better returns and greater glory than that of the average workingman.</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What is a possible negative of being patriotic?</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Justifying mass killing.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Being depressed when one’s birthplace is replaced by factories, mills and mines.</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Reducing production of necessities such as workplaces.</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Encouraging migration to distant lands.</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Justifying mass killing.</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Paragraph 3 states that one proposed denition of patriotism is the relevant passage facts — therefore, Option A (Justifying mass killing.) is the only conclusion directly supported by the text.</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273 </w:t>
      </w:r>
      <w:r>
        <w:rPr>
          <w:rFonts w:ascii="Calibri" w:cs="Calibri" w:eastAsia="Calibri" w:hAnsi="Calibri"/>
          <w:color w:val="64748B"/>
          <w:sz w:val="18"/>
          <w:szCs w:val="18"/>
        </w:rPr>
        <w:t xml:space="preserve">[Global ID: #288]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46:</w:t>
      </w:r>
    </w:p>
    <w:p>
      <w:pPr>
        <w:spacing w:after="40" w:before="30"/>
        <w:ind w:left="360" w:right="360"/>
      </w:pPr>
      <w:r>
        <w:rPr>
          <w:rFonts w:ascii="Calibri" w:cs="Calibri" w:eastAsia="Calibri" w:hAnsi="Calibri"/>
          <w:i/>
          <w:iCs/>
          <w:color w:val="334155"/>
          <w:sz w:val="19"/>
          <w:szCs w:val="19"/>
        </w:rPr>
        <w:t xml:space="preserve">What is patriotism? Is it love of one’s birthplace, the place of childhood’s
recollections and hopes, dreams and aspirations? Is it the place where, in child-like
naivety, we would watch the eeting clouds and wonder why we too could not run so
swiftly? The place where we would count the milliard glittering stars, terror-stricken
lest each one “an eye should be,” piercing the very depths of our little souls? Is it the
place where we would listen to the music of the birds and long to have wings to y,
even as they, to distant lands? Or the place where we would sit at mother’s knee,
enraptured by wonderful tales of great deeds and conquests? In short, is it love for
the spot, every inch representing dear and precious recollections of a happy, joyous,
and playful childhood?
If that were patriotism, few American men of today could be called upon to be
patriotic, since the place of play has been turned into a factory, mill, and mine, while
deafening sounds of machinery have replaced the music of the birds. Nor can we still
hear the tales of great deeds, for the stories our mothers tell today are but those of
sorrow, tears and grief. What, then, is patriotism? “Patriotism, sir, is the last resort of
scoundrels,” said Dr. Johnson. Leo Tolstoy, the greatest anti-patriot of our times,
denes patriotism as the principle that will justify the training of wholesale
murderers; a trade that requires better equipment for the exercise of man-killing
than the making of such necessities of life as shoes, clothing, and houses; a trade that
guarantees better returns and greater glory than that of the average workingman.</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The most common stories of today when children sit at their mother’s knee are what?</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Wonderful tales of great deeds and conquests.</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Stories to encourage dreams and aspirations.</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Stories of sorrow, tears, and grief.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Tales of flying away to distant lands.</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Stories of sorrow, tears, and grief.</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While paragraph 1 talks of wonderful tales of great deeds and conquests — therefore, Option C (Stories of sorrow, tears, and grief.) is the only conclusion directly supported by the text.</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274 </w:t>
      </w:r>
      <w:r>
        <w:rPr>
          <w:rFonts w:ascii="Calibri" w:cs="Calibri" w:eastAsia="Calibri" w:hAnsi="Calibri"/>
          <w:color w:val="64748B"/>
          <w:sz w:val="18"/>
          <w:szCs w:val="18"/>
        </w:rPr>
        <w:t xml:space="preserve">[Global ID: #289]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46:</w:t>
      </w:r>
    </w:p>
    <w:p>
      <w:pPr>
        <w:spacing w:after="40" w:before="30"/>
        <w:ind w:left="360" w:right="360"/>
      </w:pPr>
      <w:r>
        <w:rPr>
          <w:rFonts w:ascii="Calibri" w:cs="Calibri" w:eastAsia="Calibri" w:hAnsi="Calibri"/>
          <w:i/>
          <w:iCs/>
          <w:color w:val="334155"/>
          <w:sz w:val="19"/>
          <w:szCs w:val="19"/>
        </w:rPr>
        <w:t xml:space="preserve">What is patriotism? Is it love of one’s birthplace, the place of childhood’s
recollections and hopes, dreams and aspirations? Is it the place where, in child-like
naivety, we would watch the eeting clouds and wonder why we too could not run so
swiftly? The place where we would count the milliard glittering stars, terror-stricken
lest each one “an eye should be,” piercing the very depths of our little souls? Is it the
place where we would listen to the music of the birds and long to have wings to y,
even as they, to distant lands? Or the place where we would sit at mother’s knee,
enraptured by wonderful tales of great deeds and conquests? In short, is it love for
the spot, every inch representing dear and precious recollections of a happy, joyous,
and playful childhood?
If that were patriotism, few American men of today could be called upon to be
patriotic, since the place of play has been turned into a factory, mill, and mine, while
deafening sounds of machinery have replaced the music of the birds. Nor can we still
hear the tales of great deeds, for the stories our mothers tell today are but those of
sorrow, tears and grief. What, then, is patriotism? “Patriotism, sir, is the last resort of
scoundrels,” said Dr. Johnson. Leo Tolstoy, the greatest anti-patriot of our times,
denes patriotism as the principle that will justify the training of wholesale
murderers; a trade that requires better equipment for the exercise of man-killing
than the making of such necessities of life as shoes, clothing, and houses; a trade that
guarantees better returns and greater glory than that of the average workingman.</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What might a young child wonder?</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What distant lands are like?</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Whether the conquests of their Mothers stories are true.</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Whether their birthplace will one day be turned into a factory.</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Why they cannot keep up with clouds.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Why they cannot keep up with clouds.</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This is the only answer where the author specically says children wonder. Evaluating all options against the passage details confirms that Why they cannot keep up with clouds. is the only conclusion fully substantiated by the text.</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275 </w:t>
      </w:r>
      <w:r>
        <w:rPr>
          <w:rFonts w:ascii="Calibri" w:cs="Calibri" w:eastAsia="Calibri" w:hAnsi="Calibri"/>
          <w:color w:val="64748B"/>
          <w:sz w:val="18"/>
          <w:szCs w:val="18"/>
        </w:rPr>
        <w:t xml:space="preserve">[Global ID: #290]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47:</w:t>
      </w:r>
    </w:p>
    <w:p>
      <w:pPr>
        <w:spacing w:after="40" w:before="30"/>
        <w:ind w:left="360" w:right="360"/>
      </w:pPr>
      <w:r>
        <w:rPr>
          <w:rFonts w:ascii="Calibri" w:cs="Calibri" w:eastAsia="Calibri" w:hAnsi="Calibri"/>
          <w:i/>
          <w:iCs/>
          <w:color w:val="334155"/>
          <w:sz w:val="19"/>
          <w:szCs w:val="19"/>
        </w:rPr>
        <w:t xml:space="preserve">The law of benefits is a difficult channel, which requires careful sailing or rude
boats. It is not the office of a man to receive gifts. How dare you give them? We wish
to be self-sustained. We do not quite forgive a forgiver. The hand that feeds us is in
some danger of being bitten. We can receive anything from love, for that is a way of
receiving it from ourselves (hence the tness of beautiful, not useful things for a gift);
but not from anyone who assumes to bestow. We sometimes hate the meat that we
eat, because there seems something of degrading dependence in living by it.
He is a good man, who can receive a gift well. We are either glad or sorry at a gift,
and both emotions are unbecoming. Some violence, I think, is done, some
degradation borne, when I rejoice or grieve at a gift. I am sorry when my
independence is invaded, or when a gift comes from such as do not know my spirit,
and so the act is not supported; and if the gift pleases me overmuch, then I should be
ashamed that the donor should read my heart and see that I love his commodity,
and not him.
This giving is at usurpation, and therefore, when the beneciary is ungrateful, as
all beneciaries hate all Timons, not at all considering the value of the gift, but
looking back to the greater store it was taken from, I rather sympathise with the
beneciary than with the anger of my lord, Timon. For, the expectation of gratitude is
mean and is continually punished by the total insensibility of the obliged person.</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Who is described as a good man?</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A man who can forgive a forgiver.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A man who can give a good gift.</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A man who can take a gift well.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A man who can enjoy the meat he eats.</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A man who can take a gift well.</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start of paragraph 2 states that a good man can receive a gift well. Evaluating all options against the passage details confirms that A man who can take a gift well. is the only conclusion fully substantiated by the text.</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276 </w:t>
      </w:r>
      <w:r>
        <w:rPr>
          <w:rFonts w:ascii="Calibri" w:cs="Calibri" w:eastAsia="Calibri" w:hAnsi="Calibri"/>
          <w:color w:val="64748B"/>
          <w:sz w:val="18"/>
          <w:szCs w:val="18"/>
        </w:rPr>
        <w:t xml:space="preserve">[Global ID: #291]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47:</w:t>
      </w:r>
    </w:p>
    <w:p>
      <w:pPr>
        <w:spacing w:after="40" w:before="30"/>
        <w:ind w:left="360" w:right="360"/>
      </w:pPr>
      <w:r>
        <w:rPr>
          <w:rFonts w:ascii="Calibri" w:cs="Calibri" w:eastAsia="Calibri" w:hAnsi="Calibri"/>
          <w:i/>
          <w:iCs/>
          <w:color w:val="334155"/>
          <w:sz w:val="19"/>
          <w:szCs w:val="19"/>
        </w:rPr>
        <w:t xml:space="preserve">The law of benefits is a difficult channel, which requires careful sailing or rude
boats. It is not the office of a man to receive gifts. How dare you give them? We wish
to be self-sustained. We do not quite forgive a forgiver. The hand that feeds us is in
some danger of being bitten. We can receive anything from love, for that is a way of
receiving it from ourselves (hence the tness of beautiful, not useful things for a gift);
but not from anyone who assumes to bestow. We sometimes hate the meat that we
eat, because there seems something of degrading dependence in living by it.
He is a good man, who can receive a gift well. We are either glad or sorry at a gift,
and both emotions are unbecoming. Some violence, I think, is done, some
degradation borne, when I rejoice or grieve at a gift. I am sorry when my
independence is invaded, or when a gift comes from such as do not know my spirit,
and so the act is not supported; and if the gift pleases me overmuch, then I should be
ashamed that the donor should read my heart and see that I love his commodity,
and not him.
This giving is at usurpation, and therefore, when the beneciary is ungrateful, as
all beneciaries hate all Timons, not at all considering the value of the gift, but
looking back to the greater store it was taken from, I rather sympathise with the
beneciary than with the anger of my lord, Timon. For, the expectation of gratitude is
mean and is continually punished by the total insensibility of the obliged person.</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Why do some men not like to receive a gift?</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Because men wish to maintain themselves by independent eﬀort.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They do not wish to depend upon it.</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They only like to receive gifts of love.</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They prefer to pick their own gifts.</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Because men wish to maintain themselves by independent eﬀort.</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In paragraph 1, it states “we wish to be self-sustained” when referring to support this — therefore, Option A (Because men wish to maintain themselves by independent eﬀort.) is the only conclusion directly supported by the text.</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277 </w:t>
      </w:r>
      <w:r>
        <w:rPr>
          <w:rFonts w:ascii="Calibri" w:cs="Calibri" w:eastAsia="Calibri" w:hAnsi="Calibri"/>
          <w:color w:val="64748B"/>
          <w:sz w:val="18"/>
          <w:szCs w:val="18"/>
        </w:rPr>
        <w:t xml:space="preserve">[Global ID: #292]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47:</w:t>
      </w:r>
    </w:p>
    <w:p>
      <w:pPr>
        <w:spacing w:after="40" w:before="30"/>
        <w:ind w:left="360" w:right="360"/>
      </w:pPr>
      <w:r>
        <w:rPr>
          <w:rFonts w:ascii="Calibri" w:cs="Calibri" w:eastAsia="Calibri" w:hAnsi="Calibri"/>
          <w:i/>
          <w:iCs/>
          <w:color w:val="334155"/>
          <w:sz w:val="19"/>
          <w:szCs w:val="19"/>
        </w:rPr>
        <w:t xml:space="preserve">The law of benefits is a difficult channel, which requires careful sailing or rude
boats. It is not the office of a man to receive gifts. How dare you give them? We wish
to be self-sustained. We do not quite forgive a forgiver. The hand that feeds us is in
some danger of being bitten. We can receive anything from love, for that is a way of
receiving it from ourselves (hence the tness of beautiful, not useful things for a gift);
but not from anyone who assumes to bestow. We sometimes hate the meat that we
eat, because there seems something of degrading dependence in living by it.
He is a good man, who can receive a gift well. We are either glad or sorry at a gift,
and both emotions are unbecoming. Some violence, I think, is done, some
degradation borne, when I rejoice or grieve at a gift. I am sorry when my
independence is invaded, or when a gift comes from such as do not know my spirit,
and so the act is not supported; and if the gift pleases me overmuch, then I should be
ashamed that the donor should read my heart and see that I love his commodity,
and not him.
This giving is at usurpation, and therefore, when the beneciary is ungrateful, as
all beneciaries hate all Timons, not at all considering the value of the gift, but
looking back to the greater store it was taken from, I rather sympathise with the
beneciary than with the anger of my lord, Timon. For, the expectation of gratitude is
mean and is continually punished by the total insensibility of the obliged person.</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The author of this passage does not like to receive gifts.</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True.</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False.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Can’t tell.</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False.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In paragraph 2, the author states that he can rejoice (i.e. like) to receive gifts — this directly contradicts the information provided in the passage, making the statement False.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278 </w:t>
      </w:r>
      <w:r>
        <w:rPr>
          <w:rFonts w:ascii="Calibri" w:cs="Calibri" w:eastAsia="Calibri" w:hAnsi="Calibri"/>
          <w:color w:val="64748B"/>
          <w:sz w:val="18"/>
          <w:szCs w:val="18"/>
        </w:rPr>
        <w:t xml:space="preserve">[Global ID: #293]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47:</w:t>
      </w:r>
    </w:p>
    <w:p>
      <w:pPr>
        <w:spacing w:after="40" w:before="30"/>
        <w:ind w:left="360" w:right="360"/>
      </w:pPr>
      <w:r>
        <w:rPr>
          <w:rFonts w:ascii="Calibri" w:cs="Calibri" w:eastAsia="Calibri" w:hAnsi="Calibri"/>
          <w:i/>
          <w:iCs/>
          <w:color w:val="334155"/>
          <w:sz w:val="19"/>
          <w:szCs w:val="19"/>
        </w:rPr>
        <w:t xml:space="preserve">The law of benefits is a difficult channel, which requires careful sailing or rude
boats. It is not the office of a man to receive gifts. How dare you give them? We wish
to be self-sustained. We do not quite forgive a forgiver. The hand that feeds us is in
some danger of being bitten. We can receive anything from love, for that is a way of
receiving it from ourselves (hence the tness of beautiful, not useful things for a gift);
but not from anyone who assumes to bestow. We sometimes hate the meat that we
eat, because there seems something of degrading dependence in living by it.
He is a good man, who can receive a gift well. We are either glad or sorry at a gift,
and both emotions are unbecoming. Some violence, I think, is done, some
degradation borne, when I rejoice or grieve at a gift. I am sorry when my
independence is invaded, or when a gift comes from such as do not know my spirit,
and so the act is not supported; and if the gift pleases me overmuch, then I should be
ashamed that the donor should read my heart and see that I love his commodity,
and not him.
This giving is at usurpation, and therefore, when the beneciary is ungrateful, as
all beneciaries hate all Timons, not at all considering the value of the gift, but
looking back to the greater store it was taken from, I rather sympathise with the
beneciary than with the anger of my lord, Timon. For, the expectation of gratitude is
mean and is continually punished by the total insensibility of the obliged person.</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When is it most acceptable to give a gift?</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When you can read someone’s heart and present the perfect gift.</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For those most in need.</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Never.</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When the receiver loves you.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When the receiver loves you.</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In paragraph 1, it states “we can receive anything from love, for that is a — therefore, Option D (When the receiver loves you.) is the only conclusion directly supported by the text.</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279 </w:t>
      </w:r>
      <w:r>
        <w:rPr>
          <w:rFonts w:ascii="Calibri" w:cs="Calibri" w:eastAsia="Calibri" w:hAnsi="Calibri"/>
          <w:color w:val="64748B"/>
          <w:sz w:val="18"/>
          <w:szCs w:val="18"/>
        </w:rPr>
        <w:t xml:space="preserve">[Global ID: #294]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47:</w:t>
      </w:r>
    </w:p>
    <w:p>
      <w:pPr>
        <w:spacing w:after="40" w:before="30"/>
        <w:ind w:left="360" w:right="360"/>
      </w:pPr>
      <w:r>
        <w:rPr>
          <w:rFonts w:ascii="Calibri" w:cs="Calibri" w:eastAsia="Calibri" w:hAnsi="Calibri"/>
          <w:i/>
          <w:iCs/>
          <w:color w:val="334155"/>
          <w:sz w:val="19"/>
          <w:szCs w:val="19"/>
        </w:rPr>
        <w:t xml:space="preserve">The law of benefits is a difficult channel, which requires careful sailing or rude
boats. It is not the office of a man to receive gifts. How dare you give them? We wish
to be self-sustained. We do not quite forgive a forgiver. The hand that feeds us is in
some danger of being bitten. We can receive anything from love, for that is a way of
receiving it from ourselves (hence the tness of beautiful, not useful things for a gift);
but not from anyone who assumes to bestow. We sometimes hate the meat that we
eat, because there seems something of degrading dependence in living by it.
He is a good man, who can receive a gift well. We are either glad or sorry at a gift,
and both emotions are unbecoming. Some violence, I think, is done, some
degradation borne, when I rejoice or grieve at a gift. I am sorry when my
independence is invaded, or when a gift comes from such as do not know my spirit,
and so the act is not supported; and if the gift pleases me overmuch, then I should be
ashamed that the donor should read my heart and see that I love his commodity,
and not him.
This giving is at usurpation, and therefore, when the beneciary is ungrateful, as
all beneciaries hate all Timons, not at all considering the value of the gift, but
looking back to the greater store it was taken from, I rather sympathise with the
beneciary than with the anger of my lord, Timon. For, the expectation of gratitude is
mean and is continually punished by the total insensibility of the obliged person.</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What is the major negative of enjoying a gift?</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You have to return the favour.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It is going against the desire to self-sustain.</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Appreciating the item rather than the eﬀort of the giver.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All of the above.</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Appreciating the item rather than the eﬀort of the giver.</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Paragraph 2 states “if the gift pleases me overmuch, then I should be — therefore, Option C (Appreciating the item rather than the eﬀort of the giver.) is the only conclusion directly supported by the text.</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280 </w:t>
      </w:r>
      <w:r>
        <w:rPr>
          <w:rFonts w:ascii="Calibri" w:cs="Calibri" w:eastAsia="Calibri" w:hAnsi="Calibri"/>
          <w:color w:val="64748B"/>
          <w:sz w:val="18"/>
          <w:szCs w:val="18"/>
        </w:rPr>
        <w:t xml:space="preserve">[Global ID: #295]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48:</w:t>
      </w:r>
    </w:p>
    <w:p>
      <w:pPr>
        <w:spacing w:after="40" w:before="30"/>
        <w:ind w:left="360" w:right="360"/>
      </w:pPr>
      <w:r>
        <w:rPr>
          <w:rFonts w:ascii="Calibri" w:cs="Calibri" w:eastAsia="Calibri" w:hAnsi="Calibri"/>
          <w:i/>
          <w:iCs/>
          <w:color w:val="334155"/>
          <w:sz w:val="19"/>
          <w:szCs w:val="19"/>
        </w:rPr>
        <w:t xml:space="preserve">English writers who have spoken of Goethe’s “Doctrine of Colours,” have generally
conned their remarks to those parts of the work in which he has undertaken to
account for the colours of the prismatic spectrum, and of refraction altogether, on
principles different from the received theory of Newton. The less questionable merits
of the treatise consisting of a well-arranged mass of observations and experiments,
many of which are important and interesting, have thus been in a great measure
overlooked. The translator, aware of the opposition which the theoretical views
alluded to have met with, intended at first to make a selection of such of the
experiments as seem more directly applicable to the theory and practice of painting.
Finding, however that the alterations this would have involved would have been
incompatible with a clear and connected view of the author’s statements, he
preferred giving the theory itself, reecting, at the same time, that some scientic
readers may be curious to hear the author speak for himself even on the points at
issue.
In reviewing the history and progress of his opinions and research, Goethe tells us
that he first submitted his views to the public in two short essays entitled
“Contributions to Optics.” Among the circumstances which he supposes were
unfavourable to him on that occasion, he mentions the choice of his title, observing
that by a reference to optics he must have appeared to make pretensions to a
knowledge of mathematics, a science with which he admits he was very imperfectly
acquainted.</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Mathematics was Goethe’s greatest science.</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True.</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False.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Can’t tell.</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False.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False. The nal sentence states that mathematics was a science which — this directly contradicts the information provided in the passage, making the statement False.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281 </w:t>
      </w:r>
      <w:r>
        <w:rPr>
          <w:rFonts w:ascii="Calibri" w:cs="Calibri" w:eastAsia="Calibri" w:hAnsi="Calibri"/>
          <w:color w:val="64748B"/>
          <w:sz w:val="18"/>
          <w:szCs w:val="18"/>
        </w:rPr>
        <w:t xml:space="preserve">[Global ID: #296]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48:</w:t>
      </w:r>
    </w:p>
    <w:p>
      <w:pPr>
        <w:spacing w:after="40" w:before="30"/>
        <w:ind w:left="360" w:right="360"/>
      </w:pPr>
      <w:r>
        <w:rPr>
          <w:rFonts w:ascii="Calibri" w:cs="Calibri" w:eastAsia="Calibri" w:hAnsi="Calibri"/>
          <w:i/>
          <w:iCs/>
          <w:color w:val="334155"/>
          <w:sz w:val="19"/>
          <w:szCs w:val="19"/>
        </w:rPr>
        <w:t xml:space="preserve">English writers who have spoken of Goethe’s “Doctrine of Colours,” have generally
conned their remarks to those parts of the work in which he has undertaken to
account for the colours of the prismatic spectrum, and of refraction altogether, on
principles different from the received theory of Newton. The less questionable merits
of the treatise consisting of a well-arranged mass of observations and experiments,
many of which are important and interesting, have thus been in a great measure
overlooked. The translator, aware of the opposition which the theoretical views
alluded to have met with, intended at first to make a selection of such of the
experiments as seem more directly applicable to the theory and practice of painting.
Finding, however that the alterations this would have involved would have been
incompatible with a clear and connected view of the author’s statements, he
preferred giving the theory itself, reecting, at the same time, that some scientic
readers may be curious to hear the author speak for himself even on the points at
issue.
In reviewing the history and progress of his opinions and research, Goethe tells us
that he first submitted his views to the public in two short essays entitled
“Contributions to Optics.” Among the circumstances which he supposes were
unfavourable to him on that occasion, he mentions the choice of his title, observing
that by a reference to optics he must have appeared to make pretensions to a
knowledge of mathematics, a science with which he admits he was very imperfectly
acquainted.</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What was Goethe’s most popular work?</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His paper on ‘Contribution to Optics’.</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His paper on ‘Doctrine of Colours’.</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His ideas of refraction.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His ideas of mathematics.</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His ideas of refraction.</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Having writers speak about a paper indicates this is the most popular (the — therefore, Option C (His ideas of refraction.) is the only conclusion directly supported by the text.</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282 </w:t>
      </w:r>
      <w:r>
        <w:rPr>
          <w:rFonts w:ascii="Calibri" w:cs="Calibri" w:eastAsia="Calibri" w:hAnsi="Calibri"/>
          <w:color w:val="64748B"/>
          <w:sz w:val="18"/>
          <w:szCs w:val="18"/>
        </w:rPr>
        <w:t xml:space="preserve">[Global ID: #297]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48:</w:t>
      </w:r>
    </w:p>
    <w:p>
      <w:pPr>
        <w:spacing w:after="40" w:before="30"/>
        <w:ind w:left="360" w:right="360"/>
      </w:pPr>
      <w:r>
        <w:rPr>
          <w:rFonts w:ascii="Calibri" w:cs="Calibri" w:eastAsia="Calibri" w:hAnsi="Calibri"/>
          <w:i/>
          <w:iCs/>
          <w:color w:val="334155"/>
          <w:sz w:val="19"/>
          <w:szCs w:val="19"/>
        </w:rPr>
        <w:t xml:space="preserve">English writers who have spoken of Goethe’s “Doctrine of Colours,” have generally
conned their remarks to those parts of the work in which he has undertaken to
account for the colours of the prismatic spectrum, and of refraction altogether, on
principles different from the received theory of Newton. The less questionable merits
of the treatise consisting of a well-arranged mass of observations and experiments,
many of which are important and interesting, have thus been in a great measure
overlooked. The translator, aware of the opposition which the theoretical views
alluded to have met with, intended at first to make a selection of such of the
experiments as seem more directly applicable to the theory and practice of painting.
Finding, however that the alterations this would have involved would have been
incompatible with a clear and connected view of the author’s statements, he
preferred giving the theory itself, reecting, at the same time, that some scientic
readers may be curious to hear the author speak for himself even on the points at
issue.
In reviewing the history and progress of his opinions and research, Goethe tells us
that he first submitted his views to the public in two short essays entitled
“Contributions to Optics.” Among the circumstances which he supposes were
unfavourable to him on that occasion, he mentions the choice of his title, observing
that by a reference to optics he must have appeared to make pretensions to a
knowledge of mathematics, a science with which he admits he was very imperfectly
acquainted.</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What was the main problem the translator faced when writing the paper ‘Doctrine of colours’?</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He wanted to present the scientic evidence before the theory to the audience, while Goethe did not.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He wanted to present the theory and then back it up with scientic evidence to the audience, while Goethe did not.</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He wanted to wait until there was more scientic evidence before publishing as he knew the opposition would believe Goethe’s theory.</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The translator did not believe Goethe’s theory and didn’t want to write a paper which may convince others it is true.</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He wanted to present the scientic evidence before the theory to the audience, while Goethe did not.</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translator was aware of the opposition which the theoretical views — therefore, Option A (He wanted to present the scientic evidence before the theory to the audience, while Goethe did not.) is the only conclusion directly supported by the text.</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283 </w:t>
      </w:r>
      <w:r>
        <w:rPr>
          <w:rFonts w:ascii="Calibri" w:cs="Calibri" w:eastAsia="Calibri" w:hAnsi="Calibri"/>
          <w:color w:val="64748B"/>
          <w:sz w:val="18"/>
          <w:szCs w:val="18"/>
        </w:rPr>
        <w:t xml:space="preserve">[Global ID: #298]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48:</w:t>
      </w:r>
    </w:p>
    <w:p>
      <w:pPr>
        <w:spacing w:after="40" w:before="30"/>
        <w:ind w:left="360" w:right="360"/>
      </w:pPr>
      <w:r>
        <w:rPr>
          <w:rFonts w:ascii="Calibri" w:cs="Calibri" w:eastAsia="Calibri" w:hAnsi="Calibri"/>
          <w:i/>
          <w:iCs/>
          <w:color w:val="334155"/>
          <w:sz w:val="19"/>
          <w:szCs w:val="19"/>
        </w:rPr>
        <w:t xml:space="preserve">English writers who have spoken of Goethe’s “Doctrine of Colours,” have generally
conned their remarks to those parts of the work in which he has undertaken to
account for the colours of the prismatic spectrum, and of refraction altogether, on
principles different from the received theory of Newton. The less questionable merits
of the treatise consisting of a well-arranged mass of observations and experiments,
many of which are important and interesting, have thus been in a great measure
overlooked. The translator, aware of the opposition which the theoretical views
alluded to have met with, intended at first to make a selection of such of the
experiments as seem more directly applicable to the theory and practice of painting.
Finding, however that the alterations this would have involved would have been
incompatible with a clear and connected view of the author’s statements, he
preferred giving the theory itself, reecting, at the same time, that some scientic
readers may be curious to hear the author speak for himself even on the points at
issue.
In reviewing the history and progress of his opinions and research, Goethe tells us
that he first submitted his views to the public in two short essays entitled
“Contributions to Optics.” Among the circumstances which he supposes were
unfavourable to him on that occasion, he mentions the choice of his title, observing
that by a reference to optics he must have appeared to make pretensions to a
knowledge of mathematics, a science with which he admits he was very imperfectly
acquainted.</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How many papers did Goethe publish, according to the article?</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1</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2</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3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4</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3</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“Doctrine of Colours” and two short essays entitled “Contributions to support this — therefore, Option C (3) is the only conclusion directly supported by the text.</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284 </w:t>
      </w:r>
      <w:r>
        <w:rPr>
          <w:rFonts w:ascii="Calibri" w:cs="Calibri" w:eastAsia="Calibri" w:hAnsi="Calibri"/>
          <w:color w:val="64748B"/>
          <w:sz w:val="18"/>
          <w:szCs w:val="18"/>
        </w:rPr>
        <w:t xml:space="preserve">[Global ID: #299]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48:</w:t>
      </w:r>
    </w:p>
    <w:p>
      <w:pPr>
        <w:spacing w:after="40" w:before="30"/>
        <w:ind w:left="360" w:right="360"/>
      </w:pPr>
      <w:r>
        <w:rPr>
          <w:rFonts w:ascii="Calibri" w:cs="Calibri" w:eastAsia="Calibri" w:hAnsi="Calibri"/>
          <w:i/>
          <w:iCs/>
          <w:color w:val="334155"/>
          <w:sz w:val="19"/>
          <w:szCs w:val="19"/>
        </w:rPr>
        <w:t xml:space="preserve">English writers who have spoken of Goethe’s “Doctrine of Colours,” have generally
conned their remarks to those parts of the work in which he has undertaken to
account for the colours of the prismatic spectrum, and of refraction altogether, on
principles different from the received theory of Newton. The less questionable merits
of the treatise consisting of a well-arranged mass of observations and experiments,
many of which are important and interesting, have thus been in a great measure
overlooked. The translator, aware of the opposition which the theoretical views
alluded to have met with, intended at first to make a selection of such of the
experiments as seem more directly applicable to the theory and practice of painting.
Finding, however that the alterations this would have involved would have been
incompatible with a clear and connected view of the author’s statements, he
preferred giving the theory itself, reecting, at the same time, that some scientic
readers may be curious to hear the author speak for himself even on the points at
issue.
In reviewing the history and progress of his opinions and research, Goethe tells us
that he first submitted his views to the public in two short essays entitled
“Contributions to Optics.” Among the circumstances which he supposes were
unfavourable to him on that occasion, he mentions the choice of his title, observing
that by a reference to optics he must have appeared to make pretensions to a
knowledge of mathematics, a science with which he admits he was very imperfectly
acquainted.</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What is considered Goethe’s most notable work?</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About colours of the prismatic spectrum and of refraction.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His contribution to optics in general.</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Disproving Newton’s theories.</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Changing the ways in which theories are presented.</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About colours of the prismatic spectrum and of refraction.</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This is stated in the first sentence. While his views are different from the relevant passage facts — therefore, Option A (About colours of the prismatic spectrum and of refraction.) is the only conclusion directly supported by the text.</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285 </w:t>
      </w:r>
      <w:r>
        <w:rPr>
          <w:rFonts w:ascii="Calibri" w:cs="Calibri" w:eastAsia="Calibri" w:hAnsi="Calibri"/>
          <w:color w:val="64748B"/>
          <w:sz w:val="18"/>
          <w:szCs w:val="18"/>
        </w:rPr>
        <w:t xml:space="preserve">[Global ID: #300]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49:</w:t>
      </w:r>
    </w:p>
    <w:p>
      <w:pPr>
        <w:spacing w:after="40" w:before="30"/>
        <w:ind w:left="360" w:right="360"/>
      </w:pPr>
      <w:r>
        <w:rPr>
          <w:rFonts w:ascii="Calibri" w:cs="Calibri" w:eastAsia="Calibri" w:hAnsi="Calibri"/>
          <w:i/>
          <w:iCs/>
          <w:color w:val="334155"/>
          <w:sz w:val="19"/>
          <w:szCs w:val="19"/>
        </w:rPr>
        <w:t xml:space="preserve">That marriage is a failure none but the very stupid will deny. One has but to
glance over the statistics of divorce to realise how bitter a failed marriage really is.
Nor will the stereotyped Philistine argument that the laxity of divorce laws and the
grflflowing looseness of women account for the fact that: first, every twelfth marriage
ends in divorce; second, that since 1870 divorces have increased from 28 to 73 for
every hundred thousand population; third, that adultery, since 1867, as ground for
divorce, has increased 270.8 percent; fourth, that desertion increased 369.8 percent.
Henrik Ibsen, the hater of all social shams, was probably the first to realize this
great truth. Nora leaves her husband, not as the stupid critic would have it, because
she is tired of her responsibilities or feels the need of woman’s rights, but because she
has come to know that for eight years she had lived with a stranger and borne him
children. The moral lesson instilled in the girl is not whether the man has aroused her
love, but rather is it, “How much?” The important and only God of practical
American life: Can the man make a living? Can he support a wife? That is the only
thing that justies marriage. Gradually, this saturates every thought of the girl; her
dreams are not of moonlight and kisses, of laughter and tears; she dreams of
shopping tours and bargain counters. Can there be anything more humiliating, more
degrading than a life-long proximity between two strangers? No need for the woman
to know anything of the man, save his income. As to the knowledge of the woman—
what is there to know except that she has a pleasing appearance?</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According to the passage, most women get married for the sake of money.</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True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False</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Can't Tell</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True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In paragraph 2 the passage says “gradually” (but surely) the thoughts of the text — this statement is directly supported by the passage, confirming that the statement is True.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286 </w:t>
      </w:r>
      <w:r>
        <w:rPr>
          <w:rFonts w:ascii="Calibri" w:cs="Calibri" w:eastAsia="Calibri" w:hAnsi="Calibri"/>
          <w:color w:val="64748B"/>
          <w:sz w:val="18"/>
          <w:szCs w:val="18"/>
        </w:rPr>
        <w:t xml:space="preserve">[Global ID: #301]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49:</w:t>
      </w:r>
    </w:p>
    <w:p>
      <w:pPr>
        <w:spacing w:after="40" w:before="30"/>
        <w:ind w:left="360" w:right="360"/>
      </w:pPr>
      <w:r>
        <w:rPr>
          <w:rFonts w:ascii="Calibri" w:cs="Calibri" w:eastAsia="Calibri" w:hAnsi="Calibri"/>
          <w:i/>
          <w:iCs/>
          <w:color w:val="334155"/>
          <w:sz w:val="19"/>
          <w:szCs w:val="19"/>
        </w:rPr>
        <w:t xml:space="preserve">That marriage is a failure none but the very stupid will deny. One has but to
glance over the statistics of divorce to realise how bitter a failed marriage really is.
Nor will the stereotyped Philistine argument that the laxity of divorce laws and the
grflflowing looseness of women account for the fact that: first, every twelfth marriage
ends in divorce; second, that since 1870 divorces have increased from 28 to 73 for
every hundred thousand population; third, that adultery, since 1867, as ground for
divorce, has increased 270.8 percent; fourth, that desertion increased 369.8 percent.
Henrik Ibsen, the hater of all social shams, was probably the first to realize this
great truth. Nora leaves her husband, not as the stupid critic would have it, because
she is tired of her responsibilities or feels the need of woman’s rights, but because she
has come to know that for eight years she had lived with a stranger and borne him
children. The moral lesson instilled in the girl is not whether the man has aroused her
love, but rather is it, “How much?” The important and only God of practical
American life: Can the man make a living? Can he support a wife? That is the only
thing that justies marriage. Gradually, this saturates every thought of the girl; her
dreams are not of moonlight and kisses, of laughter and tears; she dreams of
shopping tours and bargain counters. Can there be anything more humiliating, more
degrading than a life-long proximity between two strangers? No need for the woman
to know anything of the man, save his income. As to the knowledge of the woman—
what is there to know except that she has a pleasing appearance?</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The author believes that marriages end due to the “looseness” of women.</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True</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False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Can't Tell</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False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In paragraph one, the passage states that this is the view of the text — this directly contradicts the information provided in the passage, making the statement False.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287 </w:t>
      </w:r>
      <w:r>
        <w:rPr>
          <w:rFonts w:ascii="Calibri" w:cs="Calibri" w:eastAsia="Calibri" w:hAnsi="Calibri"/>
          <w:color w:val="64748B"/>
          <w:sz w:val="18"/>
          <w:szCs w:val="18"/>
        </w:rPr>
        <w:t xml:space="preserve">[Global ID: #302]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49:</w:t>
      </w:r>
    </w:p>
    <w:p>
      <w:pPr>
        <w:spacing w:after="40" w:before="30"/>
        <w:ind w:left="360" w:right="360"/>
      </w:pPr>
      <w:r>
        <w:rPr>
          <w:rFonts w:ascii="Calibri" w:cs="Calibri" w:eastAsia="Calibri" w:hAnsi="Calibri"/>
          <w:i/>
          <w:iCs/>
          <w:color w:val="334155"/>
          <w:sz w:val="19"/>
          <w:szCs w:val="19"/>
        </w:rPr>
        <w:t xml:space="preserve">That marriage is a failure none but the very stupid will deny. One has but to
glance over the statistics of divorce to realise how bitter a failed marriage really is.
Nor will the stereotyped Philistine argument that the laxity of divorce laws and the
grflflowing looseness of women account for the fact that: first, every twelfth marriage
ends in divorce; second, that since 1870 divorces have increased from 28 to 73 for
every hundred thousand population; third, that adultery, since 1867, as ground for
divorce, has increased 270.8 percent; fourth, that desertion increased 369.8 percent.
Henrik Ibsen, the hater of all social shams, was probably the first to realize this
great truth. Nora leaves her husband, not as the stupid critic would have it, because
she is tired of her responsibilities or feels the need of woman’s rights, but because she
has come to know that for eight years she had lived with a stranger and borne him
children. The moral lesson instilled in the girl is not whether the man has aroused her
love, but rather is it, “How much?” The important and only God of practical
American life: Can the man make a living? Can he support a wife? That is the only
thing that justies marriage. Gradually, this saturates every thought of the girl; her
dreams are not of moonlight and kisses, of laughter and tears; she dreams of
shopping tours and bargain counters. Can there be anything more humiliating, more
degrading than a life-long proximity between two strangers? No need for the woman
to know anything of the man, save his income. As to the knowledge of the woman—
what is there to know except that she has a pleasing appearance?</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Nora did not want children.</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True</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False</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Can't Tell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Can't Tell</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Nowhere does the passage mention Nora’s opinion of wanting a — the passage does not provide sufficient information to confirm or refute this claim, so the correct answer is Can't Tell.</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288 </w:t>
      </w:r>
      <w:r>
        <w:rPr>
          <w:rFonts w:ascii="Calibri" w:cs="Calibri" w:eastAsia="Calibri" w:hAnsi="Calibri"/>
          <w:color w:val="64748B"/>
          <w:sz w:val="18"/>
          <w:szCs w:val="18"/>
        </w:rPr>
        <w:t xml:space="preserve">[Global ID: #303]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49:</w:t>
      </w:r>
    </w:p>
    <w:p>
      <w:pPr>
        <w:spacing w:after="40" w:before="30"/>
        <w:ind w:left="360" w:right="360"/>
      </w:pPr>
      <w:r>
        <w:rPr>
          <w:rFonts w:ascii="Calibri" w:cs="Calibri" w:eastAsia="Calibri" w:hAnsi="Calibri"/>
          <w:i/>
          <w:iCs/>
          <w:color w:val="334155"/>
          <w:sz w:val="19"/>
          <w:szCs w:val="19"/>
        </w:rPr>
        <w:t xml:space="preserve">That marriage is a failure none but the very stupid will deny. One has but to
glance over the statistics of divorce to realise how bitter a failed marriage really is.
Nor will the stereotyped Philistine argument that the laxity of divorce laws and the
grflflowing looseness of women account for the fact that: first, every twelfth marriage
ends in divorce; second, that since 1870 divorces have increased from 28 to 73 for
every hundred thousand population; third, that adultery, since 1867, as ground for
divorce, has increased 270.8 percent; fourth, that desertion increased 369.8 percent.
Henrik Ibsen, the hater of all social shams, was probably the first to realize this
great truth. Nora leaves her husband, not as the stupid critic would have it, because
she is tired of her responsibilities or feels the need of woman’s rights, but because she
has come to know that for eight years she had lived with a stranger and borne him
children. The moral lesson instilled in the girl is not whether the man has aroused her
love, but rather is it, “How much?” The important and only God of practical
American life: Can the man make a living? Can he support a wife? That is the only
thing that justies marriage. Gradually, this saturates every thought of the girl; her
dreams are not of moonlight and kisses, of laughter and tears; she dreams of
shopping tours and bargain counters. Can there be anything more humiliating, more
degrading than a life-long proximity between two strangers? No need for the woman
to know anything of the man, save his income. As to the knowledge of the woman—
what is there to know except that she has a pleasing appearance?</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In America, every twelfth marriage ends in divorce.</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True</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False</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Can't Tell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Can't Tell</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first paragraph states every twelfth marriage ends in divorce — the passage does not provide sufficient information to confirm or refute this claim, so the correct answer is Can't Tell.</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289 </w:t>
      </w:r>
      <w:r>
        <w:rPr>
          <w:rFonts w:ascii="Calibri" w:cs="Calibri" w:eastAsia="Calibri" w:hAnsi="Calibri"/>
          <w:color w:val="64748B"/>
          <w:sz w:val="18"/>
          <w:szCs w:val="18"/>
        </w:rPr>
        <w:t xml:space="preserve">[Global ID: #304]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49:</w:t>
      </w:r>
    </w:p>
    <w:p>
      <w:pPr>
        <w:spacing w:after="40" w:before="30"/>
        <w:ind w:left="360" w:right="360"/>
      </w:pPr>
      <w:r>
        <w:rPr>
          <w:rFonts w:ascii="Calibri" w:cs="Calibri" w:eastAsia="Calibri" w:hAnsi="Calibri"/>
          <w:i/>
          <w:iCs/>
          <w:color w:val="334155"/>
          <w:sz w:val="19"/>
          <w:szCs w:val="19"/>
        </w:rPr>
        <w:t xml:space="preserve">That marriage is a failure none but the very stupid will deny. One has but to
glance over the statistics of divorce to realise how bitter a failed marriage really is.
Nor will the stereotyped Philistine argument that the laxity of divorce laws and the
grflflowing looseness of women account for the fact that: first, every twelfth marriage
ends in divorce; second, that since 1870 divorces have increased from 28 to 73 for
every hundred thousand population; third, that adultery, since 1867, as ground for
divorce, has increased 270.8 percent; fourth, that desertion increased 369.8 percent.
Henrik Ibsen, the hater of all social shams, was probably the first to realize this
great truth. Nora leaves her husband, not as the stupid critic would have it, because
she is tired of her responsibilities or feels the need of woman’s rights, but because she
has come to know that for eight years she had lived with a stranger and borne him
children. The moral lesson instilled in the girl is not whether the man has aroused her
love, but rather is it, “How much?” The important and only God of practical
American life: Can the man make a living? Can he support a wife? That is the only
thing that justies marriage. Gradually, this saturates every thought of the girl; her
dreams are not of moonlight and kisses, of laughter and tears; she dreams of
shopping tours and bargain counters. Can there be anything more humiliating, more
degrading than a life-long proximity between two strangers? No need for the woman
to know anything of the man, save his income. As to the knowledge of the woman—
what is there to know except that she has a pleasing appearance?</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Women always end up dreaming of moonlight kisses later in marriage.</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True</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False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Can't Tell</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False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In the second paragraph, it states that over time, a married woman’s — this directly contradicts the information provided in the passage, making the statement False.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290 </w:t>
      </w:r>
      <w:r>
        <w:rPr>
          <w:rFonts w:ascii="Calibri" w:cs="Calibri" w:eastAsia="Calibri" w:hAnsi="Calibri"/>
          <w:color w:val="64748B"/>
          <w:sz w:val="18"/>
          <w:szCs w:val="18"/>
        </w:rPr>
        <w:t xml:space="preserve">[Global ID: #305]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50:</w:t>
      </w:r>
    </w:p>
    <w:p>
      <w:pPr>
        <w:spacing w:after="40" w:before="30"/>
        <w:ind w:left="360" w:right="360"/>
      </w:pPr>
      <w:r>
        <w:rPr>
          <w:rFonts w:ascii="Calibri" w:cs="Calibri" w:eastAsia="Calibri" w:hAnsi="Calibri"/>
          <w:i/>
          <w:iCs/>
          <w:color w:val="334155"/>
          <w:sz w:val="19"/>
          <w:szCs w:val="19"/>
        </w:rPr>
        <w:t xml:space="preserve">During the 1960s and 70s, terrorism was a contemporary subject due to the
conict between the UK government and the IRA. ‘The Troubles’ (the name given to
the violence) originated in the 1920s and eventually resulted in bombings on the
streets of Northern Ireland and occasionally in England. The government felt that in
order to prevent mayhem, their actions needed to be swift and decisive. Thus, a series
of temporary measures were initiated; policemen and soldiers all over Ulster were
given the right to stop, question, search and arrest members of the public.
In 2000, the Terrorism Act 2000 was passed as a denitive measure following
twenty years of temporary measures. Policemen were given wider stop and search
powers and enabled to detain suspects for up to 48 hours without charge. The Act
was met with strong criticism as it outlawed certain Islamic fundamentalist groups
and this was seen as a portrayal of Islam as a religion that fuels terrorism. This, in
turn, made it likely that discrimination would occur in the form of the
disproportionate stopping and searching of Asians who were thought to ‘look
Muslim’.
Although, prior to the September 2001 attacks on Washington D.C, government
legislation in the UK had attempted to prevent the occurrence of terrorism; the
counter-terrorism strategies had focused a lot of attention on the punishment of
terrorists and the criminalisation of new oﬀences following their occurrence.
However, the Anti-Terrorism Crime and Security Act 2001 (ATCSA) marked a more
rm move towards the ‘management of anticipatory risk’ (Piazza, Walsh, 2010)
which was to characterise the counter-terrorism legislation of the 21st century.</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In the 1960s, policemen and soldiers all over Ulster were given the right to stop, question, search and arrest members of the public.</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True</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False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Can't Tell</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False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In paragraph 1, it states a series of temporary measures were initiated — this directly contradicts the information provided in the passage, making the statement False.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291 </w:t>
      </w:r>
      <w:r>
        <w:rPr>
          <w:rFonts w:ascii="Calibri" w:cs="Calibri" w:eastAsia="Calibri" w:hAnsi="Calibri"/>
          <w:color w:val="64748B"/>
          <w:sz w:val="18"/>
          <w:szCs w:val="18"/>
        </w:rPr>
        <w:t xml:space="preserve">[Global ID: #306]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50:</w:t>
      </w:r>
    </w:p>
    <w:p>
      <w:pPr>
        <w:spacing w:after="40" w:before="30"/>
        <w:ind w:left="360" w:right="360"/>
      </w:pPr>
      <w:r>
        <w:rPr>
          <w:rFonts w:ascii="Calibri" w:cs="Calibri" w:eastAsia="Calibri" w:hAnsi="Calibri"/>
          <w:i/>
          <w:iCs/>
          <w:color w:val="334155"/>
          <w:sz w:val="19"/>
          <w:szCs w:val="19"/>
        </w:rPr>
        <w:t xml:space="preserve">During the 1960s and 70s, terrorism was a contemporary subject due to the
conict between the UK government and the IRA. ‘The Troubles’ (the name given to
the violence) originated in the 1920s and eventually resulted in bombings on the
streets of Northern Ireland and occasionally in England. The government felt that in
order to prevent mayhem, their actions needed to be swift and decisive. Thus, a series
of temporary measures were initiated; policemen and soldiers all over Ulster were
given the right to stop, question, search and arrest members of the public.
In 2000, the Terrorism Act 2000 was passed as a denitive measure following
twenty years of temporary measures. Policemen were given wider stop and search
powers and enabled to detain suspects for up to 48 hours without charge. The Act
was met with strong criticism as it outlawed certain Islamic fundamentalist groups
and this was seen as a portrayal of Islam as a religion that fuels terrorism. This, in
turn, made it likely that discrimination would occur in the form of the
disproportionate stopping and searching of Asians who were thought to ‘look
Muslim’.
Although, prior to the September 2001 attacks on Washington D.C, government
legislation in the UK had attempted to prevent the occurrence of terrorism; the
counter-terrorism strategies had focused a lot of attention on the punishment of
terrorists and the criminalisation of new oﬀences following their occurrence.
However, the Anti-Terrorism Crime and Security Act 2001 (ATCSA) marked a more
rm move towards the ‘management of anticipatory risk’ (Piazza, Walsh, 2010)
which was to characterise the counter-terrorism legislation of the 21st century.</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The Terrorism Act 2000 is still implemented today.</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True</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False</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Can't Tell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Can't Tell</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Nothing stated anywhere in the text of legislation actively replacing — the passage does not provide sufficient information to confirm or refute this claim, so the correct answer is Can't Tell.</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292 </w:t>
      </w:r>
      <w:r>
        <w:rPr>
          <w:rFonts w:ascii="Calibri" w:cs="Calibri" w:eastAsia="Calibri" w:hAnsi="Calibri"/>
          <w:color w:val="64748B"/>
          <w:sz w:val="18"/>
          <w:szCs w:val="18"/>
        </w:rPr>
        <w:t xml:space="preserve">[Global ID: #307]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50:</w:t>
      </w:r>
    </w:p>
    <w:p>
      <w:pPr>
        <w:spacing w:after="40" w:before="30"/>
        <w:ind w:left="360" w:right="360"/>
      </w:pPr>
      <w:r>
        <w:rPr>
          <w:rFonts w:ascii="Calibri" w:cs="Calibri" w:eastAsia="Calibri" w:hAnsi="Calibri"/>
          <w:i/>
          <w:iCs/>
          <w:color w:val="334155"/>
          <w:sz w:val="19"/>
          <w:szCs w:val="19"/>
        </w:rPr>
        <w:t xml:space="preserve">During the 1960s and 70s, terrorism was a contemporary subject due to the
conict between the UK government and the IRA. ‘The Troubles’ (the name given to
the violence) originated in the 1920s and eventually resulted in bombings on the
streets of Northern Ireland and occasionally in England. The government felt that in
order to prevent mayhem, their actions needed to be swift and decisive. Thus, a series
of temporary measures were initiated; policemen and soldiers all over Ulster were
given the right to stop, question, search and arrest members of the public.
In 2000, the Terrorism Act 2000 was passed as a denitive measure following
twenty years of temporary measures. Policemen were given wider stop and search
powers and enabled to detain suspects for up to 48 hours without charge. The Act
was met with strong criticism as it outlawed certain Islamic fundamentalist groups
and this was seen as a portrayal of Islam as a religion that fuels terrorism. This, in
turn, made it likely that discrimination would occur in the form of the
disproportionate stopping and searching of Asians who were thought to ‘look
Muslim’.
Although, prior to the September 2001 attacks on Washington D.C, government
legislation in the UK had attempted to prevent the occurrence of terrorism; the
counter-terrorism strategies had focused a lot of attention on the punishment of
terrorists and the criminalisation of new oﬀences following their occurrence.
However, the Anti-Terrorism Crime and Security Act 2001 (ATCSA) marked a more
rm move towards the ‘management of anticipatory risk’ (Piazza, Walsh, 2010)
which was to characterise the counter-terrorism legislation of the 21st century.</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The act in 2000 was passed in an eﬀort to combat the threat of Islamic extremists.</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True</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False</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Can't Tell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Can't Tell</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Paragraph 2 would suggest so, but there is no denitive description — the passage does not provide sufficient information to confirm or refute this claim, so the correct answer is Can't Tell.</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293 </w:t>
      </w:r>
      <w:r>
        <w:rPr>
          <w:rFonts w:ascii="Calibri" w:cs="Calibri" w:eastAsia="Calibri" w:hAnsi="Calibri"/>
          <w:color w:val="64748B"/>
          <w:sz w:val="18"/>
          <w:szCs w:val="18"/>
        </w:rPr>
        <w:t xml:space="preserve">[Global ID: #308]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50:</w:t>
      </w:r>
    </w:p>
    <w:p>
      <w:pPr>
        <w:spacing w:after="40" w:before="30"/>
        <w:ind w:left="360" w:right="360"/>
      </w:pPr>
      <w:r>
        <w:rPr>
          <w:rFonts w:ascii="Calibri" w:cs="Calibri" w:eastAsia="Calibri" w:hAnsi="Calibri"/>
          <w:i/>
          <w:iCs/>
          <w:color w:val="334155"/>
          <w:sz w:val="19"/>
          <w:szCs w:val="19"/>
        </w:rPr>
        <w:t xml:space="preserve">During the 1960s and 70s, terrorism was a contemporary subject due to the
conict between the UK government and the IRA. ‘The Troubles’ (the name given to
the violence) originated in the 1920s and eventually resulted in bombings on the
streets of Northern Ireland and occasionally in England. The government felt that in
order to prevent mayhem, their actions needed to be swift and decisive. Thus, a series
of temporary measures were initiated; policemen and soldiers all over Ulster were
given the right to stop, question, search and arrest members of the public.
In 2000, the Terrorism Act 2000 was passed as a denitive measure following
twenty years of temporary measures. Policemen were given wider stop and search
powers and enabled to detain suspects for up to 48 hours without charge. The Act
was met with strong criticism as it outlawed certain Islamic fundamentalist groups
and this was seen as a portrayal of Islam as a religion that fuels terrorism. This, in
turn, made it likely that discrimination would occur in the form of the
disproportionate stopping and searching of Asians who were thought to ‘look
Muslim’.
Although, prior to the September 2001 attacks on Washington D.C, government
legislation in the UK had attempted to prevent the occurrence of terrorism; the
counter-terrorism strategies had focused a lot of attention on the punishment of
terrorists and the criminalisation of new oﬀences following their occurrence.
However, the Anti-Terrorism Crime and Security Act 2001 (ATCSA) marked a more
rm move towards the ‘management of anticipatory risk’ (Piazza, Walsh, 2010)
which was to characterise the counter-terrorism legislation of the 21st century.</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The act targets preventing rather than punishing terrorism acts.</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True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False</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Can't Tell</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True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Paragraph 3 states that the ATCSA marked a more rm move towards — this statement is directly supported by the passage, confirming that the statement is True.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294 </w:t>
      </w:r>
      <w:r>
        <w:rPr>
          <w:rFonts w:ascii="Calibri" w:cs="Calibri" w:eastAsia="Calibri" w:hAnsi="Calibri"/>
          <w:color w:val="64748B"/>
          <w:sz w:val="18"/>
          <w:szCs w:val="18"/>
        </w:rPr>
        <w:t xml:space="preserve">[Global ID: #309]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50:</w:t>
      </w:r>
    </w:p>
    <w:p>
      <w:pPr>
        <w:spacing w:after="40" w:before="30"/>
        <w:ind w:left="360" w:right="360"/>
      </w:pPr>
      <w:r>
        <w:rPr>
          <w:rFonts w:ascii="Calibri" w:cs="Calibri" w:eastAsia="Calibri" w:hAnsi="Calibri"/>
          <w:i/>
          <w:iCs/>
          <w:color w:val="334155"/>
          <w:sz w:val="19"/>
          <w:szCs w:val="19"/>
        </w:rPr>
        <w:t xml:space="preserve">During the 1960s and 70s, terrorism was a contemporary subject due to the
conict between the UK government and the IRA. ‘The Troubles’ (the name given to
the violence) originated in the 1920s and eventually resulted in bombings on the
streets of Northern Ireland and occasionally in England. The government felt that in
order to prevent mayhem, their actions needed to be swift and decisive. Thus, a series
of temporary measures were initiated; policemen and soldiers all over Ulster were
given the right to stop, question, search and arrest members of the public.
In 2000, the Terrorism Act 2000 was passed as a denitive measure following
twenty years of temporary measures. Policemen were given wider stop and search
powers and enabled to detain suspects for up to 48 hours without charge. The Act
was met with strong criticism as it outlawed certain Islamic fundamentalist groups
and this was seen as a portrayal of Islam as a religion that fuels terrorism. This, in
turn, made it likely that discrimination would occur in the form of the
disproportionate stopping and searching of Asians who were thought to ‘look
Muslim’.
Although, prior to the September 2001 attacks on Washington D.C, government
legislation in the UK had attempted to prevent the occurrence of terrorism; the
counter-terrorism strategies had focused a lot of attention on the punishment of
terrorists and the criminalisation of new oﬀences following their occurrence.
However, the Anti-Terrorism Crime and Security Act 2001 (ATCSA) marked a more
rm move towards the ‘management of anticipatory risk’ (Piazza, Walsh, 2010)
which was to characterise the counter-terrorism legislation of the 21st century.</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Terrorism management was a big problem between 1980 and 2000.</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True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False</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Can't Tell</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True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second paragraph states that the 2000 Terrorism Act was passed — this statement is directly supported by the passage, confirming that the statement is True.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295 </w:t>
      </w:r>
      <w:r>
        <w:rPr>
          <w:rFonts w:ascii="Calibri" w:cs="Calibri" w:eastAsia="Calibri" w:hAnsi="Calibri"/>
          <w:color w:val="64748B"/>
          <w:sz w:val="18"/>
          <w:szCs w:val="18"/>
        </w:rPr>
        <w:t xml:space="preserve">[Global ID: #310]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1:</w:t>
      </w:r>
    </w:p>
    <w:p>
      <w:pPr>
        <w:spacing w:after="40" w:before="30"/>
        <w:ind w:left="360" w:right="360"/>
      </w:pPr>
      <w:r>
        <w:rPr>
          <w:rFonts w:ascii="Calibri" w:cs="Calibri" w:eastAsia="Calibri" w:hAnsi="Calibri"/>
          <w:i/>
          <w:iCs/>
          <w:color w:val="334155"/>
          <w:sz w:val="19"/>
          <w:szCs w:val="19"/>
        </w:rPr>
        <w:t xml:space="preserve">The daughter of a leader of the movement that led to Burmese independence in 1948, Aung San Suu Kyi spent much of her early adulthood studying at UK universities and working for nongov- ernmental organisations, including the United Nations, where fellow Burma native U Thant was Secretary-General. After her mother suffered a severe stroke in 1988, Suu Kyi returned to Rangoon to care for her, and became a leader of the popular resistance to the ruling military junta's brutal suppression of the 8th August protests, which resulted in the killing of thousands of civilians. In the aftermath of this violence, the National League for Democracy (NLD) was founded, with Suu Kyi as its leader. Despite a ban on her involvement, the NLD won 82% of seats in Burma's parliament in the 1990 elections, meaning that Suu Kyi (as head of the party) should have become prime minister. However, the military junta-whose repressive rule lasted from 1962 until the formal dissolution of the junta in 2011, follflowing the election of a civilian government amidst allegations of military- backed fraud in 2010-ensured that Suu Kyi never became prime minister. Suu Kyi was placed under house arrest for nearly 20 years, starting in 1989 and continuing until the week after the 2010 elections, with only a few short breaks in which her movements were severely restricted and continuously monitored. Aung San Suu Kyi was awarded the Nobel Peace Prize in 1991, but could not travel to Oslo to collect the prize, as she would not have been allowed to return to Burma. For this same reason, Suu Kyi was unable to travel to London when invited to give a series of lectures on democracy and freedom for the BBC in 2011. Instead, producers secretly recorded the lectures in Burma, and Suu Kyi and the BBC did not announce her involvement until the producers and the recordings had safely left the country. Suu Kyi was elected to the parliament of Myanmar (as the junta had fire-named Burma) in 2012 and took her seat that year, when she was also finally able to give her Nobel acceptance speech in Oslo. Suu Kyi plans to run for the presidency of Myanmar in 2015.</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The author would most likely agree that, prior to 2012:</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Suu Kyi gave a series of lectures in London for the BBC.</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people who visited Suu Kyi in Myanmar were in some danger.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Suu Kyi achieved greater international prominence than any other Burmese person.</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people were unable to visit Suu Kyi in Myanmar.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people who visited Suu Kyi in Myanmar were in some danger.</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A quick glance at the passage reveals that nearly all of it deals with the period prior to 2012, so scan for  a keyword from each answer choice. The keyword 'BBC' appears towards the end of the final paragraph,  which explains that Suu Kyi was unable to come to London to give lectures for the BBC in 2011, so these  were recorded secretly in Myanmar, and her involvement was not announced until the BBC producers  had safely left the country. Thus, (A) is incorrect, and (B) is a valid inference, as the BBC producers who  visited in 2011 must have been in some danger if their participation could not be disclosed until they had  'safely' left the country. (B) is the correct answer.</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296 </w:t>
      </w:r>
      <w:r>
        <w:rPr>
          <w:rFonts w:ascii="Calibri" w:cs="Calibri" w:eastAsia="Calibri" w:hAnsi="Calibri"/>
          <w:color w:val="64748B"/>
          <w:sz w:val="18"/>
          <w:szCs w:val="18"/>
        </w:rPr>
        <w:t xml:space="preserve">[Global ID: #311]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1:</w:t>
      </w:r>
    </w:p>
    <w:p>
      <w:pPr>
        <w:spacing w:after="40" w:before="30"/>
        <w:ind w:left="360" w:right="360"/>
      </w:pPr>
      <w:r>
        <w:rPr>
          <w:rFonts w:ascii="Calibri" w:cs="Calibri" w:eastAsia="Calibri" w:hAnsi="Calibri"/>
          <w:i/>
          <w:iCs/>
          <w:color w:val="334155"/>
          <w:sz w:val="19"/>
          <w:szCs w:val="19"/>
        </w:rPr>
        <w:t xml:space="preserve">The daughter of a leader of the movement that led to Burmese independence in 1948, Aung San Suu Kyi spent much of her early adulthood studying at UK universities and working for nongov- ernmental organisations, including the United Nations, where fellow Burma native U Thant was Secretary-General. After her mother suffered a severe stroke in 1988, Suu Kyi returned to Rangoon to care for her, and became a leader of the popular resistance to the ruling military junta's brutal suppression of the 8th August protests, which resulted in the killing of thousands of civilians. In the aftermath of this violence, the National League for Democracy (NLD) was founded, with Suu Kyi as its leader. Despite a ban on her involvement, the NLD won 82% of seats in Burma's parliament in the 1990 elections, meaning that Suu Kyi (as head of the party) should have become prime minister. However, the military junta-whose repressive rule lasted from 1962 until the formal dissolution of the junta in 2011, follflowing the election of a civilian government amidst allegations of military- backed fraud in 2010-ensured that Suu Kyi never became prime minister. Suu Kyi was placed under house arrest for nearly 20 years, starting in 1989 and continuing until the week after the 2010 elections, with only a few short breaks in which her movements were severely restricted and continuously monitored. Aung San Suu Kyi was awarded the Nobel Peace Prize in 1991, but could not travel to Oslo to collect the prize, as she would not have been allowed to return to Burma. For this same reason, Suu Kyi was unable to travel to London when invited to give a series of lectures on democracy and freedom for the BBC in 2011. Instead, producers secretly recorded the lectures in Burma, and Suu Kyi and the BBC did not announce her involvement until the producers and the recordings had safely left the country. Suu Kyi was elected to the parliament of Myanmar (as the junta had fire-named Burma) in 2012 and took her seat that year, when she was also finally able to give her Nobel acceptance speech in Oslo. Suu Kyi plans to run for the presidency of Myanmar in 2015.</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Which of these statements cannot be true?</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Burma is no longer known as Burma.</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Myanmar held elections in 2012.</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Suu Kyi never served as prime minister.</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Myanmar is ruled by a military junta.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Myanmar is ruled by a military junta.</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This is a negative question, asking for something that cannot be true, so the correct answer will contradict  the passage. The second paragraph mentions in brackets that the junta fire-named Burma as Myanmar,  so (A) is true and therefore incorrect. The final sentence states that Suu Kyi was elected to parliament in  Myanmar in 2012, so (B) is also true, and also incorrect. The first sentence of the final paragraph says that  Suu Kyi never became prime minister, so (C) is likewise true and incorrect. That same sentence clarifies  that the Myanmar junta was dissolved in 2011, so Myanmar is not ruled by a junta. (D) is false, and thus  the correct answer.</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297 </w:t>
      </w:r>
      <w:r>
        <w:rPr>
          <w:rFonts w:ascii="Calibri" w:cs="Calibri" w:eastAsia="Calibri" w:hAnsi="Calibri"/>
          <w:color w:val="64748B"/>
          <w:sz w:val="18"/>
          <w:szCs w:val="18"/>
        </w:rPr>
        <w:t xml:space="preserve">[Global ID: #312]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1:</w:t>
      </w:r>
    </w:p>
    <w:p>
      <w:pPr>
        <w:spacing w:after="40" w:before="30"/>
        <w:ind w:left="360" w:right="360"/>
      </w:pPr>
      <w:r>
        <w:rPr>
          <w:rFonts w:ascii="Calibri" w:cs="Calibri" w:eastAsia="Calibri" w:hAnsi="Calibri"/>
          <w:i/>
          <w:iCs/>
          <w:color w:val="334155"/>
          <w:sz w:val="19"/>
          <w:szCs w:val="19"/>
        </w:rPr>
        <w:t xml:space="preserve">The daughter of a leader of the movement that led to Burmese independence in 1948, Aung San Suu Kyi spent much of her early adulthood studying at UK universities and working for nongov- ernmental organisations, including the United Nations, where fellow Burma native U Thant was Secretary-General. After her mother suffered a severe stroke in 1988, Suu Kyi returned to Rangoon to care for her, and became a leader of the popular resistance to the ruling military junta's brutal suppression of the 8th August protests, which resulted in the killing of thousands of civilians. In the aftermath of this violence, the National League for Democracy (NLD) was founded, with Suu Kyi as its leader. Despite a ban on her involvement, the NLD won 82% of seats in Burma's parliament in the 1990 elections, meaning that Suu Kyi (as head of the party) should have become prime minister. However, the military junta-whose repressive rule lasted from 1962 until the formal dissolution of the junta in 2011, follflowing the election of a civilian government amidst allegations of military- backed fraud in 2010-ensured that Suu Kyi never became prime minister. Suu Kyi was placed under house arrest for nearly 20 years, starting in 1989 and continuing until the week after the 2010 elections, with only a few short breaks in which her movements were severely restricted and continuously monitored. Aung San Suu Kyi was awarded the Nobel Peace Prize in 1991, but could not travel to Oslo to collect the prize, as she would not have been allowed to return to Burma. For this same reason, Suu Kyi was unable to travel to London when invited to give a series of lectures on democracy and freedom for the BBC in 2011. Instead, producers secretly recorded the lectures in Burma, and Suu Kyi and the BBC did not announce her involvement until the producers and the recordings had safely left the country. Suu Kyi was elected to the parliament of Myanmar (as the junta had fire-named Burma) in 2012 and took her seat that year, when she was also finally able to give her Nobel acceptance speech in Oslo. Suu Kyi plans to run for the presidency of Myanmar in 2015.</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Based on the passage, it must be true that the winner of the Nobel Peace Prize:</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must be able to travel to Oslo to be eligible for the award.</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is not required to collect the award in person.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must be an elected head of state or prime minister.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is not selected by the same committee as the other Nobel prizes.</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is not required to collect the award in person.</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keywords 'Nobel Peace Prize' appear in the final paragraph. Suu Kyi won the Nobel Peace Prize in  1991, but could not travel to Oslo to accept her award; she later went to Oslo to give her Nobel accept- ance speech in 2012. Thus, (A) is incorrect-as Suu Kyi won, despite not being able to travel to Oslo in  1991-and (B) must be correct, as she won without being able to collect the award in person. If you were  not sure about this, you could eliminate (C) as Suu Kyi was not a head of state or prime minister when she  won the prize, and you could eliminate (D) as the other Nobel Prizes are not mentioned in the passage.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298 </w:t>
      </w:r>
      <w:r>
        <w:rPr>
          <w:rFonts w:ascii="Calibri" w:cs="Calibri" w:eastAsia="Calibri" w:hAnsi="Calibri"/>
          <w:color w:val="64748B"/>
          <w:sz w:val="18"/>
          <w:szCs w:val="18"/>
        </w:rPr>
        <w:t xml:space="preserve">[Global ID: #313]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1:</w:t>
      </w:r>
    </w:p>
    <w:p>
      <w:pPr>
        <w:spacing w:after="40" w:before="30"/>
        <w:ind w:left="360" w:right="360"/>
      </w:pPr>
      <w:r>
        <w:rPr>
          <w:rFonts w:ascii="Calibri" w:cs="Calibri" w:eastAsia="Calibri" w:hAnsi="Calibri"/>
          <w:i/>
          <w:iCs/>
          <w:color w:val="334155"/>
          <w:sz w:val="19"/>
          <w:szCs w:val="19"/>
        </w:rPr>
        <w:t xml:space="preserve">The daughter of a leader of the movement that led to Burmese independence in 1948, Aung San Suu Kyi spent much of her early adulthood studying at UK universities and working for nongov- ernmental organisations, including the United Nations, where fellow Burma native U Thant was Secretary-General. After her mother suffered a severe stroke in 1988, Suu Kyi returned to Rangoon to care for her, and became a leader of the popular resistance to the ruling military junta's brutal suppression of the 8th August protests, which resulted in the killing of thousands of civilians. In the aftermath of this violence, the National League for Democracy (NLD) was founded, with Suu Kyi as its leader. Despite a ban on her involvement, the NLD won 82% of seats in Burma's parliament in the 1990 elections, meaning that Suu Kyi (as head of the party) should have become prime minister. However, the military junta-whose repressive rule lasted from 1962 until the formal dissolution of the junta in 2011, follflowing the election of a civilian government amidst allegations of military- backed fraud in 2010-ensured that Suu Kyi never became prime minister. Suu Kyi was placed under house arrest for nearly 20 years, starting in 1989 and continuing until the week after the 2010 elections, with only a few short breaks in which her movements were severely restricted and continuously monitored. Aung San Suu Kyi was awarded the Nobel Peace Prize in 1991, but could not travel to Oslo to collect the prize, as she would not have been allowed to return to Burma. For this same reason, Suu Kyi was unable to travel to London when invited to give a series of lectures on democracy and freedom for the BBC in 2011. Instead, producers secretly recorded the lectures in Burma, and Suu Kyi and the BBC did not announce her involvement until the producers and the recordings had safely left the country. Suu Kyi was elected to the parliament of Myanmar (as the junta had fire-named Burma) in 2012 and took her seat that year, when she was also finally able to give her Nobel acceptance speech in Oslo. Suu Kyi plans to run for the presidency of Myanmar in 2015.</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As a conseqfluence of military intervention in Burma in 1990:</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the results of elections were not fulfilled.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someone who was not elected became prime minister.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all of the NLD's organisers were placed under house arrest.</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there was no real violence against civilians.</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the results of elections were not fulfilled.</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Military intervention in Burma in 1990 is mentioned midway through the passage; the military junta  placed Suu Kyi under house arrest in 1989 and banned her involvement in the 1990 elections, so that she  never became prime minister, despite her party winning 82% of the seats in Burma's parliament. Thus, it  is correct to infer that the results of elections were not fulfilled; the answer is (A).</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299 </w:t>
      </w:r>
      <w:r>
        <w:rPr>
          <w:rFonts w:ascii="Calibri" w:cs="Calibri" w:eastAsia="Calibri" w:hAnsi="Calibri"/>
          <w:color w:val="64748B"/>
          <w:sz w:val="18"/>
          <w:szCs w:val="18"/>
        </w:rPr>
        <w:t xml:space="preserve">[Global ID: #314]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2:</w:t>
      </w:r>
    </w:p>
    <w:p>
      <w:pPr>
        <w:spacing w:after="40" w:before="30"/>
        <w:ind w:left="360" w:right="360"/>
      </w:pPr>
      <w:r>
        <w:rPr>
          <w:rFonts w:ascii="Calibri" w:cs="Calibri" w:eastAsia="Calibri" w:hAnsi="Calibri"/>
          <w:i/>
          <w:iCs/>
          <w:color w:val="334155"/>
          <w:sz w:val="19"/>
          <w:szCs w:val="19"/>
        </w:rPr>
        <w:t xml:space="preserve">Last night's meeting of the county council saw spirited, and, at times, heated debate over the coun- cil's decision last month to approve the construction of a supermarket on the site of the village car park in Hiddlesfield. Shopkeepers are particularly concerned about the loss in trade that may result from the opening of a national supermarket in a village of Hiddlesfield's size. The fishmonger suggested that the council learn the lesson of Aldersham, the neighbouring village, where the council allowed a national supermarket to be built three years ago. Within three months of the supermarket opening, half of the shops in Aldersham's high street had shut, due to the loss in foot traffic. In response, a councillor pointed out that the supermarket had brought dozens of jobs to Aldersham, along with many conveniences and products not previously available in the village. Hiddlesfield's butcher also spoke very forcefully against the supermarket. She argued that its beef and lamb are sourced from Wales and Ireland, rather than the local farms that her shop favours. The butcher said that the cost to the local economy is far greater than the potential loss of shops on the high street, when the conseqfluences to businesses in the county at large are considered.</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Most people in Hiddlesfield oppose the new supermarket.</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True</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False</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Can't tell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Can't tell</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No references to 'most people in Hiddlesfield', or other numerical references to the support for or opposi- tion against the planned supermarket, appear in the passage. The passage does mention a few individual  opponents of the supermarket, such as the fishmonger and butcher; there's also the example of the county 
Appendix C  Chapter 8 Kaplan UKCAT Mock Test Explanations 333 councillor who spoke in favour of the supermarket in the neighbouring village. None of this gives a  basis to say whether or not a majority of people in Hiddlesfield oppose the supermarket, so the answer  is Can't tell.</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300 </w:t>
      </w:r>
      <w:r>
        <w:rPr>
          <w:rFonts w:ascii="Calibri" w:cs="Calibri" w:eastAsia="Calibri" w:hAnsi="Calibri"/>
          <w:color w:val="64748B"/>
          <w:sz w:val="18"/>
          <w:szCs w:val="18"/>
        </w:rPr>
        <w:t xml:space="preserve">[Global ID: #315]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2:</w:t>
      </w:r>
    </w:p>
    <w:p>
      <w:pPr>
        <w:spacing w:after="40" w:before="30"/>
        <w:ind w:left="360" w:right="360"/>
      </w:pPr>
      <w:r>
        <w:rPr>
          <w:rFonts w:ascii="Calibri" w:cs="Calibri" w:eastAsia="Calibri" w:hAnsi="Calibri"/>
          <w:i/>
          <w:iCs/>
          <w:color w:val="334155"/>
          <w:sz w:val="19"/>
          <w:szCs w:val="19"/>
        </w:rPr>
        <w:t xml:space="preserve">Last night's meeting of the county council saw spirited, and, at times, heated debate over the coun- cil's decision last month to approve the construction of a supermarket on the site of the village car park in Hiddlesfield. Shopkeepers are particularly concerned about the loss in trade that may result from the opening of a national supermarket in a village of Hiddlesfield's size. The fishmonger suggested that the council learn the lesson of Aldersham, the neighbouring village, where the council allowed a national supermarket to be built three years ago. Within three months of the supermarket opening, half of the shops in Aldersham's high street had shut, due to the loss in foot traffic. In response, a councillor pointed out that the supermarket had brought dozens of jobs to Aldersham, along with many conveniences and products not previously available in the village. Hiddlesfield's butcher also spoke very forcefully against the supermarket. She argued that its beef and lamb are sourced from Wales and Ireland, rather than the local farms that her shop favours. The butcher said that the cost to the local economy is far greater than the potential loss of shops on the high street, when the conseqfluences to businesses in the county at large are considered.</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A new supermarket may cause some shops to close.</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True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False</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Can't tell</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True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keywords 'shops to close' lead to the second paragraph, and the example of the new supermarket  in Aldersham, where half of the shops in the high street closed within six months of the supermarket's  opening. This example from the passage involves a new supermarket causing some shops to close, so the  statement is true.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301 </w:t>
      </w:r>
      <w:r>
        <w:rPr>
          <w:rFonts w:ascii="Calibri" w:cs="Calibri" w:eastAsia="Calibri" w:hAnsi="Calibri"/>
          <w:color w:val="64748B"/>
          <w:sz w:val="18"/>
          <w:szCs w:val="18"/>
        </w:rPr>
        <w:t xml:space="preserve">[Global ID: #316]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2:</w:t>
      </w:r>
    </w:p>
    <w:p>
      <w:pPr>
        <w:spacing w:after="40" w:before="30"/>
        <w:ind w:left="360" w:right="360"/>
      </w:pPr>
      <w:r>
        <w:rPr>
          <w:rFonts w:ascii="Calibri" w:cs="Calibri" w:eastAsia="Calibri" w:hAnsi="Calibri"/>
          <w:i/>
          <w:iCs/>
          <w:color w:val="334155"/>
          <w:sz w:val="19"/>
          <w:szCs w:val="19"/>
        </w:rPr>
        <w:t xml:space="preserve">Last night's meeting of the county council saw spirited, and, at times, heated debate over the coun- cil's decision last month to approve the construction of a supermarket on the site of the village car park in Hiddlesfield. Shopkeepers are particularly concerned about the loss in trade that may result from the opening of a national supermarket in a village of Hiddlesfield's size. The fishmonger suggested that the council learn the lesson of Aldersham, the neighbouring village, where the council allowed a national supermarket to be built three years ago. Within three months of the supermarket opening, half of the shops in Aldersham's high street had shut, due to the loss in foot traffic. In response, a councillor pointed out that the supermarket had brought dozens of jobs to Aldersham, along with many conveniences and products not previously available in the village. Hiddlesfield's butcher also spoke very forcefully against the supermarket. She argued that its beef and lamb are sourced from Wales and Ireland, rather than the local farms that her shop favours. The butcher said that the cost to the local economy is far greater than the potential loss of shops on the high street, when the conseqfluences to businesses in the county at large are considered.</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The butcher supports the new supermarket.</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True</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False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Can't tell</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False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butcher is mentioned in the final paragraph, which states that she spoke forcefully against the super- market. On this point, the statement contradicts the passage; the statement is therefore false.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302 </w:t>
      </w:r>
      <w:r>
        <w:rPr>
          <w:rFonts w:ascii="Calibri" w:cs="Calibri" w:eastAsia="Calibri" w:hAnsi="Calibri"/>
          <w:color w:val="64748B"/>
          <w:sz w:val="18"/>
          <w:szCs w:val="18"/>
        </w:rPr>
        <w:t xml:space="preserve">[Global ID: #317]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2:</w:t>
      </w:r>
    </w:p>
    <w:p>
      <w:pPr>
        <w:spacing w:after="40" w:before="30"/>
        <w:ind w:left="360" w:right="360"/>
      </w:pPr>
      <w:r>
        <w:rPr>
          <w:rFonts w:ascii="Calibri" w:cs="Calibri" w:eastAsia="Calibri" w:hAnsi="Calibri"/>
          <w:i/>
          <w:iCs/>
          <w:color w:val="334155"/>
          <w:sz w:val="19"/>
          <w:szCs w:val="19"/>
        </w:rPr>
        <w:t xml:space="preserve">Last night's meeting of the county council saw spirited, and, at times, heated debate over the coun- cil's decision last month to approve the construction of a supermarket on the site of the village car park in Hiddlesfield. Shopkeepers are particularly concerned about the loss in trade that may result from the opening of a national supermarket in a village of Hiddlesfield's size. The fishmonger suggested that the council learn the lesson of Aldersham, the neighbouring village, where the council allowed a national supermarket to be built three years ago. Within three months of the supermarket opening, half of the shops in Aldersham's high street had shut, due to the loss in foot traffic. In response, a councillor pointed out that the supermarket had brought dozens of jobs to Aldersham, along with many conveniences and products not previously available in the village. Hiddlesfield's butcher also spoke very forcefully against the supermarket. She argued that its beef and lamb are sourced from Wales and Ireland, rather than the local farms that her shop favours. The butcher said that the cost to the local economy is far greater than the potential loss of shops on the high street, when the conseqfluences to businesses in the county at large are considered.</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The supermarket recently built in Aldersham was a success.</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True</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False</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Can't tell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Can't tell</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second paragraph includes a discussion of the new supermarket in Aldersham: the fishmonger uses it  as an example of the damage caused to local shops by a new national supermarket; the county councillor  suggests instead that the supermarket was a net positive for the village, in terms of new jobs and prod- ucts. The passage does not state that one of these viewpoints is preferable to the other, and there is not  enough information in the passage to decide whether or not the Aldersham supermarket was a success.  The answer is (C).</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303 </w:t>
      </w:r>
      <w:r>
        <w:rPr>
          <w:rFonts w:ascii="Calibri" w:cs="Calibri" w:eastAsia="Calibri" w:hAnsi="Calibri"/>
          <w:color w:val="64748B"/>
          <w:sz w:val="18"/>
          <w:szCs w:val="18"/>
        </w:rPr>
        <w:t xml:space="preserve">[Global ID: #318]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3:</w:t>
      </w:r>
    </w:p>
    <w:p>
      <w:pPr>
        <w:spacing w:after="40" w:before="30"/>
        <w:ind w:left="360" w:right="360"/>
      </w:pPr>
      <w:r>
        <w:rPr>
          <w:rFonts w:ascii="Calibri" w:cs="Calibri" w:eastAsia="Calibri" w:hAnsi="Calibri"/>
          <w:i/>
          <w:iCs/>
          <w:color w:val="334155"/>
          <w:sz w:val="19"/>
          <w:szCs w:val="19"/>
        </w:rPr>
        <w:t xml:space="preserve">Theatres in London's West End-the home of British commercial theatre, and London's equivalent of New York's Broadway-took in revenues of £512 million in 2010, which is £7 million more than their total takings for 2009. However, the rise in revenue is largely due to a rise in ticket prices: West End audiences in 2010 numbered just above 14 million, down slightly from the total for 2009; at the same time, the top ticket price for most West End shows had risen to £60 or more in 2010. The two new plays that scored a major commercial and critical triumph in the West End in 2011- Jerusalem and Clybourne Park-were actually transfers, having started their theatrical life in ear- lier productions at the Royal Court Theatre, among the most innovative of London's subsidised theatres. Such theatres are granted a significant subsidy from Government and Lottery funding, delivered through Arts Council England (ACE). Subsidised theatres receive as much as 35% of their revenue from ACE, which awarded £1.6 billion in subsidy to theatres and other arts organisations in the funding period from 2008 to 2011. After ACE was hit with a 29% cut in its funding for the awards period starting in 2011, subsidised theatres are very concerned about maintaining their high artistic standards while also remaining accessible to the public they serve. These theatres will do all they can to avoid a punishing rise in ticket prices, though some rise is inevitable; ticket sales represent the majority of revenue at UK theatres, even those in the subsidised sector. These theatres would rightly argue that the practice of theatre involves a collective effort by artists with a wide range of professional skills, and could not succeed without the talents of these actors, writers, directors, designers and technicians-all of whom deserve to be paid for their vital con- tribution to our culture. Indeed, British plays such as Jerusalem and War Horse-which started at the subsidised National Theatre, and continue to play in the West End-won the praise of critics and audiences on Broadway. This proves that the best of British subsidised theatre is an essential export, and that subsidised funding has the power to bridge stages across the Atlantic.</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Which of these statements must be false?</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Some subsidised theatres are in London.</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Most UK theatre funding comes from the audience.</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Some subsidised productions transfer to the West End.</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Most UK theatre funding comes from the Lottery.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Most UK theatre funding comes from the Lottery.</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This is a negative question, asking for something that must be false, so the correct answer will contradict  the passage. The passage mentions that the Royal Court Theatre is a subsidised theatre in London, so (A)  is true and thus incorrect. (B) is worded oddly and a bit hard to find in the passage, but it is supported by  the detail in the final sentence of the second paragraph, which says that ticket sales represent a majority  of revenue at UK theatres, even in the subsidised sector; (B) is thus true and incorrect. The passage gives  examples of subsidised productions such as Jerusalem and Clybourne Park transferring to the West End,  so (C) is also true and incorrect. (D) must therefore be the correct answer, and the details in the second  paragraph reveal that the maximum figure for Lottery funding is 35%.</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304 </w:t>
      </w:r>
      <w:r>
        <w:rPr>
          <w:rFonts w:ascii="Calibri" w:cs="Calibri" w:eastAsia="Calibri" w:hAnsi="Calibri"/>
          <w:color w:val="64748B"/>
          <w:sz w:val="18"/>
          <w:szCs w:val="18"/>
        </w:rPr>
        <w:t xml:space="preserve">[Global ID: #319]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3:</w:t>
      </w:r>
    </w:p>
    <w:p>
      <w:pPr>
        <w:spacing w:after="40" w:before="30"/>
        <w:ind w:left="360" w:right="360"/>
      </w:pPr>
      <w:r>
        <w:rPr>
          <w:rFonts w:ascii="Calibri" w:cs="Calibri" w:eastAsia="Calibri" w:hAnsi="Calibri"/>
          <w:i/>
          <w:iCs/>
          <w:color w:val="334155"/>
          <w:sz w:val="19"/>
          <w:szCs w:val="19"/>
        </w:rPr>
        <w:t xml:space="preserve">Theatres in London's West End-the home of British commercial theatre, and London's equivalent of New York's Broadway-took in revenues of £512 million in 2010, which is £7 million more than their total takings for 2009. However, the rise in revenue is largely due to a rise in ticket prices: West End audiences in 2010 numbered just above 14 million, down slightly from the total for 2009; at the same time, the top ticket price for most West End shows had risen to £60 or more in 2010. The two new plays that scored a major commercial and critical triumph in the West End in 2011- Jerusalem and Clybourne Park-were actually transfers, having started their theatrical life in ear- lier productions at the Royal Court Theatre, among the most innovative of London's subsidised theatres. Such theatres are granted a significant subsidy from Government and Lottery funding, delivered through Arts Council England (ACE). Subsidised theatres receive as much as 35% of their revenue from ACE, which awarded £1.6 billion in subsidy to theatres and other arts organisations in the funding period from 2008 to 2011. After ACE was hit with a 29% cut in its funding for the awards period starting in 2011, subsidised theatres are very concerned about maintaining their high artistic standards while also remaining accessible to the public they serve. These theatres will do all they can to avoid a punishing rise in ticket prices, though some rise is inevitable; ticket sales represent the majority of revenue at UK theatres, even those in the subsidised sector. These theatres would rightly argue that the practice of theatre involves a collective effort by artists with a wide range of professional skills, and could not succeed without the talents of these actors, writers, directors, designers and technicians-all of whom deserve to be paid for their vital con- tribution to our culture. Indeed, British plays such as Jerusalem and War Horse-which started at the subsidised National Theatre, and continue to play in the West End-won the praise of critics and audiences on Broadway. This proves that the best of British subsidised theatre is an essential export, and that subsidised funding has the power to bridge stages across the Atlantic.</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The passage suggests that British plays are more likely to be a critical and commercial hit on Broadway if  they:</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originate at the National Theatre.</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originate at the Royal Court Theatre.</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succeed in the West End.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feature war, animals or both.</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succeed in the West End.</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keyword 'Broadway' appears in the passage's next to last sentence, which states that British plays that  started at subsidised theatres and continue to play in the West End are a hit with critics and audiences  on Broadway. Jerusalem started at the Royal Court Theatre and War Horse began at the National Theatre,  so neither (A) nor (B) can be correct. (C) must be true, as both examples played in the West End. If you  were not sure, you could check (D), which is not supported, as it is not clear that Jerusalem involved war  or animals.</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305 </w:t>
      </w:r>
      <w:r>
        <w:rPr>
          <w:rFonts w:ascii="Calibri" w:cs="Calibri" w:eastAsia="Calibri" w:hAnsi="Calibri"/>
          <w:color w:val="64748B"/>
          <w:sz w:val="18"/>
          <w:szCs w:val="18"/>
        </w:rPr>
        <w:t xml:space="preserve">[Global ID: #320]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3:</w:t>
      </w:r>
    </w:p>
    <w:p>
      <w:pPr>
        <w:spacing w:after="40" w:before="30"/>
        <w:ind w:left="360" w:right="360"/>
      </w:pPr>
      <w:r>
        <w:rPr>
          <w:rFonts w:ascii="Calibri" w:cs="Calibri" w:eastAsia="Calibri" w:hAnsi="Calibri"/>
          <w:i/>
          <w:iCs/>
          <w:color w:val="334155"/>
          <w:sz w:val="19"/>
          <w:szCs w:val="19"/>
        </w:rPr>
        <w:t xml:space="preserve">Theatres in London's West End-the home of British commercial theatre, and London's equivalent of New York's Broadway-took in revenues of £512 million in 2010, which is £7 million more than their total takings for 2009. However, the rise in revenue is largely due to a rise in ticket prices: West End audiences in 2010 numbered just above 14 million, down slightly from the total for 2009; at the same time, the top ticket price for most West End shows had risen to £60 or more in 2010. The two new plays that scored a major commercial and critical triumph in the West End in 2011- Jerusalem and Clybourne Park-were actually transfers, having started their theatrical life in ear- lier productions at the Royal Court Theatre, among the most innovative of London's subsidised theatres. Such theatres are granted a significant subsidy from Government and Lottery funding, delivered through Arts Council England (ACE). Subsidised theatres receive as much as 35% of their revenue from ACE, which awarded £1.6 billion in subsidy to theatres and other arts organisations in the funding period from 2008 to 2011. After ACE was hit with a 29% cut in its funding for the awards period starting in 2011, subsidised theatres are very concerned about maintaining their high artistic standards while also remaining accessible to the public they serve. These theatres will do all they can to avoid a punishing rise in ticket prices, though some rise is inevitable; ticket sales represent the majority of revenue at UK theatres, even those in the subsidised sector. These theatres would rightly argue that the practice of theatre involves a collective effort by artists with a wide range of professional skills, and could not succeed without the talents of these actors, writers, directors, designers and technicians-all of whom deserve to be paid for their vital con- tribution to our culture. Indeed, British plays such as Jerusalem and War Horse-which started at the subsidised National Theatre, and continue to play in the West End-won the praise of critics and audiences on Broadway. This proves that the best of British subsidised theatre is an essential export, and that subsidised funding has the power to bridge stages across the Atlantic.</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It must be true that the figure for total West End audiences in 2010 was:</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less than the comparable figure for 2009.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more than the comparable figure for 2009.</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less than the comparable figure for 2011.</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more than the comparable figure for 2011.</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less than the comparable figure for 2009.</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keywords 'West End audiences' lead to the final sentence of the first paragraph; West End audiences  in 2010 were down slightly from the total for 2009. The correct answer is (A).</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306 </w:t>
      </w:r>
      <w:r>
        <w:rPr>
          <w:rFonts w:ascii="Calibri" w:cs="Calibri" w:eastAsia="Calibri" w:hAnsi="Calibri"/>
          <w:color w:val="64748B"/>
          <w:sz w:val="18"/>
          <w:szCs w:val="18"/>
        </w:rPr>
        <w:t xml:space="preserve">[Global ID: #321]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3:</w:t>
      </w:r>
    </w:p>
    <w:p>
      <w:pPr>
        <w:spacing w:after="40" w:before="30"/>
        <w:ind w:left="360" w:right="360"/>
      </w:pPr>
      <w:r>
        <w:rPr>
          <w:rFonts w:ascii="Calibri" w:cs="Calibri" w:eastAsia="Calibri" w:hAnsi="Calibri"/>
          <w:i/>
          <w:iCs/>
          <w:color w:val="334155"/>
          <w:sz w:val="19"/>
          <w:szCs w:val="19"/>
        </w:rPr>
        <w:t xml:space="preserve">Theatres in London's West End-the home of British commercial theatre, and London's equivalent of New York's Broadway-took in revenues of £512 million in 2010, which is £7 million more than their total takings for 2009. However, the rise in revenue is largely due to a rise in ticket prices: West End audiences in 2010 numbered just above 14 million, down slightly from the total for 2009; at the same time, the top ticket price for most West End shows had risen to £60 or more in 2010. The two new plays that scored a major commercial and critical triumph in the West End in 2011- Jerusalem and Clybourne Park-were actually transfers, having started their theatrical life in ear- lier productions at the Royal Court Theatre, among the most innovative of London's subsidised theatres. Such theatres are granted a significant subsidy from Government and Lottery funding, delivered through Arts Council England (ACE). Subsidised theatres receive as much as 35% of their revenue from ACE, which awarded £1.6 billion in subsidy to theatres and other arts organisations in the funding period from 2008 to 2011. After ACE was hit with a 29% cut in its funding for the awards period starting in 2011, subsidised theatres are very concerned about maintaining their high artistic standards while also remaining accessible to the public they serve. These theatres will do all they can to avoid a punishing rise in ticket prices, though some rise is inevitable; ticket sales represent the majority of revenue at UK theatres, even those in the subsidised sector. These theatres would rightly argue that the practice of theatre involves a collective effort by artists with a wide range of professional skills, and could not succeed without the talents of these actors, writers, directors, designers and technicians-all of whom deserve to be paid for their vital con- tribution to our culture. Indeed, British plays such as Jerusalem and War Horse-which started at the subsidised National Theatre, and continue to play in the West End-won the praise of critics and audiences on Broadway. This proves that the best of British subsidised theatre is an essential export, and that subsidised funding has the power to bridge stages across the Atlantic.</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The author would agree with the assertion that:</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theatre is a collaborative art.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there would be no theatre without public subsidy.</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the best of British theatre originates in the West End.</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the most popular plays in London are imported from New York.</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theatre is a collaborative art.</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final paragraph begins with the claim that theatres would rightly argue that theatre involves a col- lective effort by artists with diverse skills, and could not succeed without all these various talents. (A)  paraphrases this idea, so it is correct.</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307 </w:t>
      </w:r>
      <w:r>
        <w:rPr>
          <w:rFonts w:ascii="Calibri" w:cs="Calibri" w:eastAsia="Calibri" w:hAnsi="Calibri"/>
          <w:color w:val="64748B"/>
          <w:sz w:val="18"/>
          <w:szCs w:val="18"/>
        </w:rPr>
        <w:t xml:space="preserve">[Global ID: #322]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4:</w:t>
      </w:r>
    </w:p>
    <w:p>
      <w:pPr>
        <w:spacing w:after="40" w:before="30"/>
        <w:ind w:left="360" w:right="360"/>
      </w:pPr>
      <w:r>
        <w:rPr>
          <w:rFonts w:ascii="Calibri" w:cs="Calibri" w:eastAsia="Calibri" w:hAnsi="Calibri"/>
          <w:i/>
          <w:iCs/>
          <w:color w:val="334155"/>
          <w:sz w:val="19"/>
          <w:szCs w:val="19"/>
        </w:rPr>
        <w:t xml:space="preserve">Founded in 1838 as Spring Hill College in Birmingham, Mansfield College was not fully integrated into the University of Oxford until 1995. Today the college, which is home to 210 undergraduates, 130 graduate students and 35 visiting scholars, is Oxford's smallest, except for Harris Manches- ter, the university's college for mature students. Mansfield has a reputation for friendliness and informality. Spring Hill College was founded as a Nonconformist college for those who could not attend major national universities such as Oxford or Cambridge, which required allegiance to the Church of England. The college stood in Birmingham for almost 50 years, moving to Oxford after the 1871 Universities Test Act, which abolished religious tests for admission of non-theological students at Oxford, Cambridge and Durham. With the move, the college was also renamed in recognition of its greatest donors, George and Elizabeth Mansfield. Though Mansfield was Oxford's first Non- conformist college, it lost much of its religious character over time, becoming increasingly secular. Still, signs of the college's religious heritage still stand. A prominent portrait of Oliver Cromwell, the ultimate English dissenter who was killed in 1658, hangs in the Senior Common Room, and in the halls and library of Mansfield hang portraits of the 1662 dissenters who separated from the Church of England after the Act of Uniformity required Anglican ordination for all clergy. Chapel services continue to be performed in the Nonconformist tradition, and the College Chaplain is always from a Nonconformist denomination. The college's religious past has also historically strengthened its ties to universities in the United States, from which the college still carries a long tradition of accepting a number of American junior year abroad students each year.</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Durham University once required a religious admissions test.</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True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False</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Can't tell</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True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keyword 'Durham' appears in the second paragraph, which states that students at Durham no longer  had to pass a religious test for admissions after the 1871 Universities Test Act. From this information, you  can infer that students at Durham did have to pass a religious admissions test before 1871; this statement  is therefore supported by the passage. The answer is (A).
Score Higher on the UKCAT 334.</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308 </w:t>
      </w:r>
      <w:r>
        <w:rPr>
          <w:rFonts w:ascii="Calibri" w:cs="Calibri" w:eastAsia="Calibri" w:hAnsi="Calibri"/>
          <w:color w:val="64748B"/>
          <w:sz w:val="18"/>
          <w:szCs w:val="18"/>
        </w:rPr>
        <w:t xml:space="preserve">[Global ID: #323]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4:</w:t>
      </w:r>
    </w:p>
    <w:p>
      <w:pPr>
        <w:spacing w:after="40" w:before="30"/>
        <w:ind w:left="360" w:right="360"/>
      </w:pPr>
      <w:r>
        <w:rPr>
          <w:rFonts w:ascii="Calibri" w:cs="Calibri" w:eastAsia="Calibri" w:hAnsi="Calibri"/>
          <w:i/>
          <w:iCs/>
          <w:color w:val="334155"/>
          <w:sz w:val="19"/>
          <w:szCs w:val="19"/>
        </w:rPr>
        <w:t xml:space="preserve">Founded in 1838 as Spring Hill College in Birmingham, Mansfield College was not fully integrated into the University of Oxford until 1995. Today the college, which is home to 210 undergraduates, 130 graduate students and 35 visiting scholars, is Oxford's smallest, except for Harris Manches- ter, the university's college for mature students. Mansfield has a reputation for friendliness and informality. Spring Hill College was founded as a Nonconformist college for those who could not attend major national universities such as Oxford or Cambridge, which required allegiance to the Church of England. The college stood in Birmingham for almost 50 years, moving to Oxford after the 1871 Universities Test Act, which abolished religious tests for admission of non-theological students at Oxford, Cambridge and Durham. With the move, the college was also renamed in recognition of its greatest donors, George and Elizabeth Mansfield. Though Mansfield was Oxford's first Non- conformist college, it lost much of its religious character over time, becoming increasingly secular. Still, signs of the college's religious heritage still stand. A prominent portrait of Oliver Cromwell, the ultimate English dissenter who was killed in 1658, hangs in the Senior Common Room, and in the halls and library of Mansfield hang portraits of the 1662 dissenters who separated from the Church of England after the Act of Uniformity required Anglican ordination for all clergy. Chapel services continue to be performed in the Nonconformist tradition, and the College Chaplain is always from a Nonconformist denomination. The college's religious past has also historically strengthened its ties to universities in the United States, from which the college still carries a long tradition of accepting a number of American junior year abroad students each year.</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Mansfield is Oxford's smallest college.</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True</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False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Can't tell</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False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keyword 'smallest' leads to the first paragraph, which states that Mansfield is Oxford's smallest col- lege, except for Harris Manchester. This statement contradicts the passage, so it is false.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309 </w:t>
      </w:r>
      <w:r>
        <w:rPr>
          <w:rFonts w:ascii="Calibri" w:cs="Calibri" w:eastAsia="Calibri" w:hAnsi="Calibri"/>
          <w:color w:val="64748B"/>
          <w:sz w:val="18"/>
          <w:szCs w:val="18"/>
        </w:rPr>
        <w:t xml:space="preserve">[Global ID: #324]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4:</w:t>
      </w:r>
    </w:p>
    <w:p>
      <w:pPr>
        <w:spacing w:after="40" w:before="30"/>
        <w:ind w:left="360" w:right="360"/>
      </w:pPr>
      <w:r>
        <w:rPr>
          <w:rFonts w:ascii="Calibri" w:cs="Calibri" w:eastAsia="Calibri" w:hAnsi="Calibri"/>
          <w:i/>
          <w:iCs/>
          <w:color w:val="334155"/>
          <w:sz w:val="19"/>
          <w:szCs w:val="19"/>
        </w:rPr>
        <w:t xml:space="preserve">Founded in 1838 as Spring Hill College in Birmingham, Mansfield College was not fully integrated into the University of Oxford until 1995. Today the college, which is home to 210 undergraduates, 130 graduate students and 35 visiting scholars, is Oxford's smallest, except for Harris Manches- ter, the university's college for mature students. Mansfield has a reputation for friendliness and informality. Spring Hill College was founded as a Nonconformist college for those who could not attend major national universities such as Oxford or Cambridge, which required allegiance to the Church of England. The college stood in Birmingham for almost 50 years, moving to Oxford after the 1871 Universities Test Act, which abolished religious tests for admission of non-theological students at Oxford, Cambridge and Durham. With the move, the college was also renamed in recognition of its greatest donors, George and Elizabeth Mansfield. Though Mansfield was Oxford's first Non- conformist college, it lost much of its religious character over time, becoming increasingly secular. Still, signs of the college's religious heritage still stand. A prominent portrait of Oliver Cromwell, the ultimate English dissenter who was killed in 1658, hangs in the Senior Common Room, and in the halls and library of Mansfield hang portraits of the 1662 dissenters who separated from the Church of England after the Act of Uniformity required Anglican ordination for all clergy. Chapel services continue to be performed in the Nonconformist tradition, and the College Chaplain is always from a Nonconformist denomination. The college's religious past has also historically strengthened its ties to universities in the United States, from which the college still carries a long tradition of accepting a number of American junior year abroad students each year.</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The Mansfield College Chapel is not consecrated.</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True</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False</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Can't tell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Can't tell</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keyword 'Chapel' occurs in the final paragraph, which explains that the Mansfield College Chapel  continues to perform services and employ chaplains in the Nonconformist tradition. None of this indi- cates whether or not the chapel has been consecrated, so the answer is (C).</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310 </w:t>
      </w:r>
      <w:r>
        <w:rPr>
          <w:rFonts w:ascii="Calibri" w:cs="Calibri" w:eastAsia="Calibri" w:hAnsi="Calibri"/>
          <w:color w:val="64748B"/>
          <w:sz w:val="18"/>
          <w:szCs w:val="18"/>
        </w:rPr>
        <w:t xml:space="preserve">[Global ID: #325]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4:</w:t>
      </w:r>
    </w:p>
    <w:p>
      <w:pPr>
        <w:spacing w:after="40" w:before="30"/>
        <w:ind w:left="360" w:right="360"/>
      </w:pPr>
      <w:r>
        <w:rPr>
          <w:rFonts w:ascii="Calibri" w:cs="Calibri" w:eastAsia="Calibri" w:hAnsi="Calibri"/>
          <w:i/>
          <w:iCs/>
          <w:color w:val="334155"/>
          <w:sz w:val="19"/>
          <w:szCs w:val="19"/>
        </w:rPr>
        <w:t xml:space="preserve">Founded in 1838 as Spring Hill College in Birmingham, Mansfield College was not fully integrated into the University of Oxford until 1995. Today the college, which is home to 210 undergraduates, 130 graduate students and 35 visiting scholars, is Oxford's smallest, except for Harris Manches- ter, the university's college for mature students. Mansfield has a reputation for friendliness and informality. Spring Hill College was founded as a Nonconformist college for those who could not attend major national universities such as Oxford or Cambridge, which required allegiance to the Church of England. The college stood in Birmingham for almost 50 years, moving to Oxford after the 1871 Universities Test Act, which abolished religious tests for admission of non-theological students at Oxford, Cambridge and Durham. With the move, the college was also renamed in recognition of its greatest donors, George and Elizabeth Mansfield. Though Mansfield was Oxford's first Non- conformist college, it lost much of its religious character over time, becoming increasingly secular. Still, signs of the college's religious heritage still stand. A prominent portrait of Oliver Cromwell, the ultimate English dissenter who was killed in 1658, hangs in the Senior Common Room, and in the halls and library of Mansfield hang portraits of the 1662 dissenters who separated from the Church of England after the Act of Uniformity required Anglican ordination for all clergy. Chapel services continue to be performed in the Nonconformist tradition, and the College Chaplain is always from a Nonconformist denomination. The college's religious past has also historically strengthened its ties to universities in the United States, from which the college still carries a long tradition of accepting a number of American junior year abroad students each year.</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Oliver Cromwell was one of the 1662 dissenters.</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True</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False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Can't tell</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False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keywords 'Oliver Cromwell' and '1662 dissenters' appear in the same sentence of the final paragraph.  However, the first part of this sentence states that Cromwell died in 1658, four years before the dissenters  separated from the Church of England. The answer is (B).</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311 </w:t>
      </w:r>
      <w:r>
        <w:rPr>
          <w:rFonts w:ascii="Calibri" w:cs="Calibri" w:eastAsia="Calibri" w:hAnsi="Calibri"/>
          <w:color w:val="64748B"/>
          <w:sz w:val="18"/>
          <w:szCs w:val="18"/>
        </w:rPr>
        <w:t xml:space="preserve">[Global ID: #326]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5:</w:t>
      </w:r>
    </w:p>
    <w:p>
      <w:pPr>
        <w:spacing w:after="40" w:before="30"/>
        <w:ind w:left="360" w:right="360"/>
      </w:pPr>
      <w:r>
        <w:rPr>
          <w:rFonts w:ascii="Calibri" w:cs="Calibri" w:eastAsia="Calibri" w:hAnsi="Calibri"/>
          <w:i/>
          <w:iCs/>
          <w:color w:val="334155"/>
          <w:sz w:val="19"/>
          <w:szCs w:val="19"/>
        </w:rPr>
        <w:t xml:space="preserve">In the last few years, the UK has launched a campaign to conserve water, asking citizens to find small ways to reduce the amount of water they use on a daily basis. The average person in England and Wales currently uses 150 litres of water per day, the equivalent of 264 pints of milk. Most of this water is expended in washing and toilet flushing; in fact, water use has increased by 50% in the last 50 years due to new technological developments. Those numbers are on the rise; the need for fresh water is expected to increase by 30% when the population exceeds 8 billion, which is projected to happen in the next 20 years. The government's goal is to decrease per capita water usage by 20 litres per day. This is easier than most people imagine. For example, turning off the tap while brushing your teeth and cutting down shower time by one minute saves 15 litres of water a day. Still, the problem is much bigger than these smaller conservation efforts. New studies estimate that UK consumers only see about 3% of the water usage they are responsible for. This is because of what environmental scientists term embedded water, the total amount of water necessary to pro- duce the things we use on a daily basis. For example, a pint of beer contains 74 litres of embedded water, expended in grflowing the ingredients and running the processes that make the beer. A cup of coffee is worse; its embedded water content is about 140 litres. A cotton T-shirt embeds about 2,000 litres. Many developing countries currently use a large portion of their limited water resources for crops that they export to developed nations. Thus, the problem of embedded water raises many additional questions about how to really impact water conservation, both at home and abroad.</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The author would least likely agree with which of these conclusions?</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The UK's water conservation schemes are inadequate.</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Conserving water is not as difficult as people might think.</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Current efforts to conserve water in the UK are sufficient.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More effective water conservation will require further measures.</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Current efforts to conserve water in the UK are sufficient.</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author would least likely agree with the answer that contradicts the passage; any answer that is sup- ported by the passage will be incorrect. The first sentence of the second paragraph states the author's  opinion that the problem of water usage is much bigger than the current conservation efforts in the UK,  which are detailed in the first paragraph. Thus, the author would agree with (A) and (D), and would disa- gree with (C). (C) is therefore correct.</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312 </w:t>
      </w:r>
      <w:r>
        <w:rPr>
          <w:rFonts w:ascii="Calibri" w:cs="Calibri" w:eastAsia="Calibri" w:hAnsi="Calibri"/>
          <w:color w:val="64748B"/>
          <w:sz w:val="18"/>
          <w:szCs w:val="18"/>
        </w:rPr>
        <w:t xml:space="preserve">[Global ID: #327]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5:</w:t>
      </w:r>
    </w:p>
    <w:p>
      <w:pPr>
        <w:spacing w:after="40" w:before="30"/>
        <w:ind w:left="360" w:right="360"/>
      </w:pPr>
      <w:r>
        <w:rPr>
          <w:rFonts w:ascii="Calibri" w:cs="Calibri" w:eastAsia="Calibri" w:hAnsi="Calibri"/>
          <w:i/>
          <w:iCs/>
          <w:color w:val="334155"/>
          <w:sz w:val="19"/>
          <w:szCs w:val="19"/>
        </w:rPr>
        <w:t xml:space="preserve">In the last few years, the UK has launched a campaign to conserve water, asking citizens to find small ways to reduce the amount of water they use on a daily basis. The average person in England and Wales currently uses 150 litres of water per day, the equivalent of 264 pints of milk. Most of this water is expended in washing and toilet flushing; in fact, water use has increased by 50% in the last 50 years due to new technological developments. Those numbers are on the rise; the need for fresh water is expected to increase by 30% when the population exceeds 8 billion, which is projected to happen in the next 20 years. The government's goal is to decrease per capita water usage by 20 litres per day. This is easier than most people imagine. For example, turning off the tap while brushing your teeth and cutting down shower time by one minute saves 15 litres of water a day. Still, the problem is much bigger than these smaller conservation efforts. New studies estimate that UK consumers only see about 3% of the water usage they are responsible for. This is because of what environmental scientists term embedded water, the total amount of water necessary to pro- duce the things we use on a daily basis. For example, a pint of beer contains 74 litres of embedded water, expended in grflowing the ingredients and running the processes that make the beer. A cup of coffee is worse; its embedded water content is about 140 litres. A cotton T-shirt embeds about 2,000 litres. Many developing countries currently use a large portion of their limited water resources for crops that they export to developed nations. Thus, the problem of embedded water raises many additional questions about how to really impact water conservation, both at home and abroad.</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Most water in England and Wales is used in:</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toilets, baths and showers.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milk production.</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making food and drink.</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gardens, lawns and farms.</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toilets, baths and showers.</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keywords 'England and Wales' appear in the passage's second sentence; the next sentence says that  most water used daily by people in England and Wales is used in washing and toilet flushing. The correct  answer is (A).</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313 </w:t>
      </w:r>
      <w:r>
        <w:rPr>
          <w:rFonts w:ascii="Calibri" w:cs="Calibri" w:eastAsia="Calibri" w:hAnsi="Calibri"/>
          <w:color w:val="64748B"/>
          <w:sz w:val="18"/>
          <w:szCs w:val="18"/>
        </w:rPr>
        <w:t xml:space="preserve">[Global ID: #328]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5:</w:t>
      </w:r>
    </w:p>
    <w:p>
      <w:pPr>
        <w:spacing w:after="40" w:before="30"/>
        <w:ind w:left="360" w:right="360"/>
      </w:pPr>
      <w:r>
        <w:rPr>
          <w:rFonts w:ascii="Calibri" w:cs="Calibri" w:eastAsia="Calibri" w:hAnsi="Calibri"/>
          <w:i/>
          <w:iCs/>
          <w:color w:val="334155"/>
          <w:sz w:val="19"/>
          <w:szCs w:val="19"/>
        </w:rPr>
        <w:t xml:space="preserve">In the last few years, the UK has launched a campaign to conserve water, asking citizens to find small ways to reduce the amount of water they use on a daily basis. The average person in England and Wales currently uses 150 litres of water per day, the equivalent of 264 pints of milk. Most of this water is expended in washing and toilet flushing; in fact, water use has increased by 50% in the last 50 years due to new technological developments. Those numbers are on the rise; the need for fresh water is expected to increase by 30% when the population exceeds 8 billion, which is projected to happen in the next 20 years. The government's goal is to decrease per capita water usage by 20 litres per day. This is easier than most people imagine. For example, turning off the tap while brushing your teeth and cutting down shower time by one minute saves 15 litres of water a day. Still, the problem is much bigger than these smaller conservation efforts. New studies estimate that UK consumers only see about 3% of the water usage they are responsible for. This is because of what environmental scientists term embedded water, the total amount of water necessary to pro- duce the things we use on a daily basis. For example, a pint of beer contains 74 litres of embedded water, expended in grflowing the ingredients and running the processes that make the beer. A cup of coffee is worse; its embedded water content is about 140 litres. A cotton T-shirt embeds about 2,000 litres. Many developing countries currently use a large portion of their limited water resources for crops that they export to developed nations. Thus, the problem of embedded water raises many additional questions about how to really impact water conservation, both at home and abroad.</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The passage includes examples of embedded water that involve all of the follflowing except:</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alcoholic and non-alcoholic drinks</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agricultural exports</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livestock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clothing</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livestock</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Examples of embedded water are given in the second paragraph. These include a pint of beer, a cup of cof- fee and a cotton T-shirt; there is also a mention of water used to grow crops that are exported to developed  nations. There is, however, no example of livestock; the answer is (C).</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314 </w:t>
      </w:r>
      <w:r>
        <w:rPr>
          <w:rFonts w:ascii="Calibri" w:cs="Calibri" w:eastAsia="Calibri" w:hAnsi="Calibri"/>
          <w:color w:val="64748B"/>
          <w:sz w:val="18"/>
          <w:szCs w:val="18"/>
        </w:rPr>
        <w:t xml:space="preserve">[Global ID: #329]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5:</w:t>
      </w:r>
    </w:p>
    <w:p>
      <w:pPr>
        <w:spacing w:after="40" w:before="30"/>
        <w:ind w:left="360" w:right="360"/>
      </w:pPr>
      <w:r>
        <w:rPr>
          <w:rFonts w:ascii="Calibri" w:cs="Calibri" w:eastAsia="Calibri" w:hAnsi="Calibri"/>
          <w:i/>
          <w:iCs/>
          <w:color w:val="334155"/>
          <w:sz w:val="19"/>
          <w:szCs w:val="19"/>
        </w:rPr>
        <w:t xml:space="preserve">In the last few years, the UK has launched a campaign to conserve water, asking citizens to find small ways to reduce the amount of water they use on a daily basis. The average person in England and Wales currently uses 150 litres of water per day, the equivalent of 264 pints of milk. Most of this water is expended in washing and toilet flushing; in fact, water use has increased by 50% in the last 50 years due to new technological developments. Those numbers are on the rise; the need for fresh water is expected to increase by 30% when the population exceeds 8 billion, which is projected to happen in the next 20 years. The government's goal is to decrease per capita water usage by 20 litres per day. This is easier than most people imagine. For example, turning off the tap while brushing your teeth and cutting down shower time by one minute saves 15 litres of water a day. Still, the problem is much bigger than these smaller conservation efforts. New studies estimate that UK consumers only see about 3% of the water usage they are responsible for. This is because of what environmental scientists term embedded water, the total amount of water necessary to pro- duce the things we use on a daily basis. For example, a pint of beer contains 74 litres of embedded water, expended in grflowing the ingredients and running the processes that make the beer. A cup of coffee is worse; its embedded water content is about 140 litres. A cotton T-shirt embeds about 2,000 litres. Many developing countries currently use a large portion of their limited water resources for crops that they export to developed nations. Thus, the problem of embedded water raises many additional questions about how to really impact water conservation, both at home and abroad.</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Water use a half-century ago in England and Wales must have been:</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one-half of current levels.</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two-thirds of current levels.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30% less than today.</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50% more than today.</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two-thirds of current levels.</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keywords 'a half-century ago' lead to the third sentence of the first paragraph; water use has increased  by 50% in the last 50 years. Since there are no exact figures, it might be easier to think through the logic  here algebraically. Call the water usage 50 years ago x. This amount increased by 50%, or 0.5x, so that cur- rent water usage is x + 0.5x = 1.5x. Thus, water use 50 years ago was two-thirds of current levels. Answer  (B) is correct.</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315 </w:t>
      </w:r>
      <w:r>
        <w:rPr>
          <w:rFonts w:ascii="Calibri" w:cs="Calibri" w:eastAsia="Calibri" w:hAnsi="Calibri"/>
          <w:color w:val="64748B"/>
          <w:sz w:val="18"/>
          <w:szCs w:val="18"/>
        </w:rPr>
        <w:t xml:space="preserve">[Global ID: #330]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6:</w:t>
      </w:r>
    </w:p>
    <w:p>
      <w:pPr>
        <w:spacing w:after="40" w:before="30"/>
        <w:ind w:left="360" w:right="360"/>
      </w:pPr>
      <w:r>
        <w:rPr>
          <w:rFonts w:ascii="Calibri" w:cs="Calibri" w:eastAsia="Calibri" w:hAnsi="Calibri"/>
          <w:i/>
          <w:iCs/>
          <w:color w:val="334155"/>
          <w:sz w:val="19"/>
          <w:szCs w:val="19"/>
        </w:rPr>
        <w:t xml:space="preserve">The International Table Tennis Federation (ITTF) has recently changed some of the key rules of competitive table tennis, also known as ping-pong. Starting in 2000, the ITTF increased the diam- eter of table tennis balls from 38 mm to 40 mm. While this difference in diameter may seem a minor issue, the resulting reduction in speed and spin gave an advantage to players who favoured a slower style of play. The change in ball size was challenged unsuccessfully by the Chinese National Team, whose players led the world table tennis rankings before the change, and who were known at the time for a playing style marked by smashes and quick attacks. ITTF-sanctioned balls must be white or orange, and are printed with three stars, which indicate the quality of the ball; lesser quality balls might be printed with only one or two stars. The stars on ITTF-approved balls may be printed in certain possible colours: most balls have black or blue stars, though the stars on some will feature a second colour (red, green or purple). Balls of these colours are thought to be easiest to see on tables with a green or blue surface, the only two colours of table surface that are approved for ITTF competition. A year after their decision changing the size of table tennis balls, the ITTF adjusted the scoring system for competitive table tennis, so that the first player to score 11 points wins a game, unless both are tied on 10, in which case the first player to score a 2-point lead is the winner. Prior to this, a game was won by the first player to reach 21 points. The ITTF felt the change in scoring was necessary to make games more exciting, and to shorten the length of matches, so these would be more engaging to television audiences. (A match consists of an odd number of games, and a player must win a majority of games to win the match; matches in competitive table tennis consist of five or seven games.) Whether the scoring change succeeded in meeting this goal is an open question, but matches finish much more quickly, since nearly half as many points are now required to win most games (except, of course, in the case of a 10-10 tie). In spite of this, amateur players often play a game until someone scores 21 (or wins by at least 2 points), either because they are nostalgic for the old scoring system or because they are unaware of the ITTF's decision.</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The author would most likely agree that non-professional players:</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do not always know of rule changes in professional sport.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always abide by the current rules of sporting associations.</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do not have an opinion on the actions of sporting associations.</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always prefer to play a sport under the rules they first learned.</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do not always know of rule changes in professional sport.</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keywords 'non-professional players' lead to the end of the passage, where the final sentence explains  that amateur players will often play a table tennis game under the old rules, either due to nostalgia or  because they are unaware that the rules have changed. Answer (A) corresponds precisely with the second  of these reasons, so it is correct.</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316 </w:t>
      </w:r>
      <w:r>
        <w:rPr>
          <w:rFonts w:ascii="Calibri" w:cs="Calibri" w:eastAsia="Calibri" w:hAnsi="Calibri"/>
          <w:color w:val="64748B"/>
          <w:sz w:val="18"/>
          <w:szCs w:val="18"/>
        </w:rPr>
        <w:t xml:space="preserve">[Global ID: #331]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6:</w:t>
      </w:r>
    </w:p>
    <w:p>
      <w:pPr>
        <w:spacing w:after="40" w:before="30"/>
        <w:ind w:left="360" w:right="360"/>
      </w:pPr>
      <w:r>
        <w:rPr>
          <w:rFonts w:ascii="Calibri" w:cs="Calibri" w:eastAsia="Calibri" w:hAnsi="Calibri"/>
          <w:i/>
          <w:iCs/>
          <w:color w:val="334155"/>
          <w:sz w:val="19"/>
          <w:szCs w:val="19"/>
        </w:rPr>
        <w:t xml:space="preserve">The International Table Tennis Federation (ITTF) has recently changed some of the key rules of competitive table tennis, also known as ping-pong. Starting in 2000, the ITTF increased the diam- eter of table tennis balls from 38 mm to 40 mm. While this difference in diameter may seem a minor issue, the resulting reduction in speed and spin gave an advantage to players who favoured a slower style of play. The change in ball size was challenged unsuccessfully by the Chinese National Team, whose players led the world table tennis rankings before the change, and who were known at the time for a playing style marked by smashes and quick attacks. ITTF-sanctioned balls must be white or orange, and are printed with three stars, which indicate the quality of the ball; lesser quality balls might be printed with only one or two stars. The stars on ITTF-approved balls may be printed in certain possible colours: most balls have black or blue stars, though the stars on some will feature a second colour (red, green or purple). Balls of these colours are thought to be easiest to see on tables with a green or blue surface, the only two colours of table surface that are approved for ITTF competition. A year after their decision changing the size of table tennis balls, the ITTF adjusted the scoring system for competitive table tennis, so that the first player to score 11 points wins a game, unless both are tied on 10, in which case the first player to score a 2-point lead is the winner. Prior to this, a game was won by the first player to reach 21 points. The ITTF felt the change in scoring was necessary to make games more exciting, and to shorten the length of matches, so these would be more engaging to television audiences. (A match consists of an odd number of games, and a player must win a majority of games to win the match; matches in competitive table tennis consist of five or seven games.) Whether the scoring change succeeded in meeting this goal is an open question, but matches finish much more quickly, since nearly half as many points are now required to win most games (except, of course, in the case of a 10-10 tie). In spite of this, amateur players often play a game until someone scores 21 (or wins by at least 2 points), either because they are nostalgic for the old scoring system or because they are unaware of the ITTF's decision.</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Under current ITTF rules, a table tennis game could be won by a score of:</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11-10</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12-11</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13-11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21-20</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13-11</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Numbers make for great keywords, and scanning for 11 and 10 leads to the first sentence of the second  paragraph, which explains that a player wins a game by scoring 11 points under ITTF rules, unless both  are tied on 10, in which case a win requires a 2-point lead. Thus, a game could not be won by a score of  11-10 or 12-11, as, once both players have reached 10 points, the winner must have a margin of 2. The  correct answer is (C).</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317 </w:t>
      </w:r>
      <w:r>
        <w:rPr>
          <w:rFonts w:ascii="Calibri" w:cs="Calibri" w:eastAsia="Calibri" w:hAnsi="Calibri"/>
          <w:color w:val="64748B"/>
          <w:sz w:val="18"/>
          <w:szCs w:val="18"/>
        </w:rPr>
        <w:t xml:space="preserve">[Global ID: #332]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6:</w:t>
      </w:r>
    </w:p>
    <w:p>
      <w:pPr>
        <w:spacing w:after="40" w:before="30"/>
        <w:ind w:left="360" w:right="360"/>
      </w:pPr>
      <w:r>
        <w:rPr>
          <w:rFonts w:ascii="Calibri" w:cs="Calibri" w:eastAsia="Calibri" w:hAnsi="Calibri"/>
          <w:i/>
          <w:iCs/>
          <w:color w:val="334155"/>
          <w:sz w:val="19"/>
          <w:szCs w:val="19"/>
        </w:rPr>
        <w:t xml:space="preserve">The International Table Tennis Federation (ITTF) has recently changed some of the key rules of competitive table tennis, also known as ping-pong. Starting in 2000, the ITTF increased the diam- eter of table tennis balls from 38 mm to 40 mm. While this difference in diameter may seem a minor issue, the resulting reduction in speed and spin gave an advantage to players who favoured a slower style of play. The change in ball size was challenged unsuccessfully by the Chinese National Team, whose players led the world table tennis rankings before the change, and who were known at the time for a playing style marked by smashes and quick attacks. ITTF-sanctioned balls must be white or orange, and are printed with three stars, which indicate the quality of the ball; lesser quality balls might be printed with only one or two stars. The stars on ITTF-approved balls may be printed in certain possible colours: most balls have black or blue stars, though the stars on some will feature a second colour (red, green or purple). Balls of these colours are thought to be easiest to see on tables with a green or blue surface, the only two colours of table surface that are approved for ITTF competition. A year after their decision changing the size of table tennis balls, the ITTF adjusted the scoring system for competitive table tennis, so that the first player to score 11 points wins a game, unless both are tied on 10, in which case the first player to score a 2-point lead is the winner. Prior to this, a game was won by the first player to reach 21 points. The ITTF felt the change in scoring was necessary to make games more exciting, and to shorten the length of matches, so these would be more engaging to television audiences. (A match consists of an odd number of games, and a player must win a majority of games to win the match; matches in competitive table tennis consist of five or seven games.) Whether the scoring change succeeded in meeting this goal is an open question, but matches finish much more quickly, since nearly half as many points are now required to win most games (except, of course, in the case of a 10-10 tie). In spite of this, amateur players often play a game until someone scores 21 (or wins by at least 2 points), either because they are nostalgic for the old scoring system or because they are unaware of the ITTF's decision.</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It must be false that the Chinese National Team:</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were known for a faster style of play.</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campaigned against the increase in ball size.</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did better with smaller balls, as they had more spin.</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prefer the larger ball size.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prefer the larger ball size.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This question asks for something that must be false, so the correct answer must contradict the passage  regarding the Chinese National Team. The Chinese players are mentioned in the fourth sentence of the  passage; they unsuccessfully challenged an increase in the diameter of table tennis balls, as the larger balls  had less speed and spin, which were essential to the Chinese playing style. Thus, the first three answers are  supported by the passage, and thus are incorrect; (D) contradicts the passage, and is correct.
Appendix C  Chapter 8 Kaplan UKCAT Mock Test Explanations 335.</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318 </w:t>
      </w:r>
      <w:r>
        <w:rPr>
          <w:rFonts w:ascii="Calibri" w:cs="Calibri" w:eastAsia="Calibri" w:hAnsi="Calibri"/>
          <w:color w:val="64748B"/>
          <w:sz w:val="18"/>
          <w:szCs w:val="18"/>
        </w:rPr>
        <w:t xml:space="preserve">[Global ID: #333]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6:</w:t>
      </w:r>
    </w:p>
    <w:p>
      <w:pPr>
        <w:spacing w:after="40" w:before="30"/>
        <w:ind w:left="360" w:right="360"/>
      </w:pPr>
      <w:r>
        <w:rPr>
          <w:rFonts w:ascii="Calibri" w:cs="Calibri" w:eastAsia="Calibri" w:hAnsi="Calibri"/>
          <w:i/>
          <w:iCs/>
          <w:color w:val="334155"/>
          <w:sz w:val="19"/>
          <w:szCs w:val="19"/>
        </w:rPr>
        <w:t xml:space="preserve">The International Table Tennis Federation (ITTF) has recently changed some of the key rules of competitive table tennis, also known as ping-pong. Starting in 2000, the ITTF increased the diam- eter of table tennis balls from 38 mm to 40 mm. While this difference in diameter may seem a minor issue, the resulting reduction in speed and spin gave an advantage to players who favoured a slower style of play. The change in ball size was challenged unsuccessfully by the Chinese National Team, whose players led the world table tennis rankings before the change, and who were known at the time for a playing style marked by smashes and quick attacks. ITTF-sanctioned balls must be white or orange, and are printed with three stars, which indicate the quality of the ball; lesser quality balls might be printed with only one or two stars. The stars on ITTF-approved balls may be printed in certain possible colours: most balls have black or blue stars, though the stars on some will feature a second colour (red, green or purple). Balls of these colours are thought to be easiest to see on tables with a green or blue surface, the only two colours of table surface that are approved for ITTF competition. A year after their decision changing the size of table tennis balls, the ITTF adjusted the scoring system for competitive table tennis, so that the first player to score 11 points wins a game, unless both are tied on 10, in which case the first player to score a 2-point lead is the winner. Prior to this, a game was won by the first player to reach 21 points. The ITTF felt the change in scoring was necessary to make games more exciting, and to shorten the length of matches, so these would be more engaging to television audiences. (A match consists of an odd number of games, and a player must win a majority of games to win the match; matches in competitive table tennis consist of five or seven games.) Whether the scoring change succeeded in meeting this goal is an open question, but matches finish much more quickly, since nearly half as many points are now required to win most games (except, of course, in the case of a 10-10 tie). In spite of this, amateur players often play a game until someone scores 21 (or wins by at least 2 points), either because they are nostalgic for the old scoring system or because they are unaware of the ITTF's decision.</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The stars on table tennis balls sanctioned for ITTF play may include any of these colours except:</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black</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green</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orange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purple</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orange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colours of stars on ITTF-sanctioned table tennis balls are indicated in the first paragraph. Stars may  be black or blue, and may also include a second colour: red, green or purple. Orange is not mentioned as  a possible colour for the stars, but rather as a possible colour of the ball itself; (C) is therefore the correct  answer.</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319 </w:t>
      </w:r>
      <w:r>
        <w:rPr>
          <w:rFonts w:ascii="Calibri" w:cs="Calibri" w:eastAsia="Calibri" w:hAnsi="Calibri"/>
          <w:color w:val="64748B"/>
          <w:sz w:val="18"/>
          <w:szCs w:val="18"/>
        </w:rPr>
        <w:t xml:space="preserve">[Global ID: #334]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7:</w:t>
      </w:r>
    </w:p>
    <w:p>
      <w:pPr>
        <w:spacing w:after="40" w:before="30"/>
        <w:ind w:left="360" w:right="360"/>
      </w:pPr>
      <w:r>
        <w:rPr>
          <w:rFonts w:ascii="Calibri" w:cs="Calibri" w:eastAsia="Calibri" w:hAnsi="Calibri"/>
          <w:i/>
          <w:iCs/>
          <w:color w:val="334155"/>
          <w:sz w:val="19"/>
          <w:szCs w:val="19"/>
        </w:rPr>
        <w:t xml:space="preserve">In the mid-nineteenth century, the French novelist Emile Zola announced to his publisher that he was embarking on a cycle of novels in the style of Balzac that would explore various aspects of life in France during the Second Empire. Unlike La Comédie Humaine, though, Zola's cycle would focus its attentions on one family, allflowing Zola to explore his strong interests in heredity, evolu- tion and genealogy at the same time as he offered a literary account of the Second Empire. What resulted was Zola's twenty-novel cycle, collectively known as Les Rougon-Macquart and subtitled Histoire naturelle et sociale d'une famille sous le Second Empire ('Natural and social history of a family during the second empire'). Zola's work in these novels established his reputation as a pre-eminent proponent of naturalism, a literary movement that emphasised the harsh realities of life through a frank, if pessimistic, depiction of subject matter such as sexuality, corruption and disease that had previously been considered too sordid to be included in literature. Almost all of the protagonists of the Rougon-Macquart family are introduced in Zola's first novel, La Fortune des Rougon. The family centres on Adelaide Fouque, a middle-class French woman from Provence with a slight mental deficiency, and her three children: Pierre Rougon, the legitimate child from her marriage to Rougon, and Antoine and Ursule Macquart, illegitimate children by her lover, the smuggler Macquart. With Adelaide at the centre-point, the novel explores the three strands of her family: the Rougons, who are upper class and well educated; the Macquarts, who are mostly blue-collar workers or soldiers; and the Mourets (the family of Adelaide's illegitimate daughter Ursule Macquart), who live a more middle-class and balanced life. Zola traced each of his more than 300 characters carefully. Before even beginning to write La Fortune des Rougon, he set about creating an elaborate family tree that included each character's name, date of birth, properties of heredity (including their mental proclivities and physical likeness), details of their biography and death date. In each character, Zola traces the competing influ- ences of blood and environment, set against the political, economic, cultural and artistic backdrop of France (and Paris, particularly) from 1852 to 1870. Even in closing this cycle of novels, Zola accounts for the fate of all of his characters. In his final novel, Le Docteur Pascal, Zola includes a long chapter that reconnects with all of his living characters, tying up loose ends in their narratives and finishing each of their stories. In this respect, Zola succeeded where Balzac failed; Balzac never finished La Comédie Humaine, consisting at the time of his death of more than 90 novels, short stories and essays that represented his only cycle of novels-and, indeed, the entire literary output of his adult life.</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The Second Empire occurred in the 19th century.</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True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False</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Can't tell</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True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Scan for 'Second Empire', which is included in the title of Zola's cycle of novels set during that time period.  The first paragraph does not specify the years of the Second Empire; however, the final paragraph indi- cates that Zola's cycle of novels were set in Paris from 1852 to 1870. Thus, it is safe to infer that the Second  Empire took place during these years and therefore during the nineteenth century. The statement is true.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320 </w:t>
      </w:r>
      <w:r>
        <w:rPr>
          <w:rFonts w:ascii="Calibri" w:cs="Calibri" w:eastAsia="Calibri" w:hAnsi="Calibri"/>
          <w:color w:val="64748B"/>
          <w:sz w:val="18"/>
          <w:szCs w:val="18"/>
        </w:rPr>
        <w:t xml:space="preserve">[Global ID: #335]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7:</w:t>
      </w:r>
    </w:p>
    <w:p>
      <w:pPr>
        <w:spacing w:after="40" w:before="30"/>
        <w:ind w:left="360" w:right="360"/>
      </w:pPr>
      <w:r>
        <w:rPr>
          <w:rFonts w:ascii="Calibri" w:cs="Calibri" w:eastAsia="Calibri" w:hAnsi="Calibri"/>
          <w:i/>
          <w:iCs/>
          <w:color w:val="334155"/>
          <w:sz w:val="19"/>
          <w:szCs w:val="19"/>
        </w:rPr>
        <w:t xml:space="preserve">In the mid-nineteenth century, the French novelist Emile Zola announced to his publisher that he was embarking on a cycle of novels in the style of Balzac that would explore various aspects of life in France during the Second Empire. Unlike La Comédie Humaine, though, Zola's cycle would focus its attentions on one family, allflowing Zola to explore his strong interests in heredity, evolu- tion and genealogy at the same time as he offered a literary account of the Second Empire. What resulted was Zola's twenty-novel cycle, collectively known as Les Rougon-Macquart and subtitled Histoire naturelle et sociale d'une famille sous le Second Empire ('Natural and social history of a family during the second empire'). Zola's work in these novels established his reputation as a pre-eminent proponent of naturalism, a literary movement that emphasised the harsh realities of life through a frank, if pessimistic, depiction of subject matter such as sexuality, corruption and disease that had previously been considered too sordid to be included in literature. Almost all of the protagonists of the Rougon-Macquart family are introduced in Zola's first novel, La Fortune des Rougon. The family centres on Adelaide Fouque, a middle-class French woman from Provence with a slight mental deficiency, and her three children: Pierre Rougon, the legitimate child from her marriage to Rougon, and Antoine and Ursule Macquart, illegitimate children by her lover, the smuggler Macquart. With Adelaide at the centre-point, the novel explores the three strands of her family: the Rougons, who are upper class and well educated; the Macquarts, who are mostly blue-collar workers or soldiers; and the Mourets (the family of Adelaide's illegitimate daughter Ursule Macquart), who live a more middle-class and balanced life. Zola traced each of his more than 300 characters carefully. Before even beginning to write La Fortune des Rougon, he set about creating an elaborate family tree that included each character's name, date of birth, properties of heredity (including their mental proclivities and physical likeness), details of their biography and death date. In each character, Zola traces the competing influ- ences of blood and environment, set against the political, economic, cultural and artistic backdrop of France (and Paris, particularly) from 1852 to 1870. Even in closing this cycle of novels, Zola accounts for the fate of all of his characters. In his final novel, Le Docteur Pascal, Zola includes a long chapter that reconnects with all of his living characters, tying up loose ends in their narratives and finishing each of their stories. In this respect, Zola succeeded where Balzac failed; Balzac never finished La Comédie Humaine, consisting at the time of his death of more than 90 novels, short stories and essays that represented his only cycle of novels-and, indeed, the entire literary output of his adult life.</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Zola was a notable naturalist.</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True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False</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Can't tell</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True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Scan for the keywords 'Zola' and 'naturalist'; these appear together in the last sentence of the first para- graph, which states that Zola's cycle of novels established his reputation as a pre-eminent proponent of  the literary movement of naturalism. This statement is a close paraphrase of this detail from the passage,  and is therefore true.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321 </w:t>
      </w:r>
      <w:r>
        <w:rPr>
          <w:rFonts w:ascii="Calibri" w:cs="Calibri" w:eastAsia="Calibri" w:hAnsi="Calibri"/>
          <w:color w:val="64748B"/>
          <w:sz w:val="18"/>
          <w:szCs w:val="18"/>
        </w:rPr>
        <w:t xml:space="preserve">[Global ID: #336]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7:</w:t>
      </w:r>
    </w:p>
    <w:p>
      <w:pPr>
        <w:spacing w:after="40" w:before="30"/>
        <w:ind w:left="360" w:right="360"/>
      </w:pPr>
      <w:r>
        <w:rPr>
          <w:rFonts w:ascii="Calibri" w:cs="Calibri" w:eastAsia="Calibri" w:hAnsi="Calibri"/>
          <w:i/>
          <w:iCs/>
          <w:color w:val="334155"/>
          <w:sz w:val="19"/>
          <w:szCs w:val="19"/>
        </w:rPr>
        <w:t xml:space="preserve">In the mid-nineteenth century, the French novelist Emile Zola announced to his publisher that he was embarking on a cycle of novels in the style of Balzac that would explore various aspects of life in France during the Second Empire. Unlike La Comédie Humaine, though, Zola's cycle would focus its attentions on one family, allflowing Zola to explore his strong interests in heredity, evolu- tion and genealogy at the same time as he offered a literary account of the Second Empire. What resulted was Zola's twenty-novel cycle, collectively known as Les Rougon-Macquart and subtitled Histoire naturelle et sociale d'une famille sous le Second Empire ('Natural and social history of a family during the second empire'). Zola's work in these novels established his reputation as a pre-eminent proponent of naturalism, a literary movement that emphasised the harsh realities of life through a frank, if pessimistic, depiction of subject matter such as sexuality, corruption and disease that had previously been considered too sordid to be included in literature. Almost all of the protagonists of the Rougon-Macquart family are introduced in Zola's first novel, La Fortune des Rougon. The family centres on Adelaide Fouque, a middle-class French woman from Provence with a slight mental deficiency, and her three children: Pierre Rougon, the legitimate child from her marriage to Rougon, and Antoine and Ursule Macquart, illegitimate children by her lover, the smuggler Macquart. With Adelaide at the centre-point, the novel explores the three strands of her family: the Rougons, who are upper class and well educated; the Macquarts, who are mostly blue-collar workers or soldiers; and the Mourets (the family of Adelaide's illegitimate daughter Ursule Macquart), who live a more middle-class and balanced life. Zola traced each of his more than 300 characters carefully. Before even beginning to write La Fortune des Rougon, he set about creating an elaborate family tree that included each character's name, date of birth, properties of heredity (including their mental proclivities and physical likeness), details of their biography and death date. In each character, Zola traces the competing influ- ences of blood and environment, set against the political, economic, cultural and artistic backdrop of France (and Paris, particularly) from 1852 to 1870. Even in closing this cycle of novels, Zola accounts for the fate of all of his characters. In his final novel, Le Docteur Pascal, Zola includes a long chapter that reconnects with all of his living characters, tying up loose ends in their narratives and finishing each of their stories. In this respect, Zola succeeded where Balzac failed; Balzac never finished La Comédie Humaine, consisting at the time of his death of more than 90 novels, short stories and essays that represented his only cycle of novels-and, indeed, the entire literary output of his adult life.</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Zola's novels are set in Paris.</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True</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False</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Can't tell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Can't tell</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keyword 'Paris' is found in brackets, midway through the final paragraph, indicating that Zola's  novels in the cycle Les Rougon-Macquart are set in Paris. However, the passage does not clarify whether  the novels in this cycle are the only novels that Zola wrote. If they are, the statement is true; if they are  not, then the existence of any other novel he wrote that was not set in Paris would make it false. Since  it is impossible to tell from the passage whether Zola wrote novels beyond this cycle, the answer is (C).</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322 </w:t>
      </w:r>
      <w:r>
        <w:rPr>
          <w:rFonts w:ascii="Calibri" w:cs="Calibri" w:eastAsia="Calibri" w:hAnsi="Calibri"/>
          <w:color w:val="64748B"/>
          <w:sz w:val="18"/>
          <w:szCs w:val="18"/>
        </w:rPr>
        <w:t xml:space="preserve">[Global ID: #337]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7:</w:t>
      </w:r>
    </w:p>
    <w:p>
      <w:pPr>
        <w:spacing w:after="40" w:before="30"/>
        <w:ind w:left="360" w:right="360"/>
      </w:pPr>
      <w:r>
        <w:rPr>
          <w:rFonts w:ascii="Calibri" w:cs="Calibri" w:eastAsia="Calibri" w:hAnsi="Calibri"/>
          <w:i/>
          <w:iCs/>
          <w:color w:val="334155"/>
          <w:sz w:val="19"/>
          <w:szCs w:val="19"/>
        </w:rPr>
        <w:t xml:space="preserve">In the mid-nineteenth century, the French novelist Emile Zola announced to his publisher that he was embarking on a cycle of novels in the style of Balzac that would explore various aspects of life in France during the Second Empire. Unlike La Comédie Humaine, though, Zola's cycle would focus its attentions on one family, allflowing Zola to explore his strong interests in heredity, evolu- tion and genealogy at the same time as he offered a literary account of the Second Empire. What resulted was Zola's twenty-novel cycle, collectively known as Les Rougon-Macquart and subtitled Histoire naturelle et sociale d'une famille sous le Second Empire ('Natural and social history of a family during the second empire'). Zola's work in these novels established his reputation as a pre-eminent proponent of naturalism, a literary movement that emphasised the harsh realities of life through a frank, if pessimistic, depiction of subject matter such as sexuality, corruption and disease that had previously been considered too sordid to be included in literature. Almost all of the protagonists of the Rougon-Macquart family are introduced in Zola's first novel, La Fortune des Rougon. The family centres on Adelaide Fouque, a middle-class French woman from Provence with a slight mental deficiency, and her three children: Pierre Rougon, the legitimate child from her marriage to Rougon, and Antoine and Ursule Macquart, illegitimate children by her lover, the smuggler Macquart. With Adelaide at the centre-point, the novel explores the three strands of her family: the Rougons, who are upper class and well educated; the Macquarts, who are mostly blue-collar workers or soldiers; and the Mourets (the family of Adelaide's illegitimate daughter Ursule Macquart), who live a more middle-class and balanced life. Zola traced each of his more than 300 characters carefully. Before even beginning to write La Fortune des Rougon, he set about creating an elaborate family tree that included each character's name, date of birth, properties of heredity (including their mental proclivities and physical likeness), details of their biography and death date. In each character, Zola traces the competing influ- ences of blood and environment, set against the political, economic, cultural and artistic backdrop of France (and Paris, particularly) from 1852 to 1870. Even in closing this cycle of novels, Zola accounts for the fate of all of his characters. In his final novel, Le Docteur Pascal, Zola includes a long chapter that reconnects with all of his living characters, tying up loose ends in their narratives and finishing each of their stories. In this respect, Zola succeeded where Balzac failed; Balzac never finished La Comédie Humaine, consisting at the time of his death of more than 90 novels, short stories and essays that represented his only cycle of novels-and, indeed, the entire literary output of his adult life.</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Balzac wrote a cycle of twenty novels, featuring a number of different families.</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True</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False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Can't tell</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False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keyword 'Balzac' appears in the first paragraph; the second sentence contrasts La Comédie Humaine,  Balzac's cycle of novels, with Zola's cycle, which was to focus on a single family. Thus, it is safe to infer that  Balzac's cycle involved more than one family. However, the passage does not indicate the exact number  of novels in Balzac's cycle. The final sentence of the passage mentions that La Comédie Humaine included  more than 90 works, some of which were novels, and represented the only cycle of novels that Balzac  wrote. Thus, it is safe to infer from the passage that Balzac did not write a cycle of 20 novels; this statement  says otherwise, so it is false.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323 </w:t>
      </w:r>
      <w:r>
        <w:rPr>
          <w:rFonts w:ascii="Calibri" w:cs="Calibri" w:eastAsia="Calibri" w:hAnsi="Calibri"/>
          <w:color w:val="64748B"/>
          <w:sz w:val="18"/>
          <w:szCs w:val="18"/>
        </w:rPr>
        <w:t xml:space="preserve">[Global ID: #338]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8:</w:t>
      </w:r>
    </w:p>
    <w:p>
      <w:pPr>
        <w:spacing w:after="40" w:before="30"/>
        <w:ind w:left="360" w:right="360"/>
      </w:pPr>
      <w:r>
        <w:rPr>
          <w:rFonts w:ascii="Calibri" w:cs="Calibri" w:eastAsia="Calibri" w:hAnsi="Calibri"/>
          <w:i/>
          <w:iCs/>
          <w:color w:val="334155"/>
          <w:sz w:val="19"/>
          <w:szCs w:val="19"/>
        </w:rPr>
        <w:t xml:space="preserve">Single-sex education for both men and women is declining in the UK. Today, only about 11% of all boys and girls graduate from a single-sex secondary school, and the number of all-women's secondary schools is down to 400, from an historical UK high of about 2,500 in the 1960s. Never- theless, a debate about the necessity, quality and advantages of single-sex education continues among academics and public officials. The 1944 Education Act guaranteed free education for all students, regardless of gender, from pri- mary to secondary school. Full access to all levels of education, however, was not fully instituted until the late 1980s, until which point many universities and grammar schools maintained strict quotas on the number of female students they would admit. The increased access women enjoy to all levels of education may explain some of the reasons why the country has seen a decline in the number of women'-only institutions; in fact, women now outnumber men in higher education in the UK. However, there still seem to be some benefits to single-sex education. All-girls schools regularly report highly competitive GCSEs and low dropout rates. Studies suggest that those pupils who are struggling most when they enter the single-sex educational environment are often the stu- dents most likely to benefit. Other studies, targeted at adults in their 40s, indicate that graduates of single-sex schools of either gender are less likely to have studied gender-stereotyped subjects in school. Women from this group who graduated from all-girls schools also have higher earnings on average than women who attended school with boys. Some researchers suggest that the results from these studies, particularly test scores and gradu- ation rates, may be skewed by the economic and class differences at work. Alan Smithers, Pro- fessor of Education at the University of Buckingham, argues that pupils in these schools succeed because of their ability and social background, and not the particular environment of the schools.</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Women in the UK first had full and equal access to education at all levels in the:</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1940s</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1960s</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1980s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1990s</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1980s</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keywords 'full access to all levels of education' appear in the second paragraph, which states that  women did not achieve this access in the UK until the late 1980s. The correct answer is (C).</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324 </w:t>
      </w:r>
      <w:r>
        <w:rPr>
          <w:rFonts w:ascii="Calibri" w:cs="Calibri" w:eastAsia="Calibri" w:hAnsi="Calibri"/>
          <w:color w:val="64748B"/>
          <w:sz w:val="18"/>
          <w:szCs w:val="18"/>
        </w:rPr>
        <w:t xml:space="preserve">[Global ID: #339]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8:</w:t>
      </w:r>
    </w:p>
    <w:p>
      <w:pPr>
        <w:spacing w:after="40" w:before="30"/>
        <w:ind w:left="360" w:right="360"/>
      </w:pPr>
      <w:r>
        <w:rPr>
          <w:rFonts w:ascii="Calibri" w:cs="Calibri" w:eastAsia="Calibri" w:hAnsi="Calibri"/>
          <w:i/>
          <w:iCs/>
          <w:color w:val="334155"/>
          <w:sz w:val="19"/>
          <w:szCs w:val="19"/>
        </w:rPr>
        <w:t xml:space="preserve">Single-sex education for both men and women is declining in the UK. Today, only about 11% of all boys and girls graduate from a single-sex secondary school, and the number of all-women's secondary schools is down to 400, from an historical UK high of about 2,500 in the 1960s. Never- theless, a debate about the necessity, quality and advantages of single-sex education continues among academics and public officials. The 1944 Education Act guaranteed free education for all students, regardless of gender, from pri- mary to secondary school. Full access to all levels of education, however, was not fully instituted until the late 1980s, until which point many universities and grammar schools maintained strict quotas on the number of female students they would admit. The increased access women enjoy to all levels of education may explain some of the reasons why the country has seen a decline in the number of women'-only institutions; in fact, women now outnumber men in higher education in the UK. However, there still seem to be some benefits to single-sex education. All-girls schools regularly report highly competitive GCSEs and low dropout rates. Studies suggest that those pupils who are struggling most when they enter the single-sex educational environment are often the stu- dents most likely to benefit. Other studies, targeted at adults in their 40s, indicate that graduates of single-sex schools of either gender are less likely to have studied gender-stereotyped subjects in school. Women from this group who graduated from all-girls schools also have higher earnings on average than women who attended school with boys. Some researchers suggest that the results from these studies, particularly test scores and gradu- ation rates, may be skewed by the economic and class differences at work. Alan Smithers, Pro- fessor of Education at the University of Buckingham, argues that pupils in these schools succeed because of their ability and social background, and not the particular environment of the schools.</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The author seems open to the possibility that:</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no students would benefit from a single-sex school.</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single-sex schools do not benefit women students.</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student success depends only on student ability.</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student success is tied to socioeconomic factors.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student success is tied to socioeconomic factors.</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This question is somewhat vaguely worded, but it's asking for something that the author would agree  with. Scan for keywords from each answer, and eliminate those that are not supported by the passage. In  the second paragraph, the author cites research that students who are struggling most when they start  a single-sex school are most likely to benefit; (A) contradicts this point, so it is incorrect. The second  paragraph lists several benefits to women students at single-sex schools, so (B) is incorrect. The final  paragraph includes information that suggests that socioeconomic factors are tied to student performance  in school. Hence, the author does not seem open to (C), and (D) is supported by the passage and thus  correct.</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325 </w:t>
      </w:r>
      <w:r>
        <w:rPr>
          <w:rFonts w:ascii="Calibri" w:cs="Calibri" w:eastAsia="Calibri" w:hAnsi="Calibri"/>
          <w:color w:val="64748B"/>
          <w:sz w:val="18"/>
          <w:szCs w:val="18"/>
        </w:rPr>
        <w:t xml:space="preserve">[Global ID: #340]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8:</w:t>
      </w:r>
    </w:p>
    <w:p>
      <w:pPr>
        <w:spacing w:after="40" w:before="30"/>
        <w:ind w:left="360" w:right="360"/>
      </w:pPr>
      <w:r>
        <w:rPr>
          <w:rFonts w:ascii="Calibri" w:cs="Calibri" w:eastAsia="Calibri" w:hAnsi="Calibri"/>
          <w:i/>
          <w:iCs/>
          <w:color w:val="334155"/>
          <w:sz w:val="19"/>
          <w:szCs w:val="19"/>
        </w:rPr>
        <w:t xml:space="preserve">Single-sex education for both men and women is declining in the UK. Today, only about 11% of all boys and girls graduate from a single-sex secondary school, and the number of all-women's secondary schools is down to 400, from an historical UK high of about 2,500 in the 1960s. Never- theless, a debate about the necessity, quality and advantages of single-sex education continues among academics and public officials. The 1944 Education Act guaranteed free education for all students, regardless of gender, from pri- mary to secondary school. Full access to all levels of education, however, was not fully instituted until the late 1980s, until which point many universities and grammar schools maintained strict quotas on the number of female students they would admit. The increased access women enjoy to all levels of education may explain some of the reasons why the country has seen a decline in the number of women'-only institutions; in fact, women now outnumber men in higher education in the UK. However, there still seem to be some benefits to single-sex education. All-girls schools regularly report highly competitive GCSEs and low dropout rates. Studies suggest that those pupils who are struggling most when they enter the single-sex educational environment are often the stu- dents most likely to benefit. Other studies, targeted at adults in their 40s, indicate that graduates of single-sex schools of either gender are less likely to have studied gender-stereotyped subjects in school. Women from this group who graduated from all-girls schools also have higher earnings on average than women who attended school with boys. Some researchers suggest that the results from these studies, particularly test scores and gradu- ation rates, may be skewed by the economic and class differences at work. Alan Smithers, Pro- fessor of Education at the University of Buckingham, argues that pupils in these schools succeed because of their ability and social background, and not the particular environment of the schools.</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It must be false that there are more men than women among UK:</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adults aged 40 to 49.</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professors of education.</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secondary school students.</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university students.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university students.</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This question asks for something that must be false, so the correct answer must contradict the passage.  Scan for details about men outnumbering women in the UK, and you will find the information in the  second paragraph that women outnumber men in higher education in the UK. Thus, there cannot be  more men than women among UK university students. (D) is the correct answer.
Score Higher on the UKCAT 336.</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326 </w:t>
      </w:r>
      <w:r>
        <w:rPr>
          <w:rFonts w:ascii="Calibri" w:cs="Calibri" w:eastAsia="Calibri" w:hAnsi="Calibri"/>
          <w:color w:val="64748B"/>
          <w:sz w:val="18"/>
          <w:szCs w:val="18"/>
        </w:rPr>
        <w:t xml:space="preserve">[Global ID: #341]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8:</w:t>
      </w:r>
    </w:p>
    <w:p>
      <w:pPr>
        <w:spacing w:after="40" w:before="30"/>
        <w:ind w:left="360" w:right="360"/>
      </w:pPr>
      <w:r>
        <w:rPr>
          <w:rFonts w:ascii="Calibri" w:cs="Calibri" w:eastAsia="Calibri" w:hAnsi="Calibri"/>
          <w:i/>
          <w:iCs/>
          <w:color w:val="334155"/>
          <w:sz w:val="19"/>
          <w:szCs w:val="19"/>
        </w:rPr>
        <w:t xml:space="preserve">Single-sex education for both men and women is declining in the UK. Today, only about 11% of all boys and girls graduate from a single-sex secondary school, and the number of all-women's secondary schools is down to 400, from an historical UK high of about 2,500 in the 1960s. Never- theless, a debate about the necessity, quality and advantages of single-sex education continues among academics and public officials. The 1944 Education Act guaranteed free education for all students, regardless of gender, from pri- mary to secondary school. Full access to all levels of education, however, was not fully instituted until the late 1980s, until which point many universities and grammar schools maintained strict quotas on the number of female students they would admit. The increased access women enjoy to all levels of education may explain some of the reasons why the country has seen a decline in the number of women'-only institutions; in fact, women now outnumber men in higher education in the UK. However, there still seem to be some benefits to single-sex education. All-girls schools regularly report highly competitive GCSEs and low dropout rates. Studies suggest that those pupils who are struggling most when they enter the single-sex educational environment are often the stu- dents most likely to benefit. Other studies, targeted at adults in their 40s, indicate that graduates of single-sex schools of either gender are less likely to have studied gender-stereotyped subjects in school. Women from this group who graduated from all-girls schools also have higher earnings on average than women who attended school with boys. Some researchers suggest that the results from these studies, particularly test scores and gradu- ation rates, may be skewed by the economic and class differences at work. Alan Smithers, Pro- fessor of Education at the University of Buckingham, argues that pupils in these schools succeed because of their ability and social background, and not the particular environment of the schools.</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At their peak, secondary schools in the UK that enrolled only women students numbered:</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fewer than two thousand.</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more than two thousand.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more than three thousand.</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fewer than five hundred.</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more than two thousand.</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keywords 'at their peak' and 'secondary schools' lead to the first paragraph, where it is explained that  there was a historical UK high of about 2,500 all-women's secondary schools in the 1960s. The answer is  therefore (B).</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327 </w:t>
      </w:r>
      <w:r>
        <w:rPr>
          <w:rFonts w:ascii="Calibri" w:cs="Calibri" w:eastAsia="Calibri" w:hAnsi="Calibri"/>
          <w:color w:val="64748B"/>
          <w:sz w:val="18"/>
          <w:szCs w:val="18"/>
        </w:rPr>
        <w:t xml:space="preserve">[Global ID: #342]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9:</w:t>
      </w:r>
    </w:p>
    <w:p>
      <w:pPr>
        <w:spacing w:after="40" w:before="30"/>
        <w:ind w:left="360" w:right="360"/>
      </w:pPr>
      <w:r>
        <w:rPr>
          <w:rFonts w:ascii="Calibri" w:cs="Calibri" w:eastAsia="Calibri" w:hAnsi="Calibri"/>
          <w:i/>
          <w:iCs/>
          <w:color w:val="334155"/>
          <w:sz w:val="19"/>
          <w:szCs w:val="19"/>
        </w:rPr>
        <w:t xml:space="preserve">In late 2006, scientists and beekeepers in North America noted an alarming number of incidents in which all the worker bees from a beehive previously thought to be well functioning and healthy suddenly disappeared. The sudden, sharp rise in this phenomenon, known as colony collapse disorder (CCD), is very worrying, due to the significant share of the world's diet that depends on pollination by bees. More than four-fifths of food crops worldwide that require pollination are pol- linated by honey bees; thus, colony collapse disorder-which has now spread to Europe, Asia and South America-represents a serious threat to the food supply. What, exactly, is causing the disappearance of the bees? Pesticides were the original suspect, and were known to have exterminated the entire population of bees in one Chinese province in the 1980s. Further research has shown that a combination of two infections-a virus and a fungus-is far deadlier for bees than either would be on its own. One hundred per cent of collapsed hives in the study were found to have traces of invertebrate iridescent viruses (IIVs); however, since these are often found in strong colonies, IIVs alone cannot be responsible for colony collapse. A variety of microbes that attack invertebrates were found in most of the collapsed colonies, but most could be eliminated as possible culprits, as they occurred in only a few collapsed hives. However, one fungus called Nosema, which consists of a single cell and targets bees specifically, was found in most of the collapsed colonies in the study. Scientists determined that Nosema is not likely to pre- dict the likelihood of collapse when found in an otherwise healthy hive, absent any traces of IIVs; conversely, the presence of both Nosema and IIVs is a strong indicator of the likelihood of collapse, given the high correlation of the two in collapsed colonies in the study. There is an added twist to this latest discovery, as tests that had earlier proven that pesticides commonly used on flowers and crops in the USA and Europe are not significantly harmful to bees were flawed; the USA's Environmental Protection Agency confirmed in a confidential report that was subsequently leaked to the press that clothianidin, a pesticide widely used on corn, can be 'highly toxic' and present a 'long-term risk' to bee colonies. Now that the paired infections are understood to cause colony collapse disorder, we must take great care to protect the health of the world's bees. The use of any pesticide thought to make bees more vulnerable to infection should be studied closely and, if found to make bees more likely to be infected by IIVs or Nosema, must be curtailed. The world's food supply faces a potentially catastrophic risk from the continued loss of bees, so any lesser course of action would be inadequate and irresponsible.</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Which of the follflowing statements about the world's food supply is best supported by the passage?</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Most of the world's crops depend on bees for pollination.</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Nosema infections are the greatest threat to the world's food supply.</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Pesticides are the greatest threat to the world's food supply.</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Most of the world's pollinated food crops depend on bees for pollination.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Most of the world's pollinated food crops depend on bees for pollination.</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Scanning for the keywords 'world's food supply' lead to the first paragraph, where the final sentence states  that more than four-fifths of the world's food crops that require pollination are pollinated by honey bees.  Answer (D) is a very close paraphrase of this detail from the passage, and is therefore correct. Hopefully,  you weren't tempted by wrong answer (A), which is broader than the passage; there's no way to know from  the passage whether most of the world's crops-which would include cotton, tobacco and other crops not  grown for food-depend on bees for pollination.</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328 </w:t>
      </w:r>
      <w:r>
        <w:rPr>
          <w:rFonts w:ascii="Calibri" w:cs="Calibri" w:eastAsia="Calibri" w:hAnsi="Calibri"/>
          <w:color w:val="64748B"/>
          <w:sz w:val="18"/>
          <w:szCs w:val="18"/>
        </w:rPr>
        <w:t xml:space="preserve">[Global ID: #343]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9:</w:t>
      </w:r>
    </w:p>
    <w:p>
      <w:pPr>
        <w:spacing w:after="40" w:before="30"/>
        <w:ind w:left="360" w:right="360"/>
      </w:pPr>
      <w:r>
        <w:rPr>
          <w:rFonts w:ascii="Calibri" w:cs="Calibri" w:eastAsia="Calibri" w:hAnsi="Calibri"/>
          <w:i/>
          <w:iCs/>
          <w:color w:val="334155"/>
          <w:sz w:val="19"/>
          <w:szCs w:val="19"/>
        </w:rPr>
        <w:t xml:space="preserve">In late 2006, scientists and beekeepers in North America noted an alarming number of incidents in which all the worker bees from a beehive previously thought to be well functioning and healthy suddenly disappeared. The sudden, sharp rise in this phenomenon, known as colony collapse disorder (CCD), is very worrying, due to the significant share of the world's diet that depends on pollination by bees. More than four-fifths of food crops worldwide that require pollination are pol- linated by honey bees; thus, colony collapse disorder-which has now spread to Europe, Asia and South America-represents a serious threat to the food supply. What, exactly, is causing the disappearance of the bees? Pesticides were the original suspect, and were known to have exterminated the entire population of bees in one Chinese province in the 1980s. Further research has shown that a combination of two infections-a virus and a fungus-is far deadlier for bees than either would be on its own. One hundred per cent of collapsed hives in the study were found to have traces of invertebrate iridescent viruses (IIVs); however, since these are often found in strong colonies, IIVs alone cannot be responsible for colony collapse. A variety of microbes that attack invertebrates were found in most of the collapsed colonies, but most could be eliminated as possible culprits, as they occurred in only a few collapsed hives. However, one fungus called Nosema, which consists of a single cell and targets bees specifically, was found in most of the collapsed colonies in the study. Scientists determined that Nosema is not likely to pre- dict the likelihood of collapse when found in an otherwise healthy hive, absent any traces of IIVs; conversely, the presence of both Nosema and IIVs is a strong indicator of the likelihood of collapse, given the high correlation of the two in collapsed colonies in the study. There is an added twist to this latest discovery, as tests that had earlier proven that pesticides commonly used on flowers and crops in the USA and Europe are not significantly harmful to bees were flawed; the USA's Environmental Protection Agency confirmed in a confidential report that was subsequently leaked to the press that clothianidin, a pesticide widely used on corn, can be 'highly toxic' and present a 'long-term risk' to bee colonies. Now that the paired infections are understood to cause colony collapse disorder, we must take great care to protect the health of the world's bees. The use of any pesticide thought to make bees more vulnerable to infection should be studied closely and, if found to make bees more likely to be infected by IIVs or Nosema, must be curtailed. The world's food supply faces a potentially catastrophic risk from the continued loss of bees, so any lesser course of action would be inadequate and irresponsible.</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The writer of the passage would most likely find which of the follflowing actions sufficient in its attempt to  prevent the collapse of further colonies of bees?</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Any pesticides that are shown in tests to harm bees should be banned.</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Any pesticides that make bees more vulnerable to IIV infection should be banned.</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Any pesticides that are shown in tests to make bees more vulnerable to two particular types of  infection should be banned.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Any beehives found to contain traces of Nosema should be isolated and fumigated.</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Any pesticides that are shown in tests to make bees more vulnerable to two particular types of  infection should be banned.</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This question asks about the writer's opinion on the most sufficient action to prevent further colonies of  bees from collapsing; thus, scan for keywords related to further collapse and any that indicate the writer's  opinion on that matter. The relevant details come near the end of the final paragraph: the writer says that  any pesticides that might make bees more vulnerable to infection should be studied, and that those found  to make bees more susceptible to IIV or Nosema infection should have their use curtailed. The answer  that matches this detail from the passage is (C), as only (C) addresses the writer's proposal to ban pesti- cides that might make bees more vulnerable to IIV or Nosema infection.</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329 </w:t>
      </w:r>
      <w:r>
        <w:rPr>
          <w:rFonts w:ascii="Calibri" w:cs="Calibri" w:eastAsia="Calibri" w:hAnsi="Calibri"/>
          <w:color w:val="64748B"/>
          <w:sz w:val="18"/>
          <w:szCs w:val="18"/>
        </w:rPr>
        <w:t xml:space="preserve">[Global ID: #344]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9:</w:t>
      </w:r>
    </w:p>
    <w:p>
      <w:pPr>
        <w:spacing w:after="40" w:before="30"/>
        <w:ind w:left="360" w:right="360"/>
      </w:pPr>
      <w:r>
        <w:rPr>
          <w:rFonts w:ascii="Calibri" w:cs="Calibri" w:eastAsia="Calibri" w:hAnsi="Calibri"/>
          <w:i/>
          <w:iCs/>
          <w:color w:val="334155"/>
          <w:sz w:val="19"/>
          <w:szCs w:val="19"/>
        </w:rPr>
        <w:t xml:space="preserve">In late 2006, scientists and beekeepers in North America noted an alarming number of incidents in which all the worker bees from a beehive previously thought to be well functioning and healthy suddenly disappeared. The sudden, sharp rise in this phenomenon, known as colony collapse disorder (CCD), is very worrying, due to the significant share of the world's diet that depends on pollination by bees. More than four-fifths of food crops worldwide that require pollination are pol- linated by honey bees; thus, colony collapse disorder-which has now spread to Europe, Asia and South America-represents a serious threat to the food supply. What, exactly, is causing the disappearance of the bees? Pesticides were the original suspect, and were known to have exterminated the entire population of bees in one Chinese province in the 1980s. Further research has shown that a combination of two infections-a virus and a fungus-is far deadlier for bees than either would be on its own. One hundred per cent of collapsed hives in the study were found to have traces of invertebrate iridescent viruses (IIVs); however, since these are often found in strong colonies, IIVs alone cannot be responsible for colony collapse. A variety of microbes that attack invertebrates were found in most of the collapsed colonies, but most could be eliminated as possible culprits, as they occurred in only a few collapsed hives. However, one fungus called Nosema, which consists of a single cell and targets bees specifically, was found in most of the collapsed colonies in the study. Scientists determined that Nosema is not likely to pre- dict the likelihood of collapse when found in an otherwise healthy hive, absent any traces of IIVs; conversely, the presence of both Nosema and IIVs is a strong indicator of the likelihood of collapse, given the high correlation of the two in collapsed colonies in the study. There is an added twist to this latest discovery, as tests that had earlier proven that pesticides commonly used on flowers and crops in the USA and Europe are not significantly harmful to bees were flawed; the USA's Environmental Protection Agency confirmed in a confidential report that was subsequently leaked to the press that clothianidin, a pesticide widely used on corn, can be 'highly toxic' and present a 'long-term risk' to bee colonies. Now that the paired infections are understood to cause colony collapse disorder, we must take great care to protect the health of the world's bees. The use of any pesticide thought to make bees more vulnerable to infection should be studied closely and, if found to make bees more likely to be infected by IIVs or Nosema, must be curtailed. The world's food supply faces a potentially catastrophic risk from the continued loss of bees, so any lesser course of action would be inadequate and irresponsible.</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According to information in the passage, why do scientists believe that IIVs are not the sole cause of colony  collapse disorder?</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They are found in 100 per cent of collapsed colonies.</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They occur in strong colonies as well as collapsed colonies.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They are not found in colonies that are infected with Nosema.</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They are more likely to be found in hives that have been sprayed with clothianidin.</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They occur in strong colonies as well as collapsed colonies.</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keywords 'IIV' and 'sole cause' lead to the second paragraph; the fourth sentence states that IIVs are  found in 100% of collapsed hives in a study of CCD, but that IIVs are often found in strong colonies; as  such, IIVs alone cannot be the cause of CCD. Answer (B) matches this detail from the passage, so it is  correct.</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330 </w:t>
      </w:r>
      <w:r>
        <w:rPr>
          <w:rFonts w:ascii="Calibri" w:cs="Calibri" w:eastAsia="Calibri" w:hAnsi="Calibri"/>
          <w:color w:val="64748B"/>
          <w:sz w:val="18"/>
          <w:szCs w:val="18"/>
        </w:rPr>
        <w:t xml:space="preserve">[Global ID: #345]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9:</w:t>
      </w:r>
    </w:p>
    <w:p>
      <w:pPr>
        <w:spacing w:after="40" w:before="30"/>
        <w:ind w:left="360" w:right="360"/>
      </w:pPr>
      <w:r>
        <w:rPr>
          <w:rFonts w:ascii="Calibri" w:cs="Calibri" w:eastAsia="Calibri" w:hAnsi="Calibri"/>
          <w:i/>
          <w:iCs/>
          <w:color w:val="334155"/>
          <w:sz w:val="19"/>
          <w:szCs w:val="19"/>
        </w:rPr>
        <w:t xml:space="preserve">In late 2006, scientists and beekeepers in North America noted an alarming number of incidents in which all the worker bees from a beehive previously thought to be well functioning and healthy suddenly disappeared. The sudden, sharp rise in this phenomenon, known as colony collapse disorder (CCD), is very worrying, due to the significant share of the world's diet that depends on pollination by bees. More than four-fifths of food crops worldwide that require pollination are pol- linated by honey bees; thus, colony collapse disorder-which has now spread to Europe, Asia and South America-represents a serious threat to the food supply. What, exactly, is causing the disappearance of the bees? Pesticides were the original suspect, and were known to have exterminated the entire population of bees in one Chinese province in the 1980s. Further research has shown that a combination of two infections-a virus and a fungus-is far deadlier for bees than either would be on its own. One hundred per cent of collapsed hives in the study were found to have traces of invertebrate iridescent viruses (IIVs); however, since these are often found in strong colonies, IIVs alone cannot be responsible for colony collapse. A variety of microbes that attack invertebrates were found in most of the collapsed colonies, but most could be eliminated as possible culprits, as they occurred in only a few collapsed hives. However, one fungus called Nosema, which consists of a single cell and targets bees specifically, was found in most of the collapsed colonies in the study. Scientists determined that Nosema is not likely to pre- dict the likelihood of collapse when found in an otherwise healthy hive, absent any traces of IIVs; conversely, the presence of both Nosema and IIVs is a strong indicator of the likelihood of collapse, given the high correlation of the two in collapsed colonies in the study. There is an added twist to this latest discovery, as tests that had earlier proven that pesticides commonly used on flowers and crops in the USA and Europe are not significantly harmful to bees were flawed; the USA's Environmental Protection Agency confirmed in a confidential report that was subsequently leaked to the press that clothianidin, a pesticide widely used on corn, can be 'highly toxic' and present a 'long-term risk' to bee colonies. Now that the paired infections are understood to cause colony collapse disorder, we must take great care to protect the health of the world's bees. The use of any pesticide thought to make bees more vulnerable to infection should be studied closely and, if found to make bees more likely to be infected by IIVs or Nosema, must be curtailed. The world's food supply faces a potentially catastrophic risk from the continued loss of bees, so any lesser course of action would be inadequate and irresponsible.</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It must be true that the presence of Nosema in a hive suggests that the hive is:</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not likely to collapse, if IIVs have also been found in the hive.</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likely to collapse, if IIVs have also been found in the hive.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not likely to collapse, if the hive has been exposed to pesticides.</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likely to collapse, if the hive has not been exposed to pesticides.</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likely to collapse, if IIVs have also been found in the hive.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keywords 'presence of Nosema' lead to the second paragraph, which explains that the presence of  both Nosema and IIVs in a hive is a strong indicator of the likelihood of collapse, given the high cor- relation of the two in collapsed colonies in the study. Thus, answer (B) is correct. Note that the effect of  pesticides on colony collapse is discussed in the final paragraph, but there is nothing that 'must be true'  about the effect of pesticides based on the information here; the author only says that pesticides thought  to make bees more vulnerable to infection by IIVs or Nosema should be studied and, if found to make  bees more vulnerable, their use should be curtailed. This means that nothing is known for certain about  these pesticides, so there is not support in the passage for answers (C) and (D).</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331 </w:t>
      </w:r>
      <w:r>
        <w:rPr>
          <w:rFonts w:ascii="Calibri" w:cs="Calibri" w:eastAsia="Calibri" w:hAnsi="Calibri"/>
          <w:color w:val="64748B"/>
          <w:sz w:val="18"/>
          <w:szCs w:val="18"/>
        </w:rPr>
        <w:t xml:space="preserve">[Global ID: #346]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10:</w:t>
      </w:r>
    </w:p>
    <w:p>
      <w:pPr>
        <w:spacing w:after="40" w:before="30"/>
        <w:ind w:left="360" w:right="360"/>
      </w:pPr>
      <w:r>
        <w:rPr>
          <w:rFonts w:ascii="Calibri" w:cs="Calibri" w:eastAsia="Calibri" w:hAnsi="Calibri"/>
          <w:i/>
          <w:iCs/>
          <w:color w:val="334155"/>
          <w:sz w:val="19"/>
          <w:szCs w:val="19"/>
        </w:rPr>
        <w:t xml:space="preserve">In November 1936, Crystal Palace, relocated since the Great Exhibition of 1851 to Sydenham Hill, burned to the ground. The enormous glass and cast iron construction had by that time fallen into disrepair, though in recent years it had seen a revival under the leadership of Sir Henry Buckland and his board of trustees. What started as a small office fire took off quickly, and 89 fire engines and 400 firemen could not stop the blaze. 10,000 people came out to Sydenham Hill to watch the palace as it burned to the ground. The building that was destroyed in 1936 was very different from that erected in Hyde Park for the Great Exhibition over eighty years earlier. Though all the construction materials had been moved south of London after the six months of the exhibition, what was erected on Sydenham Hill was really a Beaux Arts form, and not the greenhouse-like construction designed by Chatsworth House gardener Joseph Paxton. Some of the same features-public toilets, for example-that had debut- ed at Crystal Palace during the Great Exhibition were installed in the new site as well. But, the structure had been modified and enlarged, so much so that it exceeded the bounds of the new park designed for its construction. The relocation of Crystal Palace was an expensive feat, costing £1.3 million (£96.5 million today), over a £1 million more than it had taken to build the original structure. The relocation put Crystal Palace in debt from which it never recovered. Although two separate train stations were built to serve the permanent exhibition, by the 1890s the structure had seriously deteriorated. The palace was used in World War I as a naval training establishment and was later the site of the first Imperial War Museum. Buckland's leadership in the 1920s and 30s improved the gardens and brought visi- tors back to the palace for the exhibitions and regular fireworks shows, but the 1936 fire prevented him from fully realising the palace's old glory. Nevertheless, as Buckland predicted, Crystal Palace is not forgotten today. In fact, the area of Penge Common and Sydenham Hill, where the structure was relocated over 150 years ago, is now known as Crystal Palace.</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The Imperial War Museum is located at Crystal Palace.</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True</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False</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Can't tell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Can't tell</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Imperial War Museum appears in the final paragraph, which states that the first Imperial War Muse- um was at Crystal Palace. The passage does not specify where the current Imperial War Museum is  located, so there is no way of knflowing based on the passage whether or not it is still at Crystal Palace. The  answer is Can't tell.</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332 </w:t>
      </w:r>
      <w:r>
        <w:rPr>
          <w:rFonts w:ascii="Calibri" w:cs="Calibri" w:eastAsia="Calibri" w:hAnsi="Calibri"/>
          <w:color w:val="64748B"/>
          <w:sz w:val="18"/>
          <w:szCs w:val="18"/>
        </w:rPr>
        <w:t xml:space="preserve">[Global ID: #347]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10:</w:t>
      </w:r>
    </w:p>
    <w:p>
      <w:pPr>
        <w:spacing w:after="40" w:before="30"/>
        <w:ind w:left="360" w:right="360"/>
      </w:pPr>
      <w:r>
        <w:rPr>
          <w:rFonts w:ascii="Calibri" w:cs="Calibri" w:eastAsia="Calibri" w:hAnsi="Calibri"/>
          <w:i/>
          <w:iCs/>
          <w:color w:val="334155"/>
          <w:sz w:val="19"/>
          <w:szCs w:val="19"/>
        </w:rPr>
        <w:t xml:space="preserve">In November 1936, Crystal Palace, relocated since the Great Exhibition of 1851 to Sydenham Hill, burned to the ground. The enormous glass and cast iron construction had by that time fallen into disrepair, though in recent years it had seen a revival under the leadership of Sir Henry Buckland and his board of trustees. What started as a small office fire took off quickly, and 89 fire engines and 400 firemen could not stop the blaze. 10,000 people came out to Sydenham Hill to watch the palace as it burned to the ground. The building that was destroyed in 1936 was very different from that erected in Hyde Park for the Great Exhibition over eighty years earlier. Though all the construction materials had been moved south of London after the six months of the exhibition, what was erected on Sydenham Hill was really a Beaux Arts form, and not the greenhouse-like construction designed by Chatsworth House gardener Joseph Paxton. Some of the same features-public toilets, for example-that had debut- ed at Crystal Palace during the Great Exhibition were installed in the new site as well. But, the structure had been modified and enlarged, so much so that it exceeded the bounds of the new park designed for its construction. The relocation of Crystal Palace was an expensive feat, costing £1.3 million (£96.5 million today), over a £1 million more than it had taken to build the original structure. The relocation put Crystal Palace in debt from which it never recovered. Although two separate train stations were built to serve the permanent exhibition, by the 1890s the structure had seriously deteriorated. The palace was used in World War I as a naval training establishment and was later the site of the first Imperial War Museum. Buckland's leadership in the 1920s and 30s improved the gardens and brought visi- tors back to the palace for the exhibitions and regular fireworks shows, but the 1936 fire prevented him from fully realising the palace's old glory. Nevertheless, as Buckland predicted, Crystal Palace is not forgotten today. In fact, the area of Penge Common and Sydenham Hill, where the structure was relocated over 150 years ago, is now known as Crystal Palace.</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The Great Exhibition of 1851 featured the first public toilets.</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True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False</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Can't tell</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True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Scanning the passage for information about the original Crystal Palace from the 1851 Great Exhibition  should lead you to the second paragraph. This is also where you will find the passage's only mention of  public toilets. The third sentence states that public toilets made their debut in the Crystal Palace during  the Great Exhibition. This statement is true.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333 </w:t>
      </w:r>
      <w:r>
        <w:rPr>
          <w:rFonts w:ascii="Calibri" w:cs="Calibri" w:eastAsia="Calibri" w:hAnsi="Calibri"/>
          <w:color w:val="64748B"/>
          <w:sz w:val="18"/>
          <w:szCs w:val="18"/>
        </w:rPr>
        <w:t xml:space="preserve">[Global ID: #348]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10:</w:t>
      </w:r>
    </w:p>
    <w:p>
      <w:pPr>
        <w:spacing w:after="40" w:before="30"/>
        <w:ind w:left="360" w:right="360"/>
      </w:pPr>
      <w:r>
        <w:rPr>
          <w:rFonts w:ascii="Calibri" w:cs="Calibri" w:eastAsia="Calibri" w:hAnsi="Calibri"/>
          <w:i/>
          <w:iCs/>
          <w:color w:val="334155"/>
          <w:sz w:val="19"/>
          <w:szCs w:val="19"/>
        </w:rPr>
        <w:t xml:space="preserve">In November 1936, Crystal Palace, relocated since the Great Exhibition of 1851 to Sydenham Hill, burned to the ground. The enormous glass and cast iron construction had by that time fallen into disrepair, though in recent years it had seen a revival under the leadership of Sir Henry Buckland and his board of trustees. What started as a small office fire took off quickly, and 89 fire engines and 400 firemen could not stop the blaze. 10,000 people came out to Sydenham Hill to watch the palace as it burned to the ground. The building that was destroyed in 1936 was very different from that erected in Hyde Park for the Great Exhibition over eighty years earlier. Though all the construction materials had been moved south of London after the six months of the exhibition, what was erected on Sydenham Hill was really a Beaux Arts form, and not the greenhouse-like construction designed by Chatsworth House gardener Joseph Paxton. Some of the same features-public toilets, for example-that had debut- ed at Crystal Palace during the Great Exhibition were installed in the new site as well. But, the structure had been modified and enlarged, so much so that it exceeded the bounds of the new park designed for its construction. The relocation of Crystal Palace was an expensive feat, costing £1.3 million (£96.5 million today), over a £1 million more than it had taken to build the original structure. The relocation put Crystal Palace in debt from which it never recovered. Although two separate train stations were built to serve the permanent exhibition, by the 1890s the structure had seriously deteriorated. The palace was used in World War I as a naval training establishment and was later the site of the first Imperial War Museum. Buckland's leadership in the 1920s and 30s improved the gardens and brought visi- tors back to the palace for the exhibitions and regular fireworks shows, but the 1936 fire prevented him from fully realising the palace's old glory. Nevertheless, as Buckland predicted, Crystal Palace is not forgotten today. In fact, the area of Penge Common and Sydenham Hill, where the structure was relocated over 150 years ago, is now known as Crystal Palace.</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Crystal Palace was originally in Hyde Park.</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True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False</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Can't tell</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True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This statement may sound a bit unusual, but scanning for the keywords 'Hyde Park' leads to the first  sentence of the second paragraph. The building destroyed in 1936, referred to in the previous paragraph  sentence as Crystal Palace, was erected in Hyde Park for the Great Exhibition of 1851. This statement is  supported by the passage, and is therefore true.
Appendix C  Chapter 8 Kaplan UKCAT Mock Test Explanations 337.</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334 </w:t>
      </w:r>
      <w:r>
        <w:rPr>
          <w:rFonts w:ascii="Calibri" w:cs="Calibri" w:eastAsia="Calibri" w:hAnsi="Calibri"/>
          <w:color w:val="64748B"/>
          <w:sz w:val="18"/>
          <w:szCs w:val="18"/>
        </w:rPr>
        <w:t xml:space="preserve">[Global ID: #349]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10:</w:t>
      </w:r>
    </w:p>
    <w:p>
      <w:pPr>
        <w:spacing w:after="40" w:before="30"/>
        <w:ind w:left="360" w:right="360"/>
      </w:pPr>
      <w:r>
        <w:rPr>
          <w:rFonts w:ascii="Calibri" w:cs="Calibri" w:eastAsia="Calibri" w:hAnsi="Calibri"/>
          <w:i/>
          <w:iCs/>
          <w:color w:val="334155"/>
          <w:sz w:val="19"/>
          <w:szCs w:val="19"/>
        </w:rPr>
        <w:t xml:space="preserve">In November 1936, Crystal Palace, relocated since the Great Exhibition of 1851 to Sydenham Hill, burned to the ground. The enormous glass and cast iron construction had by that time fallen into disrepair, though in recent years it had seen a revival under the leadership of Sir Henry Buckland and his board of trustees. What started as a small office fire took off quickly, and 89 fire engines and 400 firemen could not stop the blaze. 10,000 people came out to Sydenham Hill to watch the palace as it burned to the ground. The building that was destroyed in 1936 was very different from that erected in Hyde Park for the Great Exhibition over eighty years earlier. Though all the construction materials had been moved south of London after the six months of the exhibition, what was erected on Sydenham Hill was really a Beaux Arts form, and not the greenhouse-like construction designed by Chatsworth House gardener Joseph Paxton. Some of the same features-public toilets, for example-that had debut- ed at Crystal Palace during the Great Exhibition were installed in the new site as well. But, the structure had been modified and enlarged, so much so that it exceeded the bounds of the new park designed for its construction. The relocation of Crystal Palace was an expensive feat, costing £1.3 million (£96.5 million today), over a £1 million more than it had taken to build the original structure. The relocation put Crystal Palace in debt from which it never recovered. Although two separate train stations were built to serve the permanent exhibition, by the 1890s the structure had seriously deteriorated. The palace was used in World War I as a naval training establishment and was later the site of the first Imperial War Museum. Buckland's leadership in the 1920s and 30s improved the gardens and brought visi- tors back to the palace for the exhibitions and regular fireworks shows, but the 1936 fire prevented him from fully realising the palace's old glory. Nevertheless, as Buckland predicted, Crystal Palace is not forgotten today. In fact, the area of Penge Common and Sydenham Hill, where the structure was relocated over 150 years ago, is now known as Crystal Palace.</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A fireworks display started the fire that destroyed Crystal Palace.</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True</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False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Can't tell</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False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fire that destroyed Crystal Palace is mentioned in both the first and the last paragraphs, but most of  the key information is in the first paragraph. The final sentence gives us the details-the fire began as a  small office fire and quickly expanded. Don't mix and match details. The final paragraph does state that  the Crystal Palace was the site of regular fireworks shows in the early twentieth century, but these were  not responsible for the fire. The answer is (B).</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335 </w:t>
      </w:r>
      <w:r>
        <w:rPr>
          <w:rFonts w:ascii="Calibri" w:cs="Calibri" w:eastAsia="Calibri" w:hAnsi="Calibri"/>
          <w:color w:val="64748B"/>
          <w:sz w:val="18"/>
          <w:szCs w:val="18"/>
        </w:rPr>
        <w:t xml:space="preserve">[Global ID: #350]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11:</w:t>
      </w:r>
    </w:p>
    <w:p>
      <w:pPr>
        <w:spacing w:after="40" w:before="30"/>
        <w:ind w:left="360" w:right="360"/>
      </w:pPr>
      <w:r>
        <w:rPr>
          <w:rFonts w:ascii="Calibri" w:cs="Calibri" w:eastAsia="Calibri" w:hAnsi="Calibri"/>
          <w:i/>
          <w:iCs/>
          <w:color w:val="334155"/>
          <w:sz w:val="19"/>
          <w:szCs w:val="19"/>
        </w:rPr>
        <w:t xml:space="preserve">MARKED FOR REVIEW. YOU MAY GO BACK TO QUESTIONS IN THIS SECTION ONLY. At the end of 2010, the Bank of England announced plans to increase the number of £5 notes in cir- culation in the UK. At that time, there was a total of 1.5 billion £20 notes, 640 million £10 notes and 250 million £5 notes in circulation, leading to much frustration among businesses and customers alike. The dearth of £5 notes in the country often requires businesses to give change using £1 and £2 coins, and results in the stock of circulating £5 notes wearing out more quickly than any other UK banknote. The £5 note can only circulate for a year before becoming too damaged for further use. By contrast, the £50 note has the longest lifespan of any British note, lasting five years before having to be replaced. But, then, £50 notes are not dispensed at cash points. The Bank of England's plan involves a massive rise in the number of £5 notes in circulation-to include 400 million more £5 notes by 2012-and to increase the share of £5 notes in cash with- drawn from cash machines from 0.2% to 1.2%. To reach this target, the Bank of England has encouraged high street banks to make £5 notes available at more cash machines, as the vast majority give out only £10 and £20 notes. Of the 63,268 cash machines in the UK network in 2010, only 1,435 dispense £5 notes. Most high street banks have made £5 notes available more widely at cash machines, but have not added enough capacity to reach the Bank of England's targets. The reticence to make £5 notes more available at UK cash machines is likely due to banks' decision to follow the model of American ATMs (or 'automated teller machines', as they are known) before cash machines exploded in popularity in this country. (There were only 20,000 cash machines on the UK network in 1990.) Most American cash machines give out only $20 bills, as this is thought to be simpler for banks and customers. It's no wonder, then, that the £20 note is the king of the UK cash machine, and that the £5 note continues to struggle to get into our wallets.</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The bank note you are least likely to withdraw from a UK cash machine is the:</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£5 note</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£10 note</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£20 note</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£50 note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£50 note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UK banknotes dispensed from cash machines are discussed in both paragraphs, but the most relevant  detail here comes at the end of the first paragraph. £50 notes are not dispensed at cash points, so this must  be the banknote you are least likely to get from a UK cash machine. (D) is the correct answer.</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336 </w:t>
      </w:r>
      <w:r>
        <w:rPr>
          <w:rFonts w:ascii="Calibri" w:cs="Calibri" w:eastAsia="Calibri" w:hAnsi="Calibri"/>
          <w:color w:val="64748B"/>
          <w:sz w:val="18"/>
          <w:szCs w:val="18"/>
        </w:rPr>
        <w:t xml:space="preserve">[Global ID: #351]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11:</w:t>
      </w:r>
    </w:p>
    <w:p>
      <w:pPr>
        <w:spacing w:after="40" w:before="30"/>
        <w:ind w:left="360" w:right="360"/>
      </w:pPr>
      <w:r>
        <w:rPr>
          <w:rFonts w:ascii="Calibri" w:cs="Calibri" w:eastAsia="Calibri" w:hAnsi="Calibri"/>
          <w:i/>
          <w:iCs/>
          <w:color w:val="334155"/>
          <w:sz w:val="19"/>
          <w:szCs w:val="19"/>
        </w:rPr>
        <w:t xml:space="preserve">MARKED FOR REVIEW. YOU MAY GO BACK TO QUESTIONS IN THIS SECTION ONLY. At the end of 2010, the Bank of England announced plans to increase the number of £5 notes in cir- culation in the UK. At that time, there was a total of 1.5 billion £20 notes, 640 million £10 notes and 250 million £5 notes in circulation, leading to much frustration among businesses and customers alike. The dearth of £5 notes in the country often requires businesses to give change using £1 and £2 coins, and results in the stock of circulating £5 notes wearing out more quickly than any other UK banknote. The £5 note can only circulate for a year before becoming too damaged for further use. By contrast, the £50 note has the longest lifespan of any British note, lasting five years before having to be replaced. But, then, £50 notes are not dispensed at cash points. The Bank of England's plan involves a massive rise in the number of £5 notes in circulation-to include 400 million more £5 notes by 2012-and to increase the share of £5 notes in cash with- drawn from cash machines from 0.2% to 1.2%. To reach this target, the Bank of England has encouraged high street banks to make £5 notes available at more cash machines, as the vast majority give out only £10 and £20 notes. Of the 63,268 cash machines in the UK network in 2010, only 1,435 dispense £5 notes. Most high street banks have made £5 notes available more widely at cash machines, but have not added enough capacity to reach the Bank of England's targets. The reticence to make £5 notes more available at UK cash machines is likely due to banks' decision to follow the model of American ATMs (or 'automated teller machines', as they are known) before cash machines exploded in popularity in this country. (There were only 20,000 cash machines on the UK network in 1990.) Most American cash machines give out only $20 bills, as this is thought to be simpler for banks and customers. It's no wonder, then, that the £20 note is the king of the UK cash machine, and that the £5 note continues to struggle to get into our wallets.</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It is correct to infer that, over two decades:</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the number of UK high street banks has doubled.</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the number of £5 notes in circulation has dropped.</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the number of UK cash machines has more than trebled.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the lifespan of £5 notes has increased.</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the number of UK cash machines has more than trebled.</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keywords 'two decades' do not appear in the passage, so check for other references to years and look  for a gap of approximately 20 years. The third sentence of the second paragraph states that there were  63,000 cash machines on the UK network in 2010, and a subsequent sentence mentions that there were  only 20,000 cash machines on this same network in 1990. Thus, the number of UK cash machines has  more than trebled in 20 years. Answer (C) is correct.</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337 </w:t>
      </w:r>
      <w:r>
        <w:rPr>
          <w:rFonts w:ascii="Calibri" w:cs="Calibri" w:eastAsia="Calibri" w:hAnsi="Calibri"/>
          <w:color w:val="64748B"/>
          <w:sz w:val="18"/>
          <w:szCs w:val="18"/>
        </w:rPr>
        <w:t xml:space="preserve">[Global ID: #352]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11:</w:t>
      </w:r>
    </w:p>
    <w:p>
      <w:pPr>
        <w:spacing w:after="40" w:before="30"/>
        <w:ind w:left="360" w:right="360"/>
      </w:pPr>
      <w:r>
        <w:rPr>
          <w:rFonts w:ascii="Calibri" w:cs="Calibri" w:eastAsia="Calibri" w:hAnsi="Calibri"/>
          <w:i/>
          <w:iCs/>
          <w:color w:val="334155"/>
          <w:sz w:val="19"/>
          <w:szCs w:val="19"/>
        </w:rPr>
        <w:t xml:space="preserve">MARKED FOR REVIEW. YOU MAY GO BACK TO QUESTIONS IN THIS SECTION ONLY. At the end of 2010, the Bank of England announced plans to increase the number of £5 notes in cir- culation in the UK. At that time, there was a total of 1.5 billion £20 notes, 640 million £10 notes and 250 million £5 notes in circulation, leading to much frustration among businesses and customers alike. The dearth of £5 notes in the country often requires businesses to give change using £1 and £2 coins, and results in the stock of circulating £5 notes wearing out more quickly than any other UK banknote. The £5 note can only circulate for a year before becoming too damaged for further use. By contrast, the £50 note has the longest lifespan of any British note, lasting five years before having to be replaced. But, then, £50 notes are not dispensed at cash points. The Bank of England's plan involves a massive rise in the number of £5 notes in circulation-to include 400 million more £5 notes by 2012-and to increase the share of £5 notes in cash with- drawn from cash machines from 0.2% to 1.2%. To reach this target, the Bank of England has encouraged high street banks to make £5 notes available at more cash machines, as the vast majority give out only £10 and £20 notes. Of the 63,268 cash machines in the UK network in 2010, only 1,435 dispense £5 notes. Most high street banks have made £5 notes available more widely at cash machines, but have not added enough capacity to reach the Bank of England's targets. The reticence to make £5 notes more available at UK cash machines is likely due to banks' decision to follow the model of American ATMs (or 'automated teller machines', as they are known) before cash machines exploded in popularity in this country. (There were only 20,000 cash machines on the UK network in 1990.) Most American cash machines give out only $20 bills, as this is thought to be simpler for banks and customers. It's no wonder, then, that the £20 note is the king of the UK cash machine, and that the £5 note continues to struggle to get into our wallets.</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In 2010, the Bank of England had a 2-year plan to increase:</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the inventory of cashpoints that dispense £10 notes.</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the number of £5 notes by 60%.</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the inventory of £5 notes circulating by 160%.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the number of £5 notes taken from cashpoints by 1%.</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the inventory of £5 notes circulating by 160%.</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keywords '2010' and 'Bank of England' appear in the passage's first sentence. In 2010, the Bank of  England planned to increase the number of £5 notes in circulation; at that time, there were 250 million  £5 notes in circulation, and the start of the second paragraph specifies that the Bank planned to include  400 million more £5 notes by 2012. Percentage increase is difference divided by original, and 400 divided  by 250 is 1.6, or 160%; the correct answer is (C).</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338 </w:t>
      </w:r>
      <w:r>
        <w:rPr>
          <w:rFonts w:ascii="Calibri" w:cs="Calibri" w:eastAsia="Calibri" w:hAnsi="Calibri"/>
          <w:color w:val="64748B"/>
          <w:sz w:val="18"/>
          <w:szCs w:val="18"/>
        </w:rPr>
        <w:t xml:space="preserve">[Global ID: #353] </w:t>
      </w:r>
      <w:r>
        <w:rPr>
          <w:rFonts w:ascii="Calibri" w:cs="Calibri" w:eastAsia="Calibri" w:hAnsi="Calibri"/>
          <w:b/>
          <w:bCs/>
          <w:color w:val="475569"/>
          <w:sz w:val="20"/>
          <w:szCs w:val="20"/>
        </w:rPr>
        <w:t xml:space="preserve">— Verbal Reasoning</w:t>
      </w:r>
    </w:p>
    <w:p>
      <w:pPr>
        <w:spacing w:after="40" w:before="60"/>
      </w:pPr>
      <w:r>
        <w:rPr>
          <w:rFonts w:ascii="Calibri" w:cs="Calibri" w:eastAsia="Calibri" w:hAnsi="Calibri"/>
          <w:b/>
          <w:bCs/>
          <w:color w:val="2563EB"/>
          <w:sz w:val="20"/>
          <w:szCs w:val="20"/>
        </w:rPr>
        <w:t xml:space="preserve">📖 Passage  11:</w:t>
      </w:r>
    </w:p>
    <w:p>
      <w:pPr>
        <w:spacing w:after="40" w:before="30"/>
        <w:ind w:left="360" w:right="360"/>
      </w:pPr>
      <w:r>
        <w:rPr>
          <w:rFonts w:ascii="Calibri" w:cs="Calibri" w:eastAsia="Calibri" w:hAnsi="Calibri"/>
          <w:i/>
          <w:iCs/>
          <w:color w:val="334155"/>
          <w:sz w:val="19"/>
          <w:szCs w:val="19"/>
        </w:rPr>
        <w:t xml:space="preserve">MARKED FOR REVIEW. YOU MAY GO BACK TO QUESTIONS IN THIS SECTION ONLY. At the end of 2010, the Bank of England announced plans to increase the number of £5 notes in cir- culation in the UK. At that time, there was a total of 1.5 billion £20 notes, 640 million £10 notes and 250 million £5 notes in circulation, leading to much frustration among businesses and customers alike. The dearth of £5 notes in the country often requires businesses to give change using £1 and £2 coins, and results in the stock of circulating £5 notes wearing out more quickly than any other UK banknote. The £5 note can only circulate for a year before becoming too damaged for further use. By contrast, the £50 note has the longest lifespan of any British note, lasting five years before having to be replaced. But, then, £50 notes are not dispensed at cash points. The Bank of England's plan involves a massive rise in the number of £5 notes in circulation-to include 400 million more £5 notes by 2012-and to increase the share of £5 notes in cash with- drawn from cash machines from 0.2% to 1.2%. To reach this target, the Bank of England has encouraged high street banks to make £5 notes available at more cash machines, as the vast majority give out only £10 and £20 notes. Of the 63,268 cash machines in the UK network in 2010, only 1,435 dispense £5 notes. Most high street banks have made £5 notes available more widely at cash machines, but have not added enough capacity to reach the Bank of England's targets. The reticence to make £5 notes more available at UK cash machines is likely due to banks' decision to follow the model of American ATMs (or 'automated teller machines', as they are known) before cash machines exploded in popularity in this country. (There were only 20,000 cash machines on the UK network in 1990.) Most American cash machines give out only $20 bills, as this is thought to be simpler for banks and customers. It's no wonder, then, that the £20 note is the king of the UK cash machine, and that the £5 note continues to struggle to get into our wallets.</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It must be false that:</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the £5 note lasts longer than the £10 note.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the £10 note lasts longer than the £5 note.</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the £20 note lasts longer than the £10 note.</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the £50 note lasts longer than the £20 note.</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the £5 note lasts longer than the £10 note.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correct answer must contradict the passage. The lifespans of UK banknotes are discussed in the first  paragraph. The £50 note lasts longer than any other British note, and the £5 note has the shortest lifespan;  the lifespans of the £10 and £20 notes are not given. However, this is sufficient information to determine  that (A) must be false, as the £10 note must last longer than the £5 note, which has the shortest lifespan.  (A) is correct.</w:t>
      </w:r>
    </w:p>
    <w:p>
      <w:pPr>
        <w:pBdr>
          <w:bottom w:val="single" w:color="E2E8F0" w:sz="4" w:space="1"/>
        </w:pBdr>
        <w:spacing w:after="140" w:before="60"/>
      </w:pPr>
    </w:p>
    <w:p>
      <w:pPr>
        <w:spacing w:after="120" w:before="400"/>
      </w:pPr>
      <w:r>
        <w:rPr>
          <w:rFonts w:ascii="Calibri" w:cs="Calibri" w:eastAsia="Calibri" w:hAnsi="Calibri"/>
          <w:b/>
          <w:bCs/>
          <w:color w:val="3B82F6"/>
          <w:sz w:val="20"/>
          <w:szCs w:val="20"/>
        </w:rPr>
        <w:t xml:space="preserve">━━━━━━━━━━━━━━━━━━━━━━━━━━━━━━━━━━━━━━━━━━━━━━━━━━
</w:t>
      </w:r>
      <w:r>
        <w:rPr>
          <w:rFonts w:ascii="Calibri" w:cs="Calibri" w:eastAsia="Calibri" w:hAnsi="Calibri"/>
          <w:b/>
          <w:bCs/>
          <w:color w:val="1E40AF"/>
          <w:sz w:val="28"/>
          <w:szCs w:val="28"/>
        </w:rPr>
        <w:t xml:space="preserve">  SECTION 3: DECISION MAKING (MASTER BANK)  (207 Questions)</w:t>
      </w:r>
      <w:r>
        <w:rPr>
          <w:rFonts w:ascii="Calibri" w:cs="Calibri" w:eastAsia="Calibri" w:hAnsi="Calibri"/>
          <w:b/>
          <w:bCs/>
          <w:color w:val="3B82F6"/>
          <w:sz w:val="20"/>
          <w:szCs w:val="20"/>
        </w:rPr>
        <w:t xml:space="preserve">
━━━━━━━━━━━━━━━━━━━━━━━━━━━━━━━━━━━━━━━━━━━━━━━━━━</w:t>
      </w:r>
    </w:p>
    <w:p>
      <w:pPr>
        <w:spacing w:after="60" w:before="200"/>
      </w:pPr>
      <w:r>
        <w:rPr>
          <w:rFonts w:ascii="Calibri" w:cs="Calibri" w:eastAsia="Calibri" w:hAnsi="Calibri"/>
          <w:b/>
          <w:bCs/>
          <w:color w:val="1D4ED8"/>
          <w:sz w:val="24"/>
          <w:szCs w:val="24"/>
        </w:rPr>
        <w:t xml:space="preserve">Question 1 </w:t>
      </w:r>
      <w:r>
        <w:rPr>
          <w:rFonts w:ascii="Calibri" w:cs="Calibri" w:eastAsia="Calibri" w:hAnsi="Calibri"/>
          <w:color w:val="64748B"/>
          <w:sz w:val="18"/>
          <w:szCs w:val="18"/>
        </w:rPr>
        <w:t xml:space="preserve">[Global ID: #354] </w:t>
      </w:r>
      <w:r>
        <w:rPr>
          <w:rFonts w:ascii="Calibri" w:cs="Calibri" w:eastAsia="Calibri" w:hAnsi="Calibri"/>
          <w:b/>
          <w:bCs/>
          <w:color w:val="475569"/>
          <w:sz w:val="20"/>
          <w:szCs w:val="20"/>
        </w:rPr>
        <w:t xml:space="preserve">— Decision Making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A car manufacturer has only 4 types of vehicles in her showroom: SUVs, sedans, hatchbacks,  
and pickups. On a particular day, she decides to put 15 of the vehicles in her showroom for  
sale.  
6 of the vehicles put up on sale have a 2L engine.  
None of the hatchbacks have a 2L engine.  
There were equal number of SUVs and pickups put on sale.   
The number of sedans put on sale was 1 more than the number of hatchbacks put on sale.  
Only SUVs and pickups have a 2L engine.  
Place “Yes” if the conclusion follows. Place “No” if it does not follow.
Does the follflowing conclusion follow?
There were more SUVs than sedans put up for sale.</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Yes</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No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No</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After taking note of all the conditions placed, the numbers of each type of vehicle can                  
be summarized using a table.  
Car  
Engine  
Number  
SUVs  
2L  
Sedans  
Hatchbacks  
Pickups  
2L  
A.   No, the number of SUV’s is less than the number of sedans, as shown above.  
B.   Yes, the difference in the number of sedans and pickups is 2, which is half the number  
of hatchbacks (4).  
C.   No, there were 4 hatchbacks put up for sale, but only 3 pickups.  
D.   No, it cannot be concluded as the data is insufficient. This question stem only talks  
about the number of vehicles put up on sale, not the number of vehicles in the  
showroom.  
E.   No, as only 4 types of vehicles are available in the showroom, and 4 are put up for  
sale, so there are no further types of vehicles that can be put up for sale.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 </w:t>
      </w:r>
      <w:r>
        <w:rPr>
          <w:rFonts w:ascii="Calibri" w:cs="Calibri" w:eastAsia="Calibri" w:hAnsi="Calibri"/>
          <w:color w:val="64748B"/>
          <w:sz w:val="18"/>
          <w:szCs w:val="18"/>
        </w:rPr>
        <w:t xml:space="preserve">[Global ID: #355] </w:t>
      </w:r>
      <w:r>
        <w:rPr>
          <w:rFonts w:ascii="Calibri" w:cs="Calibri" w:eastAsia="Calibri" w:hAnsi="Calibri"/>
          <w:b/>
          <w:bCs/>
          <w:color w:val="475569"/>
          <w:sz w:val="20"/>
          <w:szCs w:val="20"/>
        </w:rPr>
        <w:t xml:space="preserve">— Decision Making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A car manufacturer has only 4 types of vehicles in her showroom: SUVs, sedans, hatchbacks,  
and pickups. On a particular day, she decides to put 15 of the vehicles in her showroom for  
sale.  
6 of the vehicles put up on sale have a 2L engine.  
None of the hatchbacks have a 2L engine.  
There were equal number of SUVs and pickups put on sale.   
The number of sedans put on sale was 1 more than the number of hatchbacks put on sale.  
Only SUVs and pickups have a 2L engine.  
Place “Yes” if the conclusion follows. Place “No” if it does not follow.
Does the follflowing conclusion follow?
The difference in the number of sedans and pickups put up for sale was half  YES/NO  
of the number of hatchbacks up for sale.</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Yes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No</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Yes</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After taking note of all the conditions placed, the numbers of each type of vehicle can                  
be summarized using a table.  
Car  
Engine  
Number  
SUVs  
2L  
Sedans  
Hatchbacks  
Pickups  
2L  
A.   No, the number of SUV’s is less than the number of sedans, as shown above.  
B.   Yes, the difference in the number of sedans and pickups is 2, which is half the number  
of hatchbacks (4).  
C.   No, there were 4 hatchbacks put up for sale, but only 3 pickups.  
D.   No, it cannot be concluded as the data is insufficient. This question stem only talks  
about the number of vehicles put up on sale, not the number of vehicles in the  
showroom.  
E.   No, as only 4 types of vehicles are available in the showroom, and 4 are put up for  
sale, so there are no further types of vehicles that can be put up for sale.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 </w:t>
      </w:r>
      <w:r>
        <w:rPr>
          <w:rFonts w:ascii="Calibri" w:cs="Calibri" w:eastAsia="Calibri" w:hAnsi="Calibri"/>
          <w:color w:val="64748B"/>
          <w:sz w:val="18"/>
          <w:szCs w:val="18"/>
        </w:rPr>
        <w:t xml:space="preserve">[Global ID: #356] </w:t>
      </w:r>
      <w:r>
        <w:rPr>
          <w:rFonts w:ascii="Calibri" w:cs="Calibri" w:eastAsia="Calibri" w:hAnsi="Calibri"/>
          <w:b/>
          <w:bCs/>
          <w:color w:val="475569"/>
          <w:sz w:val="20"/>
          <w:szCs w:val="20"/>
        </w:rPr>
        <w:t xml:space="preserve">— Decision Making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A car manufacturer has only 4 types of vehicles in her showroom: SUVs, sedans, hatchbacks,  
and pickups. On a particular day, she decides to put 15 of the vehicles in her showroom for  
sale.  
6 of the vehicles put up on sale have a 2L engine.  
None of the hatchbacks have a 2L engine.  
There were equal number of SUVs and pickups put on sale.   
The number of sedans put on sale was 1 more than the number of hatchbacks put on sale.  
Only SUVs and pickups have a 2L engine.  
Place “Yes” if the conclusion follows. Place “No” if it does not follow.
Does the follflowing conclusion follow?
The number of hatchbacks put for sale was less than the number of pickups  put up for sale.</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Yes</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No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No</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After taking note of all the conditions placed, the numbers of each type of vehicle can                  
be summarized using a table.  
Car  
Engine  
Number  
SUVs  
2L  
Sedans  
Hatchbacks  
Pickups  
2L  
A.   No, the number of SUV’s is less than the number of sedans, as shown above.  
B.   Yes, the difference in the number of sedans and pickups is 2, which is half the number  
of hatchbacks (4).  
C.   No, there were 4 hatchbacks put up for sale, but only 3 pickups.  
D.   No, it cannot be concluded as the data is insufficient. This question stem only talks  
about the number of vehicles put up on sale, not the number of vehicles in the  
showroom.  
E.   No, as only 4 types of vehicles are available in the showroom, and 4 are put up for  
sale, so there are no further types of vehicles that can be put up for sale.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4 </w:t>
      </w:r>
      <w:r>
        <w:rPr>
          <w:rFonts w:ascii="Calibri" w:cs="Calibri" w:eastAsia="Calibri" w:hAnsi="Calibri"/>
          <w:color w:val="64748B"/>
          <w:sz w:val="18"/>
          <w:szCs w:val="18"/>
        </w:rPr>
        <w:t xml:space="preserve">[Global ID: #357] </w:t>
      </w:r>
      <w:r>
        <w:rPr>
          <w:rFonts w:ascii="Calibri" w:cs="Calibri" w:eastAsia="Calibri" w:hAnsi="Calibri"/>
          <w:b/>
          <w:bCs/>
          <w:color w:val="475569"/>
          <w:sz w:val="20"/>
          <w:szCs w:val="20"/>
        </w:rPr>
        <w:t xml:space="preserve">— Decision Making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A car manufacturer has only 4 types of vehicles in her showroom: SUVs, sedans, hatchbacks,  
and pickups. On a particular day, she decides to put 15 of the vehicles in her showroom for  
sale.  
6 of the vehicles put up on sale have a 2L engine.  
None of the hatchbacks have a 2L engine.  
There were equal number of SUVs and pickups put on sale.   
The number of sedans put on sale was 1 more than the number of hatchbacks put on sale.  
Only SUVs and pickups have a 2L engine.  
Place “Yes” if the conclusion follows. Place “No” if it does not follow.
Does the follflowing conclusion follow?
There are more sedans than SUVs in the showroom.</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Yes</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No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No</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After taking note of all the conditions placed, the numbers of each type of vehicle can                  
be summarized using a table.  
Car  
Engine  
Number  
SUVs  
2L  
Sedans  
Hatchbacks  
Pickups  
2L  
A.   No, the number of SUV’s is less than the number of sedans, as shown above.  
B.   Yes, the difference in the number of sedans and pickups is 2, which is half the number  
of hatchbacks (4).  
C.   No, there were 4 hatchbacks put up for sale, but only 3 pickups.  
D.   No, it cannot be concluded as the data is insufficient. This question stem only talks  
about the number of vehicles put up on sale, not the number of vehicles in the  
showroom.  
E.   No, as only 4 types of vehicles are available in the showroom, and 4 are put up for  
sale, so there are no further types of vehicles that can be put up for sale.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5 </w:t>
      </w:r>
      <w:r>
        <w:rPr>
          <w:rFonts w:ascii="Calibri" w:cs="Calibri" w:eastAsia="Calibri" w:hAnsi="Calibri"/>
          <w:color w:val="64748B"/>
          <w:sz w:val="18"/>
          <w:szCs w:val="18"/>
        </w:rPr>
        <w:t xml:space="preserve">[Global ID: #358] </w:t>
      </w:r>
      <w:r>
        <w:rPr>
          <w:rFonts w:ascii="Calibri" w:cs="Calibri" w:eastAsia="Calibri" w:hAnsi="Calibri"/>
          <w:b/>
          <w:bCs/>
          <w:color w:val="475569"/>
          <w:sz w:val="20"/>
          <w:szCs w:val="20"/>
        </w:rPr>
        <w:t xml:space="preserve">— Decision Making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A car manufacturer has only 4 types of vehicles in her showroom: SUVs, sedans, hatchbacks,  
and pickups. On a particular day, she decides to put 15 of the vehicles in her showroom for  
sale.  
6 of the vehicles put up on sale have a 2L engine.  
None of the hatchbacks have a 2L engine.  
There were equal number of SUVs and pickups put on sale.   
The number of sedans put on sale was 1 more than the number of hatchbacks put on sale.  
Only SUVs and pickups have a 2L engine.  
Place “Yes” if the conclusion follows. Place “No” if it does not follow.
Does the follflowing conclusion follow?
It is possible for the car manufacturer to put up more types of vehicles for sale,  YES/NO  
given that the number of vehicles put up do not change.</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Yes</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No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No</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After taking note of all the conditions placed, the numbers of each type of vehicle can                  
be summarized using a table.  
Car  
Engine  
Number  
SUVs  
2L  
Sedans  
Hatchbacks  
Pickups  
2L  
A.   No, the number of SUV’s is less than the number of sedans, as shown above.  
B.   Yes, the difference in the number of sedans and pickups is 2, which is half the number  
of hatchbacks (4).  
C.   No, there were 4 hatchbacks put up for sale, but only 3 pickups.  
D.   No, it cannot be concluded as the data is insufficient. This question stem only talks  
about the number of vehicles put up on sale, not the number of vehicles in the  
showroom.  
E.   No, as only 4 types of vehicles are available in the showroom, and 4 are put up for  
sale, so there are no further types of vehicles that can be put up for sale.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6 </w:t>
      </w:r>
      <w:r>
        <w:rPr>
          <w:rFonts w:ascii="Calibri" w:cs="Calibri" w:eastAsia="Calibri" w:hAnsi="Calibri"/>
          <w:color w:val="64748B"/>
          <w:sz w:val="18"/>
          <w:szCs w:val="18"/>
        </w:rPr>
        <w:t xml:space="preserve">[Global ID: #359] </w:t>
      </w:r>
      <w:r>
        <w:rPr>
          <w:rFonts w:ascii="Calibri" w:cs="Calibri" w:eastAsia="Calibri" w:hAnsi="Calibri"/>
          <w:b/>
          <w:bCs/>
          <w:color w:val="475569"/>
          <w:sz w:val="20"/>
          <w:szCs w:val="20"/>
        </w:rPr>
        <w:t xml:space="preserve">— Decision Making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At a fun fair, you approach a stall that allows you to win money, provided that you play a  
game and win. The game consists of a dice and a deck of cards. The conditions of the game  
are as follows:  
If you are able to draw a club, and then roll a 5, the organiser will give you £50.  
If the organiser draws a spade, and then rolls a 4, you have to give the organiser £40.  
The game takes place in turns: you start first, then the organiser plays her turn. You carry on  
taking turns until someone wins.  
Should you take part in the game?</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No, because the probability of either person winning is numerically equal.</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No, because there could be other biased reasons allflowing the organiser to win  
easily, hence you are at greater risk of losing money.</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Yes, because you will win more money than you will lose.</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Yes, because given the fact that you are starting first, you have a greater chance  
of winning.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Yes, because given the fact that you are starting first, you have a greater chance  
of winning.</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correct answer is D.  
This is because the  first  person to achieve the requirements will win the prize, and the players  
take one turn at a time. So whoever goes first is more likely to win, not because the numerical  
probability is altered, but simply because they are going first. As soon as they meet the  
requirement, the next person will not even have the chance to take their turn, resulting in the  
first person having one extra turn that the second did not.</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7 </w:t>
      </w:r>
      <w:r>
        <w:rPr>
          <w:rFonts w:ascii="Calibri" w:cs="Calibri" w:eastAsia="Calibri" w:hAnsi="Calibri"/>
          <w:color w:val="64748B"/>
          <w:sz w:val="18"/>
          <w:szCs w:val="18"/>
        </w:rPr>
        <w:t xml:space="preserve">[Global ID: #360] </w:t>
      </w:r>
      <w:r>
        <w:rPr>
          <w:rFonts w:ascii="Calibri" w:cs="Calibri" w:eastAsia="Calibri" w:hAnsi="Calibri"/>
          <w:b/>
          <w:bCs/>
          <w:color w:val="475569"/>
          <w:sz w:val="20"/>
          <w:szCs w:val="20"/>
        </w:rPr>
        <w:t xml:space="preserve">— Decision Making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Should all countries be forced to adapt to newer and more renewable sources of energy in  
order to increase sustainability and promote environmental harmony?</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Yes, because our current dependence on non-renewable fossil fuels will not serve  
us in the long run.</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Yes, because the burning of fossil fuels is slowly and steadily harming the  
environment.</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No, because studies show that many countries are not economically developed  
and do not have the infrastructure to shift into a system that only relies on  
renewable sources of energy for survival.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No, because all European countries are economically developed and switching  
over to renewable sources of energy may not help reduce global warming.</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No, because studies show that many countries are not economically developed  
and do not have the infrastructure to shift into a system that only relies on  
renewable sources of energy for survival.</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correct answer is C.   
A.   Only discusses sustainability, does not mention the environment.  
B.   Only discusses the environment.  
C.   While the question talks about  all  countries, this option ensures to include all  
countries by mentioning the many countries that are not able to shift into this system.  
It provides a justification for why all countries cannot be  forced  to adapt this method,  
giving an evidence-based argument by discussing “studies”.   
D.   Limits the argument to European countries.</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8 </w:t>
      </w:r>
      <w:r>
        <w:rPr>
          <w:rFonts w:ascii="Calibri" w:cs="Calibri" w:eastAsia="Calibri" w:hAnsi="Calibri"/>
          <w:color w:val="64748B"/>
          <w:sz w:val="18"/>
          <w:szCs w:val="18"/>
        </w:rPr>
        <w:t xml:space="preserve">[Global ID: #361] </w:t>
      </w:r>
      <w:r>
        <w:rPr>
          <w:rFonts w:ascii="Calibri" w:cs="Calibri" w:eastAsia="Calibri" w:hAnsi="Calibri"/>
          <w:b/>
          <w:bCs/>
          <w:color w:val="475569"/>
          <w:sz w:val="20"/>
          <w:szCs w:val="20"/>
        </w:rPr>
        <w:t xml:space="preserve">— Decision Making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Choose the correct relation which represents the follflowing fact: All frogs are amphibians, all toads are amphibians, and no frog is a toad. Some cells are reptiles, frogs or toads.</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A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B</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C</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D</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A</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correct answer is A.  
If all frogs are amphibians, the circle for frogs should be contained within the circle for  
amphibians. All toads are also amphibians, so this should also be contained within the circle  
for amphibians. No frog is a toad, thus the two circles contained within the circle for  
amphibians should be distinct. Some cells are reptiles, frogs or toads, thus there should be  
another circle that overlaps all of these.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9 </w:t>
      </w:r>
      <w:r>
        <w:rPr>
          <w:rFonts w:ascii="Calibri" w:cs="Calibri" w:eastAsia="Calibri" w:hAnsi="Calibri"/>
          <w:color w:val="64748B"/>
          <w:sz w:val="18"/>
          <w:szCs w:val="18"/>
        </w:rPr>
        <w:t xml:space="preserve">[Global ID: #362] </w:t>
      </w:r>
      <w:r>
        <w:rPr>
          <w:rFonts w:ascii="Calibri" w:cs="Calibri" w:eastAsia="Calibri" w:hAnsi="Calibri"/>
          <w:b/>
          <w:bCs/>
          <w:color w:val="475569"/>
          <w:sz w:val="20"/>
          <w:szCs w:val="20"/>
        </w:rPr>
        <w:t xml:space="preserve">— Decision Making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Out of all the Mathematics graduates from university, some of them go on to do further jobs  
in data analysis. However, those who studied only analytical mathematics do not work in data  
analysis.  
Place “Yes” if the conclusion follows. Place “No” if the conclusion does not follow.
Does the follflowing conclusion follow?
Only mathematics graduates can work in data analysis.</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Yes</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No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No</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information can be summarised as follows:  
     Math graduates    Data analysis job            Analytical Mathematics  
A.   No, as it has not been mentioned that  only  mathematics graduates can work in that  
field.  
B.   No, while it has been mentioned that they do not work in this field, it does not say  
that they are not eligible.  
C.   Yes, as evidently some mathematics graduates are working in data analysis.  
D.   No, as those who studied  only  analytical mathematics do not work in data analysis,  
whereas David may have studied other forms of mathematics as well. This is not clear  
from the statement.  
E.   No, as no information about this has been mentioned.</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10 </w:t>
      </w:r>
      <w:r>
        <w:rPr>
          <w:rFonts w:ascii="Calibri" w:cs="Calibri" w:eastAsia="Calibri" w:hAnsi="Calibri"/>
          <w:color w:val="64748B"/>
          <w:sz w:val="18"/>
          <w:szCs w:val="18"/>
        </w:rPr>
        <w:t xml:space="preserve">[Global ID: #363] </w:t>
      </w:r>
      <w:r>
        <w:rPr>
          <w:rFonts w:ascii="Calibri" w:cs="Calibri" w:eastAsia="Calibri" w:hAnsi="Calibri"/>
          <w:b/>
          <w:bCs/>
          <w:color w:val="475569"/>
          <w:sz w:val="20"/>
          <w:szCs w:val="20"/>
        </w:rPr>
        <w:t xml:space="preserve">— Decision Making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Out of all the Mathematics graduates from university, some of them go on to do further jobs  
in data analysis. However, those who studied only analytical mathematics do not work in data  
analysis.  
Place “Yes” if the conclusion follows. Place “No” if the conclusion does not follow.
Does the follflowing conclusion follow?
Analytical mathematics graduates are not eligible for a career in data analysis.</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Yes</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No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No</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information can be summarised as follows:  
     Math graduates    Data analysis job            Analytical Mathematics  
A.   No, as it has not been mentioned that  only  mathematics graduates can work in that  
field.  
B.   No, while it has been mentioned that they do not work in this field, it does not say  
that they are not eligible.  
C.   Yes, as evidently some mathematics graduates are working in data analysis.  
D.   No, as those who studied  only  analytical mathematics do not work in data analysis,  
whereas David may have studied other forms of mathematics as well. This is not clear  
from the statement.  
E.   No, as no information about this has been mentioned.</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11 </w:t>
      </w:r>
      <w:r>
        <w:rPr>
          <w:rFonts w:ascii="Calibri" w:cs="Calibri" w:eastAsia="Calibri" w:hAnsi="Calibri"/>
          <w:color w:val="64748B"/>
          <w:sz w:val="18"/>
          <w:szCs w:val="18"/>
        </w:rPr>
        <w:t xml:space="preserve">[Global ID: #364] </w:t>
      </w:r>
      <w:r>
        <w:rPr>
          <w:rFonts w:ascii="Calibri" w:cs="Calibri" w:eastAsia="Calibri" w:hAnsi="Calibri"/>
          <w:b/>
          <w:bCs/>
          <w:color w:val="475569"/>
          <w:sz w:val="20"/>
          <w:szCs w:val="20"/>
        </w:rPr>
        <w:t xml:space="preserve">— Decision Making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Out of all the Mathematics graduates from university, some of them go on to do further jobs  
in data analysis. However, those who studied only analytical mathematics do not work in data  
analysis.  
Place “Yes” if the conclusion follows. Place “No” if the conclusion does not follow.
Does the follflowing conclusion follow?
Some of the graduates of this university are employed.</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Yes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No</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Yes</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information can be summarised as follows:  
     Math graduates    Data analysis job            Analytical Mathematics  
A.   No, as it has not been mentioned that  only  mathematics graduates can work in that  
field.  
B.   No, while it has been mentioned that they do not work in this field, it does not say  
that they are not eligible.  
C.   Yes, as evidently some mathematics graduates are working in data analysis.  
D.   No, as those who studied  only  analytical mathematics do not work in data analysis,  
whereas David may have studied other forms of mathematics as well. This is not clear  
from the statement.  
E.   No, as no information about this has been mentioned.</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12 </w:t>
      </w:r>
      <w:r>
        <w:rPr>
          <w:rFonts w:ascii="Calibri" w:cs="Calibri" w:eastAsia="Calibri" w:hAnsi="Calibri"/>
          <w:color w:val="64748B"/>
          <w:sz w:val="18"/>
          <w:szCs w:val="18"/>
        </w:rPr>
        <w:t xml:space="preserve">[Global ID: #365] </w:t>
      </w:r>
      <w:r>
        <w:rPr>
          <w:rFonts w:ascii="Calibri" w:cs="Calibri" w:eastAsia="Calibri" w:hAnsi="Calibri"/>
          <w:b/>
          <w:bCs/>
          <w:color w:val="475569"/>
          <w:sz w:val="20"/>
          <w:szCs w:val="20"/>
        </w:rPr>
        <w:t xml:space="preserve">— Decision Making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Out of all the Mathematics graduates from university, some of them go on to do further jobs  
in data analysis. However, those who studied only analytical mathematics do not work in data  
analysis.  
Place “Yes” if the conclusion follows. Place “No” if the conclusion does not follow.
Does the follflowing conclusion follow?
David studied analytical mathematics, therefore he cannot be working in data  YES/NO  YES/NO  
analysis.</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Yes</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No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No</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information can be summarised as follows:  
     Math graduates    Data analysis job            Analytical Mathematics  
A.   No, as it has not been mentioned that  only  mathematics graduates can work in that  
field.  
B.   No, while it has been mentioned that they do not work in this field, it does not say  
that they are not eligible.  
C.   Yes, as evidently some mathematics graduates are working in data analysis.  
D.   No, as those who studied  only  analytical mathematics do not work in data analysis,  
whereas David may have studied other forms of mathematics as well. This is not clear  
from the statement.  
E.   No, as no information about this has been mentioned.</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13 </w:t>
      </w:r>
      <w:r>
        <w:rPr>
          <w:rFonts w:ascii="Calibri" w:cs="Calibri" w:eastAsia="Calibri" w:hAnsi="Calibri"/>
          <w:color w:val="64748B"/>
          <w:sz w:val="18"/>
          <w:szCs w:val="18"/>
        </w:rPr>
        <w:t xml:space="preserve">[Global ID: #366] </w:t>
      </w:r>
      <w:r>
        <w:rPr>
          <w:rFonts w:ascii="Calibri" w:cs="Calibri" w:eastAsia="Calibri" w:hAnsi="Calibri"/>
          <w:b/>
          <w:bCs/>
          <w:color w:val="475569"/>
          <w:sz w:val="20"/>
          <w:szCs w:val="20"/>
        </w:rPr>
        <w:t xml:space="preserve">— Decision Making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Out of all the Mathematics graduates from university, some of them go on to do further jobs  
in data analysis. However, those who studied only analytical mathematics do not work in data  
analysis.  
Place “Yes” if the conclusion follows. Place “No” if the conclusion does not follow.
Does the follflowing conclusion follow?
Some mathematics students did not graduate from university</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Yes</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No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No</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information can be summarised as follows:  
     Math graduates    Data analysis job            Analytical Mathematics  
A.   No, as it has not been mentioned that  only  mathematics graduates can work in that  
field.  
B.   No, while it has been mentioned that they do not work in this field, it does not say  
that they are not eligible.  
C.   Yes, as evidently some mathematics graduates are working in data analysis.  
D.   No, as those who studied  only  analytical mathematics do not work in data analysis,  
whereas David may have studied other forms of mathematics as well. This is not clear  
from the statement.  
E.   No, as no information about this has been mentioned.</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14 </w:t>
      </w:r>
      <w:r>
        <w:rPr>
          <w:rFonts w:ascii="Calibri" w:cs="Calibri" w:eastAsia="Calibri" w:hAnsi="Calibri"/>
          <w:color w:val="64748B"/>
          <w:sz w:val="18"/>
          <w:szCs w:val="18"/>
        </w:rPr>
        <w:t xml:space="preserve">[Global ID: #367] </w:t>
      </w:r>
      <w:r>
        <w:rPr>
          <w:rFonts w:ascii="Calibri" w:cs="Calibri" w:eastAsia="Calibri" w:hAnsi="Calibri"/>
          <w:b/>
          <w:bCs/>
          <w:color w:val="475569"/>
          <w:sz w:val="20"/>
          <w:szCs w:val="20"/>
        </w:rPr>
        <w:t xml:space="preserve">— Decision Making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The follflowing diagram depicts the number of students studying different subjects at  
university.  
•   The pentagon represents students studying Mathematics.  
•   The square represents students studying English.  
•   The triangle represents the students studying Sociology.  
•   The circle represents the students studying Biology.  
•   The arrow represents students studying Nursing.  
Based on the above information, which of the follflowing statements is true?</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The number of students studying only Nursing, only Mathematics, and both  
Mathematics and English is 47.</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There are more students studying a combination of English, Mathematics &amp;  
Biology than those studying Biology, Nursing &amp; Sociology.</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The number of students studying only Nursing and only Biology is numerically  
equivalent to the number of students studying only Mathematics and only  
Nursing.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The number of students studying Sociology and Nursing represents the second  
highest combination of subjects chosen by students.</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The number of students studying only Nursing and only Biology is numerically  
equivalent to the number of students studying only Mathematics and only  
Nursing.</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correct answer is C.   
Try to assess the options that can most easily be verified. You can easily calculate that the  
number of students studying only Nursing and only Biology is equal to those studying only  
Mathematics and only Nursing. If you try to analyse the options in sequential order, you would  
waste a significant amount of time trying to verify A and B and be disappointed not to get the  
correct answer.</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15 </w:t>
      </w:r>
      <w:r>
        <w:rPr>
          <w:rFonts w:ascii="Calibri" w:cs="Calibri" w:eastAsia="Calibri" w:hAnsi="Calibri"/>
          <w:color w:val="64748B"/>
          <w:sz w:val="18"/>
          <w:szCs w:val="18"/>
        </w:rPr>
        <w:t xml:space="preserve">[Global ID: #368] </w:t>
      </w:r>
      <w:r>
        <w:rPr>
          <w:rFonts w:ascii="Calibri" w:cs="Calibri" w:eastAsia="Calibri" w:hAnsi="Calibri"/>
          <w:b/>
          <w:bCs/>
          <w:color w:val="475569"/>
          <w:sz w:val="20"/>
          <w:szCs w:val="20"/>
        </w:rPr>
        <w:t xml:space="preserve">— Decision Making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Most mitochondria can metabolise the Calvin cycle, but not all chloroplasts can metabolise  
the   Krebs cycle. If a mitochondrion can metabolise both Calvin and Krebs cycles, then the   
mitochondrion does not belong to a human  
Place “Yes” if the conclusion follows. Place “No” if the conclusion does not follow.
Does the follflowing conclusion follow?
No chloroplasts belong to humans.</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Yes</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No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No</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A.   The correct answer is No. The stem doesn’t specify any relationship between  
chloroplasts and humans, so there is not enough information to draw this  
conclusion.  
B.   The correct answer is Yes. If a mitochondrion can metabolise the Calvin and the  
Krebs cycle, it does not belong to a human.  
C.   The correct answer is No. The stem states that mitochondria that metabolise both  
cycles do not belong to humans. There is no direct relation between mitochondria  
not belonging to humans and being able to metabolise the Krebs cycle, alone.  
D.   The correct answer is No. The stem doesn’t specify whether chloroplasts can  
metabolise the Calvin cycle. It only states that not all of them can metabolise the  
Krebs cycle.  
E.   The correct answer is No. There is no information from the stem regarding what  
percentage of mitochondria can metabolise the Krebs cycle, although we know  
that most can metabolise the Calvin cycle.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16 </w:t>
      </w:r>
      <w:r>
        <w:rPr>
          <w:rFonts w:ascii="Calibri" w:cs="Calibri" w:eastAsia="Calibri" w:hAnsi="Calibri"/>
          <w:color w:val="64748B"/>
          <w:sz w:val="18"/>
          <w:szCs w:val="18"/>
        </w:rPr>
        <w:t xml:space="preserve">[Global ID: #369] </w:t>
      </w:r>
      <w:r>
        <w:rPr>
          <w:rFonts w:ascii="Calibri" w:cs="Calibri" w:eastAsia="Calibri" w:hAnsi="Calibri"/>
          <w:b/>
          <w:bCs/>
          <w:color w:val="475569"/>
          <w:sz w:val="20"/>
          <w:szCs w:val="20"/>
        </w:rPr>
        <w:t xml:space="preserve">— Decision Making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Most mitochondria can metabolise the Calvin cycle, but not all chloroplasts can metabolise  
the   Krebs cycle. If a mitochondrion can metabolise both Calvin and Krebs cycles, then the   
mitochondrion does not belong to a human  
Place “Yes” if the conclusion follows. Place “No” if the conclusion does not follow.
Does the follflowing conclusion follow?
Some mitochondria don’t belong to humans.</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Yes</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No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No</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A.   The correct answer is No. The stem doesn’t specify any relationship between  
chloroplasts and humans, so there is not enough information to draw this  
conclusion.  
B.   The correct answer is Yes. If a mitochondrion can metabolise the Calvin and the  
Krebs cycle, it does not belong to a human.  
C.   The correct answer is No. The stem states that mitochondria that metabolise both  
cycles do not belong to humans. There is no direct relation between mitochondria  
not belonging to humans and being able to metabolise the Krebs cycle, alone.  
D.   The correct answer is No. The stem doesn’t specify whether chloroplasts can  
metabolise the Calvin cycle. It only states that not all of them can metabolise the  
Krebs cycle.  
E.   The correct answer is No. There is no information from the stem regarding what  
percentage of mitochondria can metabolise the Krebs cycle, although we know  
that most can metabolise the Calvin cycle.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17 </w:t>
      </w:r>
      <w:r>
        <w:rPr>
          <w:rFonts w:ascii="Calibri" w:cs="Calibri" w:eastAsia="Calibri" w:hAnsi="Calibri"/>
          <w:color w:val="64748B"/>
          <w:sz w:val="18"/>
          <w:szCs w:val="18"/>
        </w:rPr>
        <w:t xml:space="preserve">[Global ID: #370] </w:t>
      </w:r>
      <w:r>
        <w:rPr>
          <w:rFonts w:ascii="Calibri" w:cs="Calibri" w:eastAsia="Calibri" w:hAnsi="Calibri"/>
          <w:b/>
          <w:bCs/>
          <w:color w:val="475569"/>
          <w:sz w:val="20"/>
          <w:szCs w:val="20"/>
        </w:rPr>
        <w:t xml:space="preserve">— Decision Making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Most mitochondria can metabolise the Calvin cycle, but not all chloroplasts can metabolise  
the   Krebs cycle. If a mitochondrion can metabolise both Calvin and Krebs cycles, then the   
mitochondrion does not belong to a human  
Place “Yes” if the conclusion follows. Place “No” if the conclusion does not follow.
Does the follflowing conclusion follow?
If a mitochondrion does not belong to a human, then it can  YES/NO  YES/NO  metabolise the Krebs cycle.</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Yes</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No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No</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A.   The correct answer is No. The stem doesn’t specify any relationship between  
chloroplasts and humans, so there is not enough information to draw this  
conclusion.  
B.   The correct answer is Yes. If a mitochondrion can metabolise the Calvin and the  
Krebs cycle, it does not belong to a human.  
C.   The correct answer is No. The stem states that mitochondria that metabolise both  
cycles do not belong to humans. There is no direct relation between mitochondria  
not belonging to humans and being able to metabolise the Krebs cycle, alone.  
D.   The correct answer is No. The stem doesn’t specify whether chloroplasts can  
metabolise the Calvin cycle. It only states that not all of them can metabolise the  
Krebs cycle.  
E.   The correct answer is No. There is no information from the stem regarding what  
percentage of mitochondria can metabolise the Krebs cycle, although we know  
that most can metabolise the Calvin cycle.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18 </w:t>
      </w:r>
      <w:r>
        <w:rPr>
          <w:rFonts w:ascii="Calibri" w:cs="Calibri" w:eastAsia="Calibri" w:hAnsi="Calibri"/>
          <w:color w:val="64748B"/>
          <w:sz w:val="18"/>
          <w:szCs w:val="18"/>
        </w:rPr>
        <w:t xml:space="preserve">[Global ID: #371] </w:t>
      </w:r>
      <w:r>
        <w:rPr>
          <w:rFonts w:ascii="Calibri" w:cs="Calibri" w:eastAsia="Calibri" w:hAnsi="Calibri"/>
          <w:b/>
          <w:bCs/>
          <w:color w:val="475569"/>
          <w:sz w:val="20"/>
          <w:szCs w:val="20"/>
        </w:rPr>
        <w:t xml:space="preserve">— Decision Making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Most mitochondria can metabolise the Calvin cycle, but not all chloroplasts can metabolise  
the   Krebs cycle. If a mitochondrion can metabolise both Calvin and Krebs cycles, then the   
mitochondrion does not belong to a human  
Place “Yes” if the conclusion follows. Place “No” if the conclusion does not follow.
Does the follflowing conclusion follow?
Some chloroplasts can metabolise the Calvin cycle.</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Yes</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No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No</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A.   The correct answer is No. The stem doesn’t specify any relationship between  
chloroplasts and humans, so there is not enough information to draw this  
conclusion.  
B.   The correct answer is Yes. If a mitochondrion can metabolise the Calvin and the  
Krebs cycle, it does not belong to a human.  
C.   The correct answer is No. The stem states that mitochondria that metabolise both  
cycles do not belong to humans. There is no direct relation between mitochondria  
not belonging to humans and being able to metabolise the Krebs cycle, alone.  
D.   The correct answer is No. The stem doesn’t specify whether chloroplasts can  
metabolise the Calvin cycle. It only states that not all of them can metabolise the  
Krebs cycle.  
E.   The correct answer is No. There is no information from the stem regarding what  
percentage of mitochondria can metabolise the Krebs cycle, although we know  
that most can metabolise the Calvin cycle.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19 </w:t>
      </w:r>
      <w:r>
        <w:rPr>
          <w:rFonts w:ascii="Calibri" w:cs="Calibri" w:eastAsia="Calibri" w:hAnsi="Calibri"/>
          <w:color w:val="64748B"/>
          <w:sz w:val="18"/>
          <w:szCs w:val="18"/>
        </w:rPr>
        <w:t xml:space="preserve">[Global ID: #372] </w:t>
      </w:r>
      <w:r>
        <w:rPr>
          <w:rFonts w:ascii="Calibri" w:cs="Calibri" w:eastAsia="Calibri" w:hAnsi="Calibri"/>
          <w:b/>
          <w:bCs/>
          <w:color w:val="475569"/>
          <w:sz w:val="20"/>
          <w:szCs w:val="20"/>
        </w:rPr>
        <w:t xml:space="preserve">— Decision Making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Most mitochondria can metabolise the Calvin cycle, but not all chloroplasts can metabolise  
the   Krebs cycle. If a mitochondrion can metabolise both Calvin and Krebs cycles, then the   
mitochondrion does not belong to a human  
Place “Yes” if the conclusion follows. Place “No” if the conclusion does not follow.
Does the follflowing conclusion follow?
Most human mitochondria can metabolise the Krebs cycle.</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Yes</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No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No</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A.   The correct answer is No. The stem doesn’t specify any relationship between  
chloroplasts and humans, so there is not enough information to draw this  
conclusion.  
B.   The correct answer is Yes. If a mitochondrion can metabolise the Calvin and the  
Krebs cycle, it does not belong to a human.  
C.   The correct answer is No. The stem states that mitochondria that metabolise both  
cycles do not belong to humans. There is no direct relation between mitochondria  
not belonging to humans and being able to metabolise the Krebs cycle, alone.  
D.   The correct answer is No. The stem doesn’t specify whether chloroplasts can  
metabolise the Calvin cycle. It only states that not all of them can metabolise the  
Krebs cycle.  
E.   The correct answer is No. There is no information from the stem regarding what  
percentage of mitochondria can metabolise the Krebs cycle, although we know  
that most can metabolise the Calvin cycle.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20 </w:t>
      </w:r>
      <w:r>
        <w:rPr>
          <w:rFonts w:ascii="Calibri" w:cs="Calibri" w:eastAsia="Calibri" w:hAnsi="Calibri"/>
          <w:color w:val="64748B"/>
          <w:sz w:val="18"/>
          <w:szCs w:val="18"/>
        </w:rPr>
        <w:t xml:space="preserve">[Global ID: #373] </w:t>
      </w:r>
      <w:r>
        <w:rPr>
          <w:rFonts w:ascii="Calibri" w:cs="Calibri" w:eastAsia="Calibri" w:hAnsi="Calibri"/>
          <w:b/>
          <w:bCs/>
          <w:color w:val="475569"/>
          <w:sz w:val="20"/>
          <w:szCs w:val="20"/>
        </w:rPr>
        <w:t xml:space="preserve">— Decision Making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The graph below shows the temperature across different cities in a country, taken on a  
particular day.  
Place “Yes” if the conclusion follows. Place “No” if the conclusion does not follow.
Does the follflowing conclusion follow?
The average temperature of City B, D and F is more than the average of City A,  C and E.</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Yes</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No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No</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A.   No, the average of cities A, C and E is 26.6 (80/3), while that of B, D and F is 22.3 (67/3).  
B.   No, the average of the cities with the highest temperatures is 29 (58/2), whereas that  
of the lowest temperatures is 20.5 (41/2). They differ by more than 2 degrees.  
C.   No, as the data represents the temperature recorded only for a single day, so this  
generalisation cannot be made.  
D.   No, as there may be more cities in the country, which may be colder, but have not  
been shown on this graph.  
E.   No, such a generalisation cannot be made on the basis of data available from a single  
day.</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21 </w:t>
      </w:r>
      <w:r>
        <w:rPr>
          <w:rFonts w:ascii="Calibri" w:cs="Calibri" w:eastAsia="Calibri" w:hAnsi="Calibri"/>
          <w:color w:val="64748B"/>
          <w:sz w:val="18"/>
          <w:szCs w:val="18"/>
        </w:rPr>
        <w:t xml:space="preserve">[Global ID: #374] </w:t>
      </w:r>
      <w:r>
        <w:rPr>
          <w:rFonts w:ascii="Calibri" w:cs="Calibri" w:eastAsia="Calibri" w:hAnsi="Calibri"/>
          <w:b/>
          <w:bCs/>
          <w:color w:val="475569"/>
          <w:sz w:val="20"/>
          <w:szCs w:val="20"/>
        </w:rPr>
        <w:t xml:space="preserve">— Decision Making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The graph below shows the temperature across different cities in a country, taken on a  
particular day.
Place “Yes” if the conclusion follows. Place “No” if the conclusion does not follow.
Does the follflowing conclusion follow?
The average of the two cities with the highest temperatures differs from the  average of the two cities with the lowest temperatures by 2 degrees.</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Yes</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No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No</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A.   No, the average of cities A, C and E is 26.6 (80/3), while that of B, D and F is 22.3 (67/3).  
B.   No, the average of the cities with the highest temperatures is 29 (58/2), whereas that  
of the lowest temperatures is 20.5 (41/2). They differ by more than 2 degrees.  
C.   No, as the data represents the temperature recorded only for a single day, so this  
generalisation cannot be made.  
D.   No, as there may be more cities in the country, which may be colder, but have not  
been shown on this graph.  
E.   No, such a generalisation cannot be made on the basis of data available from a single  
day.</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22 </w:t>
      </w:r>
      <w:r>
        <w:rPr>
          <w:rFonts w:ascii="Calibri" w:cs="Calibri" w:eastAsia="Calibri" w:hAnsi="Calibri"/>
          <w:color w:val="64748B"/>
          <w:sz w:val="18"/>
          <w:szCs w:val="18"/>
        </w:rPr>
        <w:t xml:space="preserve">[Global ID: #375] </w:t>
      </w:r>
      <w:r>
        <w:rPr>
          <w:rFonts w:ascii="Calibri" w:cs="Calibri" w:eastAsia="Calibri" w:hAnsi="Calibri"/>
          <w:b/>
          <w:bCs/>
          <w:color w:val="475569"/>
          <w:sz w:val="20"/>
          <w:szCs w:val="20"/>
        </w:rPr>
        <w:t xml:space="preserve">— Decision Making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The graph below shows the temperature across different cities in a country, taken on a  
particular day.
Place “Yes” if the conclusion follows. Place “No” if the conclusion does not follow.
Does the follflowing conclusion follow?
In this country, City B is the hottest city to live in.</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Yes</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No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No</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A.   No, the average of cities A, C and E is 26.6 (80/3), while that of B, D and F is 22.3 (67/3).  
B.   No, the average of the cities with the highest temperatures is 29 (58/2), whereas that  
of the lowest temperatures is 20.5 (41/2). They differ by more than 2 degrees.  
C.   No, as the data represents the temperature recorded only for a single day, so this  
generalisation cannot be made.  
D.   No, as there may be more cities in the country, which may be colder, but have not  
been shown on this graph.  
E.   No, such a generalisation cannot be made on the basis of data available from a single  
day.</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23 </w:t>
      </w:r>
      <w:r>
        <w:rPr>
          <w:rFonts w:ascii="Calibri" w:cs="Calibri" w:eastAsia="Calibri" w:hAnsi="Calibri"/>
          <w:color w:val="64748B"/>
          <w:sz w:val="18"/>
          <w:szCs w:val="18"/>
        </w:rPr>
        <w:t xml:space="preserve">[Global ID: #376] </w:t>
      </w:r>
      <w:r>
        <w:rPr>
          <w:rFonts w:ascii="Calibri" w:cs="Calibri" w:eastAsia="Calibri" w:hAnsi="Calibri"/>
          <w:b/>
          <w:bCs/>
          <w:color w:val="475569"/>
          <w:sz w:val="20"/>
          <w:szCs w:val="20"/>
        </w:rPr>
        <w:t xml:space="preserve">— Decision Making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The graph below shows the temperature across different cities in a country, taken on a  
particular day.
Place “Yes” if the conclusion follows. Place “No” if the conclusion does not follow.
Does the follflowing conclusion follow?
On this particular day, City C is the coldest city in this country.</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Yes</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No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No</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A.   No, the average of cities A, C and E is 26.6 (80/3), while that of B, D and F is 22.3 (67/3).  
B.   No, the average of the cities with the highest temperatures is 29 (58/2), whereas that  
of the lowest temperatures is 20.5 (41/2). They differ by more than 2 degrees.  
C.   No, as the data represents the temperature recorded only for a single day, so this  
generalisation cannot be made.  
D.   No, as there may be more cities in the country, which may be colder, but have not  
been shown on this graph.  
E.   No, such a generalisation cannot be made on the basis of data available from a single  
day.</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24 </w:t>
      </w:r>
      <w:r>
        <w:rPr>
          <w:rFonts w:ascii="Calibri" w:cs="Calibri" w:eastAsia="Calibri" w:hAnsi="Calibri"/>
          <w:color w:val="64748B"/>
          <w:sz w:val="18"/>
          <w:szCs w:val="18"/>
        </w:rPr>
        <w:t xml:space="preserve">[Global ID: #377] </w:t>
      </w:r>
      <w:r>
        <w:rPr>
          <w:rFonts w:ascii="Calibri" w:cs="Calibri" w:eastAsia="Calibri" w:hAnsi="Calibri"/>
          <w:b/>
          <w:bCs/>
          <w:color w:val="475569"/>
          <w:sz w:val="20"/>
          <w:szCs w:val="20"/>
        </w:rPr>
        <w:t xml:space="preserve">— Decision Making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The graph below shows the temperature across different cities in a country, taken on a  
particular day.
Place “Yes” if the conclusion follows. Place “No” if the conclusion does not follow.
Does the follflowing conclusion follow?
The temperatures of City B and City F usually differ by 2 degrees.   YES/NO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Yes</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No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No</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A.   No, the average of cities A, C and E is 26.6 (80/3), while that of B, D and F is 22.3 (67/3).  
B.   No, the average of the cities with the highest temperatures is 29 (58/2), whereas that  
of the lowest temperatures is 20.5 (41/2). They differ by more than 2 degrees.  
C.   No, as the data represents the temperature recorded only for a single day, so this  
generalisation cannot be made.  
D.   No, as there may be more cities in the country, which may be colder, but have not  
been shown on this graph.  
E.   No, such a generalisation cannot be made on the basis of data available from a single  
day.</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25 </w:t>
      </w:r>
      <w:r>
        <w:rPr>
          <w:rFonts w:ascii="Calibri" w:cs="Calibri" w:eastAsia="Calibri" w:hAnsi="Calibri"/>
          <w:color w:val="64748B"/>
          <w:sz w:val="18"/>
          <w:szCs w:val="18"/>
        </w:rPr>
        <w:t xml:space="preserve">[Global ID: #378] </w:t>
      </w:r>
      <w:r>
        <w:rPr>
          <w:rFonts w:ascii="Calibri" w:cs="Calibri" w:eastAsia="Calibri" w:hAnsi="Calibri"/>
          <w:b/>
          <w:bCs/>
          <w:color w:val="475569"/>
          <w:sz w:val="20"/>
          <w:szCs w:val="20"/>
        </w:rPr>
        <w:t xml:space="preserve">— Decision Making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Lulus, Gigis and Kikis are species which have the follflowing interactions, only: Lulus hunt Gigis,  
and Gigis hunt Kikis; Kikis love Lulus and Gigis, but Gigis don’t love Kikis; Lulus attack Kikis.</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If two species love each other, but don’t hunt each other, they’fire Kikis and  YES/NO  Gigis.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If a species loves and attacks another species, they have to be Gigis.</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If a species doesn’t hunt another species but attacks it, they have to be Lulus.</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If a species hunts Lulus, they’fire Gigis.    
E.   If two species don’t have mutual love, they’fire Gigis and Kikis.   YES/NO</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If two species love each other, but don’t hunt each other, they’fire Kikis and  YES/NO  Gigis.</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A.   The correct answer is No. Gigis don’t love Kikis back, and hence the species don’t  
“love each other”.   
B.   The correct answer is No. The stem does not specify that Gigis attack any species.   
C.   The correct answer is Yes. Lulus attack Kikis, but they don’t hunt Kikis.   
D.   The correct answer is No. From the stem, we don’t know of any species that hunts  
Lulus.  
E.   The correct answer is Yes. Kikis love Gigis and Lulus, but Gigis don’t love Kikis,  
hence there is no mutual love.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26 </w:t>
      </w:r>
      <w:r>
        <w:rPr>
          <w:rFonts w:ascii="Calibri" w:cs="Calibri" w:eastAsia="Calibri" w:hAnsi="Calibri"/>
          <w:color w:val="64748B"/>
          <w:sz w:val="18"/>
          <w:szCs w:val="18"/>
        </w:rPr>
        <w:t xml:space="preserve">[Global ID: #379] </w:t>
      </w:r>
      <w:r>
        <w:rPr>
          <w:rFonts w:ascii="Calibri" w:cs="Calibri" w:eastAsia="Calibri" w:hAnsi="Calibri"/>
          <w:b/>
          <w:bCs/>
          <w:color w:val="475569"/>
          <w:sz w:val="20"/>
          <w:szCs w:val="20"/>
        </w:rPr>
        <w:t xml:space="preserve">— Decision Making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All tigers in the zoo are fast, and all sloths in this zoo are slow. This animal is not slow.   
Place “Yes” if the conclusion follows. Place “No” if the conclusion does not follow.
Does the follflowing conclusion follow?
This animal is a tiger.</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Yes</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No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No</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A.   No, as it could be any other animal that is not slow.  
B.   No, it could be medium paced.  
C.   No, as there could be medium paced animals in the zoo.  
D.   Yes, as all tigers in the zoo are fast.  
E.   No, a generalisation like that cannot be made based on the given data.</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27 </w:t>
      </w:r>
      <w:r>
        <w:rPr>
          <w:rFonts w:ascii="Calibri" w:cs="Calibri" w:eastAsia="Calibri" w:hAnsi="Calibri"/>
          <w:color w:val="64748B"/>
          <w:sz w:val="18"/>
          <w:szCs w:val="18"/>
        </w:rPr>
        <w:t xml:space="preserve">[Global ID: #380] </w:t>
      </w:r>
      <w:r>
        <w:rPr>
          <w:rFonts w:ascii="Calibri" w:cs="Calibri" w:eastAsia="Calibri" w:hAnsi="Calibri"/>
          <w:b/>
          <w:bCs/>
          <w:color w:val="475569"/>
          <w:sz w:val="20"/>
          <w:szCs w:val="20"/>
        </w:rPr>
        <w:t xml:space="preserve">— Decision Making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All tigers in the zoo are fast, and all sloths in this zoo are slow. This animal is not slow.   
Place “Yes” if the conclusion follows. Place “No” if the conclusion does not follow.
Does the follflowing conclusion follow?
This animal is fast.</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Yes</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No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No</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A.   No, as it could be any other animal that is not slow.  
B.   No, it could be medium paced.  
C.   No, as there could be medium paced animals in the zoo.  
D.   Yes, as all tigers in the zoo are fast.  
E.   No, a generalisation like that cannot be made based on the given data.</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28 </w:t>
      </w:r>
      <w:r>
        <w:rPr>
          <w:rFonts w:ascii="Calibri" w:cs="Calibri" w:eastAsia="Calibri" w:hAnsi="Calibri"/>
          <w:color w:val="64748B"/>
          <w:sz w:val="18"/>
          <w:szCs w:val="18"/>
        </w:rPr>
        <w:t xml:space="preserve">[Global ID: #381] </w:t>
      </w:r>
      <w:r>
        <w:rPr>
          <w:rFonts w:ascii="Calibri" w:cs="Calibri" w:eastAsia="Calibri" w:hAnsi="Calibri"/>
          <w:b/>
          <w:bCs/>
          <w:color w:val="475569"/>
          <w:sz w:val="20"/>
          <w:szCs w:val="20"/>
        </w:rPr>
        <w:t xml:space="preserve">— Decision Making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All tigers in the zoo are fast, and all sloths in this zoo are slow. This animal is not slow.   
Place “Yes” if the conclusion follows. Place “No” if the conclusion does not follow.
Does the follflowing conclusion follow?
Provided that this animal is not fast, it cannot belong to this zoo.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Yes</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No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No</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A.   No, as it could be any other animal that is not slow.  
B.   No, it could be medium paced.  
C.   No, as there could be medium paced animals in the zoo.  
D.   Yes, as all tigers in the zoo are fast.  
E.   No, a generalisation like that cannot be made based on the given data.</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29 </w:t>
      </w:r>
      <w:r>
        <w:rPr>
          <w:rFonts w:ascii="Calibri" w:cs="Calibri" w:eastAsia="Calibri" w:hAnsi="Calibri"/>
          <w:color w:val="64748B"/>
          <w:sz w:val="18"/>
          <w:szCs w:val="18"/>
        </w:rPr>
        <w:t xml:space="preserve">[Global ID: #382] </w:t>
      </w:r>
      <w:r>
        <w:rPr>
          <w:rFonts w:ascii="Calibri" w:cs="Calibri" w:eastAsia="Calibri" w:hAnsi="Calibri"/>
          <w:b/>
          <w:bCs/>
          <w:color w:val="475569"/>
          <w:sz w:val="20"/>
          <w:szCs w:val="20"/>
        </w:rPr>
        <w:t xml:space="preserve">— Decision Making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All tigers in the zoo are fast, and all sloths in this zoo are slow. This animal is not slow.   
Place “Yes” if the conclusion follows. Place “No” if the conclusion does not follow.
Does the follflowing conclusion follow?
If the animal is in this zoo and is a tiger, it must be fast.</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Yes</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No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No</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A.   No, as it could be any other animal that is not slow.  
B.   No, it could be medium paced.  
C.   No, as there could be medium paced animals in the zoo.  
D.   Yes, as all tigers in the zoo are fast.  
E.   No, a generalisation like that cannot be made based on the given data.</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30 </w:t>
      </w:r>
      <w:r>
        <w:rPr>
          <w:rFonts w:ascii="Calibri" w:cs="Calibri" w:eastAsia="Calibri" w:hAnsi="Calibri"/>
          <w:color w:val="64748B"/>
          <w:sz w:val="18"/>
          <w:szCs w:val="18"/>
        </w:rPr>
        <w:t xml:space="preserve">[Global ID: #383] </w:t>
      </w:r>
      <w:r>
        <w:rPr>
          <w:rFonts w:ascii="Calibri" w:cs="Calibri" w:eastAsia="Calibri" w:hAnsi="Calibri"/>
          <w:b/>
          <w:bCs/>
          <w:color w:val="475569"/>
          <w:sz w:val="20"/>
          <w:szCs w:val="20"/>
        </w:rPr>
        <w:t xml:space="preserve">— Decision Making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All tigers in the zoo are fast, and all sloths in this zoo are slow. This animal is not slow.   
Place “Yes” if the conclusion follows. Place “No” if the conclusion does not follow.
Does the follflowing conclusion follow?
All sloths are slow.  YES/NO  YES/NO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Yes</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No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No</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A.   No, as it could be any other animal that is not slow.  
B.   No, it could be medium paced.  
C.   No, as there could be medium paced animals in the zoo.  
D.   Yes, as all tigers in the zoo are fast.  
E.   No, a generalisation like that cannot be made based on the given data.</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31 </w:t>
      </w:r>
      <w:r>
        <w:rPr>
          <w:rFonts w:ascii="Calibri" w:cs="Calibri" w:eastAsia="Calibri" w:hAnsi="Calibri"/>
          <w:color w:val="64748B"/>
          <w:sz w:val="18"/>
          <w:szCs w:val="18"/>
        </w:rPr>
        <w:t xml:space="preserve">[Global ID: #384] </w:t>
      </w:r>
      <w:r>
        <w:rPr>
          <w:rFonts w:ascii="Calibri" w:cs="Calibri" w:eastAsia="Calibri" w:hAnsi="Calibri"/>
          <w:b/>
          <w:bCs/>
          <w:color w:val="475569"/>
          <w:sz w:val="20"/>
          <w:szCs w:val="20"/>
        </w:rPr>
        <w:t xml:space="preserve">— Decision Making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The owner of a factory must determine which of two different wheat-processing machines he  
should buy to help him increase production.  
Machine A requires maintenance twice in six days.  
Machine B requires maintenance once in three days.  
Machine A breaks down once in a month.  
Machine B works at peak efficiency 95% of the time in a month.  
Assume that one month consists of 30 days.  
When the machines are working, they works at peak efficiency. Otherwise, they breaks down.  
Considering the above-mentioned details, which machine should the owner choose for his  
factory?</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Machine A, as it requires less maintenance.</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Machine A, as it works at peak efficiency for a longer period.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Machine B, as it requires less maintenance.</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Machine B, as it only breaks down 5% of the time per month.</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Machine A, as it works at peak efficiency for a longer period.</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correct answer is B.   
You can organise this information into a table:  
Machine  
Maintenance  
Breakdown  
A  
2x/6days= every 3 days  
Once a month= 96.7%  
B  
1x/3days= every 3 days  
One and half times a month= 95%  
Given that machine A only breaks down once a month, it must work at peak efficiency 96.7%  
of the time, which is more than machine B.  
Given that the maintenance requirement is same, machine A is the better option.</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32 </w:t>
      </w:r>
      <w:r>
        <w:rPr>
          <w:rFonts w:ascii="Calibri" w:cs="Calibri" w:eastAsia="Calibri" w:hAnsi="Calibri"/>
          <w:color w:val="64748B"/>
          <w:sz w:val="18"/>
          <w:szCs w:val="18"/>
        </w:rPr>
        <w:t xml:space="preserve">[Global ID: #385] </w:t>
      </w:r>
      <w:r>
        <w:rPr>
          <w:rFonts w:ascii="Calibri" w:cs="Calibri" w:eastAsia="Calibri" w:hAnsi="Calibri"/>
          <w:b/>
          <w:bCs/>
          <w:color w:val="475569"/>
          <w:sz w:val="20"/>
          <w:szCs w:val="20"/>
        </w:rPr>
        <w:t xml:space="preserve">— Decision Making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Rahul, Raheem, Richard and Rebecca went to four different countries during the summer  
holidays. These countries were either Japan, India, Brazil, or Germany. The prices were 640,  
560, 650 and 970 in no particular order, and the price for a particular package to a country  
had to be paid in the currency of that country. Japan and India are in Asia, Brazil is in South  
America, while Germany is in Europe.  
The currency conversion rates are as follows:  
1 United States Dollar = 4.82 Brazilian Real  
1 British Pound = 137.13 Japanese Yen  
1 German Euro = 85.18 Indian Rupees  
1 British Pound = 1.27 United States Dollar  
1 Indian Rupee = 1.43 Japanese Yen  
Rahul did not go to an Asian country, and spent the largest amount of money overall (in  
monetary value). Raheem went to Japan, and the amount of money spent by him in numerical  
value is 10 less than what was spent by Rebecca. Richard went to an Asian country.  
Which of the combinations mentioned below is possible?</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Rahul went to Brazil and spent 560 Reals.</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Raheem went to Japan and spent 650 Yen.</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Rebecca went to Brazil and spent 650 Reals.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Richard went to India and spent 970 Rupees.</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Rebecca went to Brazil and spent 650 Reals.</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correct answer is C.  
The table, according to the conditions, can be summarised as follows.  
Rahul  
Brazil/Germany  
Raheem  
Japan  
Richard  
India  
Rebecca  
Brazil/Germany  
If Raheem went to Japan, Richard went to the only other Asian country. We can fill in 640 and  
650 in the table as we know that Raheem spent 10 less than Rebecca in numerical value.   
Rahul and Rebecca went to either Brazil or Germany. We can first decide whether Rebecca  
went to Germany or Brazil. If Rebecca went to Brazil, and Rahul to Germany, using the values  
mentioned in the question, let us assume he spent 970 Euros. 970 Euros would be equal  
$1096.65.  
If Rebecca went to Germany and Rahul went to Brazil, as the question mentions that Rahul  
spent the most amount of money, he would have spent 970 Reals. 970 Reals is equal to  
$192.65. Without even calculating this, you would know looking at the conversion rates that  
970 Reals is worth far less than 970 Euros, therefore, Rahul would have gone to Germany and  
not to Brazil.</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33 </w:t>
      </w:r>
      <w:r>
        <w:rPr>
          <w:rFonts w:ascii="Calibri" w:cs="Calibri" w:eastAsia="Calibri" w:hAnsi="Calibri"/>
          <w:color w:val="64748B"/>
          <w:sz w:val="18"/>
          <w:szCs w:val="18"/>
        </w:rPr>
        <w:t xml:space="preserve">[Global ID: #386] </w:t>
      </w:r>
      <w:r>
        <w:rPr>
          <w:rFonts w:ascii="Calibri" w:cs="Calibri" w:eastAsia="Calibri" w:hAnsi="Calibri"/>
          <w:b/>
          <w:bCs/>
          <w:color w:val="475569"/>
          <w:sz w:val="20"/>
          <w:szCs w:val="20"/>
        </w:rPr>
        <w:t xml:space="preserve">— Decision Making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In view of the recent coronavirus pandemic, should all countries across the world enforce  
compulsory strict lockdowns?</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Yes, because lockdowns can prevent the spread of the virus between people.</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Yes, because that would lead to less people becoming sick, and more hospital beds  
available.</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No, because restricting the movement of people is a violation to a fundamental  
human right.</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No, as studies show that different countries have different infection rates, and  
while lockdowns may work in some countries, they might not necessarily work in  
another.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No, as studies show that different countries have different infection rates, and  
while lockdowns may work in some countries, they might not necessarily work in  
another.</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correct answer is D.   
Option D gives a study-based answer and explains why lockdowns may not work in  all   
countries. If they do not work in some countries, all countries should not have to enforce strict  
measures.</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34 </w:t>
      </w:r>
      <w:r>
        <w:rPr>
          <w:rFonts w:ascii="Calibri" w:cs="Calibri" w:eastAsia="Calibri" w:hAnsi="Calibri"/>
          <w:color w:val="64748B"/>
          <w:sz w:val="18"/>
          <w:szCs w:val="18"/>
        </w:rPr>
        <w:t xml:space="preserve">[Global ID: #387] </w:t>
      </w:r>
      <w:r>
        <w:rPr>
          <w:rFonts w:ascii="Calibri" w:cs="Calibri" w:eastAsia="Calibri" w:hAnsi="Calibri"/>
          <w:b/>
          <w:bCs/>
          <w:color w:val="475569"/>
          <w:sz w:val="20"/>
          <w:szCs w:val="20"/>
        </w:rPr>
        <w:t xml:space="preserve">— Decision Making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In a particular country, there are 25 residents, and they read a combination of German,  
English and French newspapers.  
4 residents read only German newspapers.  
5 residents read German and English newspapers only.  
3 residents read German, English and French newspapers.  
2 residents read English and French newspapers.  
4 residents read only French newspapers.  
14 residents read English newspapers.  
The rest read German and French newspapers only.  
Based on the above information, how many residents read German and French newspapers  
only?</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3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4</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5</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6</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3</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correct answer is A.  
This can be visualised by using a Venn diagram as follows:  
?  
The total is 22 in the above diagram. We know from the question that there are 25 residents.  
25 - 22 = 3.</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35 </w:t>
      </w:r>
      <w:r>
        <w:rPr>
          <w:rFonts w:ascii="Calibri" w:cs="Calibri" w:eastAsia="Calibri" w:hAnsi="Calibri"/>
          <w:color w:val="64748B"/>
          <w:sz w:val="18"/>
          <w:szCs w:val="18"/>
        </w:rPr>
        <w:t xml:space="preserve">[Global ID: #388] </w:t>
      </w:r>
      <w:r>
        <w:rPr>
          <w:rFonts w:ascii="Calibri" w:cs="Calibri" w:eastAsia="Calibri" w:hAnsi="Calibri"/>
          <w:b/>
          <w:bCs/>
          <w:color w:val="475569"/>
          <w:sz w:val="20"/>
          <w:szCs w:val="20"/>
        </w:rPr>
        <w:t xml:space="preserve">— Decision Making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All adults in this party are wearing a black hat. Rosie is wearing a black hat. Besides people,  
there are also pets in this congregation. The party serves beverages. Only those over the age  
of 18 are served an alcoholic beverage, and there are non-alcoholic beverages available for  
children.  
Place “Yes” if the conclusion follows. Place “No” if the conclusion does not follow.
Does the follflowing conclusion follow?
Stephanie is wearing a black hat, hence she must be an adult.</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Yes</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No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No</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A.   No, as the logic flows in one direction. If All A  →  B, this does not mean that All B  →  A.  
B.   No, same as above. Rosie could be a child who is also wearing a black hat or Rosie  
could even be the name of a pet with a black hat.  
C.   No, although it alters common logic, you must only base your answers according to  
the logic given in the question. It says that non-alcoholic beverages are given to  
children, and alcoholic beverages to those above 18. But it does not say that children  
are below 18, so there could be a 19-year-old child in the party!   
D.   No, we do not know for sure whether or not the pets include dogs.  
E.   No, Rajesh could be under 18 and still drink alcoholic beverage provided elsewhere.  
Just because this party does not serve alcoholic beverages to those under 18, this rule  
does not need to be applied everywhere.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36 </w:t>
      </w:r>
      <w:r>
        <w:rPr>
          <w:rFonts w:ascii="Calibri" w:cs="Calibri" w:eastAsia="Calibri" w:hAnsi="Calibri"/>
          <w:color w:val="64748B"/>
          <w:sz w:val="18"/>
          <w:szCs w:val="18"/>
        </w:rPr>
        <w:t xml:space="preserve">[Global ID: #389] </w:t>
      </w:r>
      <w:r>
        <w:rPr>
          <w:rFonts w:ascii="Calibri" w:cs="Calibri" w:eastAsia="Calibri" w:hAnsi="Calibri"/>
          <w:b/>
          <w:bCs/>
          <w:color w:val="475569"/>
          <w:sz w:val="20"/>
          <w:szCs w:val="20"/>
        </w:rPr>
        <w:t xml:space="preserve">— Decision Making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All adults in this party are wearing a black hat. Rosie is wearing a black hat. Besides people,  
there are also pets in this congregation. The party serves beverages. Only those over the age  
of 18 are served an alcoholic beverage, and there are non-alcoholic beverages available for  
children.  
Place “Yes” if the conclusion follows. Place “No” if the conclusion does not follow.
Does the follflowing conclusion follow?
Rosie must be an adult.</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Yes</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No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No</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A.   No, as the logic flows in one direction. If All A  →  B, this does not mean that All B  →  A.  
B.   No, same as above. Rosie could be a child who is also wearing a black hat or Rosie  
could even be the name of a pet with a black hat.  
C.   No, although it alters common logic, you must only base your answers according to  
the logic given in the question. It says that non-alcoholic beverages are given to  
children, and alcoholic beverages to those above 18. But it does not say that children  
are below 18, so there could be a 19-year-old child in the party!   
D.   No, we do not know for sure whether or not the pets include dogs.  
E.   No, Rajesh could be under 18 and still drink alcoholic beverage provided elsewhere.  
Just because this party does not serve alcoholic beverages to those under 18, this rule  
does not need to be applied everywhere.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37 </w:t>
      </w:r>
      <w:r>
        <w:rPr>
          <w:rFonts w:ascii="Calibri" w:cs="Calibri" w:eastAsia="Calibri" w:hAnsi="Calibri"/>
          <w:color w:val="64748B"/>
          <w:sz w:val="18"/>
          <w:szCs w:val="18"/>
        </w:rPr>
        <w:t xml:space="preserve">[Global ID: #390] </w:t>
      </w:r>
      <w:r>
        <w:rPr>
          <w:rFonts w:ascii="Calibri" w:cs="Calibri" w:eastAsia="Calibri" w:hAnsi="Calibri"/>
          <w:b/>
          <w:bCs/>
          <w:color w:val="475569"/>
          <w:sz w:val="20"/>
          <w:szCs w:val="20"/>
        </w:rPr>
        <w:t xml:space="preserve">— Decision Making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All adults in this party are wearing a black hat. Rosie is wearing a black hat. Besides people,  
there are also pets in this congregation. The party serves beverages. Only those over the age  
of 18 are served an alcoholic beverage, and there are non-alcoholic beverages available for  
children.  
Place “Yes” if the conclusion follows. Place “No” if the conclusion does not follow.
Does the follflowing conclusion follow?
Children cannot be above the age of 18.</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Yes</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No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No</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A.   No, as the logic flows in one direction. If All A  →  B, this does not mean that All B  →  A.  
B.   No, same as above. Rosie could be a child who is also wearing a black hat or Rosie  
could even be the name of a pet with a black hat.  
C.   No, although it alters common logic, you must only base your answers according to  
the logic given in the question. It says that non-alcoholic beverages are given to  
children, and alcoholic beverages to those above 18. But it does not say that children  
are below 18, so there could be a 19-year-old child in the party!   
D.   No, we do not know for sure whether or not the pets include dogs.  
E.   No, Rajesh could be under 18 and still drink alcoholic beverage provided elsewhere.  
Just because this party does not serve alcoholic beverages to those under 18, this rule  
does not need to be applied everywhere.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38 </w:t>
      </w:r>
      <w:r>
        <w:rPr>
          <w:rFonts w:ascii="Calibri" w:cs="Calibri" w:eastAsia="Calibri" w:hAnsi="Calibri"/>
          <w:color w:val="64748B"/>
          <w:sz w:val="18"/>
          <w:szCs w:val="18"/>
        </w:rPr>
        <w:t xml:space="preserve">[Global ID: #391] </w:t>
      </w:r>
      <w:r>
        <w:rPr>
          <w:rFonts w:ascii="Calibri" w:cs="Calibri" w:eastAsia="Calibri" w:hAnsi="Calibri"/>
          <w:b/>
          <w:bCs/>
          <w:color w:val="475569"/>
          <w:sz w:val="20"/>
          <w:szCs w:val="20"/>
        </w:rPr>
        <w:t xml:space="preserve">— Decision Making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All adults in this party are wearing a black hat. Rosie is wearing a black hat. Besides people,  
there are also pets in this congregation. The party serves beverages. Only those over the age  
of 18 are served an alcoholic beverage, and there are non-alcoholic beverages available for  
children.  
Place “Yes” if the conclusion follows. Place “No” if the conclusion does not follow.
Does the follflowing conclusion follow?
There are dogs at the party.</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Yes</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No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No</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A.   No, as the logic flows in one direction. If All A  →  B, this does not mean that All B  →  A.  
B.   No, same as above. Rosie could be a child who is also wearing a black hat or Rosie  
could even be the name of a pet with a black hat.  
C.   No, although it alters common logic, you must only base your answers according to  
the logic given in the question. It says that non-alcoholic beverages are given to  
children, and alcoholic beverages to those above 18. But it does not say that children  
are below 18, so there could be a 19-year-old child in the party!   
D.   No, we do not know for sure whether or not the pets include dogs.  
E.   No, Rajesh could be under 18 and still drink alcoholic beverage provided elsewhere.  
Just because this party does not serve alcoholic beverages to those under 18, this rule  
does not need to be applied everywhere.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39 </w:t>
      </w:r>
      <w:r>
        <w:rPr>
          <w:rFonts w:ascii="Calibri" w:cs="Calibri" w:eastAsia="Calibri" w:hAnsi="Calibri"/>
          <w:color w:val="64748B"/>
          <w:sz w:val="18"/>
          <w:szCs w:val="18"/>
        </w:rPr>
        <w:t xml:space="preserve">[Global ID: #392] </w:t>
      </w:r>
      <w:r>
        <w:rPr>
          <w:rFonts w:ascii="Calibri" w:cs="Calibri" w:eastAsia="Calibri" w:hAnsi="Calibri"/>
          <w:b/>
          <w:bCs/>
          <w:color w:val="475569"/>
          <w:sz w:val="20"/>
          <w:szCs w:val="20"/>
        </w:rPr>
        <w:t xml:space="preserve">— Decision Making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All adults in this party are wearing a black hat. Rosie is wearing a black hat. Besides people,  
there are also pets in this congregation. The party serves beverages. Only those over the age  
of 18 are served an alcoholic beverage, and there are non-alcoholic beverages available for  
children.  
Place “Yes” if the conclusion follows. Place “No” if the conclusion does not follow.
Does the follflowing conclusion follow?
Rajesh usually drinks alcoholic beverages, hence he must be  YES/NO  YES/NO  above the age of 18.</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Yes</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No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No</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A.   No, as the logic flows in one direction. If All A  →  B, this does not mean that All B  →  A.  
B.   No, same as above. Rosie could be a child who is also wearing a black hat or Rosie  
could even be the name of a pet with a black hat.  
C.   No, although it alters common logic, you must only base your answers according to  
the logic given in the question. It says that non-alcoholic beverages are given to  
children, and alcoholic beverages to those above 18. But it does not say that children  
are below 18, so there could be a 19-year-old child in the party!   
D.   No, we do not know for sure whether or not the pets include dogs.  
E.   No, Rajesh could be under 18 and still drink alcoholic beverage provided elsewhere.  
Just because this party does not serve alcoholic beverages to those under 18, this rule  
does not need to be applied everywhere.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40 </w:t>
      </w:r>
      <w:r>
        <w:rPr>
          <w:rFonts w:ascii="Calibri" w:cs="Calibri" w:eastAsia="Calibri" w:hAnsi="Calibri"/>
          <w:color w:val="64748B"/>
          <w:sz w:val="18"/>
          <w:szCs w:val="18"/>
        </w:rPr>
        <w:t xml:space="preserve">[Global ID: #393] </w:t>
      </w:r>
      <w:r>
        <w:rPr>
          <w:rFonts w:ascii="Calibri" w:cs="Calibri" w:eastAsia="Calibri" w:hAnsi="Calibri"/>
          <w:b/>
          <w:bCs/>
          <w:color w:val="475569"/>
          <w:sz w:val="20"/>
          <w:szCs w:val="20"/>
        </w:rPr>
        <w:t xml:space="preserve">— Decision Making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Arjun is playing a game with his friend, Becky. The rules of the game are as follows.  
Arjun will have to pick a number from a box, which consists of the first 200 numbers.  
If Arjun picks up a multiple of 6 or 8, Becky wins. Otherwise, Arjun wins.  
Based on the above conditions, the probability of Arjun winning is thrice of that of Becky  
winning.</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No, because the probability of Becky winning is 1/4.</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No, because it cannot be said for certain that Arjun will not pick a multiple of 6 or  
8.</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Yes, because the probability of Arjun picking up a multiple of 6 or 8 is 1/4.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Yes, because since Arjun starts, he is more likely to win.</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Yes, because the probability of Arjun picking up a multiple of 6 or 8 is 1/4.</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correct answer is C.   
The total number of multiples of 6 or 8 before 200 is 50. Hence the probability of Becky  
winning is 50/200, or 1/4, and hence that of Arjun winning is 3/4.</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41 </w:t>
      </w:r>
      <w:r>
        <w:rPr>
          <w:rFonts w:ascii="Calibri" w:cs="Calibri" w:eastAsia="Calibri" w:hAnsi="Calibri"/>
          <w:color w:val="64748B"/>
          <w:sz w:val="18"/>
          <w:szCs w:val="18"/>
        </w:rPr>
        <w:t xml:space="preserve">[Global ID: #394] </w:t>
      </w:r>
      <w:r>
        <w:rPr>
          <w:rFonts w:ascii="Calibri" w:cs="Calibri" w:eastAsia="Calibri" w:hAnsi="Calibri"/>
          <w:b/>
          <w:bCs/>
          <w:color w:val="475569"/>
          <w:sz w:val="20"/>
          <w:szCs w:val="20"/>
        </w:rPr>
        <w:t xml:space="preserve">— Decision Making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To improve the quality of life of low-income workers, is it enough to just increase their  
wages?</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Yes, because with an increased salary comes a better quality of life.</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Yes, because increasing their wages would take care of all of the other aspects  
needed for a better quality of life.</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No, because research shows that quality of life is decided by a plethora of factors.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No, because increasing their wages might not be economically feasible.</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No, because research shows that quality of life is decided by a plethora of factors.</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Logical Deduction: The correct answer is C. All the other statements are subjective and opinion based. Option C is objective and factual.
• Analysis: Following strict deductive reasoning from the given premises, only No, because research shows that quality of life is decided by a plethora of factors. logically must follow with certainty, while all alternative conclusions make unsupported assumptions.</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42 </w:t>
      </w:r>
      <w:r>
        <w:rPr>
          <w:rFonts w:ascii="Calibri" w:cs="Calibri" w:eastAsia="Calibri" w:hAnsi="Calibri"/>
          <w:color w:val="64748B"/>
          <w:sz w:val="18"/>
          <w:szCs w:val="18"/>
        </w:rPr>
        <w:t xml:space="preserve">[Global ID: #395] </w:t>
      </w:r>
      <w:r>
        <w:rPr>
          <w:rFonts w:ascii="Calibri" w:cs="Calibri" w:eastAsia="Calibri" w:hAnsi="Calibri"/>
          <w:b/>
          <w:bCs/>
          <w:color w:val="475569"/>
          <w:sz w:val="20"/>
          <w:szCs w:val="20"/>
        </w:rPr>
        <w:t xml:space="preserve">— Decision Making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Six students in a particular school are made to stand according to their height order, with the  
first in line being the shortest and the last in line being the tallest. These students are Becky,  
Rachel, Amy, Karen, Thomas and Holly. They study in years 4, 5, 6, 7, 8 and 9 in no particular  
order.  
Karen stands between Amy and Thomas, and is not the eldest of them all.  
Rachel stands between Becky and Amy, and is the youngest of all those standing.  
The one standing between Karen and Holly is the oldest in the group.  
The remaining students are standing in ascending order of their years of study.  
Which of the follflowing combinations is not possible?</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Becky studies in year 5 and is placed first in the line.</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Karen studies in year 7 and is placed fourth in the line.</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Amy studies in year 5 and is placed third in the line.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Holly studies in year 8 and is placed last in the line.</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Amy studies in year 5 and is placed third in the line.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correct answer is C. The line order of the students can be finalised as below:  
Becky: Year 5  
Rachel: Year 4   
Amy: Year 6  
Karen: Year 7  
Thomas: Year 9  
Holly: Year 8.</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43 </w:t>
      </w:r>
      <w:r>
        <w:rPr>
          <w:rFonts w:ascii="Calibri" w:cs="Calibri" w:eastAsia="Calibri" w:hAnsi="Calibri"/>
          <w:color w:val="64748B"/>
          <w:sz w:val="18"/>
          <w:szCs w:val="18"/>
        </w:rPr>
        <w:t xml:space="preserve">[Global ID: #396] </w:t>
      </w:r>
      <w:r>
        <w:rPr>
          <w:rFonts w:ascii="Calibri" w:cs="Calibri" w:eastAsia="Calibri" w:hAnsi="Calibri"/>
          <w:b/>
          <w:bCs/>
          <w:color w:val="475569"/>
          <w:sz w:val="20"/>
          <w:szCs w:val="20"/>
        </w:rPr>
        <w:t xml:space="preserve">— Decision Making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Richard and a few other members of his family are driving along the motorway in a car. A  
spectator claims that there are two fathers and two sons within the car. Another spectator  
claims that there are only three people in the car.  
Is it possible for both the spectators to be saying the truth?</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No, because two fathers two sons mean that there are a minimum of four people  
in the car.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No, because it is possible for spectators to make mistakes as the car could be going  
at high speeds.</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Yes, it is possible for both the spectators to be telling the truth as there can be a  
family relation which satisfies the above-mentioned conditions.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Yes, because there is no reason for the spectators to lie about anything.</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Yes, it is possible for both the spectators to be telling the truth as there can be a  
family relation which satisfies the above-mentioned conditions.</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Logical Deduction: The correct answer is C. If there is a Grandfather, Father and Son in one car, the claims of both spectators will be valid.
• Analysis: Following strict deductive reasoning from the given premises, only Yes, it is possible for both the spectators to be telling the truth as there can be a  
family relation which satisfies the above-mentioned conditions. logically must follow with certainty, while all alternative conclusions make unsupported assumptions.</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44 </w:t>
      </w:r>
      <w:r>
        <w:rPr>
          <w:rFonts w:ascii="Calibri" w:cs="Calibri" w:eastAsia="Calibri" w:hAnsi="Calibri"/>
          <w:color w:val="64748B"/>
          <w:sz w:val="18"/>
          <w:szCs w:val="18"/>
        </w:rPr>
        <w:t xml:space="preserve">[Global ID: #397] </w:t>
      </w:r>
      <w:r>
        <w:rPr>
          <w:rFonts w:ascii="Calibri" w:cs="Calibri" w:eastAsia="Calibri" w:hAnsi="Calibri"/>
          <w:b/>
          <w:bCs/>
          <w:color w:val="475569"/>
          <w:sz w:val="20"/>
          <w:szCs w:val="20"/>
        </w:rPr>
        <w:t xml:space="preserve">— Decision Making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The diagram depicted above shows the number of people working in different sections of a  
hospital:  
•   The star represents those working in Cardiology.  
•   The diamond represents those working in Gynaecology.  
•   The rectangle represents those working in A&amp;E.  
•   The arrow represents those working in Urology.  
Based on the given information, which of the follflowing observations is true?</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The number of people working in all four sections of the hospital is 14 less than  
the number of people working in Urology and A&amp;E, and A&amp;E and Cardiology put  
together.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The number of people working in a minimum of 3 sections is less than the number  
of the number of people working in all four sections.</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The number of people working in just one section is 14.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The number of people working in a maximum of two sections is 28.</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The number of people working in just one section is 14.</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Logical Deduction: The correct answer is C. This can be calculated from the diagram.
• Analysis: Following strict deductive reasoning from the given premises, only The number of people working in just one section is 14. logically must follow with certainty, while all alternative conclusions make unsupported assumptions.</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45 </w:t>
      </w:r>
      <w:r>
        <w:rPr>
          <w:rFonts w:ascii="Calibri" w:cs="Calibri" w:eastAsia="Calibri" w:hAnsi="Calibri"/>
          <w:color w:val="64748B"/>
          <w:sz w:val="18"/>
          <w:szCs w:val="18"/>
        </w:rPr>
        <w:t xml:space="preserve">[Global ID: #398] </w:t>
      </w:r>
      <w:r>
        <w:rPr>
          <w:rFonts w:ascii="Calibri" w:cs="Calibri" w:eastAsia="Calibri" w:hAnsi="Calibri"/>
          <w:b/>
          <w:bCs/>
          <w:color w:val="475569"/>
          <w:sz w:val="20"/>
          <w:szCs w:val="20"/>
        </w:rPr>
        <w:t xml:space="preserve">— Decision Making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In order to reduce the number of plastic bags disposed daily worldwide, should the British  
population be forced to utilise biodegradable bags for shopping purposes?</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No, because it might not be feasible for the entire UK population to switch over.</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No, because the mandatory conversion in one country might not make much of a  
difference.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Yes, because it will cost less to produce a biodegradable bag compared to a plastic  
bag.</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Yes, because it will reduce the number of plastic bags being used.</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No, because the mandatory conversion in one country might not make much of a  
difference.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correct answer is B. Note the key word in the question – “worldwide”. Making a change  
in Britain might not make such a great change unless efforts are seen in all nations across the  
globe.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46 </w:t>
      </w:r>
      <w:r>
        <w:rPr>
          <w:rFonts w:ascii="Calibri" w:cs="Calibri" w:eastAsia="Calibri" w:hAnsi="Calibri"/>
          <w:color w:val="64748B"/>
          <w:sz w:val="18"/>
          <w:szCs w:val="18"/>
        </w:rPr>
        <w:t xml:space="preserve">[Global ID: #399] </w:t>
      </w:r>
      <w:r>
        <w:rPr>
          <w:rFonts w:ascii="Calibri" w:cs="Calibri" w:eastAsia="Calibri" w:hAnsi="Calibri"/>
          <w:b/>
          <w:bCs/>
          <w:color w:val="475569"/>
          <w:sz w:val="20"/>
          <w:szCs w:val="20"/>
        </w:rPr>
        <w:t xml:space="preserve">— Decision Making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In a company, the staff are required to undertake compulsory training as part of their  
employment contract. The training covers key areas such as effective communication,  
professionalism, work ethic, time management and safety training. According to the  
employment contract, all staff will be subjected to training during their tenure at the  
company. Only staff above the age of 55, and those who have worked for a minimum of 10  
years at the company are exempt from some forms of training. However, if one of the training  
sessions fall on a Saturday, the employees who are married may be exempt with prior  
approval from the executive board.  
Place “Yes” if the conclusion follows. Place “No” if the conclusion does not follow.
Does the follflowing conclusion follow?
Dave is 56 years old, and hence is exempt from safety training.</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Yes</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No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No</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A.   No, those above 55 are exempt from some forms of training, but whether safety  
training is a part of that is unknown.  
B.   No, if Ricky is married, he could be exempt from some training.  
C.   No, it has been mentioned that the executive board has the authority to make  
decisions, and the CEO might be a part of the board, but we do not know whether the  
CEO alone can make decisions.  
D.   Yes, this is explained in detail in the opening sentence of the passage.  
E.   No, it has not been mentioned anywhere that the five types of training given in the  
question are the only types of training that staff have to undertake.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47 </w:t>
      </w:r>
      <w:r>
        <w:rPr>
          <w:rFonts w:ascii="Calibri" w:cs="Calibri" w:eastAsia="Calibri" w:hAnsi="Calibri"/>
          <w:color w:val="64748B"/>
          <w:sz w:val="18"/>
          <w:szCs w:val="18"/>
        </w:rPr>
        <w:t xml:space="preserve">[Global ID: #400] </w:t>
      </w:r>
      <w:r>
        <w:rPr>
          <w:rFonts w:ascii="Calibri" w:cs="Calibri" w:eastAsia="Calibri" w:hAnsi="Calibri"/>
          <w:b/>
          <w:bCs/>
          <w:color w:val="475569"/>
          <w:sz w:val="20"/>
          <w:szCs w:val="20"/>
        </w:rPr>
        <w:t xml:space="preserve">— Decision Making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In a company, the staff are required to undertake compulsory training as part of their  
employment contract. The training covers key areas such as effective communication,  
professionalism, work ethic, time management and safety training. According to the  
employment contract, all staff will be subjected to training during their tenure at the  
company. Only staff above the age of 55, and those who have worked for a minimum of 10  
years at the company are exempt from some forms of training. However, if one of the training  
sessions fall on a Saturday, the employees who are married may be exempt with prior  
approval from the executive board.  
Place “Yes” if the conclusion follows. Place “No” if the conclusion does not follow.
Does the follflowing conclusion follow?
Ricky is 35 years old and has only joined the company this year; he is  YES/NO  
not exempt from any training sessions.</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Yes</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No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No</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A.   No, those above 55 are exempt from some forms of training, but whether safety  
training is a part of that is unknown.  
B.   No, if Ricky is married, he could be exempt from some training.  
C.   No, it has been mentioned that the executive board has the authority to make  
decisions, and the CEO might be a part of the board, but we do not know whether the  
CEO alone can make decisions.  
D.   Yes, this is explained in detail in the opening sentence of the passage.  
E.   No, it has not been mentioned anywhere that the five types of training given in the  
question are the only types of training that staff have to undertake.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48 </w:t>
      </w:r>
      <w:r>
        <w:rPr>
          <w:rFonts w:ascii="Calibri" w:cs="Calibri" w:eastAsia="Calibri" w:hAnsi="Calibri"/>
          <w:color w:val="64748B"/>
          <w:sz w:val="18"/>
          <w:szCs w:val="18"/>
        </w:rPr>
        <w:t xml:space="preserve">[Global ID: #401] </w:t>
      </w:r>
      <w:r>
        <w:rPr>
          <w:rFonts w:ascii="Calibri" w:cs="Calibri" w:eastAsia="Calibri" w:hAnsi="Calibri"/>
          <w:b/>
          <w:bCs/>
          <w:color w:val="475569"/>
          <w:sz w:val="20"/>
          <w:szCs w:val="20"/>
        </w:rPr>
        <w:t xml:space="preserve">— Decision Making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In a company, the staff are required to undertake compulsory training as part of their  
employment contract. The training covers key areas such as effective communication,  
professionalism, work ethic, time management and safety training. According to the  
employment contract, all staff will be subjected to training during their tenure at the  
company. Only staff above the age of 55, and those who have worked for a minimum of 10  
years at the company are exempt from some forms of training. However, if one of the training  
sessions fall on a Saturday, the employees who are married may be exempt with prior  
approval from the executive board.  
Place “Yes” if the conclusion follows. Place “No” if the conclusion does not follow.
Does the follflowing conclusion follow?
The CEO of the company, who is a part of the executive board, has the  authority to allow staff to be exempt from training sessions.</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Yes</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No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No</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A.   No, those above 55 are exempt from some forms of training, but whether safety  
training is a part of that is unknown.  
B.   No, if Ricky is married, he could be exempt from some training.  
C.   No, it has been mentioned that the executive board has the authority to make  
decisions, and the CEO might be a part of the board, but we do not know whether the  
CEO alone can make decisions.  
D.   Yes, this is explained in detail in the opening sentence of the passage.  
E.   No, it has not been mentioned anywhere that the five types of training given in the  
question are the only types of training that staff have to undertake.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49 </w:t>
      </w:r>
      <w:r>
        <w:rPr>
          <w:rFonts w:ascii="Calibri" w:cs="Calibri" w:eastAsia="Calibri" w:hAnsi="Calibri"/>
          <w:color w:val="64748B"/>
          <w:sz w:val="18"/>
          <w:szCs w:val="18"/>
        </w:rPr>
        <w:t xml:space="preserve">[Global ID: #402] </w:t>
      </w:r>
      <w:r>
        <w:rPr>
          <w:rFonts w:ascii="Calibri" w:cs="Calibri" w:eastAsia="Calibri" w:hAnsi="Calibri"/>
          <w:b/>
          <w:bCs/>
          <w:color w:val="475569"/>
          <w:sz w:val="20"/>
          <w:szCs w:val="20"/>
        </w:rPr>
        <w:t xml:space="preserve">— Decision Making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In a company, the staff are required to undertake compulsory training as part of their  
employment contract. The training covers key areas such as effective communication,  
professionalism, work ethic, time management and safety training. According to the  
employment contract, all staff will be subjected to training during their tenure at the  
company. Only staff above the age of 55, and those who have worked for a minimum of 10  
years at the company are exempt from some forms of training. However, if one of the training  
sessions fall on a Saturday, the employees who are married may be exempt with prior  
approval from the executive board.  
Place “Yes” if the conclusion follows. Place “No” if the conclusion does not follow.
Does the follflowing conclusion follow?
All staff must be trained in order to work.</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Yes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No</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Yes</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A.   No, those above 55 are exempt from some forms of training, but whether safety  
training is a part of that is unknown.  
B.   No, if Ricky is married, he could be exempt from some training.  
C.   No, it has been mentioned that the executive board has the authority to make  
decisions, and the CEO might be a part of the board, but we do not know whether the  
CEO alone can make decisions.  
D.   Yes, this is explained in detail in the opening sentence of the passage.  
E.   No, it has not been mentioned anywhere that the five types of training given in the  
question are the only types of training that staff have to undertake.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50 </w:t>
      </w:r>
      <w:r>
        <w:rPr>
          <w:rFonts w:ascii="Calibri" w:cs="Calibri" w:eastAsia="Calibri" w:hAnsi="Calibri"/>
          <w:color w:val="64748B"/>
          <w:sz w:val="18"/>
          <w:szCs w:val="18"/>
        </w:rPr>
        <w:t xml:space="preserve">[Global ID: #403] </w:t>
      </w:r>
      <w:r>
        <w:rPr>
          <w:rFonts w:ascii="Calibri" w:cs="Calibri" w:eastAsia="Calibri" w:hAnsi="Calibri"/>
          <w:b/>
          <w:bCs/>
          <w:color w:val="475569"/>
          <w:sz w:val="20"/>
          <w:szCs w:val="20"/>
        </w:rPr>
        <w:t xml:space="preserve">— Decision Making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In a company, the staff are required to undertake compulsory training as part of their  
employment contract. The training covers key areas such as effective communication,  
professionalism, work ethic, time management and safety training. According to the  
employment contract, all staff will be subjected to training during their tenure at the  
company. Only staff above the age of 55, and those who have worked for a minimum of 10  
years at the company are exempt from some forms of training. However, if one of the training  
sessions fall on a Saturday, the employees who are married may be exempt with prior  
approval from the executive board.  
Place “Yes” if the conclusion follows. Place “No” if the conclusion does not follow.
Does the follflowing conclusion follow?
There are 5 types of training sessions that staff have to participate in.  YES/NO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Yes</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No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No</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A.   No, those above 55 are exempt from some forms of training, but whether safety  
training is a part of that is unknown.  
B.   No, if Ricky is married, he could be exempt from some training.  
C.   No, it has been mentioned that the executive board has the authority to make  
decisions, and the CEO might be a part of the board, but we do not know whether the  
CEO alone can make decisions.  
D.   Yes, this is explained in detail in the opening sentence of the passage.  
E.   No, it has not been mentioned anywhere that the five types of training given in the  
question are the only types of training that staff have to undertake.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51 </w:t>
      </w:r>
      <w:r>
        <w:rPr>
          <w:rFonts w:ascii="Calibri" w:cs="Calibri" w:eastAsia="Calibri" w:hAnsi="Calibri"/>
          <w:color w:val="64748B"/>
          <w:sz w:val="18"/>
          <w:szCs w:val="18"/>
        </w:rPr>
        <w:t xml:space="preserve">[Global ID: #404] </w:t>
      </w:r>
      <w:r>
        <w:rPr>
          <w:rFonts w:ascii="Calibri" w:cs="Calibri" w:eastAsia="Calibri" w:hAnsi="Calibri"/>
          <w:b/>
          <w:bCs/>
          <w:color w:val="475569"/>
          <w:sz w:val="20"/>
          <w:szCs w:val="20"/>
        </w:rPr>
        <w:t xml:space="preserve">— Decision Making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The diagram below shows the number of customers who purchased different products at a store.
Based on the diagram, how many customers bought exactly 2 items?</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58</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70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65</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68</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70</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correct answer is B. Since each shape represents an item that can be bought, areas where  
2 shapes overlap represent how many people bought those 2 items. To find the total number  
of customers who bought 2 items, count the numbers in all of the areas where 2 shapes  
overlap. Careful not to count the people who bought more than 2 items (the areas where  
more than 2 shapes overlap)!</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52 </w:t>
      </w:r>
      <w:r>
        <w:rPr>
          <w:rFonts w:ascii="Calibri" w:cs="Calibri" w:eastAsia="Calibri" w:hAnsi="Calibri"/>
          <w:color w:val="64748B"/>
          <w:sz w:val="18"/>
          <w:szCs w:val="18"/>
        </w:rPr>
        <w:t xml:space="preserve">[Global ID: #405] </w:t>
      </w:r>
      <w:r>
        <w:rPr>
          <w:rFonts w:ascii="Calibri" w:cs="Calibri" w:eastAsia="Calibri" w:hAnsi="Calibri"/>
          <w:b/>
          <w:bCs/>
          <w:color w:val="475569"/>
          <w:sz w:val="20"/>
          <w:szCs w:val="20"/>
        </w:rPr>
        <w:t xml:space="preserve">— Decision Making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Asher flips 3 fair coins in a row.   
The probability that 2 of the coins land on heads is 0.375.</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No, because the coin is fair, so the probability is 0.5.</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No, because if he flips it twice, you multiply the probability of each toss, so the  
probability is 0.25.</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Yes, because he does not conduct any other event while flipping the coins.</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Yes, because there are 8 possible outcomes, each with a 0.125 chance of occurring.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Yes, because there are 8 possible outcomes, each with a 0.125 chance of occurring.</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correct answer is D. The probability depends on how many ways we can possibly have 2  
coins land on heads. Since there are 3 coins flipped, the possible outcomes of the three events  
are: HHH, HHT, HTH, THH, TTH, HTT, THT, TTT. You can draw a tree diagram to represent this.  
Since there are 8 possible outcomes, each one has a 0.125 chance of occurring (because 0.125  
x 8 = 1.0). If we look at the 8 possible outcomes, 3 of them have 2 coins landed on heads; HHT,  
HTH, THH. Since each of these outcomes has a 0.125 chance of occurring, the total probability  
that 2 coins will land on heads is 0.125 x 3 = 0.375.</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53 </w:t>
      </w:r>
      <w:r>
        <w:rPr>
          <w:rFonts w:ascii="Calibri" w:cs="Calibri" w:eastAsia="Calibri" w:hAnsi="Calibri"/>
          <w:color w:val="64748B"/>
          <w:sz w:val="18"/>
          <w:szCs w:val="18"/>
        </w:rPr>
        <w:t xml:space="preserve">[Global ID: #406] </w:t>
      </w:r>
      <w:r>
        <w:rPr>
          <w:rFonts w:ascii="Calibri" w:cs="Calibri" w:eastAsia="Calibri" w:hAnsi="Calibri"/>
          <w:b/>
          <w:bCs/>
          <w:color w:val="475569"/>
          <w:sz w:val="20"/>
          <w:szCs w:val="20"/>
        </w:rPr>
        <w:t xml:space="preserve">— Decision Making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Every seed-bearing part of a plant is a fruit. Most fruits are sweet, but some plants are bitter.  
If a fruit comes from a bitter plant, it must be yellow.  
Place “Yes” if the conclusion follows. Place “No” if the conclusion does not follow.
Does the follflowing conclusion follow?
Some plants are sweet.</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Yes</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No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No</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A.   The correct answer is No. The stem only states that some plants are bitter, and  
does not provide further information on the taste of other plants.   
B.   The correct answer is No. We know that if a bitter plant makes a fruit, it must be  
yellow. However, we don’t know that  most  of these plants make such fruits.  
C.   The correct answer is No. There is not enough information to draw this conclusion.  
D.   The correct answer is No. We know that if there are seeds, there must be fruits –  
“Every seed-bearing part of a plant is a fruit”. However, we don’t know if there can  
be fruits without seeds.  
E.   The correct answer is No. Bitter plants make yellow fruits, but other plants may  
also be able to produce yellow fruits. The stem does not provide enough  
information for this conclusion to be drawn.</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54 </w:t>
      </w:r>
      <w:r>
        <w:rPr>
          <w:rFonts w:ascii="Calibri" w:cs="Calibri" w:eastAsia="Calibri" w:hAnsi="Calibri"/>
          <w:color w:val="64748B"/>
          <w:sz w:val="18"/>
          <w:szCs w:val="18"/>
        </w:rPr>
        <w:t xml:space="preserve">[Global ID: #407] </w:t>
      </w:r>
      <w:r>
        <w:rPr>
          <w:rFonts w:ascii="Calibri" w:cs="Calibri" w:eastAsia="Calibri" w:hAnsi="Calibri"/>
          <w:b/>
          <w:bCs/>
          <w:color w:val="475569"/>
          <w:sz w:val="20"/>
          <w:szCs w:val="20"/>
        </w:rPr>
        <w:t xml:space="preserve">— Decision Making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Every seed-bearing part of a plant is a fruit. Most fruits are sweet, but some plants are bitter.  
If a fruit comes from a bitter plant, it must be yellow.  
Place “Yes” if the conclusion follows. Place “No” if the conclusion does not follow.
Does the follflowing conclusion follow?
Most bitter plants make yellow fruits.</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Yes</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No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No</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A.   The correct answer is No. The stem only states that some plants are bitter, and  
does not provide further information on the taste of other plants.   
B.   The correct answer is No. We know that if a bitter plant makes a fruit, it must be  
yellow. However, we don’t know that  most  of these plants make such fruits.  
C.   The correct answer is No. There is not enough information to draw this conclusion.  
D.   The correct answer is No. We know that if there are seeds, there must be fruits –  
“Every seed-bearing part of a plant is a fruit”. However, we don’t know if there can  
be fruits without seeds.  
E.   The correct answer is No. Bitter plants make yellow fruits, but other plants may  
also be able to produce yellow fruits. The stem does not provide enough  
information for this conclusion to be drawn.</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55 </w:t>
      </w:r>
      <w:r>
        <w:rPr>
          <w:rFonts w:ascii="Calibri" w:cs="Calibri" w:eastAsia="Calibri" w:hAnsi="Calibri"/>
          <w:color w:val="64748B"/>
          <w:sz w:val="18"/>
          <w:szCs w:val="18"/>
        </w:rPr>
        <w:t xml:space="preserve">[Global ID: #408] </w:t>
      </w:r>
      <w:r>
        <w:rPr>
          <w:rFonts w:ascii="Calibri" w:cs="Calibri" w:eastAsia="Calibri" w:hAnsi="Calibri"/>
          <w:b/>
          <w:bCs/>
          <w:color w:val="475569"/>
          <w:sz w:val="20"/>
          <w:szCs w:val="20"/>
        </w:rPr>
        <w:t xml:space="preserve">— Decision Making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Every seed-bearing part of a plant is a fruit. Most fruits are sweet, but some plants are bitter.  
If a fruit comes from a bitter plant, it must be yellow.  
Place “Yes” if the conclusion follows. Place “No” if the conclusion does not follow.
Does the follflowing conclusion follow?
Some fruits do not come from plants.</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Yes</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No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No</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A.   The correct answer is No. The stem only states that some plants are bitter, and  
does not provide further information on the taste of other plants.   
B.   The correct answer is No. We know that if a bitter plant makes a fruit, it must be  
yellow. However, we don’t know that  most  of these plants make such fruits.  
C.   The correct answer is No. There is not enough information to draw this conclusion.  
D.   The correct answer is No. We know that if there are seeds, there must be fruits –  
“Every seed-bearing part of a plant is a fruit”. However, we don’t know if there can  
be fruits without seeds.  
E.   The correct answer is No. Bitter plants make yellow fruits, but other plants may  
also be able to produce yellow fruits. The stem does not provide enough  
information for this conclusion to be drawn.</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56 </w:t>
      </w:r>
      <w:r>
        <w:rPr>
          <w:rFonts w:ascii="Calibri" w:cs="Calibri" w:eastAsia="Calibri" w:hAnsi="Calibri"/>
          <w:color w:val="64748B"/>
          <w:sz w:val="18"/>
          <w:szCs w:val="18"/>
        </w:rPr>
        <w:t xml:space="preserve">[Global ID: #409] </w:t>
      </w:r>
      <w:r>
        <w:rPr>
          <w:rFonts w:ascii="Calibri" w:cs="Calibri" w:eastAsia="Calibri" w:hAnsi="Calibri"/>
          <w:b/>
          <w:bCs/>
          <w:color w:val="475569"/>
          <w:sz w:val="20"/>
          <w:szCs w:val="20"/>
        </w:rPr>
        <w:t xml:space="preserve">— Decision Making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Every seed-bearing part of a plant is a fruit. Most fruits are sweet, but some plants are bitter.  
If a fruit comes from a bitter plant, it must be yellow.  
Place “Yes” if the conclusion follows. Place “No” if the conclusion does not follow.
Does the follflowing conclusion follow?
Plants without seeds do not have fruits.</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Yes</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No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No</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A.   The correct answer is No. The stem only states that some plants are bitter, and  
does not provide further information on the taste of other plants.   
B.   The correct answer is No. We know that if a bitter plant makes a fruit, it must be  
yellow. However, we don’t know that  most  of these plants make such fruits.  
C.   The correct answer is No. There is not enough information to draw this conclusion.  
D.   The correct answer is No. We know that if there are seeds, there must be fruits –  
“Every seed-bearing part of a plant is a fruit”. However, we don’t know if there can  
be fruits without seeds.  
E.   The correct answer is No. Bitter plants make yellow fruits, but other plants may  
also be able to produce yellow fruits. The stem does not provide enough  
information for this conclusion to be drawn.</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57 </w:t>
      </w:r>
      <w:r>
        <w:rPr>
          <w:rFonts w:ascii="Calibri" w:cs="Calibri" w:eastAsia="Calibri" w:hAnsi="Calibri"/>
          <w:color w:val="64748B"/>
          <w:sz w:val="18"/>
          <w:szCs w:val="18"/>
        </w:rPr>
        <w:t xml:space="preserve">[Global ID: #410] </w:t>
      </w:r>
      <w:r>
        <w:rPr>
          <w:rFonts w:ascii="Calibri" w:cs="Calibri" w:eastAsia="Calibri" w:hAnsi="Calibri"/>
          <w:b/>
          <w:bCs/>
          <w:color w:val="475569"/>
          <w:sz w:val="20"/>
          <w:szCs w:val="20"/>
        </w:rPr>
        <w:t xml:space="preserve">— Decision Making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Every seed-bearing part of a plant is a fruit. Most fruits are sweet, but some plants are bitter.  
If a fruit comes from a bitter plant, it must be yellow.  
Place “Yes” if the conclusion follows. Place “No” if the conclusion does not follow.
Does the follflowing conclusion follow?
All yellow fruits come from bitter plants.  YES/NO  YES/NO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Yes</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No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No</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A.   The correct answer is No. The stem only states that some plants are bitter, and  
does not provide further information on the taste of other plants.   
B.   The correct answer is No. We know that if a bitter plant makes a fruit, it must be  
yellow. However, we don’t know that  most  of these plants make such fruits.  
C.   The correct answer is No. There is not enough information to draw this conclusion.  
D.   The correct answer is No. We know that if there are seeds, there must be fruits –  
“Every seed-bearing part of a plant is a fruit”. However, we don’t know if there can  
be fruits without seeds.  
E.   The correct answer is No. Bitter plants make yellow fruits, but other plants may  
also be able to produce yellow fruits. The stem does not provide enough  
information for this conclusion to be drawn.</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58 </w:t>
      </w:r>
      <w:r>
        <w:rPr>
          <w:rFonts w:ascii="Calibri" w:cs="Calibri" w:eastAsia="Calibri" w:hAnsi="Calibri"/>
          <w:color w:val="64748B"/>
          <w:sz w:val="18"/>
          <w:szCs w:val="18"/>
        </w:rPr>
        <w:t xml:space="preserve">[Global ID: #411] </w:t>
      </w:r>
      <w:r>
        <w:rPr>
          <w:rFonts w:ascii="Calibri" w:cs="Calibri" w:eastAsia="Calibri" w:hAnsi="Calibri"/>
          <w:b/>
          <w:bCs/>
          <w:color w:val="475569"/>
          <w:sz w:val="20"/>
          <w:szCs w:val="20"/>
        </w:rPr>
        <w:t xml:space="preserve">— Decision Making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A social club has introduced 3 “event nights” to take place this week: movie night, book night  
and games night. The club has taken a poll of how many members will be attending each  
event. Of the 80 members, 29 will attend book night, 36 will attend games night, 52 will attend  
movie night, 8 will attend only movie night and book night, 10 will attend only book night and  
games night, 11 will attend only movie night and games night, 2 will attend only book night.  
How many members will not attend any of the event nights?</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10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8</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13</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15</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10</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correct answer is A. It is easiest to draw a Venn diagram like the one below and to progressively fill it out with all the information that you are given:
We can fill out the numbers above from the statements "8 will attend only movie night and book night", "10 will attend only book night and games night", "11 will attend only movie night and games night" and "2 will attend only book night". Once we have filled these numbers in, we can use the statement "Of the 80 members, 29 will attend book night, 36 will attend games night, 52 will attend movie night" to fill the rest of the numbers in, as seen below:
Once we have filled these in, we simply count-up all of the numbers and subtract them from 80 (80 - 70 = 10), to find the number of people who did not attend any of the events.</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59 </w:t>
      </w:r>
      <w:r>
        <w:rPr>
          <w:rFonts w:ascii="Calibri" w:cs="Calibri" w:eastAsia="Calibri" w:hAnsi="Calibri"/>
          <w:color w:val="64748B"/>
          <w:sz w:val="18"/>
          <w:szCs w:val="18"/>
        </w:rPr>
        <w:t xml:space="preserve">[Global ID: #412] </w:t>
      </w:r>
      <w:r>
        <w:rPr>
          <w:rFonts w:ascii="Calibri" w:cs="Calibri" w:eastAsia="Calibri" w:hAnsi="Calibri"/>
          <w:b/>
          <w:bCs/>
          <w:color w:val="475569"/>
          <w:sz w:val="20"/>
          <w:szCs w:val="20"/>
        </w:rPr>
        <w:t xml:space="preserve">— Decision Making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There are 53 video games in a store. All of the video games are either new or old. All of the  
video games are also either fun or boring. There are 11 more new games than there are old  
games. Of the 39 fun games, 12 are old.  
How many games in the store are both boring and new?</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12</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9</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16</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5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5</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correct answer is D. We know there are 53 games in total. Since there are 11 more new  
games than there are old games, we can say that “x” = old games and “x + 11” = new games.  
There are 53 games in total, so “x” + “x + 11” = 53. We can rearrange and solve this to find  
that x = 21. So there are 21 old games and 32 new games. We know that there are 39 fun  
games, of which 12 are old. So the other 27 fun games must be new. From the total of 32 new  
games, we know 27 were fun. So only 5 games remain which are both new and not fun (not  
fun = boring).</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60 </w:t>
      </w:r>
      <w:r>
        <w:rPr>
          <w:rFonts w:ascii="Calibri" w:cs="Calibri" w:eastAsia="Calibri" w:hAnsi="Calibri"/>
          <w:color w:val="64748B"/>
          <w:sz w:val="18"/>
          <w:szCs w:val="18"/>
        </w:rPr>
        <w:t xml:space="preserve">[Global ID: #413] </w:t>
      </w:r>
      <w:r>
        <w:rPr>
          <w:rFonts w:ascii="Calibri" w:cs="Calibri" w:eastAsia="Calibri" w:hAnsi="Calibri"/>
          <w:b/>
          <w:bCs/>
          <w:color w:val="475569"/>
          <w:sz w:val="20"/>
          <w:szCs w:val="20"/>
        </w:rPr>
        <w:t xml:space="preserve">— Decision Making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Adam, Bella, Clyde, Dan and Emil are all eating steaks. They eat their steaks either rare,  
medium or well-done. They also eat their steaks either with or without salt.  
Only two steaks are with salt.  
All steaks without salt are either rare or medium.  
Bella and Dan don’t eat their steaks without salt.  
Of Adam, Clyde and Emil, Adam is the only one with his steak rare.  
All steaks with salt are well-done.  
Which of the follflowing statements is correct?</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Clyde is eating a medium steak with salt.</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Three people have well-done steaks with salt.</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Emil is eating a medium steak without salt.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Two people have rare steaks without salt.</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Emil is eating a medium steak without salt.</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correct answer is C. Questions like this are best approached by making short logical  
deductions to make the large amount of information easier to comprehend. Since “Only two  
steaks are with salt” and “Bella and Dan don’t eat their steaks without salt”, we know that  
Bella and Dan are the two who eat their steaks with salt and everyone else has no salt. Also,  
“All steaks with salt are well-done”, so Bella and Dan also eat their steaks well-done. Since  
“All steaks without salt are either rare or medium”, Adam, Clyde and Emil must have either  
rare or medium steaks. “Of Adam, Clyde and Emil, Adam is the only one with his steak rare”  
means Clyde and Emil must eat their steaks medium.</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61 </w:t>
      </w:r>
      <w:r>
        <w:rPr>
          <w:rFonts w:ascii="Calibri" w:cs="Calibri" w:eastAsia="Calibri" w:hAnsi="Calibri"/>
          <w:color w:val="64748B"/>
          <w:sz w:val="18"/>
          <w:szCs w:val="18"/>
        </w:rPr>
        <w:t xml:space="preserve">[Global ID: #414] </w:t>
      </w:r>
      <w:r>
        <w:rPr>
          <w:rFonts w:ascii="Calibri" w:cs="Calibri" w:eastAsia="Calibri" w:hAnsi="Calibri"/>
          <w:b/>
          <w:bCs/>
          <w:color w:val="475569"/>
          <w:sz w:val="20"/>
          <w:szCs w:val="20"/>
        </w:rPr>
        <w:t xml:space="preserve">— Decision Making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In a game, two fair dice are rolled once and the number on each die is multiplied by the  
number on the other die to get a final score.  
Die X has numbers: 1, 2, 3, 4, 5, 6  
Die Y has numbers: 5, 10, 15, 20, 25, 30  
What is the probability of a player getting 30 as their final score?</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1/6</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1/12</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1/18</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1/9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1/9</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correct answer is D. First, we must find all of the possible ways to get a score of 30. A  
score of 30 can be achieved with 1 x 30, 2 x 15, 3 x 10 or 6 x 5. Since the two dice have 6 sides  
and are fair, the odds of getting any particular number pair when rolling is (1/6) x (1/6)  =  
(1/36). There are 4 possible combinations of number pairs needed to get a score of 30, so  
(1/36) x 4 = (1/9).  
SECTION 3  
Quantitative Reasoning  
INTRODUCTION   
Quantitative Reasoning is the third section of the UCAT. Although many students  
struggle with maths, this is generally one of the easier sections to score well in. From  
2016 to 2021, this section had the highest average every consecutive year. The  
average score in this section for the 2022 testing cycle was 658, making it the second  
highest next to Abstract Reasoning. This section is designed to test your numerical  
and problem-solving skills at GCSE standard.  
You will have 25 minutes to answer 36 questions. This gives an average of 41  
seconds per question. The questions will be of varying difficulty, randomly drawn  
from a database. Some may require simple calculations that can be completed  
within seconds, while others may be multi-step and more complex.  
You will be given scenarios with 1-6 associated questions, although most scenarios  
will have around 3 follow-up questions. Questions have 5 answer choices in  
numerical format. Scenarios may be associated with tables, diagrams, charts, graphs  
and other numerical presentations to use as reference when answering questions.   
In this section, you will learn how to tackle each question type in the timeliest  
manner. You will be given worked examples of common maths questions and  
formulae that are needed. You will also be introduced to additional topics such as  
tax and drug calculations, and learn key strategies that can be used to tackle them.  
There are various examples to help you understand the techniques taught, followed  
by a mock test of 36 Quantitative Reasoning questions at the end of the section.  
Note : This section is intended to be applicable to everybody, regardless of maths  
ability. Some students may find the detailed explanations unnecessary and skip past  
them, while others will appreciate the step-by-step approach used to demonstrate  
each answer.</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62 </w:t>
      </w:r>
      <w:r>
        <w:rPr>
          <w:rFonts w:ascii="Calibri" w:cs="Calibri" w:eastAsia="Calibri" w:hAnsi="Calibri"/>
          <w:color w:val="64748B"/>
          <w:sz w:val="18"/>
          <w:szCs w:val="18"/>
        </w:rPr>
        <w:t xml:space="preserve">[Global ID: #415] </w:t>
      </w:r>
      <w:r>
        <w:rPr>
          <w:rFonts w:ascii="Calibri" w:cs="Calibri" w:eastAsia="Calibri" w:hAnsi="Calibri"/>
          <w:b/>
          <w:bCs/>
          <w:color w:val="475569"/>
          <w:sz w:val="20"/>
          <w:szCs w:val="20"/>
        </w:rPr>
        <w:t xml:space="preserve">— Decision Making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
Pilbury is south of Westside, which is south of Harrington. Twotown is north of
Pilbury and Crewville but not further north than Westside. Crewville is:</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South of Westside, Pilbury and Harrington but not necessarily Twotown.</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North of Pilbury, and Westside.</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South of Westside and Twotown, but north of Pilbury.</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South of Westside, Harrington and Twotown but not necessarily Pilbury.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E) </w:t>
      </w:r>
      <w:r>
        <w:rPr>
          <w:rFonts w:ascii="Calibri" w:cs="Calibri" w:eastAsia="Calibri" w:hAnsi="Calibri"/>
          <w:color w:val="334155"/>
          <w:sz w:val="19"/>
          <w:szCs w:val="19"/>
        </w:rPr>
        <w:t xml:space="preserve">South of Harrington, Westside, Twotown and Pilbury.</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South of Westside, Harrington and Twotown but not necessarily Pilbury.</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easiest thing to do is draw the relative positions. We know Harrington is
north of Westside and Pilbury. We know that Twotown is between Pilbury and
Westside. Crewville is south of Twotown, Westside and Harrington but we do not
know but its location relative to Pilbury.
--- PAGE 665 ---.</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63 </w:t>
      </w:r>
      <w:r>
        <w:rPr>
          <w:rFonts w:ascii="Calibri" w:cs="Calibri" w:eastAsia="Calibri" w:hAnsi="Calibri"/>
          <w:color w:val="64748B"/>
          <w:sz w:val="18"/>
          <w:szCs w:val="18"/>
        </w:rPr>
        <w:t xml:space="preserve">[Global ID: #416] </w:t>
      </w:r>
      <w:r>
        <w:rPr>
          <w:rFonts w:ascii="Calibri" w:cs="Calibri" w:eastAsia="Calibri" w:hAnsi="Calibri"/>
          <w:b/>
          <w:bCs/>
          <w:color w:val="475569"/>
          <w:sz w:val="20"/>
          <w:szCs w:val="20"/>
        </w:rPr>
        <w:t xml:space="preserve">— Decision Making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
The hospital coordinator is making the rota for the ward for next week; two of Drs
Evans, James and Luca must be working on weekdays, none of them on Sundays and
all of them on Saturdays. Dr Evans works 4 days a week including Mondays and
Fridays. Dr Luca cannot work Monday or Thursday. Only Dr James can work 4 days
consecutively, but he cannot do 5.
What days does Dr James work?</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Saturday, Sunday and Monday.</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Monday, Tuesday, Wednesday, Thursday and Saturday.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Monday, Thursday Friday and Saturday.</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Tuesday, Wednesday, Friday and Saturday.</w:t>
      </w:r>
    </w:p>
    <w:p>
      <w:pPr>
        <w:spacing w:after="30" w:before="30"/>
        <w:ind w:left="360"/>
      </w:pPr>
      <w:r>
        <w:rPr>
          <w:rFonts w:ascii="Calibri" w:cs="Calibri" w:eastAsia="Calibri" w:hAnsi="Calibri"/>
          <w:color w:val="475569"/>
          <w:sz w:val="19"/>
          <w:szCs w:val="19"/>
        </w:rPr>
        <w:t xml:space="preserve">☐ Option E) </w:t>
      </w:r>
      <w:r>
        <w:rPr>
          <w:rFonts w:ascii="Calibri" w:cs="Calibri" w:eastAsia="Calibri" w:hAnsi="Calibri"/>
          <w:color w:val="334155"/>
          <w:sz w:val="19"/>
          <w:szCs w:val="19"/>
        </w:rPr>
        <w:t xml:space="preserve">Monday, Tuesday, Wednesday, Thursday and Friday.</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Monday, Tuesday, Wednesday, Thursday and Saturday.</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By making a grid and lling in the relevant information the days Dr James works
can be deduced:
➢ No one works Sunday.
➢ All work Saturday.
➢ Dr Evans works Mondays and Fridays.
➢ Dr Luca cannot work Monday or Thursday.
➢ So, Dr James works Monday.
➢ And, Dr Evans and Dr James must work Thursday.
➢ Dr Evans cannot work 4 days consecutively so he cannot work Wednesday.
➢ Which means Dr James and Luca must work Wednesday.
➢ (mentioned earlier in the question) Dr Evans only works 4 days, so cannot work
Tuesday.
➢ Which means Dr James and Luca work Tuesday.
➢ Dr James cannot work 5 days consecutively so cannot work Friday.
➢ Which means Dr Luca must work Friday.</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64 </w:t>
      </w:r>
      <w:r>
        <w:rPr>
          <w:rFonts w:ascii="Calibri" w:cs="Calibri" w:eastAsia="Calibri" w:hAnsi="Calibri"/>
          <w:color w:val="64748B"/>
          <w:sz w:val="18"/>
          <w:szCs w:val="18"/>
        </w:rPr>
        <w:t xml:space="preserve">[Global ID: #417] </w:t>
      </w:r>
      <w:r>
        <w:rPr>
          <w:rFonts w:ascii="Calibri" w:cs="Calibri" w:eastAsia="Calibri" w:hAnsi="Calibri"/>
          <w:b/>
          <w:bCs/>
          <w:color w:val="475569"/>
          <w:sz w:val="20"/>
          <w:szCs w:val="20"/>
        </w:rPr>
        <w:t xml:space="preserve">— Decision Making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If criminals, thieves and judges are represented below:
Assuming that judges must have clean record, all thieves are criminals and all those who are guilty are convicted of their crimes, which of one of the follflowing best represents their interaction?</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
      </w:r>
    </w:p>
    <w:p>
      <w:pPr>
        <w:spacing w:after="30" w:before="30"/>
        <w:ind w:left="360"/>
      </w:pPr>
      <w:r>
        <w:rPr>
          <w:rFonts w:ascii="Calibri" w:cs="Calibri" w:eastAsia="Calibri" w:hAnsi="Calibri"/>
          <w:color w:val="475569"/>
          <w:sz w:val="19"/>
          <w:szCs w:val="19"/>
        </w:rPr>
        <w:t xml:space="preserve">☐ Option E) </w:t>
      </w:r>
      <w:r>
        <w:rPr>
          <w:rFonts w:ascii="Calibri" w:cs="Calibri" w:eastAsia="Calibri" w:hAnsi="Calibri"/>
          <w:color w:val="334155"/>
          <w:sz w:val="19"/>
          <w:szCs w:val="19"/>
        </w:rPr>
        <w:t xml:space="preserve"/>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All thieves are criminals. So the circle must be fully inside the square, we are told
judges cannot be criminals so the star must be completely separate from the other
two.
--- PAGE 666 ---.</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65 </w:t>
      </w:r>
      <w:r>
        <w:rPr>
          <w:rFonts w:ascii="Calibri" w:cs="Calibri" w:eastAsia="Calibri" w:hAnsi="Calibri"/>
          <w:color w:val="64748B"/>
          <w:sz w:val="18"/>
          <w:szCs w:val="18"/>
        </w:rPr>
        <w:t xml:space="preserve">[Global ID: #418] </w:t>
      </w:r>
      <w:r>
        <w:rPr>
          <w:rFonts w:ascii="Calibri" w:cs="Calibri" w:eastAsia="Calibri" w:hAnsi="Calibri"/>
          <w:b/>
          <w:bCs/>
          <w:color w:val="475569"/>
          <w:sz w:val="20"/>
          <w:szCs w:val="20"/>
        </w:rPr>
        <w:t xml:space="preserve">— Decision Making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Apples are more expensive than pears, which are more expensive than oranges. Peaches are more expensive than oranges. Apples are less expensive than grapes.
Which two of the follflowing must be true?
1. Grapes are less expensive than oranges.
2. Peaches may be less expensive than pears.
3. Grapes are more expensive than pears.
4. Pears and peaches are the same price.
5. Apples and peaches are the same price.</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Statement 1 and 2</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Statement 2 and 3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Statement 3 and 4</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Statement 4 and 5</w:t>
      </w:r>
    </w:p>
    <w:p>
      <w:pPr>
        <w:spacing w:after="30" w:before="30"/>
        <w:ind w:left="360"/>
      </w:pPr>
      <w:r>
        <w:rPr>
          <w:rFonts w:ascii="Calibri" w:cs="Calibri" w:eastAsia="Calibri" w:hAnsi="Calibri"/>
          <w:color w:val="475569"/>
          <w:sz w:val="19"/>
          <w:szCs w:val="19"/>
        </w:rPr>
        <w:t xml:space="preserve">☐ Option E) </w:t>
      </w:r>
      <w:r>
        <w:rPr>
          <w:rFonts w:ascii="Calibri" w:cs="Calibri" w:eastAsia="Calibri" w:hAnsi="Calibri"/>
          <w:color w:val="334155"/>
          <w:sz w:val="19"/>
          <w:szCs w:val="19"/>
        </w:rPr>
        <w:t xml:space="preserve">Statement 1 and 5</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Statement 2 and 3</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Using the information to make a diagram:
Hence A is incorrect. D and E may be true but we do not have enough
information to say for sure. B is correct as we know peaches are more expensive than
oranges but not about their price relative to pears. Equally we know C to be true as
grapes are more expensive than apples so they must be more expensive than pears.</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66 </w:t>
      </w:r>
      <w:r>
        <w:rPr>
          <w:rFonts w:ascii="Calibri" w:cs="Calibri" w:eastAsia="Calibri" w:hAnsi="Calibri"/>
          <w:color w:val="64748B"/>
          <w:sz w:val="18"/>
          <w:szCs w:val="18"/>
        </w:rPr>
        <w:t xml:space="preserve">[Global ID: #419] </w:t>
      </w:r>
      <w:r>
        <w:rPr>
          <w:rFonts w:ascii="Calibri" w:cs="Calibri" w:eastAsia="Calibri" w:hAnsi="Calibri"/>
          <w:b/>
          <w:bCs/>
          <w:color w:val="475569"/>
          <w:sz w:val="20"/>
          <w:szCs w:val="20"/>
        </w:rPr>
        <w:t xml:space="preserve">— Decision Making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
A class of young students has a pet spider. Deciding to play a practical joke on
their teacher, one day during morning break one of the students put the spider in
their teachers’ desk. When first questioned by the head teacher, Mr Jones, the five
students who were in the classroom during morning break all lied about what they
saw. Realising that the students were all lying, Mr Jones called all 5 students back
individually and, threatened with suspension, all the students told the truth.
Unfortunately Mr Jones only wrote down the student’s statements not whether they
had been told in the truthful or lying questioning.
The students’ two statements appear below:
Archie: “It wasn’t Edward. “
“It was Bella.”
Darcy: “It was Charlotte”
“It was Bella”
Edward: “It was Darcy”
“It wasn’t Archie”
Charlotte: “It was Edward.”
“It wasn’t Archie”
Bella: “It wasn’t Charlotte.”
“It wasn’t Edward.”
Who put the spider in the teacher’s desk?</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Edward</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Bella</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Darcy</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Charlotte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E) </w:t>
      </w:r>
      <w:r>
        <w:rPr>
          <w:rFonts w:ascii="Calibri" w:cs="Calibri" w:eastAsia="Calibri" w:hAnsi="Calibri"/>
          <w:color w:val="334155"/>
          <w:sz w:val="19"/>
          <w:szCs w:val="19"/>
        </w:rPr>
        <w:t xml:space="preserve">More information needed.</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Charlotte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Using Bella’s statements, as she must contradicted herself with her two
statements, as one of them must be true, we know that it was denitely either
Charlotte or Edward. Looking to the other statements, e.g. Darcy’s we know that it
was either Charlotte or Bella, as only one of the two statements saying it was both of
them can have been a lie. Hence it must have been Charlotte.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67 </w:t>
      </w:r>
      <w:r>
        <w:rPr>
          <w:rFonts w:ascii="Calibri" w:cs="Calibri" w:eastAsia="Calibri" w:hAnsi="Calibri"/>
          <w:color w:val="64748B"/>
          <w:sz w:val="18"/>
          <w:szCs w:val="18"/>
        </w:rPr>
        <w:t xml:space="preserve">[Global ID: #420] </w:t>
      </w:r>
      <w:r>
        <w:rPr>
          <w:rFonts w:ascii="Calibri" w:cs="Calibri" w:eastAsia="Calibri" w:hAnsi="Calibri"/>
          <w:b/>
          <w:bCs/>
          <w:color w:val="475569"/>
          <w:sz w:val="20"/>
          <w:szCs w:val="20"/>
        </w:rPr>
        <w:t xml:space="preserve">— Decision Making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
On a specic day at a GP surgery 150 people visited the surgery and common
complaints were recorded as a percentage of total patients. Each patient could use
their appointment to discuss up to 2 complaints. 56% u-like symptoms, 48% pain,
20% diabetes, 40% asthma or COPD, 30% high blood pressure.
Which statement must be true?
symptoms or high blood pressure.</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A minimum of 8 patients complained of pain and u-like symptoms.</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No more than 45 patients complained of high blood pressure and diabetes.</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There were a maximum of 21 patients who did not complain about u-like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There were actually 291 patients who visited the surgery.</w:t>
      </w:r>
    </w:p>
    <w:p>
      <w:pPr>
        <w:spacing w:after="30" w:before="30"/>
        <w:ind w:left="360"/>
      </w:pPr>
      <w:r>
        <w:rPr>
          <w:rFonts w:ascii="Calibri" w:cs="Calibri" w:eastAsia="Calibri" w:hAnsi="Calibri"/>
          <w:color w:val="475569"/>
          <w:sz w:val="19"/>
          <w:szCs w:val="19"/>
        </w:rPr>
        <w:t xml:space="preserve">☐ Option E) </w:t>
      </w:r>
      <w:r>
        <w:rPr>
          <w:rFonts w:ascii="Calibri" w:cs="Calibri" w:eastAsia="Calibri" w:hAnsi="Calibri"/>
          <w:color w:val="334155"/>
          <w:sz w:val="19"/>
          <w:szCs w:val="19"/>
        </w:rPr>
        <w:t xml:space="preserve">None of the above.</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There were a maximum of 21 patients who did not complain about u-like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Work through each statement and the true gures.
1. Overlap of pain and u-like symptoms must be at least 4% (56+48-100). 4% of
150: 0.04 x 150=6
2. 30% high blood pressure and 20% diabetes, so max percentage with both must
be 20%. 20% of 150: 0.2*150 = 30
3. Total number of patients – patients with u-like symptoms – patients with
high blood pressure. Assume different populations to get max number without
either. 150 – (0.56 x 150) – (0.3 x 150) = 21
4. This is an obvious trap that you might fall into if you added up the percentages
and noted that the total was &gt;100%. However, this isn’t a problem as patients
can discussed two problems.</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68 </w:t>
      </w:r>
      <w:r>
        <w:rPr>
          <w:rFonts w:ascii="Calibri" w:cs="Calibri" w:eastAsia="Calibri" w:hAnsi="Calibri"/>
          <w:color w:val="64748B"/>
          <w:sz w:val="18"/>
          <w:szCs w:val="18"/>
        </w:rPr>
        <w:t xml:space="preserve">[Global ID: #421] </w:t>
      </w:r>
      <w:r>
        <w:rPr>
          <w:rFonts w:ascii="Calibri" w:cs="Calibri" w:eastAsia="Calibri" w:hAnsi="Calibri"/>
          <w:b/>
          <w:bCs/>
          <w:color w:val="475569"/>
          <w:sz w:val="20"/>
          <w:szCs w:val="20"/>
        </w:rPr>
        <w:t xml:space="preserve">— Decision Making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
During a GP consultation in 2015, Ms Smith tells the GP about her
grandchildren. Ms Smith states that Charles is the middle grandchild and was born
in 2002. In 2010, Bertie was twice the age of Adam and that in 2015 there are 5 years
between Bertie and Adam. Charles and Adam are separated by 3 years.
How old are the 3 grandchildren in 2015?
6. More information needed.</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Adam = 16, Bertie = 11, Charles = 13</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Adam = 5, Bertie = 10, Charles = 8</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Adam = 10, Bertie = 15, Charles = 13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Adam = 10, Bertie = 20, Charles = 13</w:t>
      </w:r>
    </w:p>
    <w:p>
      <w:pPr>
        <w:spacing w:after="30" w:before="30"/>
        <w:ind w:left="360"/>
      </w:pPr>
      <w:r>
        <w:rPr>
          <w:rFonts w:ascii="Calibri" w:cs="Calibri" w:eastAsia="Calibri" w:hAnsi="Calibri"/>
          <w:color w:val="475569"/>
          <w:sz w:val="19"/>
          <w:szCs w:val="19"/>
        </w:rPr>
        <w:t xml:space="preserve">☐ Option E) </w:t>
      </w:r>
      <w:r>
        <w:rPr>
          <w:rFonts w:ascii="Calibri" w:cs="Calibri" w:eastAsia="Calibri" w:hAnsi="Calibri"/>
          <w:color w:val="334155"/>
          <w:sz w:val="19"/>
          <w:szCs w:val="19"/>
        </w:rPr>
        <w:t xml:space="preserve">Adam = 11, Bertie = 10, Charles = 8</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Adam = 10, Bertie = 15, Charles = 13</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We know that Charles is born in 2002, therefore in 2010 he must be 8. There are 3
years between Charles and Adam, and Charles is the middle grandchild. As Bertie is
--- PAGE 667 ---
older than Adam, Adam must be younger than Charles so Adam must be 5 in 2010.
In 2010, if Adam is 5, Bertie must be 10 (states he is double the age of Adam).
The question asks for ages in 2015: Adam = 10, Bertie = 15, Charles = 13.</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69 </w:t>
      </w:r>
      <w:r>
        <w:rPr>
          <w:rFonts w:ascii="Calibri" w:cs="Calibri" w:eastAsia="Calibri" w:hAnsi="Calibri"/>
          <w:color w:val="64748B"/>
          <w:sz w:val="18"/>
          <w:szCs w:val="18"/>
        </w:rPr>
        <w:t xml:space="preserve">[Global ID: #422] </w:t>
      </w:r>
      <w:r>
        <w:rPr>
          <w:rFonts w:ascii="Calibri" w:cs="Calibri" w:eastAsia="Calibri" w:hAnsi="Calibri"/>
          <w:b/>
          <w:bCs/>
          <w:color w:val="475569"/>
          <w:sz w:val="20"/>
          <w:szCs w:val="20"/>
        </w:rPr>
        <w:t xml:space="preserve">— Decision Making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
A team of 4 builders take 12 days of 7 hours work to complete a house. The
company decides to recruit 3 extra builders. How many 8 hour days will it take the
new workforce to build a house?
6. More information needed</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2 days</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6 days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7 days</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10 days</w:t>
      </w:r>
    </w:p>
    <w:p>
      <w:pPr>
        <w:spacing w:after="30" w:before="30"/>
        <w:ind w:left="360"/>
      </w:pPr>
      <w:r>
        <w:rPr>
          <w:rFonts w:ascii="Calibri" w:cs="Calibri" w:eastAsia="Calibri" w:hAnsi="Calibri"/>
          <w:color w:val="475569"/>
          <w:sz w:val="19"/>
          <w:szCs w:val="19"/>
        </w:rPr>
        <w:t xml:space="preserve">☐ Option E) </w:t>
      </w:r>
      <w:r>
        <w:rPr>
          <w:rFonts w:ascii="Calibri" w:cs="Calibri" w:eastAsia="Calibri" w:hAnsi="Calibri"/>
          <w:color w:val="334155"/>
          <w:sz w:val="19"/>
          <w:szCs w:val="19"/>
        </w:rPr>
        <w:t xml:space="preserve">12 days</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6 days</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In this question it is worth remembering it will take more people a shorter
amount of time.
Work out how many man hours it takes to build the house. Days x hours x
builders
12 x 7 x 4 = 336 hours
Work out how many hours it will take the 7man workforce: 336/7 = 48 hours
Convert to 8 hour days: 48/8 = 6 days.</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70 </w:t>
      </w:r>
      <w:r>
        <w:rPr>
          <w:rFonts w:ascii="Calibri" w:cs="Calibri" w:eastAsia="Calibri" w:hAnsi="Calibri"/>
          <w:color w:val="64748B"/>
          <w:sz w:val="18"/>
          <w:szCs w:val="18"/>
        </w:rPr>
        <w:t xml:space="preserve">[Global ID: #423] </w:t>
      </w:r>
      <w:r>
        <w:rPr>
          <w:rFonts w:ascii="Calibri" w:cs="Calibri" w:eastAsia="Calibri" w:hAnsi="Calibri"/>
          <w:b/>
          <w:bCs/>
          <w:color w:val="475569"/>
          <w:sz w:val="20"/>
          <w:szCs w:val="20"/>
        </w:rPr>
        <w:t xml:space="preserve">— Decision Making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Four young girls entered a local baking competition. Though a bit burnt, Ellen’s carrot cake did not come last. The girl who baked a Madeira sponge had practiced a lot, and so came first, while Jaya came third with her entry. Aleena did better than the girl who made the Tiramisu, and the girl who made the Victoria sponge did better than Veronica.
Which TWO of the follflowing were NOT results of the competition?
1. Veronica made a tiramisu
2. Ellen came second
3. Aleena made a Victoria sponge
4. The Victoria sponge came in 3rd place
5. The carrot cake came 3rd</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Statement 1 and 2</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Statement 2 and 4</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Statement 3 and 5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Statement 1 and 4</w:t>
      </w:r>
    </w:p>
    <w:p>
      <w:pPr>
        <w:spacing w:after="30" w:before="30"/>
        <w:ind w:left="360"/>
      </w:pPr>
      <w:r>
        <w:rPr>
          <w:rFonts w:ascii="Calibri" w:cs="Calibri" w:eastAsia="Calibri" w:hAnsi="Calibri"/>
          <w:color w:val="475569"/>
          <w:sz w:val="19"/>
          <w:szCs w:val="19"/>
        </w:rPr>
        <w:t xml:space="preserve">☐ Option E) </w:t>
      </w:r>
      <w:r>
        <w:rPr>
          <w:rFonts w:ascii="Calibri" w:cs="Calibri" w:eastAsia="Calibri" w:hAnsi="Calibri"/>
          <w:color w:val="334155"/>
          <w:sz w:val="19"/>
          <w:szCs w:val="19"/>
        </w:rPr>
        <w:t xml:space="preserve">Statement 2 and 5</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Statement 3 and 5</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easiest way to work this out is using a table. With the information we know:
Ellen made carrot cake and it was not last. It now cannot be 1st or 3rd as these
places are taken so it must be second:
Aleena’s was better than the tiramisu, so she can’t have come last, therefore
Aleena must have placed first
And the girl who made the Victoria sponge was better than Veronica:
--- PAGE 668 ---.</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71 </w:t>
      </w:r>
      <w:r>
        <w:rPr>
          <w:rFonts w:ascii="Calibri" w:cs="Calibri" w:eastAsia="Calibri" w:hAnsi="Calibri"/>
          <w:color w:val="64748B"/>
          <w:sz w:val="18"/>
          <w:szCs w:val="18"/>
        </w:rPr>
        <w:t xml:space="preserve">[Global ID: #424] </w:t>
      </w:r>
      <w:r>
        <w:rPr>
          <w:rFonts w:ascii="Calibri" w:cs="Calibri" w:eastAsia="Calibri" w:hAnsi="Calibri"/>
          <w:b/>
          <w:bCs/>
          <w:color w:val="475569"/>
          <w:sz w:val="20"/>
          <w:szCs w:val="20"/>
        </w:rPr>
        <w:t xml:space="preserve">— Decision Making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
John likes to shoot bottles off a shelf. In the first round he places 16 bottles on the
shelf and knocks off 8 bottles. 3 of the knocked off bottles are damaged and can no
longer be used, whilst 1 bottle is lost. He puts the undamaged bottles back on the
shelf before continuing. In the second round he shoots six times and misses 50% of
these shots. He damages two bottles with every shot which does not miss. 2 bottles
also fall off the shelf at the end. He puts up 2 new bottles before continuing. In the
nal round, John misses all his shots and in frustration, knocks over gets angry and
knocks over 50% of the remaining bottles.
How many bottles were left on the wall after the nal round?
6. More information needed</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2</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3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4</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5</w:t>
      </w:r>
    </w:p>
    <w:p>
      <w:pPr>
        <w:spacing w:after="30" w:before="30"/>
        <w:ind w:left="360"/>
      </w:pPr>
      <w:r>
        <w:rPr>
          <w:rFonts w:ascii="Calibri" w:cs="Calibri" w:eastAsia="Calibri" w:hAnsi="Calibri"/>
          <w:color w:val="475569"/>
          <w:sz w:val="19"/>
          <w:szCs w:val="19"/>
        </w:rPr>
        <w:t xml:space="preserve">☐ Option E) </w:t>
      </w:r>
      <w:r>
        <w:rPr>
          <w:rFonts w:ascii="Calibri" w:cs="Calibri" w:eastAsia="Calibri" w:hAnsi="Calibri"/>
          <w:color w:val="334155"/>
          <w:sz w:val="19"/>
          <w:szCs w:val="19"/>
        </w:rPr>
        <w:t xml:space="preserve">6</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3</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After the first round; he knocks off 8 bottles to leave 8 left on the shelf. He then
puts back 4 bottles. There are therefore 12 left on the shelf. After the second round,
he has hit 3 bottles and damages 6 bottles in total, and an additional 2 at the end. He
then puts up 2 new bottles to leave 12 – 8 + 2 = 6 bottles left on the shelf. After the
nal round, John knocks off 3 bottles from the shelf to leave 3 bottles standing.</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72 </w:t>
      </w:r>
      <w:r>
        <w:rPr>
          <w:rFonts w:ascii="Calibri" w:cs="Calibri" w:eastAsia="Calibri" w:hAnsi="Calibri"/>
          <w:color w:val="64748B"/>
          <w:sz w:val="18"/>
          <w:szCs w:val="18"/>
        </w:rPr>
        <w:t xml:space="preserve">[Global ID: #425] </w:t>
      </w:r>
      <w:r>
        <w:rPr>
          <w:rFonts w:ascii="Calibri" w:cs="Calibri" w:eastAsia="Calibri" w:hAnsi="Calibri"/>
          <w:b/>
          <w:bCs/>
          <w:color w:val="475569"/>
          <w:sz w:val="20"/>
          <w:szCs w:val="20"/>
        </w:rPr>
        <w:t xml:space="preserve">— Decision Making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
A bus takes 24 minutes to travel from White City to Hammersmith with no stops.
Each time the bus stops to pick up and/or drop off passengers, it takes
approximately 90 seconds. This morning, the bus picked up passengers from 5 stops,
and dropped off passengers at 7 stops. What is the minimum journey time from
White City to Hammersmith this morning?
6. 42 minutes</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28 minutes</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34 minutes</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34.5 minutes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36 minutes</w:t>
      </w:r>
    </w:p>
    <w:p>
      <w:pPr>
        <w:spacing w:after="30" w:before="30"/>
        <w:ind w:left="360"/>
      </w:pPr>
      <w:r>
        <w:rPr>
          <w:rFonts w:ascii="Calibri" w:cs="Calibri" w:eastAsia="Calibri" w:hAnsi="Calibri"/>
          <w:color w:val="475569"/>
          <w:sz w:val="19"/>
          <w:szCs w:val="19"/>
        </w:rPr>
        <w:t xml:space="preserve">☐ Option E) </w:t>
      </w:r>
      <w:r>
        <w:rPr>
          <w:rFonts w:ascii="Calibri" w:cs="Calibri" w:eastAsia="Calibri" w:hAnsi="Calibri"/>
          <w:color w:val="334155"/>
          <w:sz w:val="19"/>
          <w:szCs w:val="19"/>
        </w:rPr>
        <w:t xml:space="preserve">37.5 minutes</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34.5 minutes</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Remember that pick up and drop off stops may be the same stop, therefore the
minimum number of stops the bus had to make was 7. This would take 7 x 1.5 = 10.5
minutes.
Therefore the total journey time = 24 + 10.5 = 34.5 minutes.</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73 </w:t>
      </w:r>
      <w:r>
        <w:rPr>
          <w:rFonts w:ascii="Calibri" w:cs="Calibri" w:eastAsia="Calibri" w:hAnsi="Calibri"/>
          <w:color w:val="64748B"/>
          <w:sz w:val="18"/>
          <w:szCs w:val="18"/>
        </w:rPr>
        <w:t xml:space="preserve">[Global ID: #426] </w:t>
      </w:r>
      <w:r>
        <w:rPr>
          <w:rFonts w:ascii="Calibri" w:cs="Calibri" w:eastAsia="Calibri" w:hAnsi="Calibri"/>
          <w:b/>
          <w:bCs/>
          <w:color w:val="475569"/>
          <w:sz w:val="20"/>
          <w:szCs w:val="20"/>
        </w:rPr>
        <w:t xml:space="preserve">— Decision Making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I look at the clock on my bedside table, and I see the follflowing digits:
However, I also see that there is a glass of water between me and the clock, which is in front of 2 adjacent figures. I know that this means these 2 figures will appear reversed. For example, 10 would appear as 01, and 20 would appear as 05 (as 5 on a digital clock is a reversed image of a 2). Some numbers, such as 3, cannot appear reversed because there are no numbers which look like the reverse of 3.
Which of the follflowing could be the actual time?</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15:52</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21:25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12:55</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12:22</w:t>
      </w:r>
    </w:p>
    <w:p>
      <w:pPr>
        <w:spacing w:after="30" w:before="30"/>
        <w:ind w:left="360"/>
      </w:pPr>
      <w:r>
        <w:rPr>
          <w:rFonts w:ascii="Calibri" w:cs="Calibri" w:eastAsia="Calibri" w:hAnsi="Calibri"/>
          <w:color w:val="475569"/>
          <w:sz w:val="19"/>
          <w:szCs w:val="19"/>
        </w:rPr>
        <w:t xml:space="preserve">☐ Option E) </w:t>
      </w:r>
      <w:r>
        <w:rPr>
          <w:rFonts w:ascii="Calibri" w:cs="Calibri" w:eastAsia="Calibri" w:hAnsi="Calibri"/>
          <w:color w:val="334155"/>
          <w:sz w:val="19"/>
          <w:szCs w:val="19"/>
        </w:rPr>
        <w:t xml:space="preserve">21:52</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21:25</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time could be 21:25, if first 2 digits were reversed by the glass of water (21
would be reversed to give 15). A cannot be the answer, because this would involve
altering the last 2 digits, and we can see that 25 on a digital clock, when reversed
simply gives 25 (the 2 on the left becomes a 5 on the right, and the 5 on the right
becomes a 2 on the left). C cannot be the answer, as this involves reversing the
middle 2 digits. As with the right two digits, the middle 2 digits of 2:5 would simply
reverse to give itself, 2:5. D could be the time if the 2nd and 4th digits were reversed, as
they would both become 2’s. However, the question says that 2 adjacent digits are
reversed, meaning that the 2nd and 4th digits cannot be reversed as required here. E is
not possible as it would require all four numbers to be reversed. Thus, the answer is
B.</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74 </w:t>
      </w:r>
      <w:r>
        <w:rPr>
          <w:rFonts w:ascii="Calibri" w:cs="Calibri" w:eastAsia="Calibri" w:hAnsi="Calibri"/>
          <w:color w:val="64748B"/>
          <w:sz w:val="18"/>
          <w:szCs w:val="18"/>
        </w:rPr>
        <w:t xml:space="preserve">[Global ID: #427] </w:t>
      </w:r>
      <w:r>
        <w:rPr>
          <w:rFonts w:ascii="Calibri" w:cs="Calibri" w:eastAsia="Calibri" w:hAnsi="Calibri"/>
          <w:b/>
          <w:bCs/>
          <w:color w:val="475569"/>
          <w:sz w:val="20"/>
          <w:szCs w:val="20"/>
        </w:rPr>
        <w:t xml:space="preserve">— Decision Making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
Ryan is cooking breakfast for several guests at his hotel. He is frying most of the
items using the same large frying pan, to get as much food prepared in as little time
as possible. Ryan is cooking Bacon, Sausages, and eggs in this pan. He calculates how
much room is taken up in the pan by each item. He calculates the follflowing:
- Each rasher of bacon takes up 7% of the available space in the pan
- Each sausage takes up 3% of the available space in the pan.
- Each egg takes up 12% of the available space in the pan.
Ryan is cooking 2 rashers of bacon, 4 sausages and 1 egg for each guest. He
decides to cook all the food for each guest at the same time, rather than cooking all
of each item at once.
How many guests can he cook for at once?</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1</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2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3</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4</w:t>
      </w:r>
    </w:p>
    <w:p>
      <w:pPr>
        <w:spacing w:after="30" w:before="30"/>
        <w:ind w:left="360"/>
      </w:pPr>
      <w:r>
        <w:rPr>
          <w:rFonts w:ascii="Calibri" w:cs="Calibri" w:eastAsia="Calibri" w:hAnsi="Calibri"/>
          <w:color w:val="475569"/>
          <w:sz w:val="19"/>
          <w:szCs w:val="19"/>
        </w:rPr>
        <w:t xml:space="preserve">☐ Option E) </w:t>
      </w:r>
      <w:r>
        <w:rPr>
          <w:rFonts w:ascii="Calibri" w:cs="Calibri" w:eastAsia="Calibri" w:hAnsi="Calibri"/>
          <w:color w:val="334155"/>
          <w:sz w:val="19"/>
          <w:szCs w:val="19"/>
        </w:rPr>
        <w:t xml:space="preserve">5</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2</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To answer this, we simply calculate how much total room in the pan will be
taken up by the food for each guest:
- 2 rashers of bacon, giving a total of 14% of the available space.
- 4 sausages, taking up a total of 12% of the available space.
--- PAGE 669 ---
- 1 egg takes up 12% of the available space.
Adding these gures together, we see that each guest’s food takes up a total of
38% of the available space.
Thus, Ryan can only cook for 2 guests at once, since 38% multiplied by 3 is 114%,
and we cannot use up more than 100% of the available space in the pan.</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75 </w:t>
      </w:r>
      <w:r>
        <w:rPr>
          <w:rFonts w:ascii="Calibri" w:cs="Calibri" w:eastAsia="Calibri" w:hAnsi="Calibri"/>
          <w:color w:val="64748B"/>
          <w:sz w:val="18"/>
          <w:szCs w:val="18"/>
        </w:rPr>
        <w:t xml:space="preserve">[Global ID: #428] </w:t>
      </w:r>
      <w:r>
        <w:rPr>
          <w:rFonts w:ascii="Calibri" w:cs="Calibri" w:eastAsia="Calibri" w:hAnsi="Calibri"/>
          <w:b/>
          <w:bCs/>
          <w:color w:val="475569"/>
          <w:sz w:val="20"/>
          <w:szCs w:val="20"/>
        </w:rPr>
        <w:t xml:space="preserve">— Decision Making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
Northern Line trains arrive into Kings Cross station every 8 minutes, Piccadilly
Line trains every 5 minutes and Victoria Line trains every 2 minutes. If trains from all
3 lines arrived into the station exactly 15 minutes ago, how long will it be before they
do so again?
6. 80 minutes</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24 minutes</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25 minutes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40 minutes</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60 minutes</w:t>
      </w:r>
    </w:p>
    <w:p>
      <w:pPr>
        <w:spacing w:after="30" w:before="30"/>
        <w:ind w:left="360"/>
      </w:pPr>
      <w:r>
        <w:rPr>
          <w:rFonts w:ascii="Calibri" w:cs="Calibri" w:eastAsia="Calibri" w:hAnsi="Calibri"/>
          <w:color w:val="475569"/>
          <w:sz w:val="19"/>
          <w:szCs w:val="19"/>
        </w:rPr>
        <w:t xml:space="preserve">☐ Option E) </w:t>
      </w:r>
      <w:r>
        <w:rPr>
          <w:rFonts w:ascii="Calibri" w:cs="Calibri" w:eastAsia="Calibri" w:hAnsi="Calibri"/>
          <w:color w:val="334155"/>
          <w:sz w:val="19"/>
          <w:szCs w:val="19"/>
        </w:rPr>
        <w:t xml:space="preserve">65 minutes</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25 minutes</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trains come into the station together every 40 minutes, as the lowest
common multiple of 2, 5 and 8 is 40. Hence, if the last time trains came together was
15 minutes ago, the next time will be in 25 minutes.</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76 </w:t>
      </w:r>
      <w:r>
        <w:rPr>
          <w:rFonts w:ascii="Calibri" w:cs="Calibri" w:eastAsia="Calibri" w:hAnsi="Calibri"/>
          <w:color w:val="64748B"/>
          <w:sz w:val="18"/>
          <w:szCs w:val="18"/>
        </w:rPr>
        <w:t xml:space="preserve">[Global ID: #429] </w:t>
      </w:r>
      <w:r>
        <w:rPr>
          <w:rFonts w:ascii="Calibri" w:cs="Calibri" w:eastAsia="Calibri" w:hAnsi="Calibri"/>
          <w:b/>
          <w:bCs/>
          <w:color w:val="475569"/>
          <w:sz w:val="20"/>
          <w:szCs w:val="20"/>
        </w:rPr>
        <w:t xml:space="preserve">— Decision Making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
In how many different positions can you place an additional tile to make a
straight line of 3 tiles?
6. 11</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6</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7</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8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9</w:t>
      </w:r>
    </w:p>
    <w:p>
      <w:pPr>
        <w:spacing w:after="30" w:before="30"/>
        <w:ind w:left="360"/>
      </w:pPr>
      <w:r>
        <w:rPr>
          <w:rFonts w:ascii="Calibri" w:cs="Calibri" w:eastAsia="Calibri" w:hAnsi="Calibri"/>
          <w:color w:val="475569"/>
          <w:sz w:val="19"/>
          <w:szCs w:val="19"/>
        </w:rPr>
        <w:t xml:space="preserve">☐ Option E) </w:t>
      </w:r>
      <w:r>
        <w:rPr>
          <w:rFonts w:ascii="Calibri" w:cs="Calibri" w:eastAsia="Calibri" w:hAnsi="Calibri"/>
          <w:color w:val="334155"/>
          <w:sz w:val="19"/>
          <w:szCs w:val="19"/>
        </w:rPr>
        <w:t xml:space="preserve">10</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8</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Tiles can be added at either end of the 3 lines of 2 tiles horizontally or at either
end of the 2 lines of 2 tiles vertically. This is a total of 10, but in two cases these
positions are the same (at the bottom of the left hand vertical line and the top of the
right hand vertical line). So the answer is 10 – 2 = 8.</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77 </w:t>
      </w:r>
      <w:r>
        <w:rPr>
          <w:rFonts w:ascii="Calibri" w:cs="Calibri" w:eastAsia="Calibri" w:hAnsi="Calibri"/>
          <w:color w:val="64748B"/>
          <w:sz w:val="18"/>
          <w:szCs w:val="18"/>
        </w:rPr>
        <w:t xml:space="preserve">[Global ID: #430] </w:t>
      </w:r>
      <w:r>
        <w:rPr>
          <w:rFonts w:ascii="Calibri" w:cs="Calibri" w:eastAsia="Calibri" w:hAnsi="Calibri"/>
          <w:b/>
          <w:bCs/>
          <w:color w:val="475569"/>
          <w:sz w:val="20"/>
          <w:szCs w:val="20"/>
        </w:rPr>
        <w:t xml:space="preserve">— Decision Making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Ellie, her brother Tom, her sister Georgia, her mum and her dad line up in height order from shortest to tallest for a family photograph. Ellie is shorter than her dad but taller than her mum. Georgia is shorter than both her parents. Tom is taller than both his parents. If 1 is shortest and 5 is tallest, what position is Ellie in the line?</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1</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2</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3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4</w:t>
      </w:r>
    </w:p>
    <w:p>
      <w:pPr>
        <w:spacing w:after="30" w:before="30"/>
        <w:ind w:left="360"/>
      </w:pPr>
      <w:r>
        <w:rPr>
          <w:rFonts w:ascii="Calibri" w:cs="Calibri" w:eastAsia="Calibri" w:hAnsi="Calibri"/>
          <w:color w:val="475569"/>
          <w:sz w:val="19"/>
          <w:szCs w:val="19"/>
        </w:rPr>
        <w:t xml:space="preserve">☐ Option E) </w:t>
      </w:r>
      <w:r>
        <w:rPr>
          <w:rFonts w:ascii="Calibri" w:cs="Calibri" w:eastAsia="Calibri" w:hAnsi="Calibri"/>
          <w:color w:val="334155"/>
          <w:sz w:val="19"/>
          <w:szCs w:val="19"/>
        </w:rPr>
        <w:t xml:space="preserve">5</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3</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Georgia is shorter than her Mum and Dad, and each of her siblings is at least as
tall as Mum (and we know Mum is shorter than Dad because Ellie is between the
two), so we know Georgia is the shortest. We know that Ellie, Tom and Dad are all
taller than Mum, so Mum is second shortest. Ellie is shorter than Dad and Tom is
taller than Dad, so we can work out that Ellie must be third shortest.</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78 </w:t>
      </w:r>
      <w:r>
        <w:rPr>
          <w:rFonts w:ascii="Calibri" w:cs="Calibri" w:eastAsia="Calibri" w:hAnsi="Calibri"/>
          <w:color w:val="64748B"/>
          <w:sz w:val="18"/>
          <w:szCs w:val="18"/>
        </w:rPr>
        <w:t xml:space="preserve">[Global ID: #431] </w:t>
      </w:r>
      <w:r>
        <w:rPr>
          <w:rFonts w:ascii="Calibri" w:cs="Calibri" w:eastAsia="Calibri" w:hAnsi="Calibri"/>
          <w:b/>
          <w:bCs/>
          <w:color w:val="475569"/>
          <w:sz w:val="20"/>
          <w:szCs w:val="20"/>
        </w:rPr>
        <w:t xml:space="preserve">— Decision Making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
Miss Briggs is trying to arrange the 5 students in her class into a seating plan.
Ashley must sit on the front row because she has poor eyesight. Danielle disrupts
anyone she sits next to apart from Caitlin, so she must sit next to Caitlin and no-one
else. Bella needs to have a teaching assistant sat next to her. The teaching assistant
must be sat on the left hand side of the row, near to the teacher. Emily does not get
on with Bella, so they need to be sat apart from one another. The teacher has 2 tables
which each sit 3 people, which are arranged 1 behind the other. Who is sitting in the
front right seat?</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Ashley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Bella</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Caitlin</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Danielle</w:t>
      </w:r>
    </w:p>
    <w:p>
      <w:pPr>
        <w:spacing w:after="30" w:before="30"/>
        <w:ind w:left="360"/>
      </w:pPr>
      <w:r>
        <w:rPr>
          <w:rFonts w:ascii="Calibri" w:cs="Calibri" w:eastAsia="Calibri" w:hAnsi="Calibri"/>
          <w:color w:val="475569"/>
          <w:sz w:val="19"/>
          <w:szCs w:val="19"/>
        </w:rPr>
        <w:t xml:space="preserve">☐ Option E) </w:t>
      </w:r>
      <w:r>
        <w:rPr>
          <w:rFonts w:ascii="Calibri" w:cs="Calibri" w:eastAsia="Calibri" w:hAnsi="Calibri"/>
          <w:color w:val="334155"/>
          <w:sz w:val="19"/>
          <w:szCs w:val="19"/>
        </w:rPr>
        <w:t xml:space="preserve">Emily</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Ashley</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Danielle must be sat next to Caitlin. Bella must be sat next to the teaching
assistant. Hence these two pairs must sit in different rows. One pair must be sat at
the front with Ashley, and the other must be sat at the back with Emily. Since the
teaching assistant has to sit on the left, this must mean that Bella is sat in the middle
seat and either Ashley or Emily (depending on which row they are in) is sat in the
right hand seat. However, Bella cannot sit next to Emily, so this means Bella and the
teaching assistant must be in the front row. So Ashley must be sat in the front right
seat.</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79 </w:t>
      </w:r>
      <w:r>
        <w:rPr>
          <w:rFonts w:ascii="Calibri" w:cs="Calibri" w:eastAsia="Calibri" w:hAnsi="Calibri"/>
          <w:color w:val="64748B"/>
          <w:sz w:val="18"/>
          <w:szCs w:val="18"/>
        </w:rPr>
        <w:t xml:space="preserve">[Global ID: #432] </w:t>
      </w:r>
      <w:r>
        <w:rPr>
          <w:rFonts w:ascii="Calibri" w:cs="Calibri" w:eastAsia="Calibri" w:hAnsi="Calibri"/>
          <w:b/>
          <w:bCs/>
          <w:color w:val="475569"/>
          <w:sz w:val="20"/>
          <w:szCs w:val="20"/>
        </w:rPr>
        <w:t xml:space="preserve">— Decision Making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
Piyanga writes a coded message for Nishita. Each letter of the original message is
coded as a letter a specic number of characters further on in the alphabet (the
specic number is the same for all letters). Piyanga’s coded message includes the
word “PJVN”. What could the original word say?</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CAME</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DAME</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FAME</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GAME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E) </w:t>
      </w:r>
      <w:r>
        <w:rPr>
          <w:rFonts w:ascii="Calibri" w:cs="Calibri" w:eastAsia="Calibri" w:hAnsi="Calibri"/>
          <w:color w:val="334155"/>
          <w:sz w:val="19"/>
          <w:szCs w:val="19"/>
        </w:rPr>
        <w:t xml:space="preserve">LAME</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GAME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We can see from the fact that all the possible answers end “AME” that the letters
“AME” must be translated to the last 3 letters of the coded word, “JVN”, under the
code. J is the 10th letter of the alphabet so it is 9 letters on from A (V is the 21st letter
--- PAGE 670 ---
of the alphabet and M is the 13th, and N is the 14th letter of the alphabet and E is the
5th, therefore these pairs are also 9 letters apart). Therefore P is the code for the letter
9 letters before it in the alphabet. P is the 16th letter of the alphabet, therefore it is
the code for the 7th letter of the alphabet, G. Therefore from these solutions the only
possibility for the original word is GAME.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80 </w:t>
      </w:r>
      <w:r>
        <w:rPr>
          <w:rFonts w:ascii="Calibri" w:cs="Calibri" w:eastAsia="Calibri" w:hAnsi="Calibri"/>
          <w:color w:val="64748B"/>
          <w:sz w:val="18"/>
          <w:szCs w:val="18"/>
        </w:rPr>
        <w:t xml:space="preserve">[Global ID: #433] </w:t>
      </w:r>
      <w:r>
        <w:rPr>
          <w:rFonts w:ascii="Calibri" w:cs="Calibri" w:eastAsia="Calibri" w:hAnsi="Calibri"/>
          <w:b/>
          <w:bCs/>
          <w:color w:val="475569"/>
          <w:sz w:val="20"/>
          <w:szCs w:val="20"/>
        </w:rPr>
        <w:t xml:space="preserve">— Decision Making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
Lauren, Amy and Chloe live in different cities across England. They decide to
meet up together in London and have a meal together. Lauren departs from
Southampton at 2:30pm, and arrives in London at 4pm. Amy’s journey lasts twice as
long as Lauren’s journey and she arrives in London at 4:15pm. Chloe departs from
Sheﬃfield at 1:30pm, and her journey lasts an hour longer than Lauren’s journey.
Which of the follflowing statements is denitely true?</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Chloe’s journey took the longest time.</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Amy departed after Lauren.</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Chloe arrived last.</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Everybody travelled by train.</w:t>
      </w:r>
    </w:p>
    <w:p>
      <w:pPr>
        <w:spacing w:after="30" w:before="30"/>
        <w:ind w:left="360"/>
      </w:pPr>
      <w:r>
        <w:rPr>
          <w:rFonts w:ascii="Calibri" w:cs="Calibri" w:eastAsia="Calibri" w:hAnsi="Calibri"/>
          <w:b/>
          <w:bCs/>
          <w:color w:val="059669"/>
          <w:sz w:val="20"/>
          <w:szCs w:val="20"/>
        </w:rPr>
        <w:t xml:space="preserve">☑ Option E) </w:t>
      </w:r>
      <w:r>
        <w:rPr>
          <w:rFonts w:ascii="Calibri" w:cs="Calibri" w:eastAsia="Calibri" w:hAnsi="Calibri"/>
          <w:b/>
          <w:bCs/>
          <w:color w:val="059669"/>
          <w:sz w:val="20"/>
          <w:szCs w:val="20"/>
        </w:rPr>
        <w:t xml:space="preserve">Amy departed before Chloe.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E — Amy departed before Chloe.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To find out whether many of these statements are true it is necessary to work out
the departure and arrival times, and journey time, for each girl.
Lauren departs at 2:30pm and arrives at 4pm, therefore her journey takes 1.5
hours
Chloe departs at 1:30pm and her journey takes 1 hour longer than 1.5 hours
(Lauren’s journey), therefore her journey takes 2.5 hours and she arrives at 4pm
Amy arrives at 4:15pm and her journey takes 2 times 1.5 hours (Lauren’s
journey), therefore her journey takes 3 hours and she departs at 1:15pm.
Looking at each statement, the only one which is denitely true is E: Amy departs
at 1:15pm and Chloe departs at 1:30pm therefore Amy departed before Chloe.
D may be true, but nothing in the question shows it is denitely true, so it can be
safely ignored.</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81 </w:t>
      </w:r>
      <w:r>
        <w:rPr>
          <w:rFonts w:ascii="Calibri" w:cs="Calibri" w:eastAsia="Calibri" w:hAnsi="Calibri"/>
          <w:color w:val="64748B"/>
          <w:sz w:val="18"/>
          <w:szCs w:val="18"/>
        </w:rPr>
        <w:t xml:space="preserve">[Global ID: #434] </w:t>
      </w:r>
      <w:r>
        <w:rPr>
          <w:rFonts w:ascii="Calibri" w:cs="Calibri" w:eastAsia="Calibri" w:hAnsi="Calibri"/>
          <w:b/>
          <w:bCs/>
          <w:color w:val="475569"/>
          <w:sz w:val="20"/>
          <w:szCs w:val="20"/>
        </w:rPr>
        <w:t xml:space="preserve">— Decision Making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
Jina is playing darts. A dartboard is composed of equal segments, numbered
from 1 to 20. She takes three throws, and each of the darts lands in a numbered
segment. None land in the centre or in double or triple sections. What is the
probability that her total score with the three darts is odd?</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1/4</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1/3</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1/2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3/5</w:t>
      </w:r>
    </w:p>
    <w:p>
      <w:pPr>
        <w:spacing w:after="30" w:before="30"/>
        <w:ind w:left="360"/>
      </w:pPr>
      <w:r>
        <w:rPr>
          <w:rFonts w:ascii="Calibri" w:cs="Calibri" w:eastAsia="Calibri" w:hAnsi="Calibri"/>
          <w:color w:val="475569"/>
          <w:sz w:val="19"/>
          <w:szCs w:val="19"/>
        </w:rPr>
        <w:t xml:space="preserve">☐ Option E) </w:t>
      </w:r>
      <w:r>
        <w:rPr>
          <w:rFonts w:ascii="Calibri" w:cs="Calibri" w:eastAsia="Calibri" w:hAnsi="Calibri"/>
          <w:color w:val="334155"/>
          <w:sz w:val="19"/>
          <w:szCs w:val="19"/>
        </w:rPr>
        <w:t xml:space="preserve">2/3</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1/2</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For the total score to be odd, there must be either three odd or one odd and two
even scores obtained. Since the solitary odd score could be either the first, second or
third throw there are four possible outcomes that result in an odd total score.
Additionally, there are the same number of possibilities giving an even score (either
all three even or two odd and one even scores obtained), and the chance of thrflowing
odd or even with any given dart is equal. Therefore, there is an equal probability of
three darts totalling to an odd score as to an even score, and so the chance of an odd
score is ½.</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82 </w:t>
      </w:r>
      <w:r>
        <w:rPr>
          <w:rFonts w:ascii="Calibri" w:cs="Calibri" w:eastAsia="Calibri" w:hAnsi="Calibri"/>
          <w:color w:val="64748B"/>
          <w:sz w:val="18"/>
          <w:szCs w:val="18"/>
        </w:rPr>
        <w:t xml:space="preserve">[Global ID: #435] </w:t>
      </w:r>
      <w:r>
        <w:rPr>
          <w:rFonts w:ascii="Calibri" w:cs="Calibri" w:eastAsia="Calibri" w:hAnsi="Calibri"/>
          <w:b/>
          <w:bCs/>
          <w:color w:val="475569"/>
          <w:sz w:val="20"/>
          <w:szCs w:val="20"/>
        </w:rPr>
        <w:t xml:space="preserve">— Decision Making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Should nurses be encouraged to make more significant decisions regarding
treatment in the health care setting?
Select the strongest argument from the statements below.
of training.
qualied to make decisions than doctors.
important additional perspective.</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No. Nurses are not able to make complex decisions that require a higher degree</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No. Nurses are not able to understand the complexity of medical care.</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Yes. Nurses interact with the patients every day and therefore will be more</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Yes. Nurses provide valuable input to care delivery already as they deliver an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Yes. Nurses provide valuable input to care delivery already as they deliver an</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1. Not appropriate as it is highly judgemental towards the abilities of nurses.
Nurses already play an important role in care delivery and in many cases
already make important decisions. The NHS would not be able to deliver care
efficiently without the input of specialty nurses.
2. Worse version of statement a). Same reasons why this is inappropriate.
--- PAGE 671 ---
3. In general, not completely wrong, but the fact that it places the ability of nurses
over these of doctors without limitation is the aw of this argument. Nurses and
doctors work together to deliver care with different areas of responsibility.
4. Correct answer. True and less restrictive than the version in c). Nurses input
valuable and it would denitely be helpful to give nurses more freedom for
decision making.</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83 </w:t>
      </w:r>
      <w:r>
        <w:rPr>
          <w:rFonts w:ascii="Calibri" w:cs="Calibri" w:eastAsia="Calibri" w:hAnsi="Calibri"/>
          <w:color w:val="64748B"/>
          <w:sz w:val="18"/>
          <w:szCs w:val="18"/>
        </w:rPr>
        <w:t xml:space="preserve">[Global ID: #436] </w:t>
      </w:r>
      <w:r>
        <w:rPr>
          <w:rFonts w:ascii="Calibri" w:cs="Calibri" w:eastAsia="Calibri" w:hAnsi="Calibri"/>
          <w:b/>
          <w:bCs/>
          <w:color w:val="475569"/>
          <w:sz w:val="20"/>
          <w:szCs w:val="20"/>
        </w:rPr>
        <w:t xml:space="preserve">— Decision Making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On a walk in the woods, James observes a variety of wildlife species. He finds that
birds tend to y off as soon as he approaches their position, whereas the many
squirrels he sees tend to wait and observe his behaviour for some time. He also
manages to see some deer in the distance and something he thinks was a fox.
Which of the follflowing statements are true?</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Squirrels are uncommon in the woods.</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Birds are used to human presence.</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He must be walking far away from any towns.</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None of the above.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None of the above.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a) is wrong because the text specically states that he sees many squirrels. B) is
wrong because the birds y off as soon as James approaches. C) is an assumption not
backed by the text resource and therefore must be wrong.</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84 </w:t>
      </w:r>
      <w:r>
        <w:rPr>
          <w:rFonts w:ascii="Calibri" w:cs="Calibri" w:eastAsia="Calibri" w:hAnsi="Calibri"/>
          <w:color w:val="64748B"/>
          <w:sz w:val="18"/>
          <w:szCs w:val="18"/>
        </w:rPr>
        <w:t xml:space="preserve">[Global ID: #437] </w:t>
      </w:r>
      <w:r>
        <w:rPr>
          <w:rFonts w:ascii="Calibri" w:cs="Calibri" w:eastAsia="Calibri" w:hAnsi="Calibri"/>
          <w:b/>
          <w:bCs/>
          <w:color w:val="475569"/>
          <w:sz w:val="20"/>
          <w:szCs w:val="20"/>
        </w:rPr>
        <w:t xml:space="preserve">— Decision Making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“The physician must be able to tell the antecedents, know the present, and
foretell the future – must mediate these things, and have two special objects in view
with regard to disease, namely, to do good or to do no harm” – Hippocrates.
Which of the follflowing statements is true with regards to the above statement?</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A physician must be all-knflowing and not make any mistakes.</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It does not matter how well trained a physician is.</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Avoidance of harm is one of the guiding principles of medicine.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Techniques of the past are still the best today.</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Avoidance of harm is one of the guiding principles of medicine.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1. Incorrect. This is not about being all-knflowing and infallible. It is about the
assumption of do no harm.
2. Training is not mentioned in the quote at all, therefore this answers is incorrect.
It can be further assumed that for a physician to be able to tell the present and
future, he must have undergone some degree of training.
3. Correct. Non-malecence means do no harm.
4. In some cases techniques of the past are valuable and still used today, in some
cases they are not. In any case this quote is not about techniques, but about the
moral background of actions.</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85 </w:t>
      </w:r>
      <w:r>
        <w:rPr>
          <w:rFonts w:ascii="Calibri" w:cs="Calibri" w:eastAsia="Calibri" w:hAnsi="Calibri"/>
          <w:color w:val="64748B"/>
          <w:sz w:val="18"/>
          <w:szCs w:val="18"/>
        </w:rPr>
        <w:t xml:space="preserve">[Global ID: #438] </w:t>
      </w:r>
      <w:r>
        <w:rPr>
          <w:rFonts w:ascii="Calibri" w:cs="Calibri" w:eastAsia="Calibri" w:hAnsi="Calibri"/>
          <w:b/>
          <w:bCs/>
          <w:color w:val="475569"/>
          <w:sz w:val="20"/>
          <w:szCs w:val="20"/>
        </w:rPr>
        <w:t xml:space="preserve">— Decision Making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One of the biggest challenges facing the NHS is the discharge of patients from
hospitals. This can generally have a variety of reasons, but most commonly it is due
to the lack of adequate care being available for the patient outside of the hospital.
The cuts to social care spending as well as a decreasing ability of families to care for
their relatives compound this problem.
Which of the follflowing represent valid solutions to this problem?</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Discharge patients irrespective of availability of social care.</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Force families to care for their patients.</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Charge wealthy patients for extended hospital stays.</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None of the above.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None of the above.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1. Incorrect. This would solve the problem but ignore all ethical basis we use for
medical decision making.
2. Incorrect. This would cause a significant impact to the everyday life of the
families of the patients making it a highly unethical decision.
3. Incorrect. The entire idea of the NHS is based on the notion that there is no
discrimination between the rich and the poor. It is for that reason unacceptable
to charge patients for extended hospital stays unless they get different care.
4. Correct. All other answers are incorrect per descriptions above.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86 </w:t>
      </w:r>
      <w:r>
        <w:rPr>
          <w:rFonts w:ascii="Calibri" w:cs="Calibri" w:eastAsia="Calibri" w:hAnsi="Calibri"/>
          <w:color w:val="64748B"/>
          <w:sz w:val="18"/>
          <w:szCs w:val="18"/>
        </w:rPr>
        <w:t xml:space="preserve">[Global ID: #439] </w:t>
      </w:r>
      <w:r>
        <w:rPr>
          <w:rFonts w:ascii="Calibri" w:cs="Calibri" w:eastAsia="Calibri" w:hAnsi="Calibri"/>
          <w:b/>
          <w:bCs/>
          <w:color w:val="475569"/>
          <w:sz w:val="20"/>
          <w:szCs w:val="20"/>
        </w:rPr>
        <w:t xml:space="preserve">— Decision Making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A farmer has a 200 head herd of animals consisting of cows, goats and pigs. The
total value of the herd is £50,000. Every goat is worth £30 and every pig is worth £70.
Due to local regulations, he must always have twice as many goats and twice as
many pigs than he has cows. How many cows does the farmer have?</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100</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40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60</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75</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40</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PAGE 672 ---
The relationship of goats and pigs to cows is 4:1 meaning that in every 5 animals,
1 has to be a cow. The value of the individual animals is a distraction that is not
needed for the calculation of this question. 5 = 40.</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87 </w:t>
      </w:r>
      <w:r>
        <w:rPr>
          <w:rFonts w:ascii="Calibri" w:cs="Calibri" w:eastAsia="Calibri" w:hAnsi="Calibri"/>
          <w:color w:val="64748B"/>
          <w:sz w:val="18"/>
          <w:szCs w:val="18"/>
        </w:rPr>
        <w:t xml:space="preserve">[Global ID: #440] </w:t>
      </w:r>
      <w:r>
        <w:rPr>
          <w:rFonts w:ascii="Calibri" w:cs="Calibri" w:eastAsia="Calibri" w:hAnsi="Calibri"/>
          <w:b/>
          <w:bCs/>
          <w:color w:val="475569"/>
          <w:sz w:val="20"/>
          <w:szCs w:val="20"/>
        </w:rPr>
        <w:t xml:space="preserve">— Decision Making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In study of wild monkeys in the Amazon rainforest, a scientist finds that the
monkeys mingle according to a complex set of rules based on their gender and age.
He finds that young animals mingle with others irrespective of age and gender;
adolescent males mingle only with young animals and adolescent females mingle
exclusively with older females and the young monkeys. The majority of older males
exhibit hostile behaviour to adolescent males. Older females treat adolescent males
with suspicion but tolerate them in their proximity.
Which of the follflowing statements are true with regards to the interactions of the
group?</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Young apes never mingle with older male apes.</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Adolescent males have the widest range of social interactions in the herd.</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This study is irrelevant as it is not complex enough.</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There is a strict separation between adolescent males and females.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There is a strict separation between adolescent males and females.</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1. Incorrect. Young apes mingle with any group as it says in the text.
2. Incorrect. The widest range of social interactions is displayed by the youngest
apes which mingle freely with any group of monkeys.
3. Incorrect. Has nothing to do with the actual question.
4. Correct. There seems to be a separation between adolescent male and female
apes as their preferred groups of social interaction are separated. It says
specically in the text that adolescent female apes mingle exclusively with
young and older female apes.</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88 </w:t>
      </w:r>
      <w:r>
        <w:rPr>
          <w:rFonts w:ascii="Calibri" w:cs="Calibri" w:eastAsia="Calibri" w:hAnsi="Calibri"/>
          <w:color w:val="64748B"/>
          <w:sz w:val="18"/>
          <w:szCs w:val="18"/>
        </w:rPr>
        <w:t xml:space="preserve">[Global ID: #441] </w:t>
      </w:r>
      <w:r>
        <w:rPr>
          <w:rFonts w:ascii="Calibri" w:cs="Calibri" w:eastAsia="Calibri" w:hAnsi="Calibri"/>
          <w:b/>
          <w:bCs/>
          <w:color w:val="475569"/>
          <w:sz w:val="20"/>
          <w:szCs w:val="20"/>
        </w:rPr>
        <w:t xml:space="preserve">— Decision Making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Steve is going hiking with a friend. In the run up to the trip, they split up the
equipment. Steve takes the tent and the provisions whilst his friend carries the
sleeping bags, ground mats and cooking equipment.
Statement: Steve’s friend is lazy as he lets you carry the majority of the equipment.
Place "Yes" if the conclusion follows. Place "No" if it does not follow.</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Yes</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No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No</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Statement 1: No (False). 
1. No. This conclusion cannot be drawn as no information is given regarding the
friend. He/she could simply be of smaller statue. Also, it is unknown what
mount of cooking equipment the two are taking.
2. Yes. They both carry equipment that is important for them having a good time.
3. No. Similar to a) the simple fact that there is a chance that Steve’s load may be
heavier than his friends does not provide enough information to deduct his
friend to be female.
4. Yes. Due to the amount of kit the two are carrying, most importantly the tent
and sleeping equipment suggests that the two want to stay wherever they are
going at least for one night.</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89 </w:t>
      </w:r>
      <w:r>
        <w:rPr>
          <w:rFonts w:ascii="Calibri" w:cs="Calibri" w:eastAsia="Calibri" w:hAnsi="Calibri"/>
          <w:color w:val="64748B"/>
          <w:sz w:val="18"/>
          <w:szCs w:val="18"/>
        </w:rPr>
        <w:t xml:space="preserve">[Global ID: #442] </w:t>
      </w:r>
      <w:r>
        <w:rPr>
          <w:rFonts w:ascii="Calibri" w:cs="Calibri" w:eastAsia="Calibri" w:hAnsi="Calibri"/>
          <w:b/>
          <w:bCs/>
          <w:color w:val="475569"/>
          <w:sz w:val="20"/>
          <w:szCs w:val="20"/>
        </w:rPr>
        <w:t xml:space="preserve">— Decision Making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Steve is going hiking with a friend. In the run up to the trip, they split up the
equipment. Steve takes the tent and the provisions whilst his friend carries the
sleeping bags, ground mats and cooking equipment.
Statement: The two depend on each other for a comfortable trip.
Place "Yes" if the conclusion follows. Place "No" if it does not follow.</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Yes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No</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Yes</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Statement 2: Yes (True). 
1. No. This conclusion cannot be drawn as no information is given regarding the
friend. He/she could simply be of smaller statue. Also, it is unknown what
mount of cooking equipment the two are taking.
2. Yes. They both carry equipment that is important for them having a good time.
3. No. Similar to a) the simple fact that there is a chance that Steve’s load may be
heavier than his friends does not provide enough information to deduct his
friend to be female.
4. Yes. Due to the amount of kit the two are carrying, most importantly the tent
and sleeping equipment suggests that the two want to stay wherever they are
going at least for one night.</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90 </w:t>
      </w:r>
      <w:r>
        <w:rPr>
          <w:rFonts w:ascii="Calibri" w:cs="Calibri" w:eastAsia="Calibri" w:hAnsi="Calibri"/>
          <w:color w:val="64748B"/>
          <w:sz w:val="18"/>
          <w:szCs w:val="18"/>
        </w:rPr>
        <w:t xml:space="preserve">[Global ID: #443] </w:t>
      </w:r>
      <w:r>
        <w:rPr>
          <w:rFonts w:ascii="Calibri" w:cs="Calibri" w:eastAsia="Calibri" w:hAnsi="Calibri"/>
          <w:b/>
          <w:bCs/>
          <w:color w:val="475569"/>
          <w:sz w:val="20"/>
          <w:szCs w:val="20"/>
        </w:rPr>
        <w:t xml:space="preserve">— Decision Making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Steve is going hiking with a friend. In the run up to the trip, they split up the
equipment. Steve takes the tent and the provisions whilst his friend carries the
sleeping bags, ground mats and cooking equipment.
Statement: The friend must be weaker as their load is lighter.
Place "Yes" if the conclusion follows. Place "No" if it does not follow.</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Yes</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No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No</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Statement 3: No (False). 
1. No. This conclusion cannot be drawn as no information is given regarding the
friend. He/she could simply be of smaller statue. Also, it is unknown what
mount of cooking equipment the two are taking.
2. Yes. They both carry equipment that is important for them having a good time.
3. No. Similar to a) the simple fact that there is a chance that Steve’s load may be
heavier than his friends does not provide enough information to deduct his
friend to be female.
4. Yes. Due to the amount of kit the two are carrying, most importantly the tent
and sleeping equipment suggests that the two want to stay wherever they are
going at least for one night.</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91 </w:t>
      </w:r>
      <w:r>
        <w:rPr>
          <w:rFonts w:ascii="Calibri" w:cs="Calibri" w:eastAsia="Calibri" w:hAnsi="Calibri"/>
          <w:color w:val="64748B"/>
          <w:sz w:val="18"/>
          <w:szCs w:val="18"/>
        </w:rPr>
        <w:t xml:space="preserve">[Global ID: #444] </w:t>
      </w:r>
      <w:r>
        <w:rPr>
          <w:rFonts w:ascii="Calibri" w:cs="Calibri" w:eastAsia="Calibri" w:hAnsi="Calibri"/>
          <w:b/>
          <w:bCs/>
          <w:color w:val="475569"/>
          <w:sz w:val="20"/>
          <w:szCs w:val="20"/>
        </w:rPr>
        <w:t xml:space="preserve">— Decision Making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Steve is going hiking with a friend. In the run up to the trip, they split up the
equipment. Steve takes the tent and the provisions whilst his friend carries the
sleeping bags, ground mats and cooking equipment.
Statement: Steve and his friend are likely to spend several days on their hiking trip.
Place "Yes" if the conclusion follows. Place "No" if it does not follow.</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Yes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No</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Yes</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Statement 4: Yes (True). 
1. No. This conclusion cannot be drawn as no information is given regarding the
friend. He/she could simply be of smaller statue. Also, it is unknown what
mount of cooking equipment the two are taking.
2. Yes. They both carry equipment that is important for them having a good time.
3. No. Similar to a) the simple fact that there is a chance that Steve’s load may be
heavier than his friends does not provide enough information to deduct his
friend to be female.
4. Yes. Due to the amount of kit the two are carrying, most importantly the tent
and sleeping equipment suggests that the two want to stay wherever they are
going at least for one night.</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92 </w:t>
      </w:r>
      <w:r>
        <w:rPr>
          <w:rFonts w:ascii="Calibri" w:cs="Calibri" w:eastAsia="Calibri" w:hAnsi="Calibri"/>
          <w:color w:val="64748B"/>
          <w:sz w:val="18"/>
          <w:szCs w:val="18"/>
        </w:rPr>
        <w:t xml:space="preserve">[Global ID: #445] </w:t>
      </w:r>
      <w:r>
        <w:rPr>
          <w:rFonts w:ascii="Calibri" w:cs="Calibri" w:eastAsia="Calibri" w:hAnsi="Calibri"/>
          <w:b/>
          <w:bCs/>
          <w:color w:val="475569"/>
          <w:sz w:val="20"/>
          <w:szCs w:val="20"/>
        </w:rPr>
        <w:t xml:space="preserve">— Decision Making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Anna is visiting a concert with her four friends, Louise, Maria, Sophie and Jenny.
The five manage to get a row of seats right in front of the stage.
Anna is the tallest and stands right in the middle next to Louise.
Sophie is left handed and prefers to sit on the far left.
Jenny met another friend and sits at the far end of the row next to Louise.
Please indicate which statements can be concluded to be true
Statement: Maria sits between Sophie and Anna.
Place "Yes" if the conclusion follows. Place "No" if it does not follow.</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Yes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No</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Yes</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Statement 1: Yes (True). 
Order of seats from left to right: Sophie – Maria – Anna – Louise – Jenny
1. True. The only unallocated seat is between Sophie and Anna, therefore Maria
must sit on the second seat from the left.
2. False. Sophie sits at the edge with regards to the row occupied by the 5 girls, the
text never suggests that she mat sit at the edge of the hall. As a matter of fact,
--- PAGE 673 ---
since the text specically states that they sit in front of the stage, it is unlikely
that Sophie sits at the edge of the concert hall.
3. False. Jenny sits at the far right.
4. True. Louise sits between Jenny and Anna.</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93 </w:t>
      </w:r>
      <w:r>
        <w:rPr>
          <w:rFonts w:ascii="Calibri" w:cs="Calibri" w:eastAsia="Calibri" w:hAnsi="Calibri"/>
          <w:color w:val="64748B"/>
          <w:sz w:val="18"/>
          <w:szCs w:val="18"/>
        </w:rPr>
        <w:t xml:space="preserve">[Global ID: #446] </w:t>
      </w:r>
      <w:r>
        <w:rPr>
          <w:rFonts w:ascii="Calibri" w:cs="Calibri" w:eastAsia="Calibri" w:hAnsi="Calibri"/>
          <w:b/>
          <w:bCs/>
          <w:color w:val="475569"/>
          <w:sz w:val="20"/>
          <w:szCs w:val="20"/>
        </w:rPr>
        <w:t xml:space="preserve">— Decision Making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Anna is visiting a concert with her four friends, Louise, Maria, Sophie and Jenny.
The five manage to get a row of seats right in front of the stage.
Anna is the tallest and stands right in the middle next to Louise.
Sophie is left handed and prefers to sit on the far left.
Jenny met another friend and sits at the far end of the row next to Louise.
Please indicate which statements can be concluded to be true
Statement: Sophie sits at the edge of the concert hall.
Place "Yes" if the conclusion follows. Place "No" if it does not follow.</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Yes</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No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No</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Statement 2: No (False). 
Order of seats from left to right: Sophie – Maria – Anna – Louise – Jenny
1. True. The only unallocated seat is between Sophie and Anna, therefore Maria
must sit on the second seat from the left.
2. False. Sophie sits at the edge with regards to the row occupied by the 5 girls, the
text never suggests that she mat sit at the edge of the hall. As a matter of fact,
--- PAGE 673 ---
since the text specically states that they sit in front of the stage, it is unlikely
that Sophie sits at the edge of the concert hall.
3. False. Jenny sits at the far right.
4. True. Louise sits between Jenny and Anna.</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94 </w:t>
      </w:r>
      <w:r>
        <w:rPr>
          <w:rFonts w:ascii="Calibri" w:cs="Calibri" w:eastAsia="Calibri" w:hAnsi="Calibri"/>
          <w:color w:val="64748B"/>
          <w:sz w:val="18"/>
          <w:szCs w:val="18"/>
        </w:rPr>
        <w:t xml:space="preserve">[Global ID: #447] </w:t>
      </w:r>
      <w:r>
        <w:rPr>
          <w:rFonts w:ascii="Calibri" w:cs="Calibri" w:eastAsia="Calibri" w:hAnsi="Calibri"/>
          <w:b/>
          <w:bCs/>
          <w:color w:val="475569"/>
          <w:sz w:val="20"/>
          <w:szCs w:val="20"/>
        </w:rPr>
        <w:t xml:space="preserve">— Decision Making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Anna is visiting a concert with her four friends, Louise, Maria, Sophie and Jenny.
The five manage to get a row of seats right in front of the stage.
Anna is the tallest and stands right in the middle next to Louise.
Sophie is left handed and prefers to sit on the far left.
Jenny met another friend and sits at the far end of the row next to Louise.
Please indicate which statements can be concluded to be true
Statement: Jenny left the group and sits with her other friend.
Place "Yes" if the conclusion follows. Place "No" if it does not follow.</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Yes</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No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No</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Statement 3: No (False). 
Order of seats from left to right: Sophie – Maria – Anna – Louise – Jenny
1. True. The only unallocated seat is between Sophie and Anna, therefore Maria
must sit on the second seat from the left.
2. False. Sophie sits at the edge with regards to the row occupied by the 5 girls, the
text never suggests that she mat sit at the edge of the hall. As a matter of fact,
--- PAGE 673 ---
since the text specically states that they sit in front of the stage, it is unlikely
that Sophie sits at the edge of the concert hall.
3. False. Jenny sits at the far right.
4. True. Louise sits between Jenny and Anna.</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95 </w:t>
      </w:r>
      <w:r>
        <w:rPr>
          <w:rFonts w:ascii="Calibri" w:cs="Calibri" w:eastAsia="Calibri" w:hAnsi="Calibri"/>
          <w:color w:val="64748B"/>
          <w:sz w:val="18"/>
          <w:szCs w:val="18"/>
        </w:rPr>
        <w:t xml:space="preserve">[Global ID: #448] </w:t>
      </w:r>
      <w:r>
        <w:rPr>
          <w:rFonts w:ascii="Calibri" w:cs="Calibri" w:eastAsia="Calibri" w:hAnsi="Calibri"/>
          <w:b/>
          <w:bCs/>
          <w:color w:val="475569"/>
          <w:sz w:val="20"/>
          <w:szCs w:val="20"/>
        </w:rPr>
        <w:t xml:space="preserve">— Decision Making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Anna is visiting a concert with her four friends, Louise, Maria, Sophie and Jenny.
The five manage to get a row of seats right in front of the stage.
Anna is the tallest and stands right in the middle next to Louise.
Sophie is left handed and prefers to sit on the far left.
Jenny met another friend and sits at the far end of the row next to Louise.
Please indicate which statements can be concluded to be true
Statement: Louise sits on the second seat from the right.
Place "Yes" if the conclusion follows. Place "No" if it does not follow.</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Yes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No</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Yes</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Statement 4: Yes (True). 
Order of seats from left to right: Sophie – Maria – Anna – Louise – Jenny
1. True. The only unallocated seat is between Sophie and Anna, therefore Maria
must sit on the second seat from the left.
2. False. Sophie sits at the edge with regards to the row occupied by the 5 girls, the
text never suggests that she mat sit at the edge of the hall. As a matter of fact,
--- PAGE 673 ---
since the text specically states that they sit in front of the stage, it is unlikely
that Sophie sits at the edge of the concert hall.
3. False. Jenny sits at the far right.
4. True. Louise sits between Jenny and Anna.</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96 </w:t>
      </w:r>
      <w:r>
        <w:rPr>
          <w:rFonts w:ascii="Calibri" w:cs="Calibri" w:eastAsia="Calibri" w:hAnsi="Calibri"/>
          <w:color w:val="64748B"/>
          <w:sz w:val="18"/>
          <w:szCs w:val="18"/>
        </w:rPr>
        <w:t xml:space="preserve">[Global ID: #449] </w:t>
      </w:r>
      <w:r>
        <w:rPr>
          <w:rFonts w:ascii="Calibri" w:cs="Calibri" w:eastAsia="Calibri" w:hAnsi="Calibri"/>
          <w:b/>
          <w:bCs/>
          <w:color w:val="475569"/>
          <w:sz w:val="20"/>
          <w:szCs w:val="20"/>
        </w:rPr>
        <w:t xml:space="preserve">— Decision Making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Sven is trying to set up a vegetable garden. He is allergic to tomatoes so will not
be planting these. He decides to plant several rows of salad, carrots and courgettes.
He also decides to plant raspberries and blackberries, even though they are not
vegetables.
Which of the follflowing conclusions are true?</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Sven will grow more than 2 types of vegetables.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The garden will contain only green vegetables.</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Allergies to tomatoes are very common.</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None of the above.</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Sven will grow more than 2 types of vegetables.</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1. True. Sven plants salad, carrots and courgettes, making it three. Tomatoes are
strictly speaking fruits, so they are not counted.
2. False. Carrots are orange.
3. False. The text does not deliver any data regarding the prevalence of tomato
allergies. All we know is that Sven has a tomato allergy.
4. False. Conclusion a) is true.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97 </w:t>
      </w:r>
      <w:r>
        <w:rPr>
          <w:rFonts w:ascii="Calibri" w:cs="Calibri" w:eastAsia="Calibri" w:hAnsi="Calibri"/>
          <w:color w:val="64748B"/>
          <w:sz w:val="18"/>
          <w:szCs w:val="18"/>
        </w:rPr>
        <w:t xml:space="preserve">[Global ID: #450] </w:t>
      </w:r>
      <w:r>
        <w:rPr>
          <w:rFonts w:ascii="Calibri" w:cs="Calibri" w:eastAsia="Calibri" w:hAnsi="Calibri"/>
          <w:b/>
          <w:bCs/>
          <w:color w:val="475569"/>
          <w:sz w:val="20"/>
          <w:szCs w:val="20"/>
        </w:rPr>
        <w:t xml:space="preserve">— Decision Making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Louise is organising a trip to Europe for her friends. They plan to leave London in
June and visit 4 cities, starting the furthest north and move further south to then
spend a week at the beach. They plan to visit Berlin, Amsterdam, Paris and Rome in
that order.
Which of the follflowing conclusions follow?</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Paris is the most Southern city they visit.</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Amsterdam is further north than Berlin.</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They will be in at least 5 different countries in June.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None of the above</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They will be in at least 5 different countries in June.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1. False. Rome is the most Southern city.
2. False. According to the travel organisation, Amsterdam must be further South
than Berlin.
3. True. They will start in the UK, move on to German, then the Netherlands, then
France, then Italy.
4. False, c) is true.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98 </w:t>
      </w:r>
      <w:r>
        <w:rPr>
          <w:rFonts w:ascii="Calibri" w:cs="Calibri" w:eastAsia="Calibri" w:hAnsi="Calibri"/>
          <w:color w:val="64748B"/>
          <w:sz w:val="18"/>
          <w:szCs w:val="18"/>
        </w:rPr>
        <w:t xml:space="preserve">[Global ID: #451] </w:t>
      </w:r>
      <w:r>
        <w:rPr>
          <w:rFonts w:ascii="Calibri" w:cs="Calibri" w:eastAsia="Calibri" w:hAnsi="Calibri"/>
          <w:b/>
          <w:bCs/>
          <w:color w:val="475569"/>
          <w:sz w:val="20"/>
          <w:szCs w:val="20"/>
        </w:rPr>
        <w:t xml:space="preserve">— Decision Making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James is planning to invest into a company by buying shares. He decides that he
does not want to invest into any company that may take part in military supply. He
finds that 40% of electronics rms contribute to military applications, but limited
exclusively to computer technology rms. He also finds that all British steel
companies are involved in producing specialty steel for the arms industry. The food
industry, with exception to the beef industry does not seem to have any military
contracts.
at the moment.
Statement: James is free to invest in computer technology.
Place "Yes" if the conclusion follows. Place "No" if it does not follow.</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Yes</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No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No</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Statement 1: No (False). 
1. False. The text clearly states that computer technology rms are heavily
involved in military contracts.
2. True. The only food producing industry branch that is involved in military
contracts according to the text is the beef industry.
3. False. This conclusion cannot reasonably be made as the data in the text
passage is insuﬃcient.
4. False. This uses information not mentioned in the text source at all.</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99 </w:t>
      </w:r>
      <w:r>
        <w:rPr>
          <w:rFonts w:ascii="Calibri" w:cs="Calibri" w:eastAsia="Calibri" w:hAnsi="Calibri"/>
          <w:color w:val="64748B"/>
          <w:sz w:val="18"/>
          <w:szCs w:val="18"/>
        </w:rPr>
        <w:t xml:space="preserve">[Global ID: #452] </w:t>
      </w:r>
      <w:r>
        <w:rPr>
          <w:rFonts w:ascii="Calibri" w:cs="Calibri" w:eastAsia="Calibri" w:hAnsi="Calibri"/>
          <w:b/>
          <w:bCs/>
          <w:color w:val="475569"/>
          <w:sz w:val="20"/>
          <w:szCs w:val="20"/>
        </w:rPr>
        <w:t xml:space="preserve">— Decision Making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James is planning to invest into a company by buying shares. He decides that he
does not want to invest into any company that may take part in military supply. He
finds that 40% of electronics rms contribute to military applications, but limited
exclusively to computer technology rms. He also finds that all British steel
companies are involved in producing specialty steel for the arms industry. The food
industry, with exception to the beef industry does not seem to have any military
contracts.
at the moment.
Statement: Investments into the chocolate industry are possible.
Place "Yes" if the conclusion follows. Place "No" if it does not follow.</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Yes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No</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Yes</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Statement 2: Yes (True). 
1. False. The text clearly states that computer technology rms are heavily
involved in military contracts.
2. True. The only food producing industry branch that is involved in military
contracts according to the text is the beef industry.
3. False. This conclusion cannot reasonably be made as the data in the text
passage is insuﬃcient.
4. False. This uses information not mentioned in the text source at all.</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100 </w:t>
      </w:r>
      <w:r>
        <w:rPr>
          <w:rFonts w:ascii="Calibri" w:cs="Calibri" w:eastAsia="Calibri" w:hAnsi="Calibri"/>
          <w:color w:val="64748B"/>
          <w:sz w:val="18"/>
          <w:szCs w:val="18"/>
        </w:rPr>
        <w:t xml:space="preserve">[Global ID: #453] </w:t>
      </w:r>
      <w:r>
        <w:rPr>
          <w:rFonts w:ascii="Calibri" w:cs="Calibri" w:eastAsia="Calibri" w:hAnsi="Calibri"/>
          <w:b/>
          <w:bCs/>
          <w:color w:val="475569"/>
          <w:sz w:val="20"/>
          <w:szCs w:val="20"/>
        </w:rPr>
        <w:t xml:space="preserve">— Decision Making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James is planning to invest into a company by buying shares. He decides that he
does not want to invest into any company that may take part in military supply. He
finds that 40% of electronics rms contribute to military applications, but limited
exclusively to computer technology rms. He also finds that all British steel
companies are involved in producing specialty steel for the arms industry. The food
industry, with exception to the beef industry does not seem to have any military
contracts.
at the moment.
Statement: Most branches of industry are connected to military applications.
Place "Yes" if the conclusion follows. Place "No" if it does not follow.</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Yes</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No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No</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Statement 3: No (False). 
1. False. The text clearly states that computer technology rms are heavily
involved in military contracts.
2. True. The only food producing industry branch that is involved in military
contracts according to the text is the beef industry.
3. False. This conclusion cannot reasonably be made as the data in the text
passage is insuﬃcient.
4. False. This uses information not mentioned in the text source at all.</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101 </w:t>
      </w:r>
      <w:r>
        <w:rPr>
          <w:rFonts w:ascii="Calibri" w:cs="Calibri" w:eastAsia="Calibri" w:hAnsi="Calibri"/>
          <w:color w:val="64748B"/>
          <w:sz w:val="18"/>
          <w:szCs w:val="18"/>
        </w:rPr>
        <w:t xml:space="preserve">[Global ID: #454] </w:t>
      </w:r>
      <w:r>
        <w:rPr>
          <w:rFonts w:ascii="Calibri" w:cs="Calibri" w:eastAsia="Calibri" w:hAnsi="Calibri"/>
          <w:b/>
          <w:bCs/>
          <w:color w:val="475569"/>
          <w:sz w:val="20"/>
          <w:szCs w:val="20"/>
        </w:rPr>
        <w:t xml:space="preserve">— Decision Making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James is planning to invest into a company by buying shares. He decides that he
does not want to invest into any company that may take part in military supply. He
finds that 40% of electronics rms contribute to military applications, but limited
exclusively to computer technology rms. He also finds that all British steel
companies are involved in producing specialty steel for the arms industry. The food
industry, with exception to the beef industry does not seem to have any military
contracts.
at the moment.
Statement: Investments in general are not a good idea due to the volatile political situation
Place "Yes" if the conclusion follows. Place "No" if it does not follow.</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Yes</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No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No</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Statement 4: No (False). 
1. False. The text clearly states that computer technology rms are heavily
involved in military contracts.
2. True. The only food producing industry branch that is involved in military
contracts according to the text is the beef industry.
3. False. This conclusion cannot reasonably be made as the data in the text
passage is insuﬃcient.
4. False. This uses information not mentioned in the text source at all.</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102 </w:t>
      </w:r>
      <w:r>
        <w:rPr>
          <w:rFonts w:ascii="Calibri" w:cs="Calibri" w:eastAsia="Calibri" w:hAnsi="Calibri"/>
          <w:color w:val="64748B"/>
          <w:sz w:val="18"/>
          <w:szCs w:val="18"/>
        </w:rPr>
        <w:t xml:space="preserve">[Global ID: #455] </w:t>
      </w:r>
      <w:r>
        <w:rPr>
          <w:rFonts w:ascii="Calibri" w:cs="Calibri" w:eastAsia="Calibri" w:hAnsi="Calibri"/>
          <w:b/>
          <w:bCs/>
          <w:color w:val="475569"/>
          <w:sz w:val="20"/>
          <w:szCs w:val="20"/>
        </w:rPr>
        <w:t xml:space="preserve">— Decision Making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A group of 5 friends live on the same road in a row of houses running parallel to the road.
Austin lives the furthest from Mark.
Steve lives two houses down from Austin.
David lives next to Mark.
Which of the follflowing is true?
1. Steve lives equidistant from Austin and Mark.
2. The five live in a small town.
3. Peter lives next to Austin.
4. Peter and David are neighbours.</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Statement 1 and 2</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Statement 2 and 3</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Statement 1 and 3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Statement 3 and 4</w:t>
      </w:r>
    </w:p>
    <w:p>
      <w:pPr>
        <w:spacing w:after="30" w:before="30"/>
        <w:ind w:left="360"/>
      </w:pPr>
      <w:r>
        <w:rPr>
          <w:rFonts w:ascii="Calibri" w:cs="Calibri" w:eastAsia="Calibri" w:hAnsi="Calibri"/>
          <w:color w:val="475569"/>
          <w:sz w:val="19"/>
          <w:szCs w:val="19"/>
        </w:rPr>
        <w:t xml:space="preserve">☐ Option E) </w:t>
      </w:r>
      <w:r>
        <w:rPr>
          <w:rFonts w:ascii="Calibri" w:cs="Calibri" w:eastAsia="Calibri" w:hAnsi="Calibri"/>
          <w:color w:val="334155"/>
          <w:sz w:val="19"/>
          <w:szCs w:val="19"/>
        </w:rPr>
        <w:t xml:space="preserve">Statement 1 and 4</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Statement 1 and 3</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Order of houses: Austin – Peter – Steve – David – Mark
--- PAGE 674 ---
1. True. Steve lives in the middle of the row of houses.
2. False. There is no information about the size of the town.
3. True. Peter must live between Steve and Austin as this is the only available
house that is not allocated by the description.
4. False. David lives between Steve and Mark.</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103 </w:t>
      </w:r>
      <w:r>
        <w:rPr>
          <w:rFonts w:ascii="Calibri" w:cs="Calibri" w:eastAsia="Calibri" w:hAnsi="Calibri"/>
          <w:color w:val="64748B"/>
          <w:sz w:val="18"/>
          <w:szCs w:val="18"/>
        </w:rPr>
        <w:t xml:space="preserve">[Global ID: #456] </w:t>
      </w:r>
      <w:r>
        <w:rPr>
          <w:rFonts w:ascii="Calibri" w:cs="Calibri" w:eastAsia="Calibri" w:hAnsi="Calibri"/>
          <w:b/>
          <w:bCs/>
          <w:color w:val="475569"/>
          <w:sz w:val="20"/>
          <w:szCs w:val="20"/>
        </w:rPr>
        <w:t xml:space="preserve">— Decision Making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A group of scientists investigate male pattern baldness for a popular shampoo producer that aims to release a product for that market. They find that male pattern baldness is becoming increasingly common in men aged between 30 – 60 and that it sometimes is associated with the use of anabolic steroids or type 2 diabetes. They also find that in the majority of cases there seems to be a genetic predisposition of unknown origin, but independent of external factors.
Which of the follflowing is are reasonable conclusions from the above?
1. Baldness is not exclusive to men.
2. There is a connection between life-style choices and hair loss
3. A hair loss treatment in shampoo form promises to help for the majority of cases.
4. Anabolic steroids can cause hair loss.</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Statement 1 and 2</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Statement 2 and 4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Statement 1 and 3</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Statement 3 and 4</w:t>
      </w:r>
    </w:p>
    <w:p>
      <w:pPr>
        <w:spacing w:after="30" w:before="30"/>
        <w:ind w:left="360"/>
      </w:pPr>
      <w:r>
        <w:rPr>
          <w:rFonts w:ascii="Calibri" w:cs="Calibri" w:eastAsia="Calibri" w:hAnsi="Calibri"/>
          <w:color w:val="475569"/>
          <w:sz w:val="19"/>
          <w:szCs w:val="19"/>
        </w:rPr>
        <w:t xml:space="preserve">☐ Option E) </w:t>
      </w:r>
      <w:r>
        <w:rPr>
          <w:rFonts w:ascii="Calibri" w:cs="Calibri" w:eastAsia="Calibri" w:hAnsi="Calibri"/>
          <w:color w:val="334155"/>
          <w:sz w:val="19"/>
          <w:szCs w:val="19"/>
        </w:rPr>
        <w:t xml:space="preserve">Statement 2 and 3</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Statement 2 and 4</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1. False. Whilst it is true that baldness can affect women as well, the study only
focuses on men.
2. True. Both anabolic steroid consumption as well as type 2 diabetes can be
linked to life style choices, therefore there is a connection between hair loss and
life style changes.
3. False. The majority of cases are due to a genetic predisposition and
independent of external factors. It can therefore be assumed that shampoo will
not help with hair loss.
4. True. The link is directly mentioned in the text.</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104 </w:t>
      </w:r>
      <w:r>
        <w:rPr>
          <w:rFonts w:ascii="Calibri" w:cs="Calibri" w:eastAsia="Calibri" w:hAnsi="Calibri"/>
          <w:color w:val="64748B"/>
          <w:sz w:val="18"/>
          <w:szCs w:val="18"/>
        </w:rPr>
        <w:t xml:space="preserve">[Global ID: #457] </w:t>
      </w:r>
      <w:r>
        <w:rPr>
          <w:rFonts w:ascii="Calibri" w:cs="Calibri" w:eastAsia="Calibri" w:hAnsi="Calibri"/>
          <w:b/>
          <w:bCs/>
          <w:color w:val="475569"/>
          <w:sz w:val="20"/>
          <w:szCs w:val="20"/>
        </w:rPr>
        <w:t xml:space="preserve">— Decision Making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A farmer has a forest planted. It contains exclusively needle trees, except for
some oaks and beeches. It also contains fruit trees.
Which of the follflowing is true?</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The forest will only deliver lumber.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There are only 2 types of trees in the forest.</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One can harvest Christmas trees from the forest.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The forest covers a large area.</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One can harvest Christmas trees from the forest.</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1. False. The forest also contains fruit trees.
2. False. False. There are needle trees, oaks, beeches and fruit trees..
3. True. Christmas trees are needle tress which represent the majority of trees in
the forest.
4. False. We can’t answer that question as no actual size of the forest is given.</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105 </w:t>
      </w:r>
      <w:r>
        <w:rPr>
          <w:rFonts w:ascii="Calibri" w:cs="Calibri" w:eastAsia="Calibri" w:hAnsi="Calibri"/>
          <w:color w:val="64748B"/>
          <w:sz w:val="18"/>
          <w:szCs w:val="18"/>
        </w:rPr>
        <w:t xml:space="preserve">[Global ID: #458] </w:t>
      </w:r>
      <w:r>
        <w:rPr>
          <w:rFonts w:ascii="Calibri" w:cs="Calibri" w:eastAsia="Calibri" w:hAnsi="Calibri"/>
          <w:b/>
          <w:bCs/>
          <w:color w:val="475569"/>
          <w:sz w:val="20"/>
          <w:szCs w:val="20"/>
        </w:rPr>
        <w:t xml:space="preserve">— Decision Making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Penguins live in large colonies in various climates of the Southern hemisphere.
These colonies provide protection for the individual as well as oﬀering
companionship and breeding partners. Penguins are ightless but are excellent
swimmers and spend about half of their life in the ocean. They live mostly of sea
animals such as fish, krill and squid.
Which of the conclusions are false?</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Penguins spend 50% of their life on land.</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Penguins are herd animals.</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Penguins live mostly off seafood.</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Penguins live exclusively on ice.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Penguins live exclusively on ice.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1. True. Since they spend 50% of their life in the ocean, the other 50% must be on
land since they are ightless.
2. True. Penguins life in large groups making them herd animals.
3. True. Says so specically in the text.
4. False. Penguins live in various climate regions as it says in the text.</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106 </w:t>
      </w:r>
      <w:r>
        <w:rPr>
          <w:rFonts w:ascii="Calibri" w:cs="Calibri" w:eastAsia="Calibri" w:hAnsi="Calibri"/>
          <w:color w:val="64748B"/>
          <w:sz w:val="18"/>
          <w:szCs w:val="18"/>
        </w:rPr>
        <w:t xml:space="preserve">[Global ID: #459] </w:t>
      </w:r>
      <w:r>
        <w:rPr>
          <w:rFonts w:ascii="Calibri" w:cs="Calibri" w:eastAsia="Calibri" w:hAnsi="Calibri"/>
          <w:b/>
          <w:bCs/>
          <w:color w:val="475569"/>
          <w:sz w:val="20"/>
          <w:szCs w:val="20"/>
        </w:rPr>
        <w:t xml:space="preserve">— Decision Making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Should people stop burning fossil fuels immediately?
Select the strongest argument from the statements below.
economically unsound.
non-fossil sources.</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Yes, because they represent old technology that has since been overcome.</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Yes, there is little oil and coal in the UK and therefore fossil fuels are</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No, fossil fuels represent a safe and plentiful source of energy.</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No, we are too dependent on energy to be able to source adequate supply from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No, we are too dependent on energy to be able to source adequate supply from</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PAGE 675 ---
1. False. Fossil fuel technology has constantly been improved in efficiency and has
not been overcome to this day.
2. False. Import of fossil fuels such as coal and oil is expensive, but not expensive
enough to make it economically unsound as it forms an essential part of most
industrial productions steps.
3. False. Fossil fuels are limited.
4. True. Due to our huge energy demand, an immediate switch to non-fossil fuels
is difficult. Also, there are less developed countries where fossil fuels represent
the primary source of energy sue to technological constraints regarding energy
generation.</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107 </w:t>
      </w:r>
      <w:r>
        <w:rPr>
          <w:rFonts w:ascii="Calibri" w:cs="Calibri" w:eastAsia="Calibri" w:hAnsi="Calibri"/>
          <w:color w:val="64748B"/>
          <w:sz w:val="18"/>
          <w:szCs w:val="18"/>
        </w:rPr>
        <w:t xml:space="preserve">[Global ID: #460] </w:t>
      </w:r>
      <w:r>
        <w:rPr>
          <w:rFonts w:ascii="Calibri" w:cs="Calibri" w:eastAsia="Calibri" w:hAnsi="Calibri"/>
          <w:b/>
          <w:bCs/>
          <w:color w:val="475569"/>
          <w:sz w:val="20"/>
          <w:szCs w:val="20"/>
        </w:rPr>
        <w:t xml:space="preserve">— Decision Making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In a national election 60% of the population go to vote. Some people did not like
the candidates of any party.
Does this mean that 40% of people decided not to vote? Please choose the most
appropriate answer</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Yes, because the total would equate to 100%.</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Yes, because there was discontent with the candidates up for election.</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No, because not the entire population is allowed to vote.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No, because voting is more about intuition than actual decisions.</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No, because not the entire population is allowed to vote.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1. False. There are some parts of the population that are not allowed to vote as
they have not yet reached the legal voting age.
2. False. This is only in part responsible for the decision not to vote.
3. True. Voters must be of a certain age and also be allowed to vote based on other
criteria.
4. False.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108 </w:t>
      </w:r>
      <w:r>
        <w:rPr>
          <w:rFonts w:ascii="Calibri" w:cs="Calibri" w:eastAsia="Calibri" w:hAnsi="Calibri"/>
          <w:color w:val="64748B"/>
          <w:sz w:val="18"/>
          <w:szCs w:val="18"/>
        </w:rPr>
        <w:t xml:space="preserve">[Global ID: #461] </w:t>
      </w:r>
      <w:r>
        <w:rPr>
          <w:rFonts w:ascii="Calibri" w:cs="Calibri" w:eastAsia="Calibri" w:hAnsi="Calibri"/>
          <w:b/>
          <w:bCs/>
          <w:color w:val="475569"/>
          <w:sz w:val="20"/>
          <w:szCs w:val="20"/>
        </w:rPr>
        <w:t xml:space="preserve">— Decision Making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With increasing parental age, the risk of congenital abnormalities in babies
increases. This is thought to be due to a variety of factors including accumulation of
genetic defects in egg cells as well as an increased degradation of sperm quality.
Which of the follflowing conseqfluences is true?
present at birth and exposed to environmental mutagens.</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Older parents are less likely to have children with chromosomal abnormalities.</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From a genetic perspective, it is safer to have children at a younger age.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Congenital abnormalities are due to poor sperm quality as sperm cells are</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None of the above</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From a genetic perspective, it is safer to have children at a younger age.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1. False. Older parents are more likely to have genetically abnormal children.
2. True. Due to the accumulative mutagenic effect the risk of genetic alteration
due to environmental mutagens is lower in younger parents.
3. False. Sperm cells are constantly regenerated. It is egg cells that are present at
birth.
4. False. Answer b is correct.</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109 </w:t>
      </w:r>
      <w:r>
        <w:rPr>
          <w:rFonts w:ascii="Calibri" w:cs="Calibri" w:eastAsia="Calibri" w:hAnsi="Calibri"/>
          <w:color w:val="64748B"/>
          <w:sz w:val="18"/>
          <w:szCs w:val="18"/>
        </w:rPr>
        <w:t xml:space="preserve">[Global ID: #462] </w:t>
      </w:r>
      <w:r>
        <w:rPr>
          <w:rFonts w:ascii="Calibri" w:cs="Calibri" w:eastAsia="Calibri" w:hAnsi="Calibri"/>
          <w:b/>
          <w:bCs/>
          <w:color w:val="475569"/>
          <w:sz w:val="20"/>
          <w:szCs w:val="20"/>
        </w:rPr>
        <w:t xml:space="preserve">— Decision Making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5 drivers take part in a car race. The top three drivers are each separated by 1
second. The fastest driver, James, reached the finish line 10 seconds before the last,
Lucas. Felix was 5 seconds faster than Lucas, but 3 seconds slower than Peter. Dorian
finishes second.
Which of the follflowing is true?</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Peter finished 8 seconds before Lucas.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James finishes 2 seconds before Dorian.</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Dorian finishes third.</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None of the above.</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Peter finished 8 seconds before Lucas.</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1. True. Peter is 3 seconds faster than Felix, who is 5 seconds faster than Lucas.
2. False, Dorian finishes second, and according to the text the top 3 places are
separated by 1 second.
3. False. Dorian finishes second.
--- PAGE 676 ---
4. False. Answer a) is correct.</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110 </w:t>
      </w:r>
      <w:r>
        <w:rPr>
          <w:rFonts w:ascii="Calibri" w:cs="Calibri" w:eastAsia="Calibri" w:hAnsi="Calibri"/>
          <w:color w:val="64748B"/>
          <w:sz w:val="18"/>
          <w:szCs w:val="18"/>
        </w:rPr>
        <w:t xml:space="preserve">[Global ID: #463] </w:t>
      </w:r>
      <w:r>
        <w:rPr>
          <w:rFonts w:ascii="Calibri" w:cs="Calibri" w:eastAsia="Calibri" w:hAnsi="Calibri"/>
          <w:b/>
          <w:bCs/>
          <w:color w:val="475569"/>
          <w:sz w:val="20"/>
          <w:szCs w:val="20"/>
        </w:rPr>
        <w:t xml:space="preserve">— Decision Making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A group of friends buys an assortment of junk food. They buy biscuits, chocolate and gummy bears. All but 2 of them like gummy bears. 6 like chocolate and 3 like biscuits. 1 doesn’t like any sweets and therefore bought peanuts. Out of the 5 that like gummy bears, 2 like chocolate and 1 likes biscuits. 2 of the 3 that like biscuits also like chocolate.
Which of the follflowing best represents the group’s food preferences?</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sum of each circle must represent the amount of people with the specic
preferences.
Gummi bears: 5, of which 2 like chocolate and 2 like biscuits.
Chocolate: 6, of which 2 also like gummi bears and 2 like biscuits. 2 only like
chocolate.
Biscuits: 3, of which 1 also likes gummy bears and 2 also like chocolate.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111 </w:t>
      </w:r>
      <w:r>
        <w:rPr>
          <w:rFonts w:ascii="Calibri" w:cs="Calibri" w:eastAsia="Calibri" w:hAnsi="Calibri"/>
          <w:color w:val="64748B"/>
          <w:sz w:val="18"/>
          <w:szCs w:val="18"/>
        </w:rPr>
        <w:t xml:space="preserve">[Global ID: #464] </w:t>
      </w:r>
      <w:r>
        <w:rPr>
          <w:rFonts w:ascii="Calibri" w:cs="Calibri" w:eastAsia="Calibri" w:hAnsi="Calibri"/>
          <w:b/>
          <w:bCs/>
          <w:color w:val="475569"/>
          <w:sz w:val="20"/>
          <w:szCs w:val="20"/>
        </w:rPr>
        <w:t xml:space="preserve">— Decision Making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A popular confectionary manufacturer analyses their yearly sales. They have 5
main products. All numbers are given in 1 ton batches and each batch has the same
value. Their first product has sold 10 000 batches. That is 10% more than the previous
year. Product 2 has been sold in 500 batches, which represents a 95% drop in sales
since the last year. Product 3 has been sold 12 000 times, representing an increase of
30% from last year. Products 4 and 5 have been sold 5000 times which is the same
amount as the previous year in both cases.
Which of the follflowing conclusions must be correct?</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The company has made more money than the previous year.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The company has grown internationally.</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The company has made less money than last year.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None of the above.</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The company has made less money than last year.</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As the all the batches have the same value and the company has sold less candy.
The previous year the company sold 38 322 tons of candy and this year they only sold
32 500 tons of candy.
Calculations:
Product 1: 10 000 = 110% of last year’s sales =&gt; last year: 9091
Product 2: 500 = 5% of last year’s sales =&gt; last year: 10000
Product 3 12 000 = 130% of last year’s sales =&gt; last year: 9231
Product 4 and 5 are unchanged.</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112 </w:t>
      </w:r>
      <w:r>
        <w:rPr>
          <w:rFonts w:ascii="Calibri" w:cs="Calibri" w:eastAsia="Calibri" w:hAnsi="Calibri"/>
          <w:color w:val="64748B"/>
          <w:sz w:val="18"/>
          <w:szCs w:val="18"/>
        </w:rPr>
        <w:t xml:space="preserve">[Global ID: #465] </w:t>
      </w:r>
      <w:r>
        <w:rPr>
          <w:rFonts w:ascii="Calibri" w:cs="Calibri" w:eastAsia="Calibri" w:hAnsi="Calibri"/>
          <w:b/>
          <w:bCs/>
          <w:color w:val="475569"/>
          <w:sz w:val="20"/>
          <w:szCs w:val="20"/>
        </w:rPr>
        <w:t xml:space="preserve">— Decision Making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A plastic surgeon claims that the majority of procedures he does fall into 4 main
categories, listed according to prevalence: liposuction, nose reconstruction, facial
lifting and eye surgery. They all have roughly equal durations, but the price of the
surgeries varies. A nose reconstruction costs roughly £500, liposuction costs £300,
facial lifting costs £700 and eye surgery costs £900. The prices are graded according
to clinical difficulty.
Which of the follflowing is not a valid conclusion?
facial lifting.</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The surgeon does only private work.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The surgeon does more liposuction that eye surgeries.</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Eye surgery is the most challenging procedure.</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Nose reconstruction is more difficult than liposuction but less difficult than</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The surgeon does only private work.</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assumption that the surgeon only does private work is not supported by the
resource as he only lists his 4 main procedures. It should not be assumed that this is
the only work he does.</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113 </w:t>
      </w:r>
      <w:r>
        <w:rPr>
          <w:rFonts w:ascii="Calibri" w:cs="Calibri" w:eastAsia="Calibri" w:hAnsi="Calibri"/>
          <w:color w:val="64748B"/>
          <w:sz w:val="18"/>
          <w:szCs w:val="18"/>
        </w:rPr>
        <w:t xml:space="preserve">[Global ID: #466] </w:t>
      </w:r>
      <w:r>
        <w:rPr>
          <w:rFonts w:ascii="Calibri" w:cs="Calibri" w:eastAsia="Calibri" w:hAnsi="Calibri"/>
          <w:b/>
          <w:bCs/>
          <w:color w:val="475569"/>
          <w:sz w:val="20"/>
          <w:szCs w:val="20"/>
        </w:rPr>
        <w:t xml:space="preserve">— Decision Making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In a group of 4 friends, each has a 50% chance that they are currently smoking.
Given at least two of them are currently non-smokers.
Is the probability that there are 2 smokers 50%?</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Yes, since there is a 50% chance of one of the friends smoking.</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Yes, since two friends are non-smokers.</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No, since any one of them might have smoked in the past.</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No, since the chance of both of them being smokers is 25%.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No, since the chance of both of them being smokers is 25%.</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Logical Deduction: Since there is a 50% chance of one of the two being a smoker, there is a 25% chance of both f of them being smokers.
• Analysis: Following strict deductive reasoning from the given premises, only No, since the chance of both of them being smokers is 25%. logically must follow with certainty, while all alternative conclusions make unsupported assumptions.</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114 </w:t>
      </w:r>
      <w:r>
        <w:rPr>
          <w:rFonts w:ascii="Calibri" w:cs="Calibri" w:eastAsia="Calibri" w:hAnsi="Calibri"/>
          <w:color w:val="64748B"/>
          <w:sz w:val="18"/>
          <w:szCs w:val="18"/>
        </w:rPr>
        <w:t xml:space="preserve">[Global ID: #467] </w:t>
      </w:r>
      <w:r>
        <w:rPr>
          <w:rFonts w:ascii="Calibri" w:cs="Calibri" w:eastAsia="Calibri" w:hAnsi="Calibri"/>
          <w:b/>
          <w:bCs/>
          <w:color w:val="475569"/>
          <w:sz w:val="20"/>
          <w:szCs w:val="20"/>
        </w:rPr>
        <w:t xml:space="preserve">— Decision Making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Studies show that children from families where both parents have university
degrees are twice as likely to successfully complete a university degree themselves
than children from families where only one of the two has a university degree. These
families in turn are twice as likely to complete a university degree than children from
families where neither parent has a university degree.
Which one of the follflowing conclusions must be correct?
to be wealthy.</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The education system must be reformed.</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Families where only one of the parents have university degrees are more likely</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Universities are used to maintain old relationships of master and servant.</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None of the above.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None of the above.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PAGE 677 ---
The question does not address issues such as income or relationships of power.
Whilst indirectly, answers a) and c) may well be true, there is no factual information
in the question to back up that claim.</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115 </w:t>
      </w:r>
      <w:r>
        <w:rPr>
          <w:rFonts w:ascii="Calibri" w:cs="Calibri" w:eastAsia="Calibri" w:hAnsi="Calibri"/>
          <w:color w:val="64748B"/>
          <w:sz w:val="18"/>
          <w:szCs w:val="18"/>
        </w:rPr>
        <w:t xml:space="preserve">[Global ID: #468] </w:t>
      </w:r>
      <w:r>
        <w:rPr>
          <w:rFonts w:ascii="Calibri" w:cs="Calibri" w:eastAsia="Calibri" w:hAnsi="Calibri"/>
          <w:b/>
          <w:bCs/>
          <w:color w:val="475569"/>
          <w:sz w:val="20"/>
          <w:szCs w:val="20"/>
        </w:rPr>
        <w:t xml:space="preserve">— Decision Making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On a particularly busy night in an accident and emergency department in a
London hospital, the staﬀ members conduct a study into the reason of visit. The
study identies 5 main reasons for patients to seek help.
A presentation due to respiratory causes was twice as likely as a presentation due
to cardiovascular causes.
The chance of being admitted due to abdominal disease was 15%, making it
proportionally 10% less common than cardiovascular causes.
Traﬃc accidents and work accidents were equally as common.
Which of the follflowing is true?</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5% of cases were due to traﬃc accidents.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50% of cases were due to cardiovascular reasons.</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The likelihood of a patient presenting with respiratory problems was 15%.</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None of the above.</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5% of cases were due to traﬃc accidents.</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50% of cases due to respiratory problems. 25% of cases due to cardiovascular
causes, 15% of cases due to abdominal disease, 5% due to traﬃc accidents, 5% due to
work accidents.</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116 </w:t>
      </w:r>
      <w:r>
        <w:rPr>
          <w:rFonts w:ascii="Calibri" w:cs="Calibri" w:eastAsia="Calibri" w:hAnsi="Calibri"/>
          <w:color w:val="64748B"/>
          <w:sz w:val="18"/>
          <w:szCs w:val="18"/>
        </w:rPr>
        <w:t xml:space="preserve">[Global ID: #469] </w:t>
      </w:r>
      <w:r>
        <w:rPr>
          <w:rFonts w:ascii="Calibri" w:cs="Calibri" w:eastAsia="Calibri" w:hAnsi="Calibri"/>
          <w:b/>
          <w:bCs/>
          <w:color w:val="475569"/>
          <w:sz w:val="20"/>
          <w:szCs w:val="20"/>
        </w:rPr>
        <w:t xml:space="preserve">— Decision Making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A paediatric unit conducts a study into the prevalence of allergies in the children
that are admitted to the unit. They find that 15% of children have allergies, with the
majority of them, 65%, being food intolerances such as nut allergies. This was
followed by contact allergies to latex, accounting for 10% of allergies. Other common
allergies included dust and pollen.
Which of the follflowing conclusions are correct?</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Allergies are a problem affecting a large proportion of children.</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Roughly 10% of all children have food allergies.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Nuts are the most common reason for allergies.</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Dust and pollen allergies are much more common in adults.</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Roughly 10% of all children have food allergies.</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65% of 15% equates to 10%. 15% does not represent a large proportion, therefore
answer a) must be incorrect. Nuts are not the most common source of allergies
according to the text, in general food intolerances represent the most common cause
for allergies, therefore c) is wrong. The question is specically about children and for
this reason, answer d) is incorrect too.</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117 </w:t>
      </w:r>
      <w:r>
        <w:rPr>
          <w:rFonts w:ascii="Calibri" w:cs="Calibri" w:eastAsia="Calibri" w:hAnsi="Calibri"/>
          <w:color w:val="64748B"/>
          <w:sz w:val="18"/>
          <w:szCs w:val="18"/>
        </w:rPr>
        <w:t xml:space="preserve">[Global ID: #470] </w:t>
      </w:r>
      <w:r>
        <w:rPr>
          <w:rFonts w:ascii="Calibri" w:cs="Calibri" w:eastAsia="Calibri" w:hAnsi="Calibri"/>
          <w:b/>
          <w:bCs/>
          <w:color w:val="475569"/>
          <w:sz w:val="20"/>
          <w:szCs w:val="20"/>
        </w:rPr>
        <w:t xml:space="preserve">— Decision Making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In the wild, chimpanzees have been observed to be using simple tools for food
gathering as well as for hunting. It is not uncommon to see them shing with sticks
for algae or see them use rocks for opening nuts and seeds. In particular, over the last
two decades, this has become an increasingly common observation.
Which of the follflowing conclusions cannot be reasonably drawn?</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Chimpanzees are becoming more intelligent.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Chimpanzees understand the effect of tools.</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Chimpanzees are able to manipulate their environment.</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None of the above.</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Chimpanzees are becoming more intelligent.</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fact that chimpanzees continuously use tools shows that they understand
their effect, this makes b) true and therefore the wrong answer. With regards to
answer c), using tools in itself represents a form of environmental manipulation
making c) true and therefore the incorrect answer for this question.</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118 </w:t>
      </w:r>
      <w:r>
        <w:rPr>
          <w:rFonts w:ascii="Calibri" w:cs="Calibri" w:eastAsia="Calibri" w:hAnsi="Calibri"/>
          <w:color w:val="64748B"/>
          <w:sz w:val="18"/>
          <w:szCs w:val="18"/>
        </w:rPr>
        <w:t xml:space="preserve">[Global ID: #471] </w:t>
      </w:r>
      <w:r>
        <w:rPr>
          <w:rFonts w:ascii="Calibri" w:cs="Calibri" w:eastAsia="Calibri" w:hAnsi="Calibri"/>
          <w:b/>
          <w:bCs/>
          <w:color w:val="475569"/>
          <w:sz w:val="20"/>
          <w:szCs w:val="20"/>
        </w:rPr>
        <w:t xml:space="preserve">— Decision Making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Carl and his friends want to build a treehouse. They know that they will need
strong material as all 5 of them are supposed to be able to be on the treehouse at the
same time. They calculate that the platform must be able to hold 225kg of weight for
all of them as well as the structure of the house itself.
Carl is 10kg heavier than Alex.
Peter is the lightest of them, weighing 35kg.
Ben is the same weight as Alex
Luke weighs 5kg more than Alex and 10kg more than Peter.
Which of the follflowing must be true?</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Carl is neither the heaviest nor the lightest.</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Ben weighs 10kg less than Carl.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The house can weigh up to 25kg.</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Luke is the heaviest.</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Ben weighs 10kg less than Carl.</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Carl weighs 50kg, Luke weighs 45kg, Ben and Alex weigh 40kg and Peter weighs
35kg. In total, they weigh 210kg, meaning the house structure will weigh 15kg
according to their calculation.</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119 </w:t>
      </w:r>
      <w:r>
        <w:rPr>
          <w:rFonts w:ascii="Calibri" w:cs="Calibri" w:eastAsia="Calibri" w:hAnsi="Calibri"/>
          <w:color w:val="64748B"/>
          <w:sz w:val="18"/>
          <w:szCs w:val="18"/>
        </w:rPr>
        <w:t xml:space="preserve">[Global ID: #472] </w:t>
      </w:r>
      <w:r>
        <w:rPr>
          <w:rFonts w:ascii="Calibri" w:cs="Calibri" w:eastAsia="Calibri" w:hAnsi="Calibri"/>
          <w:b/>
          <w:bCs/>
          <w:color w:val="475569"/>
          <w:sz w:val="20"/>
          <w:szCs w:val="20"/>
        </w:rPr>
        <w:t xml:space="preserve">— Decision Making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A group of scientists study different subspecies of a spider family. They find that some of the subspecies share traits with one another, whilst others have nothing in common.
Group A shares some traits with group C.
Group C shares traits with group D but not with Group B.
Group C shares traits with A.
Group E shares traits with groups A.
Group E shares traits with group C but with neither Group A nor Group B.
Which of the follflowing represents the interrelation between the groups the best?</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Logical Deduction: Based on the logical reasoning presented in the question, this option is the only correct conclusion.
• Analysis: Following strict deductive reasoning from the given premises, only  logically must follow with certainty, while all alternative conclusions make unsupported assumptions.</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120 </w:t>
      </w:r>
      <w:r>
        <w:rPr>
          <w:rFonts w:ascii="Calibri" w:cs="Calibri" w:eastAsia="Calibri" w:hAnsi="Calibri"/>
          <w:color w:val="64748B"/>
          <w:sz w:val="18"/>
          <w:szCs w:val="18"/>
        </w:rPr>
        <w:t xml:space="preserve">[Global ID: #473] </w:t>
      </w:r>
      <w:r>
        <w:rPr>
          <w:rFonts w:ascii="Calibri" w:cs="Calibri" w:eastAsia="Calibri" w:hAnsi="Calibri"/>
          <w:b/>
          <w:bCs/>
          <w:color w:val="475569"/>
          <w:sz w:val="20"/>
          <w:szCs w:val="20"/>
        </w:rPr>
        <w:t xml:space="preserve">— Decision Making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Ant colonies are organised as large units with clear distribution of responsibility
amongst individual groups of individuals, coordinated by communication
mechanisms. They are headed by a queen and thereby represent a female dominant
society. Some species of ants feed of plant material, other species feed of animal
material. Multiple colonies can exist in proximity leading to intraspecies competition
but little interspecies competition.
Which of the follflowing must be true?
ants from different species.</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Ants compete amongst individuals for food.</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Ants of different colonies, but of the same species work together to displace</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Ant colonies exist based on distribution of labour.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Ants are exclusively herbivores.</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Ant colonies exist based on distribution of labour.</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Ants do not compete amongst individuals for resources but amongst colonies of
the same species, therefore a) is incorrect. For similar reasons, b) must be incorrect
--- PAGE 678 ---
as different species may have different food preferences meaning that there is no
interspecies competition. D) is incorrect as the text specically states that some
species of ants live of plant material, whilst others live off animal material.</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121 </w:t>
      </w:r>
      <w:r>
        <w:rPr>
          <w:rFonts w:ascii="Calibri" w:cs="Calibri" w:eastAsia="Calibri" w:hAnsi="Calibri"/>
          <w:color w:val="64748B"/>
          <w:sz w:val="18"/>
          <w:szCs w:val="18"/>
        </w:rPr>
        <w:t xml:space="preserve">[Global ID: #474] </w:t>
      </w:r>
      <w:r>
        <w:rPr>
          <w:rFonts w:ascii="Calibri" w:cs="Calibri" w:eastAsia="Calibri" w:hAnsi="Calibri"/>
          <w:b/>
          <w:bCs/>
          <w:color w:val="475569"/>
          <w:sz w:val="20"/>
          <w:szCs w:val="20"/>
        </w:rPr>
        <w:t xml:space="preserve">— Decision Making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Should the use of pesticides be outlawed by the government? Select the strongest
argument from the list below.
remain internationally competitive.
consumer.
of industry employing many workers</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Yes, pesticides should be outlawed as they are unnatural.</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No, pesticides should not be outlawed as they allow the UK food industry to</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Yes, pesticides should be outlawed as they carry significant health risks for the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No, pesticides should not be outlawed as they represent an important branch</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Yes, pesticides should be outlawed as they carry significant health risks for the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Many pesticides carry health risks for the consumer and are present in the food
we consume every day, which carries significant health risks.</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122 </w:t>
      </w:r>
      <w:r>
        <w:rPr>
          <w:rFonts w:ascii="Calibri" w:cs="Calibri" w:eastAsia="Calibri" w:hAnsi="Calibri"/>
          <w:color w:val="64748B"/>
          <w:sz w:val="18"/>
          <w:szCs w:val="18"/>
        </w:rPr>
        <w:t xml:space="preserve">[Global ID: #475] </w:t>
      </w:r>
      <w:r>
        <w:rPr>
          <w:rFonts w:ascii="Calibri" w:cs="Calibri" w:eastAsia="Calibri" w:hAnsi="Calibri"/>
          <w:b/>
          <w:bCs/>
          <w:color w:val="475569"/>
          <w:sz w:val="20"/>
          <w:szCs w:val="20"/>
        </w:rPr>
        <w:t xml:space="preserve">— Decision Making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Peter loves pink marbles. They represent the majority of marbles he owns. His
sister likes marbles too. She has mainly blue ones but also some yellow and green
ones. She trades him some of these for some of his pink ones. Now Peter also has a
few yellow and green marbles, but he does not like them as much.
Statement: Peter likes blue marbles.
Place "Yes" if the conclusion follows. Place "No" if it does not follow.</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Yes</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No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No</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Logical Deduction: Statement 1: No (False). 
False – True – False – False.
• Analysis: Following strict deductive reasoning from the given premises, only No logically must follow with certainty, while all alternative conclusions make unsupported assumptions.</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123 </w:t>
      </w:r>
      <w:r>
        <w:rPr>
          <w:rFonts w:ascii="Calibri" w:cs="Calibri" w:eastAsia="Calibri" w:hAnsi="Calibri"/>
          <w:color w:val="64748B"/>
          <w:sz w:val="18"/>
          <w:szCs w:val="18"/>
        </w:rPr>
        <w:t xml:space="preserve">[Global ID: #476] </w:t>
      </w:r>
      <w:r>
        <w:rPr>
          <w:rFonts w:ascii="Calibri" w:cs="Calibri" w:eastAsia="Calibri" w:hAnsi="Calibri"/>
          <w:b/>
          <w:bCs/>
          <w:color w:val="475569"/>
          <w:sz w:val="20"/>
          <w:szCs w:val="20"/>
        </w:rPr>
        <w:t xml:space="preserve">— Decision Making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Peter loves pink marbles. They represent the majority of marbles he owns. His
sister likes marbles too. She has mainly blue ones but also some yellow and green
ones. She trades him some of these for some of his pink ones. Now Peter also has a
few yellow and green marbles, but he does not like them as much.
Statement: Peter has less green marbles than pink ones.
Place "Yes" if the conclusion follows. Place "No" if it does not follow.</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Yes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No</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Yes</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Logical Deduction: Statement 2: Yes (True). 
False – True – False – False.
• Analysis: Following strict deductive reasoning from the given premises, only Yes logically must follow with certainty, while all alternative conclusions make unsupported assumptions.</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124 </w:t>
      </w:r>
      <w:r>
        <w:rPr>
          <w:rFonts w:ascii="Calibri" w:cs="Calibri" w:eastAsia="Calibri" w:hAnsi="Calibri"/>
          <w:color w:val="64748B"/>
          <w:sz w:val="18"/>
          <w:szCs w:val="18"/>
        </w:rPr>
        <w:t xml:space="preserve">[Global ID: #477] </w:t>
      </w:r>
      <w:r>
        <w:rPr>
          <w:rFonts w:ascii="Calibri" w:cs="Calibri" w:eastAsia="Calibri" w:hAnsi="Calibri"/>
          <w:b/>
          <w:bCs/>
          <w:color w:val="475569"/>
          <w:sz w:val="20"/>
          <w:szCs w:val="20"/>
        </w:rPr>
        <w:t xml:space="preserve">— Decision Making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Peter loves pink marbles. They represent the majority of marbles he owns. His
sister likes marbles too. She has mainly blue ones but also some yellow and green
ones. She trades him some of these for some of his pink ones. Now Peter also has a
few yellow and green marbles, but he does not like them as much.
Statement: Peter has no yellow marbles.
Place "Yes" if the conclusion follows. Place "No" if it does not follow.</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Yes</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No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No</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Logical Deduction: Statement 3: No (False). 
False – True – False – False.
• Analysis: Following strict deductive reasoning from the given premises, only No logically must follow with certainty, while all alternative conclusions make unsupported assumptions.</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125 </w:t>
      </w:r>
      <w:r>
        <w:rPr>
          <w:rFonts w:ascii="Calibri" w:cs="Calibri" w:eastAsia="Calibri" w:hAnsi="Calibri"/>
          <w:color w:val="64748B"/>
          <w:sz w:val="18"/>
          <w:szCs w:val="18"/>
        </w:rPr>
        <w:t xml:space="preserve">[Global ID: #478] </w:t>
      </w:r>
      <w:r>
        <w:rPr>
          <w:rFonts w:ascii="Calibri" w:cs="Calibri" w:eastAsia="Calibri" w:hAnsi="Calibri"/>
          <w:b/>
          <w:bCs/>
          <w:color w:val="475569"/>
          <w:sz w:val="20"/>
          <w:szCs w:val="20"/>
        </w:rPr>
        <w:t xml:space="preserve">— Decision Making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Peter loves pink marbles. They represent the majority of marbles he owns. His
sister likes marbles too. She has mainly blue ones but also some yellow and green
ones. She trades him some of these for some of his pink ones. Now Peter also has a
few yellow and green marbles, but he does not like them as much.
Statement: Peter should not play with marbles as they are a choking hazard.
Place "Yes" if the conclusion follows. Place "No" if it does not follow.</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Yes</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No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No</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Logical Deduction: Statement 4: No (False). 
False – True – False – False.
• Analysis: Following strict deductive reasoning from the given premises, only No logically must follow with certainty, while all alternative conclusions make unsupported assumptions.</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126 </w:t>
      </w:r>
      <w:r>
        <w:rPr>
          <w:rFonts w:ascii="Calibri" w:cs="Calibri" w:eastAsia="Calibri" w:hAnsi="Calibri"/>
          <w:color w:val="64748B"/>
          <w:sz w:val="18"/>
          <w:szCs w:val="18"/>
        </w:rPr>
        <w:t xml:space="preserve">[Global ID: #479] </w:t>
      </w:r>
      <w:r>
        <w:rPr>
          <w:rFonts w:ascii="Calibri" w:cs="Calibri" w:eastAsia="Calibri" w:hAnsi="Calibri"/>
          <w:b/>
          <w:bCs/>
          <w:color w:val="475569"/>
          <w:sz w:val="20"/>
          <w:szCs w:val="20"/>
        </w:rPr>
        <w:t xml:space="preserve">— Decision Making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Ancient peoples in hunter gatherer societies lived a nomadic lifestyle, roaming
freely through the forests of Europe. Before developing the technology needed for
cultivation of grain, the majority of their food consisted of meat as this was available
year around. After developing farming and setting up settlements, the proportion of
non-meat food materials in their diet increased to include grain and other produce
as well as by-products of animal farming.
Which of the follflowing conclusions are false?
their diet.</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Hunting represented an important food source for our ancestors.</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Farming formed the basis of settlement development.</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Nomadic people tend to have a lower proportion of farm produced foods in</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None of the above.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None of the above.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Answer a) is true as I mentioned in the text. Answer b) is true as farming formed
the basis to feed a population restricted to one location. C) is true as crops need time
to grow and harvest which is not conducive to a nomadic lifestyle.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127 </w:t>
      </w:r>
      <w:r>
        <w:rPr>
          <w:rFonts w:ascii="Calibri" w:cs="Calibri" w:eastAsia="Calibri" w:hAnsi="Calibri"/>
          <w:color w:val="64748B"/>
          <w:sz w:val="18"/>
          <w:szCs w:val="18"/>
        </w:rPr>
        <w:t xml:space="preserve">[Global ID: #480] </w:t>
      </w:r>
      <w:r>
        <w:rPr>
          <w:rFonts w:ascii="Calibri" w:cs="Calibri" w:eastAsia="Calibri" w:hAnsi="Calibri"/>
          <w:b/>
          <w:bCs/>
          <w:color w:val="475569"/>
          <w:sz w:val="20"/>
          <w:szCs w:val="20"/>
        </w:rPr>
        <w:t xml:space="preserve">— Decision Making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Diﬀerent studies have demonstrated that physical activity in children increases
their cognitive performance.
Which one of the follflowing conclusions can be drawn from this?
development of children.</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Exercise should play a bigger role in school life.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Leading a sedentary life style can have detrimental effects on intellectual</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Children that are members in sports clubs are likely to perform better at school.</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All of the above.</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Exercise should play a bigger role in school life.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All of the conclusions are true. Since the goal of school is the intellectual
development of children, increasing exercise may help improve performance. A
sedentary life style ins marked by a lack of exercise, therefore this may contribute to
poorer school performance. C) is basically the original statement, but rephrased.</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128 </w:t>
      </w:r>
      <w:r>
        <w:rPr>
          <w:rFonts w:ascii="Calibri" w:cs="Calibri" w:eastAsia="Calibri" w:hAnsi="Calibri"/>
          <w:color w:val="64748B"/>
          <w:sz w:val="18"/>
          <w:szCs w:val="18"/>
        </w:rPr>
        <w:t xml:space="preserve">[Global ID: #481] </w:t>
      </w:r>
      <w:r>
        <w:rPr>
          <w:rFonts w:ascii="Calibri" w:cs="Calibri" w:eastAsia="Calibri" w:hAnsi="Calibri"/>
          <w:b/>
          <w:bCs/>
          <w:color w:val="475569"/>
          <w:sz w:val="20"/>
          <w:szCs w:val="20"/>
        </w:rPr>
        <w:t xml:space="preserve">— Decision Making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Recently NASA discovered several planets that stand in a similar constellation to
their sun as our planet does with our sun. This led to general conclusion that there
are further inhabitable planets in the universe.
Which of the follflowing assumptions must be met in order for this conclusion to
be true?</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The new planets must meet other pre-requisites for life such as air and water.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The planets are already inhabited.</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The sun the new planets are related to must be stronger than ours.</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None of the above.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None of the above.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mere fact that these plants stand in a similar constellation to their sun, as
Earth does to our sun is only one part of the equation. This is relevant because it
increases the likelihood of liquid water anywhere near the surface of the plant,
which, next to air is one of the most essential points. The other assumptions are
largely irrelevant for questions of habitability.</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129 </w:t>
      </w:r>
      <w:r>
        <w:rPr>
          <w:rFonts w:ascii="Calibri" w:cs="Calibri" w:eastAsia="Calibri" w:hAnsi="Calibri"/>
          <w:color w:val="64748B"/>
          <w:sz w:val="18"/>
          <w:szCs w:val="18"/>
        </w:rPr>
        <w:t xml:space="preserve">[Global ID: #482] </w:t>
      </w:r>
      <w:r>
        <w:rPr>
          <w:rFonts w:ascii="Calibri" w:cs="Calibri" w:eastAsia="Calibri" w:hAnsi="Calibri"/>
          <w:b/>
          <w:bCs/>
          <w:color w:val="475569"/>
          <w:sz w:val="20"/>
          <w:szCs w:val="20"/>
        </w:rPr>
        <w:t xml:space="preserve">— Decision Making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Diﬀerent birds have different food preferences. Species A mainly eats sunower
seeds, but if that is not available may fall back to pumpkin seeds. Species B has
grown particularly strong jaws allflowing them to break open the hard shells of
hazelnuts which represent their favoured food source. Species C mainly lives oﬀ
berries, but will also eat the smaller seeds or insects if berries are not available.
Species D lives off smaller insects.
Which of the follflowing is true?</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Species B lives off berries.</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Species D has a strong beak to kill its insect pray.</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Species A exclusively eats pumpkin seeds.</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Species C is adapted to all seasons.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Species C is adapted to all seasons.</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fact that species C lives of berries when available but then falls back to seeds
or insects means that they can find food in any season. Answer a) Is incorrect as only
species C eats berries, answer b) is incorrect as there is no mention of their beaks in
the text, answer c) is incorrect as Species A will also eat sunower seeds.</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130 </w:t>
      </w:r>
      <w:r>
        <w:rPr>
          <w:rFonts w:ascii="Calibri" w:cs="Calibri" w:eastAsia="Calibri" w:hAnsi="Calibri"/>
          <w:color w:val="64748B"/>
          <w:sz w:val="18"/>
          <w:szCs w:val="18"/>
        </w:rPr>
        <w:t xml:space="preserve">[Global ID: #483] </w:t>
      </w:r>
      <w:r>
        <w:rPr>
          <w:rFonts w:ascii="Calibri" w:cs="Calibri" w:eastAsia="Calibri" w:hAnsi="Calibri"/>
          <w:b/>
          <w:bCs/>
          <w:color w:val="475569"/>
          <w:sz w:val="20"/>
          <w:szCs w:val="20"/>
        </w:rPr>
        <w:t xml:space="preserve">— Decision Making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NHS employees should be encouraged not to smoke, drink or be overweight as
they represent important role-models to society.
Which represents the biggest problem with this statement?</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Healthcare professionals are not role-models for society.</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Politicians are more important in guiding public opinion.</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This statement limits freedom of choice.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Drinking, smoking and obesity represent important health risks.</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This statement limits freedom of choice.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Whether health-care professionals are role-models for society or not may be
debatable, but they represent important points of contact between the public and
the healthcare system giving them certain responsibilities, therefore a) is incorrect.
--- PAGE 679 ---
B) is incorrect as it is not related to the question. D) is true, but irrelevant to the
question and therefore is false.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131 </w:t>
      </w:r>
      <w:r>
        <w:rPr>
          <w:rFonts w:ascii="Calibri" w:cs="Calibri" w:eastAsia="Calibri" w:hAnsi="Calibri"/>
          <w:color w:val="64748B"/>
          <w:sz w:val="18"/>
          <w:szCs w:val="18"/>
        </w:rPr>
        <w:t xml:space="preserve">[Global ID: #484] </w:t>
      </w:r>
      <w:r>
        <w:rPr>
          <w:rFonts w:ascii="Calibri" w:cs="Calibri" w:eastAsia="Calibri" w:hAnsi="Calibri"/>
          <w:b/>
          <w:bCs/>
          <w:color w:val="475569"/>
          <w:sz w:val="20"/>
          <w:szCs w:val="20"/>
        </w:rPr>
        <w:t xml:space="preserve">— Decision Making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A group of scientists conducted a study into the purchasing behaviour of young
men. The find that having positive experiences such as holidays has the greatest
effect in encouraging purchase, whereas advertising depicting products themselves
without a theme has the least effect on encouraging purchase. Other effective
techniques to encourage purchase seem to be nancial success or social interaction
such as with friends.
Which of the follflowing statements are correct?</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Financial gain is powerful advertising tool.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Advertising is most effective if exclusively focused on the product itself.</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Young women are most encouraged to make purchases by positive experiences.</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None of the above.</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Financial gain is powerful advertising tool.</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1. Correct as per the nal sentence of the passage
2. incorrect as per text
3. Incorrect as the text is about young men and women are not mentioned
anywhere.
4. Incorrect as option (a) is correct.</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132 </w:t>
      </w:r>
      <w:r>
        <w:rPr>
          <w:rFonts w:ascii="Calibri" w:cs="Calibri" w:eastAsia="Calibri" w:hAnsi="Calibri"/>
          <w:color w:val="64748B"/>
          <w:sz w:val="18"/>
          <w:szCs w:val="18"/>
        </w:rPr>
        <w:t xml:space="preserve">[Global ID: #485] </w:t>
      </w:r>
      <w:r>
        <w:rPr>
          <w:rFonts w:ascii="Calibri" w:cs="Calibri" w:eastAsia="Calibri" w:hAnsi="Calibri"/>
          <w:b/>
          <w:bCs/>
          <w:color w:val="475569"/>
          <w:sz w:val="20"/>
          <w:szCs w:val="20"/>
        </w:rPr>
        <w:t xml:space="preserve">— Decision Making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A company groups applicants into different populations depending on the type of experiences they bring to the table. Most applicants possess good excel skills, but only few have good photoshop skills. Some of those that have good photoshop skills, speak more than one language. A proportion of those that speak more than one language also have excellent communication skills. Very few applicants speak only English, but have great experience from previous jobs.
Which of the follflowing represents the distribution of applicants the most accurately?</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A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B</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C</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D</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A</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Population A: Applicants with excel skills
Population B: Applicants with excel and Photoshop skills
Population C: Applicants with excel, Photoshop and language skills
Population D: Applicants with excel, Photoshop, language and communication
skills.
Population E: Applicants with only one language but experience.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133 </w:t>
      </w:r>
      <w:r>
        <w:rPr>
          <w:rFonts w:ascii="Calibri" w:cs="Calibri" w:eastAsia="Calibri" w:hAnsi="Calibri"/>
          <w:color w:val="64748B"/>
          <w:sz w:val="18"/>
          <w:szCs w:val="18"/>
        </w:rPr>
        <w:t xml:space="preserve">[Global ID: #486] </w:t>
      </w:r>
      <w:r>
        <w:rPr>
          <w:rFonts w:ascii="Calibri" w:cs="Calibri" w:eastAsia="Calibri" w:hAnsi="Calibri"/>
          <w:b/>
          <w:bCs/>
          <w:color w:val="475569"/>
          <w:sz w:val="20"/>
          <w:szCs w:val="20"/>
        </w:rPr>
        <w:t xml:space="preserve">— Decision Making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A group of five friends compare the results of a recent maths test. Tom finds he
achieved the highest score in all three sections. Richard has the second best score in
sections A and B but the worst score in section C. Tony has the same result as
Richard in section C, and worse results than Anthony in sections A and B. Anthony is
in the middle field achieving 50% of all possible points in all three sections. Steve
finished better than Richard in section C, but worse than Anthony in sections A and
Which of the follflowing is false?</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Tom has the best results.</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Steve has a higher score than Tony.</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Anthony has worse results for section A and B than Richard.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E) </w:t>
      </w:r>
      <w:r>
        <w:rPr>
          <w:rFonts w:ascii="Calibri" w:cs="Calibri" w:eastAsia="Calibri" w:hAnsi="Calibri"/>
          <w:color w:val="334155"/>
          <w:sz w:val="19"/>
          <w:szCs w:val="19"/>
        </w:rPr>
        <w:t xml:space="preserve">Richard finishes well in section C.</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Anthony has worse results for section A and B than Richard.</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overall order is: Tom - Richard - Anthony - Steve - Tony
The text describes that Richard finished joint bottom in section C, therefore he
did not finish well in the section.</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134 </w:t>
      </w:r>
      <w:r>
        <w:rPr>
          <w:rFonts w:ascii="Calibri" w:cs="Calibri" w:eastAsia="Calibri" w:hAnsi="Calibri"/>
          <w:color w:val="64748B"/>
          <w:sz w:val="18"/>
          <w:szCs w:val="18"/>
        </w:rPr>
        <w:t xml:space="preserve">[Global ID: #487] </w:t>
      </w:r>
      <w:r>
        <w:rPr>
          <w:rFonts w:ascii="Calibri" w:cs="Calibri" w:eastAsia="Calibri" w:hAnsi="Calibri"/>
          <w:b/>
          <w:bCs/>
          <w:color w:val="475569"/>
          <w:sz w:val="20"/>
          <w:szCs w:val="20"/>
        </w:rPr>
        <w:t xml:space="preserve">— Decision Making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A tobacco company orders research into the effects of a new cigarette that is
supposed to be less toxic than the current most common cigarettes on the market.
The results show that the new cigarette has a lower tar content than competitor
brands, but the amount of nicotine is twice as high and so is the amount of carbon
monoxide that’s inhaled. They also find that there is significantly more nitrous oxide
released from the new cigarette than from competition blends.
Which of the follflowing is correct?
same nicotine level.</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The new cigarette leads to less carbon monoxide being inhaled.</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The new cigarette contains more tar being inhaled.</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The competitors blend had to be smoked in twice the amount to reach the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Overall the new cigarette blend is associated with less toxicity.</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The competitors blend had to be smoked in twice the amount to reach the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1. Incorrect. The new cigarette blend releases twice as much CO.
2. False. The new cigarette contains less tar.
3. True. The new cigarette contains twice as much nicotine than the competition
meaning one has to smoke two competitor cigarettes for every on to reach the
--- PAGE 680 ---
same level of nicotine.
4. Incorrect. In all aspects mentioned, except for the tar, the new blend is worse
than the competitions product.</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135 </w:t>
      </w:r>
      <w:r>
        <w:rPr>
          <w:rFonts w:ascii="Calibri" w:cs="Calibri" w:eastAsia="Calibri" w:hAnsi="Calibri"/>
          <w:color w:val="64748B"/>
          <w:sz w:val="18"/>
          <w:szCs w:val="18"/>
        </w:rPr>
        <w:t xml:space="preserve">[Global ID: #488] </w:t>
      </w:r>
      <w:r>
        <w:rPr>
          <w:rFonts w:ascii="Calibri" w:cs="Calibri" w:eastAsia="Calibri" w:hAnsi="Calibri"/>
          <w:b/>
          <w:bCs/>
          <w:color w:val="475569"/>
          <w:sz w:val="20"/>
          <w:szCs w:val="20"/>
        </w:rPr>
        <w:t xml:space="preserve">— Decision Making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A train travels from Elmsworth to Southwarf. The trip takes a total of 120mins.
After 30mins of travel the train reaches the Eastwich where it stops for 5mins. After
that it travels for another 45mins to reach Northtown. From Northtown the trip to
Southwarf takes another 30mins, but the train waits for 5mins at the station before
setting off on the journey.
Which of the follflowing is correct?</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The trip from Elmsworth to Northtown takes 70mins.</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Eastwich lies 60mins away from Southwarf.</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The train waited for 5mins at Northtown.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All of the above.</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The train waited for 5mins at Northtown.</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Elmsworth to Eastwich: 30 minutes
Waiting time at Eastwich: 5 minutes
Eastwich to Northtown: 45 minutes
Waiting time at Northtown:5 minutes
Northtown to Southwarf: 30 minutes
Stop at Northtown station: 5 minutes
Total: 120 minutes.</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136 </w:t>
      </w:r>
      <w:r>
        <w:rPr>
          <w:rFonts w:ascii="Calibri" w:cs="Calibri" w:eastAsia="Calibri" w:hAnsi="Calibri"/>
          <w:color w:val="64748B"/>
          <w:sz w:val="18"/>
          <w:szCs w:val="18"/>
        </w:rPr>
        <w:t xml:space="preserve">[Global ID: #489] </w:t>
      </w:r>
      <w:r>
        <w:rPr>
          <w:rFonts w:ascii="Calibri" w:cs="Calibri" w:eastAsia="Calibri" w:hAnsi="Calibri"/>
          <w:b/>
          <w:bCs/>
          <w:color w:val="475569"/>
          <w:sz w:val="20"/>
          <w:szCs w:val="20"/>
        </w:rPr>
        <w:t xml:space="preserve">— Decision Making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A sports club publishes the results of a local football tournament. There are a
total of 5 teams taking part but only the first 2 teams will receive a prize. In the
scoring system, a victory will deliver 3 points, a loss will deliver 0 and a draw will
deliver 1 point to each team. In the tournament each team plays each other team
once.
Team A wins against team E and C, but draws against team B and loses to team
Team B never wins but finishes with 3 points.
Team C wins against Team E and draws with Team B.
Team D does not lose or draw any games.
Which of the follflowing are correct?</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Team D will finish with the second most points.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Team E draws with team B.</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Team C will finish first.</w:t>
      </w:r>
    </w:p>
    <w:p>
      <w:pPr>
        <w:spacing w:after="30" w:before="30"/>
        <w:ind w:left="360"/>
      </w:pPr>
      <w:r>
        <w:rPr>
          <w:rFonts w:ascii="Calibri" w:cs="Calibri" w:eastAsia="Calibri" w:hAnsi="Calibri"/>
          <w:color w:val="475569"/>
          <w:sz w:val="19"/>
          <w:szCs w:val="19"/>
        </w:rPr>
        <w:t xml:space="preserve">☐ Option E) </w:t>
      </w:r>
      <w:r>
        <w:rPr>
          <w:rFonts w:ascii="Calibri" w:cs="Calibri" w:eastAsia="Calibri" w:hAnsi="Calibri"/>
          <w:color w:val="334155"/>
          <w:sz w:val="19"/>
          <w:szCs w:val="19"/>
        </w:rPr>
        <w:t xml:space="preserve">It is customary for the best 3 teams to receive a prize.</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Team D will finish with the second most points.</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Team A: 7 points.
Team B: 3 points.
Team C: 4 points.
Team D: 12 points.
Team E: 1 point.
1. False. Since team D is unbeaten and each team plays each opponent only once,
they achieve the most points.
2. True. Since team B finishes with 3 points they must draw three times, with
team A, C and E.
3. False. Team C will collect fewer points than team D.
4. Irrelevant therefore false.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137 </w:t>
      </w:r>
      <w:r>
        <w:rPr>
          <w:rFonts w:ascii="Calibri" w:cs="Calibri" w:eastAsia="Calibri" w:hAnsi="Calibri"/>
          <w:color w:val="64748B"/>
          <w:sz w:val="18"/>
          <w:szCs w:val="18"/>
        </w:rPr>
        <w:t xml:space="preserve">[Global ID: #490] </w:t>
      </w:r>
      <w:r>
        <w:rPr>
          <w:rFonts w:ascii="Calibri" w:cs="Calibri" w:eastAsia="Calibri" w:hAnsi="Calibri"/>
          <w:b/>
          <w:bCs/>
          <w:color w:val="475569"/>
          <w:sz w:val="20"/>
          <w:szCs w:val="20"/>
        </w:rPr>
        <w:t xml:space="preserve">— Decision Making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Every year there is a discussion surrounding the discontinuation of daylight
saving time.
Which of the follflowing represents the strongest argument in support of this?
shortage of World War 1 and now this war is long over.
dangerous twilight time causing increased casualties to road traﬃc accidents.</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Daylight saving is not necessary as it was introduced during the resource</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It is confusing to citizens who forget to change their watches.</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It causes Jetlag.</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Especially in the early months of spring it places the end of school in a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Especially in the early months of spring it places the end of school in a</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1. Incorrect. Whilst the war is over. Resource conservation makes sense none the
less.
2. Incorrect. Not a strong enough argument.
3. Possibly true, but not a big problem.
4. Correct. An issue that demonstrates both urgency as well necessity.</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138 </w:t>
      </w:r>
      <w:r>
        <w:rPr>
          <w:rFonts w:ascii="Calibri" w:cs="Calibri" w:eastAsia="Calibri" w:hAnsi="Calibri"/>
          <w:color w:val="64748B"/>
          <w:sz w:val="18"/>
          <w:szCs w:val="18"/>
        </w:rPr>
        <w:t xml:space="preserve">[Global ID: #491] </w:t>
      </w:r>
      <w:r>
        <w:rPr>
          <w:rFonts w:ascii="Calibri" w:cs="Calibri" w:eastAsia="Calibri" w:hAnsi="Calibri"/>
          <w:b/>
          <w:bCs/>
          <w:color w:val="475569"/>
          <w:sz w:val="20"/>
          <w:szCs w:val="20"/>
        </w:rPr>
        <w:t xml:space="preserve">— Decision Making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Tim plans to run a marathon. For that he asks his friends to place themselves at
diﬀerent intervals from the start line to hand him snacks and sports drinks. He
places his friend Chris at 15km after the start line. Anne stands 31km after the start
line followed by Tara 5km after her. His friend Peter is placed 2km before the finish.
Philip stands 10km up race from Chris.
Which of the follflowing is true?</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Chris stands 10km from Anne.</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Philip is the first friend Tim will pass.</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The distance between snack stops decreases towards the end of the race .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All of the above.</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The distance between snack stops decreases towards the end of the race .</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PAGE 681 ---
The progression of the race is as follows: Start -15km- Chris -10km- Philip -6km-
Anne -5km- Tara -4km- Peter -2km- finish. Therefore the distances between stops
progressively reduce through the race.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139 </w:t>
      </w:r>
      <w:r>
        <w:rPr>
          <w:rFonts w:ascii="Calibri" w:cs="Calibri" w:eastAsia="Calibri" w:hAnsi="Calibri"/>
          <w:color w:val="64748B"/>
          <w:sz w:val="18"/>
          <w:szCs w:val="18"/>
        </w:rPr>
        <w:t xml:space="preserve">[Global ID: #492] </w:t>
      </w:r>
      <w:r>
        <w:rPr>
          <w:rFonts w:ascii="Calibri" w:cs="Calibri" w:eastAsia="Calibri" w:hAnsi="Calibri"/>
          <w:b/>
          <w:bCs/>
          <w:color w:val="475569"/>
          <w:sz w:val="20"/>
          <w:szCs w:val="20"/>
        </w:rPr>
        <w:t xml:space="preserve">— Decision Making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“When conducting research, all funding with corporate interest should be
refused.”
Select the strongest argument supporting this statement.</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The government should fund all research.</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Corporations never deliver enough funding.</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Research should not be about the money.</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Corporate funding can restrict impartial research.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Corporate funding can restrict impartial research.</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Logical Deduction: Whilst all other options are valid, the last is the by far strongest issue when it comes to quality research.
• Analysis: Following strict deductive reasoning from the given premises, only Corporate funding can restrict impartial research. logically must follow with certainty, while all alternative conclusions make unsupported assumptions.</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140 </w:t>
      </w:r>
      <w:r>
        <w:rPr>
          <w:rFonts w:ascii="Calibri" w:cs="Calibri" w:eastAsia="Calibri" w:hAnsi="Calibri"/>
          <w:color w:val="64748B"/>
          <w:sz w:val="18"/>
          <w:szCs w:val="18"/>
        </w:rPr>
        <w:t xml:space="preserve">[Global ID: #493] </w:t>
      </w:r>
      <w:r>
        <w:rPr>
          <w:rFonts w:ascii="Calibri" w:cs="Calibri" w:eastAsia="Calibri" w:hAnsi="Calibri"/>
          <w:b/>
          <w:bCs/>
          <w:color w:val="475569"/>
          <w:sz w:val="20"/>
          <w:szCs w:val="20"/>
        </w:rPr>
        <w:t xml:space="preserve">— Decision Making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Lisa likes to put her 5 dolls in a specic order when she puts them away on her
shelf at the end of the day.
Tina always sits next to Annette.
Annette sits the furthest from Stephanie.
Patricia sits next to Tina.
Which of the follflowing is correct?</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Patricia sits next to Annette.</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Tina must sit at the edge.</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Sophie must sit next to Stephanie.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Patricia does not sit in the middle.</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Sophie must sit next to Stephanie.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Logical Deduction: Stephanie – Sophie – Patricia – Tina – Annette.
• Analysis: Following strict deductive reasoning from the given premises, only Sophie must sit next to Stephanie. logically must follow with certainty, while all alternative conclusions make unsupported assumptions.</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141 </w:t>
      </w:r>
      <w:r>
        <w:rPr>
          <w:rFonts w:ascii="Calibri" w:cs="Calibri" w:eastAsia="Calibri" w:hAnsi="Calibri"/>
          <w:color w:val="64748B"/>
          <w:sz w:val="18"/>
          <w:szCs w:val="18"/>
        </w:rPr>
        <w:t xml:space="preserve">[Global ID: #494] </w:t>
      </w:r>
      <w:r>
        <w:rPr>
          <w:rFonts w:ascii="Calibri" w:cs="Calibri" w:eastAsia="Calibri" w:hAnsi="Calibri"/>
          <w:b/>
          <w:bCs/>
          <w:color w:val="475569"/>
          <w:sz w:val="20"/>
          <w:szCs w:val="20"/>
        </w:rPr>
        <w:t xml:space="preserve">— Decision Making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When it comes to the actions of the individual, there are several priorities
inuencing behaviour. Factors like socialisation and inter-personal relationships can
influence this decision making as well as some degree of individual variability. It is for
this reason that we can find all kinds of behavioural patterns in people from all
diﬀerent walks of life, independent of the cultural background, but they all follow
similar patterns.
Which of the follflowing conclusions can be drawn from the above?</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People make choices based on xed patterns that show little variability.</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Certain behavioural traits are associated with specic social classes.</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Poor people will always act diﬀerently than rich people.</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None of the above.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None of the above.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1. The text states that there is a high degree of variability in decision making.
2. The text states that there is no regard for social background.
3. Similar reason as statement b.</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142 </w:t>
      </w:r>
      <w:r>
        <w:rPr>
          <w:rFonts w:ascii="Calibri" w:cs="Calibri" w:eastAsia="Calibri" w:hAnsi="Calibri"/>
          <w:color w:val="64748B"/>
          <w:sz w:val="18"/>
          <w:szCs w:val="18"/>
        </w:rPr>
        <w:t xml:space="preserve">[Global ID: #495] </w:t>
      </w:r>
      <w:r>
        <w:rPr>
          <w:rFonts w:ascii="Calibri" w:cs="Calibri" w:eastAsia="Calibri" w:hAnsi="Calibri"/>
          <w:b/>
          <w:bCs/>
          <w:color w:val="475569"/>
          <w:sz w:val="20"/>
          <w:szCs w:val="20"/>
        </w:rPr>
        <w:t xml:space="preserve">— Decision Making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Steve ranks his 5 university applications.
He really wants to go to Cambridge.
He ranks Sheﬃfield in third place, behind Imperial.
He places Southampton between Cardiﬀ and Sheﬃfield.
Which of the follflowing is correct?</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Cardiﬀ must be his last choice.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Sheﬃfield is higher up in his ranking than Imperial.</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His first choice is Oxford.</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All his universities are private schools.</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Cardiﬀ must be his last choice.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Logical Deduction: Cambridge – Imperial – Sheﬃfield – Southampton – Cardiﬀ.
• Analysis: Following strict deductive reasoning from the given premises, only Cardiﬀ must be his last choice. logically must follow with certainty, while all alternative conclusions make unsupported assumptions.</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143 </w:t>
      </w:r>
      <w:r>
        <w:rPr>
          <w:rFonts w:ascii="Calibri" w:cs="Calibri" w:eastAsia="Calibri" w:hAnsi="Calibri"/>
          <w:color w:val="64748B"/>
          <w:sz w:val="18"/>
          <w:szCs w:val="18"/>
        </w:rPr>
        <w:t xml:space="preserve">[Global ID: #496] </w:t>
      </w:r>
      <w:r>
        <w:rPr>
          <w:rFonts w:ascii="Calibri" w:cs="Calibri" w:eastAsia="Calibri" w:hAnsi="Calibri"/>
          <w:b/>
          <w:bCs/>
          <w:color w:val="475569"/>
          <w:sz w:val="20"/>
          <w:szCs w:val="20"/>
        </w:rPr>
        <w:t xml:space="preserve">— Decision Making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If we don’t change our wasteful, consumerist behaviour, we as a species will fail.
Which of the follflowing represents the strongest argument in support of this
question?
resources more.
sustenance.</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Consumerism is bad.</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Due to the increasing shortage of resources, we must start to conserve</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Capitalism is based on consumerism.</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Our current behaviour is damaging to the Earth upon which we rely for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Our current behaviour is damaging to the Earth upon which we rely for</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1. Very supercial, delivers no actual argumentative value.
2. True, but not the strongest argument.
3. Similar to a). Also leads in a different direction than the argument itself.
4. True and the most basic and most central argument in support of the problem
as described by the statement.</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144 </w:t>
      </w:r>
      <w:r>
        <w:rPr>
          <w:rFonts w:ascii="Calibri" w:cs="Calibri" w:eastAsia="Calibri" w:hAnsi="Calibri"/>
          <w:color w:val="64748B"/>
          <w:sz w:val="18"/>
          <w:szCs w:val="18"/>
        </w:rPr>
        <w:t xml:space="preserve">[Global ID: #497] </w:t>
      </w:r>
      <w:r>
        <w:rPr>
          <w:rFonts w:ascii="Calibri" w:cs="Calibri" w:eastAsia="Calibri" w:hAnsi="Calibri"/>
          <w:b/>
          <w:bCs/>
          <w:color w:val="475569"/>
          <w:sz w:val="20"/>
          <w:szCs w:val="20"/>
        </w:rPr>
        <w:t xml:space="preserve">— Decision Making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Tim is going to the dentist. He hates going to the dentist. In order to make the
visit easier for him, he tries to distract himself with little games that keep his mind
occupied and prevent him from focusing on what is going on around him. His
favourite coping mechanism is reciting poetry in his head. He also likes to tell himself
stories that distract him.
Which of the follflowing is true?</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Tom hates dentists.</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Tim likes poetry.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Coping mechanisms are the best way to deal with stressful situations.</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All of the above.</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Tim likes poetry.</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1. False. The passage is about Tim, not Tom.
2. True. The passage says this is his favourite method.
3. Possibly true, but no comparison of strategies is made.
4. False.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145 </w:t>
      </w:r>
      <w:r>
        <w:rPr>
          <w:rFonts w:ascii="Calibri" w:cs="Calibri" w:eastAsia="Calibri" w:hAnsi="Calibri"/>
          <w:color w:val="64748B"/>
          <w:sz w:val="18"/>
          <w:szCs w:val="18"/>
        </w:rPr>
        <w:t xml:space="preserve">[Global ID: #498] </w:t>
      </w:r>
      <w:r>
        <w:rPr>
          <w:rFonts w:ascii="Calibri" w:cs="Calibri" w:eastAsia="Calibri" w:hAnsi="Calibri"/>
          <w:b/>
          <w:bCs/>
          <w:color w:val="475569"/>
          <w:sz w:val="20"/>
          <w:szCs w:val="20"/>
        </w:rPr>
        <w:t xml:space="preserve">— Decision Making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A group of scientists research swarm patterns of small fish. They find that there is
a great degree of coordination between the individual shes in the swarm in order to
maintain a tight group. They also find that swarm patterns seem to be particularly
successful in more murky water in comparison to very clear water. There is also a
diﬀerence in success rate depending on the eyesight of the number one predator in
the area, worse eye sight seems to increase protection to the individual.
Which of the follflowing conclusions can be drawn?
in protecting the individual.
protecting the individual.</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Large fish never swim in swarm patterns.</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The water temperature is a central factor in swarm formation.</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The better the eyesight of the predator, the more success swarm patterns show</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There seems to be a visual component to the success of swarm formations in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There seems to be a visual component to the success of swarm formations in</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1. False. This statement only investigates small fish.
2. False. Water temperature is never mentioned.
--- PAGE 682 ---
3. False. The statement directly mentions that worse eyesight improves individual
survival chances.
4. True. In cases of impaired visual function such as through dirt in murky water
or through worse eye sight of the predator, the individual seems to be better
protected.</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146 </w:t>
      </w:r>
      <w:r>
        <w:rPr>
          <w:rFonts w:ascii="Calibri" w:cs="Calibri" w:eastAsia="Calibri" w:hAnsi="Calibri"/>
          <w:color w:val="64748B"/>
          <w:sz w:val="18"/>
          <w:szCs w:val="18"/>
        </w:rPr>
        <w:t xml:space="preserve">[Global ID: #499] </w:t>
      </w:r>
      <w:r>
        <w:rPr>
          <w:rFonts w:ascii="Calibri" w:cs="Calibri" w:eastAsia="Calibri" w:hAnsi="Calibri"/>
          <w:b/>
          <w:bCs/>
          <w:color w:val="475569"/>
          <w:sz w:val="20"/>
          <w:szCs w:val="20"/>
        </w:rPr>
        <w:t xml:space="preserve">— Decision Making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A political party is trying to determine the most popular topics in order to
prepare their manifesto for the next general election. They produce a survey asking
people to select the topic they find most pressing. 50% of people consider health care
to be essential. Defence spending is considered the most essential by only 10% of
people lling in the survey. Education comes in as the second highest priority,
accounting for 25%. The remaining people consider infrastructure to be the most
relevant.
Which of the follflowing is correct?</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Healthcare is not an issue in this population.</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The population must feel very secure.</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The study is awed as it has too few choices.</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Infrastructure is an important issue for 15% of people.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Infrastructure is an important issue for 15% of people.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1. Incorrect. Since 50% of people consider healthcare to be the number one issue,
there is clearly a problem with heath care provision.
2. Incorrect. Only because 10% consider defense the most important issue does
not mean the population feels very secure. It just means they consider other
points more important.
3. False. Irrelevant to the question.
4. Correct. Healthcare = 50%, education = 25%, infrastructure = 15%, defense =
10%.</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147 </w:t>
      </w:r>
      <w:r>
        <w:rPr>
          <w:rFonts w:ascii="Calibri" w:cs="Calibri" w:eastAsia="Calibri" w:hAnsi="Calibri"/>
          <w:color w:val="64748B"/>
          <w:sz w:val="18"/>
          <w:szCs w:val="18"/>
        </w:rPr>
        <w:t xml:space="preserve">[Global ID: #500] </w:t>
      </w:r>
      <w:r>
        <w:rPr>
          <w:rFonts w:ascii="Calibri" w:cs="Calibri" w:eastAsia="Calibri" w:hAnsi="Calibri"/>
          <w:b/>
          <w:bCs/>
          <w:color w:val="475569"/>
          <w:sz w:val="20"/>
          <w:szCs w:val="20"/>
        </w:rPr>
        <w:t xml:space="preserve">— Decision Making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A local political leader conducts a survey into the key interests of his
constituents. He finds that the issues can be reduced to five main issues: Education,
housing, health care, smoking policy and public cleanliness. Education is the most
important point accounting for 28% of votes, followed by housing which is most
important to 5% less of the voters. The least important issue is smoking policy, a
priority for only 11% of people, which places it behind public cleanliness policy which
represents 16% of all votes.
Which of the follflowing conclusions is incorrect?</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Health care is more important than public cleanliness policy.</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Housing is more important than public health.</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Smoking is the least important issue.</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Housing policy accounts for 22% of votes.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Housing policy accounts for 22% of votes.</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1. Correct. Health care accounts for 22% whereas public cleanliness is 16%.
2. Correct. Housing accounts for 24% whereas healthcare is at 22%
3. Correct at 11%.
4. Incorrect. Since education accounts for 28% and housing for 5% less, this makes
it 23%.</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148 </w:t>
      </w:r>
      <w:r>
        <w:rPr>
          <w:rFonts w:ascii="Calibri" w:cs="Calibri" w:eastAsia="Calibri" w:hAnsi="Calibri"/>
          <w:color w:val="64748B"/>
          <w:sz w:val="18"/>
          <w:szCs w:val="18"/>
        </w:rPr>
        <w:t xml:space="preserve">[Global ID: #501] </w:t>
      </w:r>
      <w:r>
        <w:rPr>
          <w:rFonts w:ascii="Calibri" w:cs="Calibri" w:eastAsia="Calibri" w:hAnsi="Calibri"/>
          <w:b/>
          <w:bCs/>
          <w:color w:val="475569"/>
          <w:sz w:val="20"/>
          <w:szCs w:val="20"/>
        </w:rPr>
        <w:t xml:space="preserve">— Decision Making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The mating behaviour of birds heavily relies on the use of loud calls that are
designed to attract the attention of a female to the male where the loud call
originates. They are species specic, though there can also be a certain degree of
mimicry when it comes to breeding calls. The amount of different calls varies
depending on the season and increases with the amount of birds that are actively
looking for a sexual partner.
Which of the follflowing conclusions can be drawn from the above text?</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It never happens that one bird uses another species’ mating call.</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Birds are the most active in the summer.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Females sing to attract males.</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None of the above.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None of the above.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1. Incorrect. The text specically states that this happens.
2. Incorrect. Whilst this might be true in reality, it is not supported by the text.
3. Incorrect. According to the text, males attract females with their mating calls.
4. Correct.</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149 </w:t>
      </w:r>
      <w:r>
        <w:rPr>
          <w:rFonts w:ascii="Calibri" w:cs="Calibri" w:eastAsia="Calibri" w:hAnsi="Calibri"/>
          <w:color w:val="64748B"/>
          <w:sz w:val="18"/>
          <w:szCs w:val="18"/>
        </w:rPr>
        <w:t xml:space="preserve">[Global ID: #502] </w:t>
      </w:r>
      <w:r>
        <w:rPr>
          <w:rFonts w:ascii="Calibri" w:cs="Calibri" w:eastAsia="Calibri" w:hAnsi="Calibri"/>
          <w:b/>
          <w:bCs/>
          <w:color w:val="475569"/>
          <w:sz w:val="20"/>
          <w:szCs w:val="20"/>
        </w:rPr>
        <w:t xml:space="preserve">— Decision Making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Elephants are highly social animals. They live in groups that are led by a single
older female elephant, and the main aim of the group is to protect the young whilst
providing the most stable social environment for the young to grow up. For this
reason, young males are often excluded from the groups in order to prevent conict
for hierarchical reasons and to encourage the young males to find their own herd,
thereby also contributing to genetic variability by preventing inbreeding.
Which of the follflowing statements about elephant behaviour is correct?</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Elephants live in group led by males.</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Elephant groups include young animals that are protected by the group.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Female elephants share the responsibility of leading the group.</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All of the above.</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Elephant groups include young animals that are protected by the group.</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1. Incorrect. The groups are led by females.
2. Correct. The purpose of the group is to protect the young.
--- PAGE 683 ---
3. Incorrect. The groups are led by an individual according to the text.
4. Incorrect.</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150 </w:t>
      </w:r>
      <w:r>
        <w:rPr>
          <w:rFonts w:ascii="Calibri" w:cs="Calibri" w:eastAsia="Calibri" w:hAnsi="Calibri"/>
          <w:color w:val="64748B"/>
          <w:sz w:val="18"/>
          <w:szCs w:val="18"/>
        </w:rPr>
        <w:t xml:space="preserve">[Global ID: #503] </w:t>
      </w:r>
      <w:r>
        <w:rPr>
          <w:rFonts w:ascii="Calibri" w:cs="Calibri" w:eastAsia="Calibri" w:hAnsi="Calibri"/>
          <w:b/>
          <w:bCs/>
          <w:color w:val="475569"/>
          <w:sz w:val="20"/>
          <w:szCs w:val="20"/>
        </w:rPr>
        <w:t xml:space="preserve">— Decision Making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A group of monkeys is found to prefer yellow fruit to all other types of fruit. They
will also eat red fruit. They never eat green fruit.
Which of the follflowing statements is true?</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The monkeys prefer red fruit to green fruit.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The monkeys eat four different coloured fruits.</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As the monkeys don’t eat the green fruits, they must be poisonous.</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The statement is awed as the data is too limited.</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The monkeys prefer red fruit to green fruit.</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1. Correct.
2. Incorrect. They eat two colours of fruit.
3. Incorrect. We only know that monkeys don’t like to eat them.
4. Incorrect as irrelevant.</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151 </w:t>
      </w:r>
      <w:r>
        <w:rPr>
          <w:rFonts w:ascii="Calibri" w:cs="Calibri" w:eastAsia="Calibri" w:hAnsi="Calibri"/>
          <w:color w:val="64748B"/>
          <w:sz w:val="18"/>
          <w:szCs w:val="18"/>
        </w:rPr>
        <w:t xml:space="preserve">[Global ID: #504] </w:t>
      </w:r>
      <w:r>
        <w:rPr>
          <w:rFonts w:ascii="Calibri" w:cs="Calibri" w:eastAsia="Calibri" w:hAnsi="Calibri"/>
          <w:b/>
          <w:bCs/>
          <w:color w:val="475569"/>
          <w:sz w:val="20"/>
          <w:szCs w:val="20"/>
        </w:rPr>
        <w:t xml:space="preserve">— Decision Making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A group is only as strong as its weakest member.
Which of the follflowing statements most supports this theory?
efficiency.</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Groups consist of individuals, so without them, there is no group.</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A large group is better than a smaller one.</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Groups are based on division of labour, therefore struggling members will limit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All of the above.</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Groups are based on division of labour, therefore struggling members will limit</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1. Incorrect. Whilst without members, there can be no group, this presents little
with regards to support for the statement.
2. Irrelevant – not mentioned in question.
3. Correct a strong and plausible rationale.
4. Incorrect.</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152 </w:t>
      </w:r>
      <w:r>
        <w:rPr>
          <w:rFonts w:ascii="Calibri" w:cs="Calibri" w:eastAsia="Calibri" w:hAnsi="Calibri"/>
          <w:color w:val="64748B"/>
          <w:sz w:val="18"/>
          <w:szCs w:val="18"/>
        </w:rPr>
        <w:t xml:space="preserve">[Global ID: #505] </w:t>
      </w:r>
      <w:r>
        <w:rPr>
          <w:rFonts w:ascii="Calibri" w:cs="Calibri" w:eastAsia="Calibri" w:hAnsi="Calibri"/>
          <w:b/>
          <w:bCs/>
          <w:color w:val="475569"/>
          <w:sz w:val="20"/>
          <w:szCs w:val="20"/>
        </w:rPr>
        <w:t xml:space="preserve">— Decision Making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A mobile phone company takes stock of the sales of their 5 different handsets. In
total they sold 10,000 handsets in the last year.
Set A sold the most, accounting for 4,000 units sold.
Set B and C sold to equal shares.
Set D sold 1,500 units.
Set E sold worst, with only 500 units sold.
Which of the follflowing statements is true?</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Set C sold 2,000 units.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Set B sold 2,500 units.</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Set E must be the most expensive.</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Set D is the second most sold handset.</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Set C sold 2,000 units.</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1. Correct.
2. Incorrect. Since C and B are the same, they both sold 2000 units.
3. Incorrect. The text does not address price.
4. False. Set D is the second to last most commonly sold handset.</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153 </w:t>
      </w:r>
      <w:r>
        <w:rPr>
          <w:rFonts w:ascii="Calibri" w:cs="Calibri" w:eastAsia="Calibri" w:hAnsi="Calibri"/>
          <w:color w:val="64748B"/>
          <w:sz w:val="18"/>
          <w:szCs w:val="18"/>
        </w:rPr>
        <w:t xml:space="preserve">[Global ID: #506] </w:t>
      </w:r>
      <w:r>
        <w:rPr>
          <w:rFonts w:ascii="Calibri" w:cs="Calibri" w:eastAsia="Calibri" w:hAnsi="Calibri"/>
          <w:b/>
          <w:bCs/>
          <w:color w:val="475569"/>
          <w:sz w:val="20"/>
          <w:szCs w:val="20"/>
        </w:rPr>
        <w:t xml:space="preserve">— Decision Making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Different types of trees prefer different conditions. A study delivers the follflowing results: Walnut trees like moist ground but secrete a poison that prevents any other trees from grflowing around them. Willow trees like darker and moist areas. Beeches grow high and grow in pretty much all areas. Oaks dislike moist areas.
Which of the follflowing best represents the individual relationships?</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A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B</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C</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D</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A</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Walnut tree cannot grow around other trees due to the poison. The other trees
both grow with Beech but Oak and Willow do not grow well together.</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154 </w:t>
      </w:r>
      <w:r>
        <w:rPr>
          <w:rFonts w:ascii="Calibri" w:cs="Calibri" w:eastAsia="Calibri" w:hAnsi="Calibri"/>
          <w:color w:val="64748B"/>
          <w:sz w:val="18"/>
          <w:szCs w:val="18"/>
        </w:rPr>
        <w:t xml:space="preserve">[Global ID: #507] </w:t>
      </w:r>
      <w:r>
        <w:rPr>
          <w:rFonts w:ascii="Calibri" w:cs="Calibri" w:eastAsia="Calibri" w:hAnsi="Calibri"/>
          <w:b/>
          <w:bCs/>
          <w:color w:val="475569"/>
          <w:sz w:val="20"/>
          <w:szCs w:val="20"/>
        </w:rPr>
        <w:t xml:space="preserve">— Decision Making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Five friends decide to order take-away. They decide to order Chinese food, as 80%
of the group are happy with Chinese. They order three portions of egg fried rice, two
portions of beef spring rolls, 2 portions of sweet and sour chicken and one portion of
sweet and sour duck. They also order two fish dishes.
Which of the follflowing conclusions can be reasonably drawn?
of egg fried rice.</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4 of the friends wanted Chinese food.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There are vegans in the group.</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One friend wanted Pizza instead of Chinese.</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One of the friends must have an allergy to eggs as they only order three portion</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4 of the friends wanted Chinese food.</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PAGE 684 ---
1. Correct. 80% of 5 represent 4.
2. Incorrect. There are no vegan dishes in the order.
3. Incorrect. Whilst this might be true, there is no evidence to support this.
4. Incorrect.</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155 </w:t>
      </w:r>
      <w:r>
        <w:rPr>
          <w:rFonts w:ascii="Calibri" w:cs="Calibri" w:eastAsia="Calibri" w:hAnsi="Calibri"/>
          <w:color w:val="64748B"/>
          <w:sz w:val="18"/>
          <w:szCs w:val="18"/>
        </w:rPr>
        <w:t xml:space="preserve">[Global ID: #508] </w:t>
      </w:r>
      <w:r>
        <w:rPr>
          <w:rFonts w:ascii="Calibri" w:cs="Calibri" w:eastAsia="Calibri" w:hAnsi="Calibri"/>
          <w:b/>
          <w:bCs/>
          <w:color w:val="475569"/>
          <w:sz w:val="20"/>
          <w:szCs w:val="20"/>
        </w:rPr>
        <w:t xml:space="preserve">— Decision Making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After a local sports tournament, the leader table of countries is published, based
on gold medals achieved. All different groups have the same number of athletes and
there is a total of 5 groups.
Group A achieves 5 gold medals, 7 silver medals and no bronze medals.
Group B achieves 6 gold medals, 2 silver medals and 1 bronze medal.
Group C Ranks highest.
Group D achieves 1 gold medal and 10 silver medals as well 3 bronze medals.
Group E achieves 3 bronze medals.
Which of the follflowing is correct?</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Group A ranks higher than group B.</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Group C has achieved at least 7 gold medals.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Group D finishes last.</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Group C has more Bronze medals than group D.</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Group C has achieved at least 7 gold medals.</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1. False. Since only gold medals are considered, Group A falls behind group B
2. True, it must have more gold medals to rank in top position
3. False as per text.
4. False.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156 </w:t>
      </w:r>
      <w:r>
        <w:rPr>
          <w:rFonts w:ascii="Calibri" w:cs="Calibri" w:eastAsia="Calibri" w:hAnsi="Calibri"/>
          <w:color w:val="64748B"/>
          <w:sz w:val="18"/>
          <w:szCs w:val="18"/>
        </w:rPr>
        <w:t xml:space="preserve">[Global ID: #509] </w:t>
      </w:r>
      <w:r>
        <w:rPr>
          <w:rFonts w:ascii="Calibri" w:cs="Calibri" w:eastAsia="Calibri" w:hAnsi="Calibri"/>
          <w:b/>
          <w:bCs/>
          <w:color w:val="475569"/>
          <w:sz w:val="20"/>
          <w:szCs w:val="20"/>
        </w:rPr>
        <w:t xml:space="preserve">— Decision Making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Scientists have found that due to the change in temperatures during the winter,
the behaviour of birds that normally y South for warmer climates is changing. They
now are more likely to stay in their normal habitat without migrating. This results in
a constant presence of the birds which influences predator as well as prey
populations. Feeding habits of humans in developed countries have however helped
to counterbalance the increased pressure on prey populations.
Which of the follflowing conclusions cannot be drawn from the text?</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Migratory birds provide important prey to predators.</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Climate change has reduced bird migration</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It must be getting colder in the South which prevents bird migration.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Predatory animals provide a degree of population control on migratory birds.</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It must be getting colder in the South which prevents bird migration.</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1. Incorrect. The statement is true.
2. Incorrect as the statement is true.
3. Correct as climate change causes increased temperatures in the normal
breeding grounds rather than in the South.
4. Incorrect as the statement is true.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157 </w:t>
      </w:r>
      <w:r>
        <w:rPr>
          <w:rFonts w:ascii="Calibri" w:cs="Calibri" w:eastAsia="Calibri" w:hAnsi="Calibri"/>
          <w:color w:val="64748B"/>
          <w:sz w:val="18"/>
          <w:szCs w:val="18"/>
        </w:rPr>
        <w:t xml:space="preserve">[Global ID: #510] </w:t>
      </w:r>
      <w:r>
        <w:rPr>
          <w:rFonts w:ascii="Calibri" w:cs="Calibri" w:eastAsia="Calibri" w:hAnsi="Calibri"/>
          <w:b/>
          <w:bCs/>
          <w:color w:val="475569"/>
          <w:sz w:val="20"/>
          <w:szCs w:val="20"/>
        </w:rPr>
        <w:t xml:space="preserve">— Decision Making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Tim only owns black clothes – except for sports clothes, where he also owns some
green ones. His parents then gave him a pair of blue trousers for his birthday.
Statement: Tim has no coloured clothes.
Place "Yes" if the conclusion follows. Place "No" if it does not follow.</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Yes</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No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No</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Statement 1: No (False). 
1. False – the passage describes coloured clothes
2. False – no red clothes are described
3. False – he owns sports clothes
4. False – some are but we cannot conclude that most are.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158 </w:t>
      </w:r>
      <w:r>
        <w:rPr>
          <w:rFonts w:ascii="Calibri" w:cs="Calibri" w:eastAsia="Calibri" w:hAnsi="Calibri"/>
          <w:color w:val="64748B"/>
          <w:sz w:val="18"/>
          <w:szCs w:val="18"/>
        </w:rPr>
        <w:t xml:space="preserve">[Global ID: #511] </w:t>
      </w:r>
      <w:r>
        <w:rPr>
          <w:rFonts w:ascii="Calibri" w:cs="Calibri" w:eastAsia="Calibri" w:hAnsi="Calibri"/>
          <w:b/>
          <w:bCs/>
          <w:color w:val="475569"/>
          <w:sz w:val="20"/>
          <w:szCs w:val="20"/>
        </w:rPr>
        <w:t xml:space="preserve">— Decision Making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Tim only owns black clothes – except for sports clothes, where he also owns some
green ones. His parents then gave him a pair of blue trousers for his birthday.
Statement: Tim owns red clothes.
Place "Yes" if the conclusion follows. Place "No" if it does not follow.</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Yes</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No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No</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Statement 2: No (False). 
1. False – the passage describes coloured clothes
2. False – no red clothes are described
3. False – he owns sports clothes
4. False – some are but we cannot conclude that most are.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159 </w:t>
      </w:r>
      <w:r>
        <w:rPr>
          <w:rFonts w:ascii="Calibri" w:cs="Calibri" w:eastAsia="Calibri" w:hAnsi="Calibri"/>
          <w:color w:val="64748B"/>
          <w:sz w:val="18"/>
          <w:szCs w:val="18"/>
        </w:rPr>
        <w:t xml:space="preserve">[Global ID: #512] </w:t>
      </w:r>
      <w:r>
        <w:rPr>
          <w:rFonts w:ascii="Calibri" w:cs="Calibri" w:eastAsia="Calibri" w:hAnsi="Calibri"/>
          <w:b/>
          <w:bCs/>
          <w:color w:val="475569"/>
          <w:sz w:val="20"/>
          <w:szCs w:val="20"/>
        </w:rPr>
        <w:t xml:space="preserve">— Decision Making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Tim only owns black clothes – except for sports clothes, where he also owns some
green ones. His parents then gave him a pair of blue trousers for his birthday.
Statement: Tim only owns suits.
Place "Yes" if the conclusion follows. Place "No" if it does not follow.</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Yes</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No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No</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Statement 3: No (False). 
1. False – the passage describes coloured clothes
2. False – no red clothes are described
3. False – he owns sports clothes
4. False – some are but we cannot conclude that most are.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160 </w:t>
      </w:r>
      <w:r>
        <w:rPr>
          <w:rFonts w:ascii="Calibri" w:cs="Calibri" w:eastAsia="Calibri" w:hAnsi="Calibri"/>
          <w:color w:val="64748B"/>
          <w:sz w:val="18"/>
          <w:szCs w:val="18"/>
        </w:rPr>
        <w:t xml:space="preserve">[Global ID: #513] </w:t>
      </w:r>
      <w:r>
        <w:rPr>
          <w:rFonts w:ascii="Calibri" w:cs="Calibri" w:eastAsia="Calibri" w:hAnsi="Calibri"/>
          <w:b/>
          <w:bCs/>
          <w:color w:val="475569"/>
          <w:sz w:val="20"/>
          <w:szCs w:val="20"/>
        </w:rPr>
        <w:t xml:space="preserve">— Decision Making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Tim only owns black clothes – except for sports clothes, where he also owns some
green ones. His parents then gave him a pair of blue trousers for his birthday.
Statement: Most of Tim’s sports clothes are green.
Place "Yes" if the conclusion follows. Place "No" if it does not follow.</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Yes</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No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No</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Statement 4: No (False). 
1. False – the passage describes coloured clothes
2. False – no red clothes are described
3. False – he owns sports clothes
4. False – some are but we cannot conclude that most are.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161 </w:t>
      </w:r>
      <w:r>
        <w:rPr>
          <w:rFonts w:ascii="Calibri" w:cs="Calibri" w:eastAsia="Calibri" w:hAnsi="Calibri"/>
          <w:color w:val="64748B"/>
          <w:sz w:val="18"/>
          <w:szCs w:val="18"/>
        </w:rPr>
        <w:t xml:space="preserve">[Global ID: #514] </w:t>
      </w:r>
      <w:r>
        <w:rPr>
          <w:rFonts w:ascii="Calibri" w:cs="Calibri" w:eastAsia="Calibri" w:hAnsi="Calibri"/>
          <w:b/>
          <w:bCs/>
          <w:color w:val="475569"/>
          <w:sz w:val="20"/>
          <w:szCs w:val="20"/>
        </w:rPr>
        <w:t xml:space="preserve">— Decision Making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A rflowing club celebrates their 100th birthday by holding a 2000m race. Anthony,
Peter, Eugene, David and John compete against each other.
Anthony finishes the race after David.
Peter is 3 seconds faster than Eugene.
John is one second slower than Eugene, but faster than David.
Statement: David is last to finish.
Place "Yes" if the conclusion follows. Place "No" if it does not follow.</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Yes</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No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No</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Logical Deduction: Statement 1: No (False). 
Peter - Eugene – John – David – Anthony. Therefore (a) = false, (b) = true, (c) = true, (d) = true.
• Analysis: Following strict deductive reasoning from the given premises, only No logically must follow with certainty, while all alternative conclusions make unsupported assumptions.</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162 </w:t>
      </w:r>
      <w:r>
        <w:rPr>
          <w:rFonts w:ascii="Calibri" w:cs="Calibri" w:eastAsia="Calibri" w:hAnsi="Calibri"/>
          <w:color w:val="64748B"/>
          <w:sz w:val="18"/>
          <w:szCs w:val="18"/>
        </w:rPr>
        <w:t xml:space="preserve">[Global ID: #515] </w:t>
      </w:r>
      <w:r>
        <w:rPr>
          <w:rFonts w:ascii="Calibri" w:cs="Calibri" w:eastAsia="Calibri" w:hAnsi="Calibri"/>
          <w:b/>
          <w:bCs/>
          <w:color w:val="475569"/>
          <w:sz w:val="20"/>
          <w:szCs w:val="20"/>
        </w:rPr>
        <w:t xml:space="preserve">— Decision Making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A rflowing club celebrates their 100th birthday by holding a 2000m race. Anthony,
Peter, Eugene, David and John compete against each other.
Anthony finishes the race after David.
Peter is 3 seconds faster than Eugene.
John is one second slower than Eugene, but faster than David.
Statement: Peter has the fastest time.
Place "Yes" if the conclusion follows. Place "No" if it does not follow.</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Yes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No</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Yes</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Logical Deduction: Statement 2: Yes (True). 
Peter - Eugene – John – David – Anthony. Therefore (a) = false, (b) = true, (c) = true, (d) = true.
• Analysis: Following strict deductive reasoning from the given premises, only Yes logically must follow with certainty, while all alternative conclusions make unsupported assumptions.</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163 </w:t>
      </w:r>
      <w:r>
        <w:rPr>
          <w:rFonts w:ascii="Calibri" w:cs="Calibri" w:eastAsia="Calibri" w:hAnsi="Calibri"/>
          <w:color w:val="64748B"/>
          <w:sz w:val="18"/>
          <w:szCs w:val="18"/>
        </w:rPr>
        <w:t xml:space="preserve">[Global ID: #516] </w:t>
      </w:r>
      <w:r>
        <w:rPr>
          <w:rFonts w:ascii="Calibri" w:cs="Calibri" w:eastAsia="Calibri" w:hAnsi="Calibri"/>
          <w:b/>
          <w:bCs/>
          <w:color w:val="475569"/>
          <w:sz w:val="20"/>
          <w:szCs w:val="20"/>
        </w:rPr>
        <w:t xml:space="preserve">— Decision Making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A rflowing club celebrates their 100th birthday by holding a 2000m race. Anthony,
Peter, Eugene, David and John compete against each other.
Anthony finishes the race after David.
Peter is 3 seconds faster than Eugene.
John is one second slower than Eugene, but faster than David.
Statement: John is between Eugene and David.
Place "Yes" if the conclusion follows. Place "No" if it does not follow.</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Yes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No</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Yes</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Logical Deduction: Statement 3: Yes (True). 
Peter - Eugene – John – David – Anthony. Therefore (a) = false, (b) = true, (c) = true, (d) = true.
• Analysis: Following strict deductive reasoning from the given premises, only Yes logically must follow with certainty, while all alternative conclusions make unsupported assumptions.</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164 </w:t>
      </w:r>
      <w:r>
        <w:rPr>
          <w:rFonts w:ascii="Calibri" w:cs="Calibri" w:eastAsia="Calibri" w:hAnsi="Calibri"/>
          <w:color w:val="64748B"/>
          <w:sz w:val="18"/>
          <w:szCs w:val="18"/>
        </w:rPr>
        <w:t xml:space="preserve">[Global ID: #517] </w:t>
      </w:r>
      <w:r>
        <w:rPr>
          <w:rFonts w:ascii="Calibri" w:cs="Calibri" w:eastAsia="Calibri" w:hAnsi="Calibri"/>
          <w:b/>
          <w:bCs/>
          <w:color w:val="475569"/>
          <w:sz w:val="20"/>
          <w:szCs w:val="20"/>
        </w:rPr>
        <w:t xml:space="preserve">— Decision Making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A rflowing club celebrates their 100th birthday by holding a 2000m race. Anthony,
Peter, Eugene, David and John compete against each other.
Anthony finishes the race after David.
Peter is 3 seconds faster than Eugene.
John is one second slower than Eugene, but faster than David.
Statement: Anthony is slower than Peter.
Place "Yes" if the conclusion follows. Place "No" if it does not follow.</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Yes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No</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Yes</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Logical Deduction: Statement 4: Yes (True). 
Peter - Eugene – John – David – Anthony. Therefore (a) = false, (b) = true, (c) = true, (d) = true.
• Analysis: Following strict deductive reasoning from the given premises, only Yes logically must follow with certainty, while all alternative conclusions make unsupported assumptions.</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165 </w:t>
      </w:r>
      <w:r>
        <w:rPr>
          <w:rFonts w:ascii="Calibri" w:cs="Calibri" w:eastAsia="Calibri" w:hAnsi="Calibri"/>
          <w:color w:val="64748B"/>
          <w:sz w:val="18"/>
          <w:szCs w:val="18"/>
        </w:rPr>
        <w:t xml:space="preserve">[Global ID: #518] </w:t>
      </w:r>
      <w:r>
        <w:rPr>
          <w:rFonts w:ascii="Calibri" w:cs="Calibri" w:eastAsia="Calibri" w:hAnsi="Calibri"/>
          <w:b/>
          <w:bCs/>
          <w:color w:val="475569"/>
          <w:sz w:val="20"/>
          <w:szCs w:val="20"/>
        </w:rPr>
        <w:t xml:space="preserve">— Decision Making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In order to ensure a fair distribution of health care funds, healthy behaviour
must be enforced through the penalising of unhealthy actions such as smoking or
eating unhealthy foods.
Select the strongest argument against the statement above.
more.</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Penalties rarely work to change behaviour.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Health care funds cannot be allocated fairly.</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Penalising unhealthy actions restricts freedom of choice.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In order to distribute heath care funds fairly, the richest in society must pay</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Penalising unhealthy actions restricts freedom of choice.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1. True, but not the strongest argument.
2. False.
3. True, strongest argument.
4. False, as it replaces one unfair restriction with another.
--- PAGE 685 ---.</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166 </w:t>
      </w:r>
      <w:r>
        <w:rPr>
          <w:rFonts w:ascii="Calibri" w:cs="Calibri" w:eastAsia="Calibri" w:hAnsi="Calibri"/>
          <w:color w:val="64748B"/>
          <w:sz w:val="18"/>
          <w:szCs w:val="18"/>
        </w:rPr>
        <w:t xml:space="preserve">[Global ID: #519] </w:t>
      </w:r>
      <w:r>
        <w:rPr>
          <w:rFonts w:ascii="Calibri" w:cs="Calibri" w:eastAsia="Calibri" w:hAnsi="Calibri"/>
          <w:b/>
          <w:bCs/>
          <w:color w:val="475569"/>
          <w:sz w:val="20"/>
          <w:szCs w:val="20"/>
        </w:rPr>
        <w:t xml:space="preserve">— Decision Making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Scientists investigate the feeding behaviour of bears. Bears are omnivores that
feed on meat as well as plants. They find that bears will always prefer berries over any
other type of food. Scientists believe that this is due to their sweet taste. They also
find that bears do not tend to hunt, but rather tend to eat the meat of freshly
deceased animals. They have been seen chasing away other predators in order to
steal their catch. This suggests that bears actually are more gatherers than hunters
and will only actively attack if cornered or if considering their oﬀspring to be in
danger.
Which of the follflowing conclusions can be drawn from the above text?</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Bears frequently hunt small animals like rabbits and squirrels.</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Bears prefer seeds over berries.</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Bears tend to abandon their young if threatened.</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None of the above.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None of the above.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1. False. Per the text bears do not hunt.
2. False. Bears prefer berries over any other food source.
3. False. Bears attack if their cubs are in danger.
4. True.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167 </w:t>
      </w:r>
      <w:r>
        <w:rPr>
          <w:rFonts w:ascii="Calibri" w:cs="Calibri" w:eastAsia="Calibri" w:hAnsi="Calibri"/>
          <w:color w:val="64748B"/>
          <w:sz w:val="18"/>
          <w:szCs w:val="18"/>
        </w:rPr>
        <w:t xml:space="preserve">[Global ID: #520] </w:t>
      </w:r>
      <w:r>
        <w:rPr>
          <w:rFonts w:ascii="Calibri" w:cs="Calibri" w:eastAsia="Calibri" w:hAnsi="Calibri"/>
          <w:b/>
          <w:bCs/>
          <w:color w:val="475569"/>
          <w:sz w:val="20"/>
          <w:szCs w:val="20"/>
        </w:rPr>
        <w:t xml:space="preserve">— Decision Making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Ants are investigated for their social behaviour. Scientists come to the follflowing conclusions:
Some ants are exclusively responsible for construction work.
Some ants take part in hunting and a proportion of those also play a role in protection of the nest.
Male ants exclusively exist for reproduction.
Which of the follflowing most accurately depicts the relationship between the different roles of ants?</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A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B</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C</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D</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A</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Because some ants are exclusively dedicated to construction work, and male
ants are exclusively for reproduction, the correct option shows both of these
independently.</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168 </w:t>
      </w:r>
      <w:r>
        <w:rPr>
          <w:rFonts w:ascii="Calibri" w:cs="Calibri" w:eastAsia="Calibri" w:hAnsi="Calibri"/>
          <w:color w:val="64748B"/>
          <w:sz w:val="18"/>
          <w:szCs w:val="18"/>
        </w:rPr>
        <w:t xml:space="preserve">[Global ID: #521] </w:t>
      </w:r>
      <w:r>
        <w:rPr>
          <w:rFonts w:ascii="Calibri" w:cs="Calibri" w:eastAsia="Calibri" w:hAnsi="Calibri"/>
          <w:b/>
          <w:bCs/>
          <w:color w:val="475569"/>
          <w:sz w:val="20"/>
          <w:szCs w:val="20"/>
        </w:rPr>
        <w:t xml:space="preserve">— Decision Making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Annette is planting a garden. She really likes raspberry jam, so exclusively plants
raspberry bushes. There are also some blackberry bushes there. Her husband then
decides to plant some cherry trees as well.
Statement: There are no trees in the garden.
Place "Yes" if the conclusion follows. Place "No" if it does not follow.</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Yes</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No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No</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Statement 1: No (False). 
1. False – there are cherry trees.
2. True – all the described plants are trees.
3. False – her husband plants cherry trees.
4. True – raspberry bushes are all she planted; the other plants were either there
before or planted by her husband.</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169 </w:t>
      </w:r>
      <w:r>
        <w:rPr>
          <w:rFonts w:ascii="Calibri" w:cs="Calibri" w:eastAsia="Calibri" w:hAnsi="Calibri"/>
          <w:color w:val="64748B"/>
          <w:sz w:val="18"/>
          <w:szCs w:val="18"/>
        </w:rPr>
        <w:t xml:space="preserve">[Global ID: #522] </w:t>
      </w:r>
      <w:r>
        <w:rPr>
          <w:rFonts w:ascii="Calibri" w:cs="Calibri" w:eastAsia="Calibri" w:hAnsi="Calibri"/>
          <w:b/>
          <w:bCs/>
          <w:color w:val="475569"/>
          <w:sz w:val="20"/>
          <w:szCs w:val="20"/>
        </w:rPr>
        <w:t xml:space="preserve">— Decision Making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Annette is planting a garden. She really likes raspberry jam, so exclusively plants
raspberry bushes. There are also some blackberry bushes there. Her husband then
decides to plant some cherry trees as well.
Statement: There is only fruit in the garden.
Place "Yes" if the conclusion follows. Place "No" if it does not follow.</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Yes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No</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Yes</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Statement 2: Yes (True). 
1. False – there are cherry trees.
2. True – all the described plants are trees.
3. False – her husband plants cherry trees.
4. True – raspberry bushes are all she planted; the other plants were either there
before or planted by her husband.</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170 </w:t>
      </w:r>
      <w:r>
        <w:rPr>
          <w:rFonts w:ascii="Calibri" w:cs="Calibri" w:eastAsia="Calibri" w:hAnsi="Calibri"/>
          <w:color w:val="64748B"/>
          <w:sz w:val="18"/>
          <w:szCs w:val="18"/>
        </w:rPr>
        <w:t xml:space="preserve">[Global ID: #523] </w:t>
      </w:r>
      <w:r>
        <w:rPr>
          <w:rFonts w:ascii="Calibri" w:cs="Calibri" w:eastAsia="Calibri" w:hAnsi="Calibri"/>
          <w:b/>
          <w:bCs/>
          <w:color w:val="475569"/>
          <w:sz w:val="20"/>
          <w:szCs w:val="20"/>
        </w:rPr>
        <w:t xml:space="preserve">— Decision Making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Annette is planting a garden. She really likes raspberry jam, so exclusively plants
raspberry bushes. There are also some blackberry bushes there. Her husband then
decides to plant some cherry trees as well.
Statement: Annette does plant cherry trees.
Place "Yes" if the conclusion follows. Place "No" if it does not follow.</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Yes</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No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No</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Statement 3: No (False). 
1. False – there are cherry trees.
2. True – all the described plants are trees.
3. False – her husband plants cherry trees.
4. True – raspberry bushes are all she planted; the other plants were either there
before or planted by her husband.</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171 </w:t>
      </w:r>
      <w:r>
        <w:rPr>
          <w:rFonts w:ascii="Calibri" w:cs="Calibri" w:eastAsia="Calibri" w:hAnsi="Calibri"/>
          <w:color w:val="64748B"/>
          <w:sz w:val="18"/>
          <w:szCs w:val="18"/>
        </w:rPr>
        <w:t xml:space="preserve">[Global ID: #524] </w:t>
      </w:r>
      <w:r>
        <w:rPr>
          <w:rFonts w:ascii="Calibri" w:cs="Calibri" w:eastAsia="Calibri" w:hAnsi="Calibri"/>
          <w:b/>
          <w:bCs/>
          <w:color w:val="475569"/>
          <w:sz w:val="20"/>
          <w:szCs w:val="20"/>
        </w:rPr>
        <w:t xml:space="preserve">— Decision Making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Annette is planting a garden. She really likes raspberry jam, so exclusively plants
raspberry bushes. There are also some blackberry bushes there. Her husband then
decides to plant some cherry trees as well.
Statement: Annette did not plant anything but raspberry bushes.
Place "Yes" if the conclusion follows. Place "No" if it does not follow.</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Yes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No</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Yes</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Statement 4: Yes (True). 
1. False – there are cherry trees.
2. True – all the described plants are trees.
3. False – her husband plants cherry trees.
4. True – raspberry bushes are all she planted; the other plants were either there
before or planted by her husband.</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172 </w:t>
      </w:r>
      <w:r>
        <w:rPr>
          <w:rFonts w:ascii="Calibri" w:cs="Calibri" w:eastAsia="Calibri" w:hAnsi="Calibri"/>
          <w:color w:val="64748B"/>
          <w:sz w:val="18"/>
          <w:szCs w:val="18"/>
        </w:rPr>
        <w:t xml:space="preserve">[Global ID: #525] </w:t>
      </w:r>
      <w:r>
        <w:rPr>
          <w:rFonts w:ascii="Calibri" w:cs="Calibri" w:eastAsia="Calibri" w:hAnsi="Calibri"/>
          <w:b/>
          <w:bCs/>
          <w:color w:val="475569"/>
          <w:sz w:val="20"/>
          <w:szCs w:val="20"/>
        </w:rPr>
        <w:t xml:space="preserve">— Decision Making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In order to improve our health, we must make an eﬀort to avoid unhealthy foods.
Which of the follflowing arguments most strongly opposes this statement?</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Health is always dependent on the individual.</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The denition of unhealthy foods is too imprecise to be of any use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This statement encourages fat shaming.</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All of the above.</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The denition of unhealthy foods is too imprecise to be of any use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1. Partially true, certainly not the strongest argument.
2. Correct. The term “unhealthy foods” is not well enough defined and can vary
greatly.
3. False. Obesity is not mentioned in the argument.
4. False.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173 </w:t>
      </w:r>
      <w:r>
        <w:rPr>
          <w:rFonts w:ascii="Calibri" w:cs="Calibri" w:eastAsia="Calibri" w:hAnsi="Calibri"/>
          <w:color w:val="64748B"/>
          <w:sz w:val="18"/>
          <w:szCs w:val="18"/>
        </w:rPr>
        <w:t xml:space="preserve">[Global ID: #526] </w:t>
      </w:r>
      <w:r>
        <w:rPr>
          <w:rFonts w:ascii="Calibri" w:cs="Calibri" w:eastAsia="Calibri" w:hAnsi="Calibri"/>
          <w:b/>
          <w:bCs/>
          <w:color w:val="475569"/>
          <w:sz w:val="20"/>
          <w:szCs w:val="20"/>
        </w:rPr>
        <w:t xml:space="preserve">— Decision Making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Stanley decides to build a wardrobe for his new bedroom. He measures the room
and finds that he will need to make his wardrobe 75cm wide in order to have space
for all his clothes and he decides to make it 2 meters high in order to take full
advantage of the ceiling space available. He decides to use the more expensive
Walnut wood because he prefers the darker colour in comparison to pine. He also
decides to use nails instead of screws because he does not have a drill and does not
want to buy one. This increases the risk of the wardrobe collapsing.
Which of the follflowing statements is correct?</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The wardrobe will be large.</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Nails hold less securely than screws.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Pine is darker than Walnut.</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Peter will need to help him.</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Nails hold less securely than screws.</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1. Incorrect. This is not an actual quantitative value.
2. Correct since the text states that using nails will make the wardrobe more likely
to collapse.
--- PAGE 686 ---
3. Incorrect. The text specically states, that Walnut is darker than pine.
4. Incorrect. Peter does not play a role in the question.</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174 </w:t>
      </w:r>
      <w:r>
        <w:rPr>
          <w:rFonts w:ascii="Calibri" w:cs="Calibri" w:eastAsia="Calibri" w:hAnsi="Calibri"/>
          <w:color w:val="64748B"/>
          <w:sz w:val="18"/>
          <w:szCs w:val="18"/>
        </w:rPr>
        <w:t xml:space="preserve">[Global ID: #527] </w:t>
      </w:r>
      <w:r>
        <w:rPr>
          <w:rFonts w:ascii="Calibri" w:cs="Calibri" w:eastAsia="Calibri" w:hAnsi="Calibri"/>
          <w:b/>
          <w:bCs/>
          <w:color w:val="475569"/>
          <w:sz w:val="20"/>
          <w:szCs w:val="20"/>
        </w:rPr>
        <w:t xml:space="preserve">— Decision Making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In order to deliver the highest quality product at the most aﬀordable price
possible, a company conducts research into different materials to use for their
product. They know that their product needs to be deliver a good compromise of
cost, tensile strength, weather resistance and head resistance.
Material A delivers good cost effectiveness and weather resistance, but poor
tensile strength and little heat resistance.
Material B delivers good tensile strength, weather resistance and hear resistance,
but is very expensive.
Material C is a 50/50 mix of Materials A and B resulting in good tensile strength
and excellent weather resistance and heat resistance.
Which of the follflowing conclusions is true?</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Material A is ideal for a good product.</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Material B must be steel.</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Material C must be expensive.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Materials A and B do not interact to achieve new properties.</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Material C must be expensive.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1. Incorrect.
2. Incorrect. At no point is the material named specically.
3. True. As material C contains a significant proportion of the expensive material
B, it must be purchased making material C expensive.
4. Incorrect. They must interact in order to produce material C which has diﬀerent
properties than its basic components.</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175 </w:t>
      </w:r>
      <w:r>
        <w:rPr>
          <w:rFonts w:ascii="Calibri" w:cs="Calibri" w:eastAsia="Calibri" w:hAnsi="Calibri"/>
          <w:color w:val="64748B"/>
          <w:sz w:val="18"/>
          <w:szCs w:val="18"/>
        </w:rPr>
        <w:t xml:space="preserve">[Global ID: #528] </w:t>
      </w:r>
      <w:r>
        <w:rPr>
          <w:rFonts w:ascii="Calibri" w:cs="Calibri" w:eastAsia="Calibri" w:hAnsi="Calibri"/>
          <w:b/>
          <w:bCs/>
          <w:color w:val="475569"/>
          <w:sz w:val="20"/>
          <w:szCs w:val="20"/>
        </w:rPr>
        <w:t xml:space="preserve">— Decision Making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A magazine ranks 5 different companies according to annual income.
Company A makes $100,000, which is twice as much as company B.
Company C makes 10% less than company A.
Company D is the smallest company and only makes $75,000.
Company E makes the least.
Which of the follflowing is correct?</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Company A makes the most.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Company B makes more than company C.</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Company D is amongst the larger companies.</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Company E must be going bankrupt.</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Company A makes the most.</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1. Correct.
2. False. Company B makes $50,000, Company C makes $90,000
3. False. The text specically states, that it is the smallest company.
4. False. The text only says that this company has the smallest income which does
not mean that it is going bankrupt.</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176 </w:t>
      </w:r>
      <w:r>
        <w:rPr>
          <w:rFonts w:ascii="Calibri" w:cs="Calibri" w:eastAsia="Calibri" w:hAnsi="Calibri"/>
          <w:color w:val="64748B"/>
          <w:sz w:val="18"/>
          <w:szCs w:val="18"/>
        </w:rPr>
        <w:t xml:space="preserve">[Global ID: #529] </w:t>
      </w:r>
      <w:r>
        <w:rPr>
          <w:rFonts w:ascii="Calibri" w:cs="Calibri" w:eastAsia="Calibri" w:hAnsi="Calibri"/>
          <w:b/>
          <w:bCs/>
          <w:color w:val="475569"/>
          <w:sz w:val="20"/>
          <w:szCs w:val="20"/>
        </w:rPr>
        <w:t xml:space="preserve">— Decision Making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Cheryl analyses the relationships of her friends for a school project. She finds that Sarah gets along well with Tina and Marylin, but not at all with Peter and Astrid. Peter gets along with everybody but Sarah. Tina gets along well with Peter and Sarah, but not with Astrid. Astrid gets along well with Peter.
Which of the follflowing best represents the interaction of Cheryl’s friends?</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A</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B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C</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D</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B</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This is quite a complex one, so it may help to draw a 5x5 table to compare
everyone’s relationships. Identify the people who get on well to work out which
people should overlap on the Venn diagram. Notice that Sarah gets on with Tina and
Marylin only. Peter gets on with everyone except Sarah. These two pieces of
information are enough to make option B the clear choice.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177 </w:t>
      </w:r>
      <w:r>
        <w:rPr>
          <w:rFonts w:ascii="Calibri" w:cs="Calibri" w:eastAsia="Calibri" w:hAnsi="Calibri"/>
          <w:color w:val="64748B"/>
          <w:sz w:val="18"/>
          <w:szCs w:val="18"/>
        </w:rPr>
        <w:t xml:space="preserve">[Global ID: #530] </w:t>
      </w:r>
      <w:r>
        <w:rPr>
          <w:rFonts w:ascii="Calibri" w:cs="Calibri" w:eastAsia="Calibri" w:hAnsi="Calibri"/>
          <w:b/>
          <w:bCs/>
          <w:color w:val="475569"/>
          <w:sz w:val="20"/>
          <w:szCs w:val="20"/>
        </w:rPr>
        <w:t xml:space="preserve">— Decision Making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A group of scientist investigates the link between population density and the
density of newspapers. They find that as populations grow, the amount of
newspapers increases until it reaches a ceiling from where it declines as population
growth continues. In addition to that they find that the remaining newspapers can
increasingly easily be classed into two opposing camps that tend to approach issues
from polar opposites.
Which of the follflowing statements is true with regards to the text above?
density.</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The media is a tool to make us believe in the theories of the politicians.</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At a certain point population growth is inversely proportional to newspaper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There are always only two sides to a story.</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None of the above.</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At a certain point population growth is inversely proportional to newspaper</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1. Incorrect and irrelevant. Not addressed in the statement.
--- PAGE 687 ---
2. Correct. As population continues to grow newspaper numbers reduce.
3. False. This is a matter of opinion.
4. False.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178 </w:t>
      </w:r>
      <w:r>
        <w:rPr>
          <w:rFonts w:ascii="Calibri" w:cs="Calibri" w:eastAsia="Calibri" w:hAnsi="Calibri"/>
          <w:color w:val="64748B"/>
          <w:sz w:val="18"/>
          <w:szCs w:val="18"/>
        </w:rPr>
        <w:t xml:space="preserve">[Global ID: #531] </w:t>
      </w:r>
      <w:r>
        <w:rPr>
          <w:rFonts w:ascii="Calibri" w:cs="Calibri" w:eastAsia="Calibri" w:hAnsi="Calibri"/>
          <w:b/>
          <w:bCs/>
          <w:color w:val="475569"/>
          <w:sz w:val="20"/>
          <w:szCs w:val="20"/>
        </w:rPr>
        <w:t xml:space="preserve">— Decision Making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A school conducts a survey of their 200 students to find out about their
individual job aspirations. They find that they are essentially limited to 5 categories.
10% of children want to be politicians.
40% of children have not chosen a profession yet.
50 children want to be doctors.
20 children want to be actors.
More children want to be teachers than actors.
Which of the follflowing statements is correct?</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More children want to be politicians than actors.</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The majority of children want to be doctors.</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80 children don’t know what they want to be yet.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More children want to be politicians than teachers.</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80 children don’t know what they want to be yet.</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1. Incorrect. The same number of children want to be actors as well as politicians,
20 children.
2. Incorrect. Since 80 children don’t know what they want to be yet, this is the
majority.
3. True.
4. False. Since the same number of children want to be actors and politicians (20),
more children want to be teachers than politicians.</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179 </w:t>
      </w:r>
      <w:r>
        <w:rPr>
          <w:rFonts w:ascii="Calibri" w:cs="Calibri" w:eastAsia="Calibri" w:hAnsi="Calibri"/>
          <w:color w:val="64748B"/>
          <w:sz w:val="18"/>
          <w:szCs w:val="18"/>
        </w:rPr>
        <w:t xml:space="preserve">[Global ID: #532] </w:t>
      </w:r>
      <w:r>
        <w:rPr>
          <w:rFonts w:ascii="Calibri" w:cs="Calibri" w:eastAsia="Calibri" w:hAnsi="Calibri"/>
          <w:b/>
          <w:bCs/>
          <w:color w:val="475569"/>
          <w:sz w:val="20"/>
          <w:szCs w:val="20"/>
        </w:rPr>
        <w:t xml:space="preserve">— Decision Making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Philipp and Tom play for Port Town United FC. Philipp scores in every game of
the football season. Tom only scores in half the games. In the last game, neither Tom
nor Philipp score. In every game Tom scores, Philipp scores at least the same number
of goals as Tom. In every game that Tom scores, Port Town never lose. Neither Philipp
nor Tom have been sent off in the season.
Which of the follflowing statements is supported by the text?</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Philipp scores more goals than Tom.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Tom scores in the last game of the season.</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The last game of the season must have been a loss.</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Tom is better than Philipp.</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Philipp scores more goals than Tom.</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1. True – as per text
2. False – neither score
3. False – information not in passage
4. False – information not in passage, we only know he scores fewer goals.</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180 </w:t>
      </w:r>
      <w:r>
        <w:rPr>
          <w:rFonts w:ascii="Calibri" w:cs="Calibri" w:eastAsia="Calibri" w:hAnsi="Calibri"/>
          <w:color w:val="64748B"/>
          <w:sz w:val="18"/>
          <w:szCs w:val="18"/>
        </w:rPr>
        <w:t xml:space="preserve">[Global ID: #533] </w:t>
      </w:r>
      <w:r>
        <w:rPr>
          <w:rFonts w:ascii="Calibri" w:cs="Calibri" w:eastAsia="Calibri" w:hAnsi="Calibri"/>
          <w:b/>
          <w:bCs/>
          <w:color w:val="475569"/>
          <w:sz w:val="20"/>
          <w:szCs w:val="20"/>
        </w:rPr>
        <w:t xml:space="preserve">— Decision Making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Question:
What is the best interpretation of the coded message: 2D, 3, 9, 10(7)</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The human stopped the leader of the moon voyage.</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Humans stop the journey leader on the moon.</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Humans on the moon stop the head ship.</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Humans go on a head-trip at night.</w:t>
      </w:r>
    </w:p>
    <w:p>
      <w:pPr>
        <w:spacing w:after="30" w:before="30"/>
        <w:ind w:left="360"/>
      </w:pPr>
      <w:r>
        <w:rPr>
          <w:rFonts w:ascii="Calibri" w:cs="Calibri" w:eastAsia="Calibri" w:hAnsi="Calibri"/>
          <w:b/>
          <w:bCs/>
          <w:color w:val="059669"/>
          <w:sz w:val="20"/>
          <w:szCs w:val="20"/>
        </w:rPr>
        <w:t xml:space="preserve">☑ Option E) </w:t>
      </w:r>
      <w:r>
        <w:rPr>
          <w:rFonts w:ascii="Calibri" w:cs="Calibri" w:eastAsia="Calibri" w:hAnsi="Calibri"/>
          <w:b/>
          <w:bCs/>
          <w:color w:val="059669"/>
          <w:sz w:val="20"/>
          <w:szCs w:val="20"/>
        </w:rPr>
        <w:t xml:space="preserve">At night, humans stop thinking.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E — At night, humans stop thinking.</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literal translation is moon(up), human, stop, head(journey). The first part of the message could mean  night, as night is the time when the moon is up. Answers (A), (B) and (C) do not include a representation  of up in combination with moon, so they cannot be correct. The third part of the message, stop, is cor- rectly interpreted in (E). (D) incorrectly interprets this part of the message as 'go', which is the opposite  of stop; opposite is F in the table, but is not found in the message, so eliminate (D). The answer is (E).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181 </w:t>
      </w:r>
      <w:r>
        <w:rPr>
          <w:rFonts w:ascii="Calibri" w:cs="Calibri" w:eastAsia="Calibri" w:hAnsi="Calibri"/>
          <w:color w:val="64748B"/>
          <w:sz w:val="18"/>
          <w:szCs w:val="18"/>
        </w:rPr>
        <w:t xml:space="preserve">[Global ID: #534] </w:t>
      </w:r>
      <w:r>
        <w:rPr>
          <w:rFonts w:ascii="Calibri" w:cs="Calibri" w:eastAsia="Calibri" w:hAnsi="Calibri"/>
          <w:b/>
          <w:bCs/>
          <w:color w:val="475569"/>
          <w:sz w:val="20"/>
          <w:szCs w:val="20"/>
        </w:rPr>
        <w:t xml:space="preserve">— Decision Making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Question:
What is the best interpretation of the coded message: F4, 12(7), F2, A7, F2</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The distance between planets was too far to travel.</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We flew a great distance between planets.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The distance between suns was too far for us to travel.</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We flew from a planet to a distant moon.</w:t>
      </w:r>
    </w:p>
    <w:p>
      <w:pPr>
        <w:spacing w:after="30" w:before="30"/>
        <w:ind w:left="360"/>
      </w:pPr>
      <w:r>
        <w:rPr>
          <w:rFonts w:ascii="Calibri" w:cs="Calibri" w:eastAsia="Calibri" w:hAnsi="Calibri"/>
          <w:color w:val="475569"/>
          <w:sz w:val="19"/>
          <w:szCs w:val="19"/>
        </w:rPr>
        <w:t xml:space="preserve">☐ Option E) </w:t>
      </w:r>
      <w:r>
        <w:rPr>
          <w:rFonts w:ascii="Calibri" w:cs="Calibri" w:eastAsia="Calibri" w:hAnsi="Calibri"/>
          <w:color w:val="334155"/>
          <w:sz w:val="19"/>
          <w:szCs w:val="19"/>
        </w:rPr>
        <w:t xml:space="preserve">The distance from planet to sun is too far for them to fly.</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We flew a great distance between planets.</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literal translation is opposite(them), air(journey), opposite(moon), big(journey), opposite(moon). Three of  the answers interpret the first part of the message as 'we' or 'us'; eliminate (A), which omits this part of the  message, and also (E), which omits opposite and instead interprets it as 'them'. It's not clear from the message  and the code whether the opposite of moon could mean sun, planet or both; however, (D) interprets the final 
Appendix C  Chapter 8 Kaplan UKCAT Mock Test Explanations 347 opposite(moon) as distant moon, which omits opposite, so eliminate (D). The remaining answers interpret  the second part of the message as 'flew' and 'travel', but travel does not omit the concept of air, which is com- bined with journey in this part of the message. Eliminate (C); the answer is therefore (B).</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182 </w:t>
      </w:r>
      <w:r>
        <w:rPr>
          <w:rFonts w:ascii="Calibri" w:cs="Calibri" w:eastAsia="Calibri" w:hAnsi="Calibri"/>
          <w:color w:val="64748B"/>
          <w:sz w:val="18"/>
          <w:szCs w:val="18"/>
        </w:rPr>
        <w:t xml:space="preserve">[Global ID: #535] </w:t>
      </w:r>
      <w:r>
        <w:rPr>
          <w:rFonts w:ascii="Calibri" w:cs="Calibri" w:eastAsia="Calibri" w:hAnsi="Calibri"/>
          <w:b/>
          <w:bCs/>
          <w:color w:val="475569"/>
          <w:sz w:val="20"/>
          <w:szCs w:val="20"/>
        </w:rPr>
        <w:t xml:space="preserve">— Decision Making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Question:
What would be the best way to encode the follflowing message? Message: The aliens don't eat plants.</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G16, B14, 4(F5)</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16, 14, 4(F3)</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G16, B, 4(F5)</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16, B14, 4(F5)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E) </w:t>
      </w:r>
      <w:r>
        <w:rPr>
          <w:rFonts w:ascii="Calibri" w:cs="Calibri" w:eastAsia="Calibri" w:hAnsi="Calibri"/>
          <w:color w:val="334155"/>
          <w:sz w:val="19"/>
          <w:szCs w:val="19"/>
        </w:rPr>
        <w:t xml:space="preserve">G16, 14, 4(F3)</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16, B14, 4(F5)</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first part of the coded message is either 16, plant, or G16, one(plant). Plant is plural in the message, so  one cannot be part of the correct answer; eliminate (A), (C) and (E). The second part of the coded mes- sage is either 14, fuel, or B14, negative(fuel). Since the message requires the negative, the correct answer  is (D). NB This answer encodes 'aliens' as 4(F5), them(opposite(home)). This information could be useful  on a later question.</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183 </w:t>
      </w:r>
      <w:r>
        <w:rPr>
          <w:rFonts w:ascii="Calibri" w:cs="Calibri" w:eastAsia="Calibri" w:hAnsi="Calibri"/>
          <w:color w:val="64748B"/>
          <w:sz w:val="18"/>
          <w:szCs w:val="18"/>
        </w:rPr>
        <w:t xml:space="preserve">[Global ID: #536] </w:t>
      </w:r>
      <w:r>
        <w:rPr>
          <w:rFonts w:ascii="Calibri" w:cs="Calibri" w:eastAsia="Calibri" w:hAnsi="Calibri"/>
          <w:b/>
          <w:bCs/>
          <w:color w:val="475569"/>
          <w:sz w:val="20"/>
          <w:szCs w:val="20"/>
        </w:rPr>
        <w:t xml:space="preserve">— Decision Making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Question:
What is the best interpretation of the coded message: F4, F9, 5, 16(BJ)</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We stopped opposite the house with no plants.</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We went to the house with no plants.</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We left home because plants couldn't grow.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We left Earth because there were no plants.</w:t>
      </w:r>
    </w:p>
    <w:p>
      <w:pPr>
        <w:spacing w:after="30" w:before="30"/>
        <w:ind w:left="360"/>
      </w:pPr>
      <w:r>
        <w:rPr>
          <w:rFonts w:ascii="Calibri" w:cs="Calibri" w:eastAsia="Calibri" w:hAnsi="Calibri"/>
          <w:color w:val="475569"/>
          <w:sz w:val="19"/>
          <w:szCs w:val="19"/>
        </w:rPr>
        <w:t xml:space="preserve">☐ Option E) </w:t>
      </w:r>
      <w:r>
        <w:rPr>
          <w:rFonts w:ascii="Calibri" w:cs="Calibri" w:eastAsia="Calibri" w:hAnsi="Calibri"/>
          <w:color w:val="334155"/>
          <w:sz w:val="19"/>
          <w:szCs w:val="19"/>
        </w:rPr>
        <w:t xml:space="preserve">No plants grow on Earth, so we have a new home.</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We left home because plants couldn't grow.</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literal translation is opposite(them), opposite(stop), home, plant(negative(grow)). All the answers give  the first part of the message as 'we'. The second part of the message is interpreted as 'went' or 'left' in three  of the answers; eliminate (A), which omits opposite, and also (E), which omits this part of the message  entirely. Two of the remaining answers give the third part of the message as 'house' or 'home'; (D) is very  questionable, because 'Earth' would likely require further elements from the table. The final part of the  message includes grow, but (B) and (D) omit grow, so they cannot be correct. The answer is (C).</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184 </w:t>
      </w:r>
      <w:r>
        <w:rPr>
          <w:rFonts w:ascii="Calibri" w:cs="Calibri" w:eastAsia="Calibri" w:hAnsi="Calibri"/>
          <w:color w:val="64748B"/>
          <w:sz w:val="18"/>
          <w:szCs w:val="18"/>
        </w:rPr>
        <w:t xml:space="preserve">[Global ID: #537] </w:t>
      </w:r>
      <w:r>
        <w:rPr>
          <w:rFonts w:ascii="Calibri" w:cs="Calibri" w:eastAsia="Calibri" w:hAnsi="Calibri"/>
          <w:b/>
          <w:bCs/>
          <w:color w:val="475569"/>
          <w:sz w:val="20"/>
          <w:szCs w:val="20"/>
        </w:rPr>
        <w:t xml:space="preserve">— Decision Making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Question:
What is the best interpretation of the coded message: J3, 12(13), FJ(JC)</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Grflowing humans use up more air from the tank.</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More humans will use up the air tanks.</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More humans empty the air tank more quickly.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A grflowing human's air tank slowly shrinks.</w:t>
      </w:r>
    </w:p>
    <w:p>
      <w:pPr>
        <w:spacing w:after="30" w:before="30"/>
        <w:ind w:left="360"/>
      </w:pPr>
      <w:r>
        <w:rPr>
          <w:rFonts w:ascii="Calibri" w:cs="Calibri" w:eastAsia="Calibri" w:hAnsi="Calibri"/>
          <w:color w:val="475569"/>
          <w:sz w:val="19"/>
          <w:szCs w:val="19"/>
        </w:rPr>
        <w:t xml:space="preserve">☐ Option E) </w:t>
      </w:r>
      <w:r>
        <w:rPr>
          <w:rFonts w:ascii="Calibri" w:cs="Calibri" w:eastAsia="Calibri" w:hAnsi="Calibri"/>
          <w:color w:val="334155"/>
          <w:sz w:val="19"/>
          <w:szCs w:val="19"/>
        </w:rPr>
        <w:t xml:space="preserve">Humanity's air tank is not grflowing.</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More humans empty the air tank more quickly.</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literal translation is grow(human), air(tank), opposite(grow)(grow(fast)). All the answers give possible  interpretations of the first two parts of the message, so eliminate based on the final part of the message.  The final part does not include negative, B; eliminate (E), which does include a negative. Grow(fast) could  mean something like more quickly; eliminate (D), which incorrectly gives the opposite of fast, rather than  grow(fast), and also (A) and (B), which omit this element entirely. The answer is therefore (C).</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185 </w:t>
      </w:r>
      <w:r>
        <w:rPr>
          <w:rFonts w:ascii="Calibri" w:cs="Calibri" w:eastAsia="Calibri" w:hAnsi="Calibri"/>
          <w:color w:val="64748B"/>
          <w:sz w:val="18"/>
          <w:szCs w:val="18"/>
        </w:rPr>
        <w:t xml:space="preserve">[Global ID: #538] </w:t>
      </w:r>
      <w:r>
        <w:rPr>
          <w:rFonts w:ascii="Calibri" w:cs="Calibri" w:eastAsia="Calibri" w:hAnsi="Calibri"/>
          <w:b/>
          <w:bCs/>
          <w:color w:val="475569"/>
          <w:sz w:val="20"/>
          <w:szCs w:val="20"/>
        </w:rPr>
        <w:t xml:space="preserve">— Decision Making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Question:
What would be the best way to encode the follflowing message? Message: A new planet with plants is our new home.</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K(F2, 16), K(5, F4)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K(F2), J16, K5, J(F4)</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K(F2), JA16, K5, F4</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F2, K16, K5, F4</w:t>
      </w:r>
    </w:p>
    <w:p>
      <w:pPr>
        <w:spacing w:after="30" w:before="30"/>
        <w:ind w:left="360"/>
      </w:pPr>
      <w:r>
        <w:rPr>
          <w:rFonts w:ascii="Calibri" w:cs="Calibri" w:eastAsia="Calibri" w:hAnsi="Calibri"/>
          <w:color w:val="475569"/>
          <w:sz w:val="19"/>
          <w:szCs w:val="19"/>
        </w:rPr>
        <w:t xml:space="preserve">☐ Option E) </w:t>
      </w:r>
      <w:r>
        <w:rPr>
          <w:rFonts w:ascii="Calibri" w:cs="Calibri" w:eastAsia="Calibri" w:hAnsi="Calibri"/>
          <w:color w:val="334155"/>
          <w:sz w:val="19"/>
          <w:szCs w:val="19"/>
        </w:rPr>
        <w:t xml:space="preserve">F2, K16, K(5, F4)</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K(F2, 16), K(5, F4)</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answers give the first part of the message, new planet, as either K(F2), new(opposite(moon)), or F2,  opposite(moon). Eliminate (D) and (E), which omit new. The remaining answers give the second part of  the message, with plants, as 16, plant, J16, grow(plant), or JA16, grow(big)(plant). Plant is not modified  in the message, so eliminate (B) and (C). The answer is (A).</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186 </w:t>
      </w:r>
      <w:r>
        <w:rPr>
          <w:rFonts w:ascii="Calibri" w:cs="Calibri" w:eastAsia="Calibri" w:hAnsi="Calibri"/>
          <w:color w:val="64748B"/>
          <w:sz w:val="18"/>
          <w:szCs w:val="18"/>
        </w:rPr>
        <w:t xml:space="preserve">[Global ID: #539] </w:t>
      </w:r>
      <w:r>
        <w:rPr>
          <w:rFonts w:ascii="Calibri" w:cs="Calibri" w:eastAsia="Calibri" w:hAnsi="Calibri"/>
          <w:b/>
          <w:bCs/>
          <w:color w:val="475569"/>
          <w:sz w:val="20"/>
          <w:szCs w:val="20"/>
        </w:rPr>
        <w:t xml:space="preserve">— Decision Making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Question:
What is the best interpretation of the coded message: 6(A8(14), AC(7D)), E11</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In future, the rocket ship will journey into space.</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Tomorrow, the ship burns the rockets.</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In future, the rocket ship will fly past the sun.</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Tomorrow, we will launch the ship into space.</w:t>
      </w:r>
    </w:p>
    <w:p>
      <w:pPr>
        <w:spacing w:after="30" w:before="30"/>
        <w:ind w:left="360"/>
      </w:pPr>
      <w:r>
        <w:rPr>
          <w:rFonts w:ascii="Calibri" w:cs="Calibri" w:eastAsia="Calibri" w:hAnsi="Calibri"/>
          <w:b/>
          <w:bCs/>
          <w:color w:val="059669"/>
          <w:sz w:val="20"/>
          <w:szCs w:val="20"/>
        </w:rPr>
        <w:t xml:space="preserve">☑ Option E) </w:t>
      </w:r>
      <w:r>
        <w:rPr>
          <w:rFonts w:ascii="Calibri" w:cs="Calibri" w:eastAsia="Calibri" w:hAnsi="Calibri"/>
          <w:b/>
          <w:bCs/>
          <w:color w:val="059669"/>
          <w:sz w:val="20"/>
          <w:szCs w:val="20"/>
        </w:rPr>
        <w:t xml:space="preserve">The rocket ship launches tomorrow.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E — The rocket ship launches tomorrow.</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literal translation is ship(big(burn)(fuel), big(fast)(journey(up))), beyond(today). All the answers  interpret the final part of the message as 'in future' or 'tomorrow', which both logically fit the meaning  of beyond today. The first half of the first part of the message, a ship that 'big burns' fuel, seems to mean  rocket ship, as a rocket burns a lot of fuel. Eliminate (B), which separates ship and rocket into different  parts of the message, and also (D), which does not include a representation of big(burn)(fuel). The second  half of the first part of the message fits well with 'launch', which is quite literally a big, fast journey up.  Eliminate (A), which omits fast, and also (C), which includes 'past the sun', as this would require further  codes that are not in the message. The answer is therefore (E).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187 </w:t>
      </w:r>
      <w:r>
        <w:rPr>
          <w:rFonts w:ascii="Calibri" w:cs="Calibri" w:eastAsia="Calibri" w:hAnsi="Calibri"/>
          <w:color w:val="64748B"/>
          <w:sz w:val="18"/>
          <w:szCs w:val="18"/>
        </w:rPr>
        <w:t xml:space="preserve">[Global ID: #540] </w:t>
      </w:r>
      <w:r>
        <w:rPr>
          <w:rFonts w:ascii="Calibri" w:cs="Calibri" w:eastAsia="Calibri" w:hAnsi="Calibri"/>
          <w:b/>
          <w:bCs/>
          <w:color w:val="475569"/>
          <w:sz w:val="20"/>
          <w:szCs w:val="20"/>
        </w:rPr>
        <w:t xml:space="preserve">— Decision Making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Question:
What is the best interpretation of the coded message: F2, J(15, C), B, F4(3)</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A fast-freezing planet is not for us humans.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We humans cannot live on a fast-freezing planet.</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We humans can't stay on a fast-freezing planet.</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A quickly cooling sun is no place for humans or aliens.</w:t>
      </w:r>
    </w:p>
    <w:p>
      <w:pPr>
        <w:spacing w:after="30" w:before="30"/>
        <w:ind w:left="360"/>
      </w:pPr>
      <w:r>
        <w:rPr>
          <w:rFonts w:ascii="Calibri" w:cs="Calibri" w:eastAsia="Calibri" w:hAnsi="Calibri"/>
          <w:color w:val="475569"/>
          <w:sz w:val="19"/>
          <w:szCs w:val="19"/>
        </w:rPr>
        <w:t xml:space="preserve">☐ Option E) </w:t>
      </w:r>
      <w:r>
        <w:rPr>
          <w:rFonts w:ascii="Calibri" w:cs="Calibri" w:eastAsia="Calibri" w:hAnsi="Calibri"/>
          <w:color w:val="334155"/>
          <w:sz w:val="19"/>
          <w:szCs w:val="19"/>
        </w:rPr>
        <w:t xml:space="preserve">A quickly cooling sun is alien to us.</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A fast-freezing planet is not for us humans.</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literal translation is opposite(moon), grow(cold, fast), negative, opposite(them)(human). All the answers  interpret the first part of the message as planet or sun, and the second part as fast-freezing or quickly cool- ing. The third part of the message, negative, is omitted from (E), so it cannot be correct. The final part of the  message includes opposite(them), which has been interpreted in previous correct answers as 'we', and also  human. Eliminate (D), which does not include a representation of 'we' or 'us'. Of the remaining answers, (B)  and (C) each include an element-live and stay, respectively-that would require a further code that is not  in the message. (A) can be understood logically using only the codes in the message, so it is correct.</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188 </w:t>
      </w:r>
      <w:r>
        <w:rPr>
          <w:rFonts w:ascii="Calibri" w:cs="Calibri" w:eastAsia="Calibri" w:hAnsi="Calibri"/>
          <w:color w:val="64748B"/>
          <w:sz w:val="18"/>
          <w:szCs w:val="18"/>
        </w:rPr>
        <w:t xml:space="preserve">[Global ID: #541] </w:t>
      </w:r>
      <w:r>
        <w:rPr>
          <w:rFonts w:ascii="Calibri" w:cs="Calibri" w:eastAsia="Calibri" w:hAnsi="Calibri"/>
          <w:b/>
          <w:bCs/>
          <w:color w:val="475569"/>
          <w:sz w:val="20"/>
          <w:szCs w:val="20"/>
        </w:rPr>
        <w:t xml:space="preserve">— Decision Making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Question:
What would be the best way to encode the follflowing message? Message: In the distant future, the sun will shrink and become cold.</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A(AE11), A1, FJ, 9(8)</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E11, A1, FJ, JC</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A(AE11), A1, FJ, JC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E11, A1, BJ, 9(8)</w:t>
      </w:r>
    </w:p>
    <w:p>
      <w:pPr>
        <w:spacing w:after="30" w:before="30"/>
        <w:ind w:left="360"/>
      </w:pPr>
      <w:r>
        <w:rPr>
          <w:rFonts w:ascii="Calibri" w:cs="Calibri" w:eastAsia="Calibri" w:hAnsi="Calibri"/>
          <w:color w:val="475569"/>
          <w:sz w:val="19"/>
          <w:szCs w:val="19"/>
        </w:rPr>
        <w:t xml:space="preserve">☐ Option E) </w:t>
      </w:r>
      <w:r>
        <w:rPr>
          <w:rFonts w:ascii="Calibri" w:cs="Calibri" w:eastAsia="Calibri" w:hAnsi="Calibri"/>
          <w:color w:val="334155"/>
          <w:sz w:val="19"/>
          <w:szCs w:val="19"/>
        </w:rPr>
        <w:t xml:space="preserve">A(F11), A1, BJ, JC</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A(AE11), A1, FJ, JC</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answers give three possible ways to encode the first part of the message: A(AE11), big(big  (beyond(today))); E11, beyond(today); or A(F11), big(opposite(today)). A previous answer interpret- ed beyond(today) as 'tomorrow', so something further is required for the message here; eliminate (B)  and (D). The opposite of today could be tomorrow, but it could also be yesterday; eliminate (E). The 
Score Higher on the UKCAT 348 only difference between the remaining answers is in the final part of the message: (A) gives this as 9(8),  stop(burn), while (C) gives it as FJ, JC, opposite(grow), grow(cold). Stop(burn) could imply become cold,  but would not suggest anything to do with the sun shrinking. Shrink is the opposite of grow, and grow  cold is a good fit for become cold. The answer is therefore (C). NB The correct answer here encodes 'sun'  as A1, big(star). This could be useful in answering other questions in this section.</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189 </w:t>
      </w:r>
      <w:r>
        <w:rPr>
          <w:rFonts w:ascii="Calibri" w:cs="Calibri" w:eastAsia="Calibri" w:hAnsi="Calibri"/>
          <w:color w:val="64748B"/>
          <w:sz w:val="18"/>
          <w:szCs w:val="18"/>
        </w:rPr>
        <w:t xml:space="preserve">[Global ID: #542] </w:t>
      </w:r>
      <w:r>
        <w:rPr>
          <w:rFonts w:ascii="Calibri" w:cs="Calibri" w:eastAsia="Calibri" w:hAnsi="Calibri"/>
          <w:b/>
          <w:bCs/>
          <w:color w:val="475569"/>
          <w:sz w:val="20"/>
          <w:szCs w:val="20"/>
        </w:rPr>
        <w:t xml:space="preserve">— Decision Making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Question:
What would be the best way to encode the follflowing message? Message: One night, many stars fell around us.</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2D, J1, 7(FD), FE, F4</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G(2D), F(G1), 7(FD), FE, F4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G(2D), A(A1), 7(FD), FE, 4</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2D, A(A1), F9, FD, 4</w:t>
      </w:r>
    </w:p>
    <w:p>
      <w:pPr>
        <w:spacing w:after="30" w:before="30"/>
        <w:ind w:left="360"/>
      </w:pPr>
      <w:r>
        <w:rPr>
          <w:rFonts w:ascii="Calibri" w:cs="Calibri" w:eastAsia="Calibri" w:hAnsi="Calibri"/>
          <w:color w:val="475569"/>
          <w:sz w:val="19"/>
          <w:szCs w:val="19"/>
        </w:rPr>
        <w:t xml:space="preserve">☐ Option E) </w:t>
      </w:r>
      <w:r>
        <w:rPr>
          <w:rFonts w:ascii="Calibri" w:cs="Calibri" w:eastAsia="Calibri" w:hAnsi="Calibri"/>
          <w:color w:val="334155"/>
          <w:sz w:val="19"/>
          <w:szCs w:val="19"/>
        </w:rPr>
        <w:t xml:space="preserve">G(2D), F(G1), F9, FD, 4</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G(2D), F(G1), 7(FD), FE, F4</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answers encode the first part of the message as 2D, moon(up), or G(2D), one(moon(up)). A previous  correct answer interpreted 2D as 'at night', so a further code would be required for the concept of 'one  night'; G(2D) is a good logical fit for this concept. Eliminate (A) and (D). There are a number of differ- ences among the remaining answers, so eliminate on the basis of any of these. The final part of the mes- sage, us, is given as F4, opposite(them), in (B); this matches the encoding of 'we' and 'us' in the correct  answers to previous questions. (C) and (E) only have 4, them, which cannot logically mean 'us'. Eliminate  (C) and (E); the answer is (B).</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190 </w:t>
      </w:r>
      <w:r>
        <w:rPr>
          <w:rFonts w:ascii="Calibri" w:cs="Calibri" w:eastAsia="Calibri" w:hAnsi="Calibri"/>
          <w:color w:val="64748B"/>
          <w:sz w:val="18"/>
          <w:szCs w:val="18"/>
        </w:rPr>
        <w:t xml:space="preserve">[Global ID: #543] </w:t>
      </w:r>
      <w:r>
        <w:rPr>
          <w:rFonts w:ascii="Calibri" w:cs="Calibri" w:eastAsia="Calibri" w:hAnsi="Calibri"/>
          <w:b/>
          <w:bCs/>
          <w:color w:val="475569"/>
          <w:sz w:val="20"/>
          <w:szCs w:val="20"/>
        </w:rPr>
        <w:t xml:space="preserve">— Decision Making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Question:
What is the best interpretation of the coded message: 4(F5), B9, 6(F4), 8B</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The aliens burned our ship, but didn't stop us.</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We stopped the aliens from burning our ship.</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The broken laser on our ship allowed the aliens to escape.</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The aliens didn't stop our ship with the evil laser.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E) </w:t>
      </w:r>
      <w:r>
        <w:rPr>
          <w:rFonts w:ascii="Calibri" w:cs="Calibri" w:eastAsia="Calibri" w:hAnsi="Calibri"/>
          <w:color w:val="334155"/>
          <w:sz w:val="19"/>
          <w:szCs w:val="19"/>
        </w:rPr>
        <w:t xml:space="preserve">We didn't stop the alien ship because the laser failed.</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The aliens didn't stop our ship with the evil laser.</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literal translation is them(opposite(home)), negative(stop), ship(opposite(them)), burn(negative). All  of the answers interpret the first part of the message as 'aliens', except for (E), which instead has the sin- gular form, alien; since the message has 'them', aliens must be plural. Eliminate (E). The second part of  the message combines negative and stop; eliminate (B), which omits negative, and (C), because 'allowed  to escape' is not a good interpretation of negative(stop). The remaining answers both give the third part  of the message as 'our ship'. (D) interprets the final part of the message as 'evil laser'; (A) interprets it as  'burned', which omits a representation of negative. Thus, the answer is (D).</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191 </w:t>
      </w:r>
      <w:r>
        <w:rPr>
          <w:rFonts w:ascii="Calibri" w:cs="Calibri" w:eastAsia="Calibri" w:hAnsi="Calibri"/>
          <w:color w:val="64748B"/>
          <w:sz w:val="18"/>
          <w:szCs w:val="18"/>
        </w:rPr>
        <w:t xml:space="preserve">[Global ID: #544] </w:t>
      </w:r>
      <w:r>
        <w:rPr>
          <w:rFonts w:ascii="Calibri" w:cs="Calibri" w:eastAsia="Calibri" w:hAnsi="Calibri"/>
          <w:b/>
          <w:bCs/>
          <w:color w:val="475569"/>
          <w:sz w:val="20"/>
          <w:szCs w:val="20"/>
        </w:rPr>
        <w:t xml:space="preserve">— Decision Making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Question:
What is the best interpretation of the coded message: A1, BM, JA(J1, JA1, J2, JF2)</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The sun is not unique in the universe.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The stars are not alone in our galaxy.</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The sun is unique in the galaxy.</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The galaxy is nothing without the sun.</w:t>
      </w:r>
    </w:p>
    <w:p>
      <w:pPr>
        <w:spacing w:after="30" w:before="30"/>
        <w:ind w:left="360"/>
      </w:pPr>
      <w:r>
        <w:rPr>
          <w:rFonts w:ascii="Calibri" w:cs="Calibri" w:eastAsia="Calibri" w:hAnsi="Calibri"/>
          <w:color w:val="475569"/>
          <w:sz w:val="19"/>
          <w:szCs w:val="19"/>
        </w:rPr>
        <w:t xml:space="preserve">☐ Option E) </w:t>
      </w:r>
      <w:r>
        <w:rPr>
          <w:rFonts w:ascii="Calibri" w:cs="Calibri" w:eastAsia="Calibri" w:hAnsi="Calibri"/>
          <w:color w:val="334155"/>
          <w:sz w:val="19"/>
          <w:szCs w:val="19"/>
        </w:rPr>
        <w:t xml:space="preserve">The universe is unique because of the sun.</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The sun is not unique in the universe.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literal translation is big(star), negative(special), grow(big)(grow(star), grow(big)(star), grow(moon),  grow(opposite)(moon)). All of the answers interpret the first part of the message as 'sun', which a previous  correct answer gave as an acceptable meaning for big(star); eliminate (B), which instead has 'stars', as the  code does not seem to use big to form a plural noun. The second part of the message combines negative  and single into a single element; eliminate (C) and (E), which omit negative, and also (D), which omits  single. The answer is therefore (A).</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192 </w:t>
      </w:r>
      <w:r>
        <w:rPr>
          <w:rFonts w:ascii="Calibri" w:cs="Calibri" w:eastAsia="Calibri" w:hAnsi="Calibri"/>
          <w:color w:val="64748B"/>
          <w:sz w:val="18"/>
          <w:szCs w:val="18"/>
        </w:rPr>
        <w:t xml:space="preserve">[Global ID: #545] </w:t>
      </w:r>
      <w:r>
        <w:rPr>
          <w:rFonts w:ascii="Calibri" w:cs="Calibri" w:eastAsia="Calibri" w:hAnsi="Calibri"/>
          <w:b/>
          <w:bCs/>
          <w:color w:val="475569"/>
          <w:sz w:val="20"/>
          <w:szCs w:val="20"/>
        </w:rPr>
        <w:t xml:space="preserve">— Decision Making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Question:
What is the best interpretation of the coded message: 10(3), 9(6, 7), H(7, K1)</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The captain stopped the ship and realigned its path for a new star.</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The captain stopped the ship's progress and set course for a new star.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After stopping the ship, the captain set course for a new star.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The captain set course for a special star while the ship was stopped.</w:t>
      </w:r>
    </w:p>
    <w:p>
      <w:pPr>
        <w:spacing w:after="30" w:before="30"/>
        <w:ind w:left="360"/>
      </w:pPr>
      <w:r>
        <w:rPr>
          <w:rFonts w:ascii="Calibri" w:cs="Calibri" w:eastAsia="Calibri" w:hAnsi="Calibri"/>
          <w:color w:val="475569"/>
          <w:sz w:val="19"/>
          <w:szCs w:val="19"/>
        </w:rPr>
        <w:t xml:space="preserve">☐ Option E) </w:t>
      </w:r>
      <w:r>
        <w:rPr>
          <w:rFonts w:ascii="Calibri" w:cs="Calibri" w:eastAsia="Calibri" w:hAnsi="Calibri"/>
          <w:color w:val="334155"/>
          <w:sz w:val="19"/>
          <w:szCs w:val="19"/>
        </w:rPr>
        <w:t xml:space="preserve">The head ship's progress was stopped and changed from one star to another.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The captain stopped the ship's progress and set course for a new star.</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literal translation is head(human), stop(ship, journey), fix(journey, new(star)). All of the answers give  the first part of the message as 'captain', except for (E), which omits human and therefore cannot be cor- rect. The second part of the message combines stop, ship and journey into a single element. Eliminate (A),  (C) and (D), which omit a representation of journey in this part of the message. The correct answer is (B).</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193 </w:t>
      </w:r>
      <w:r>
        <w:rPr>
          <w:rFonts w:ascii="Calibri" w:cs="Calibri" w:eastAsia="Calibri" w:hAnsi="Calibri"/>
          <w:color w:val="64748B"/>
          <w:sz w:val="18"/>
          <w:szCs w:val="18"/>
        </w:rPr>
        <w:t xml:space="preserve">[Global ID: #546] </w:t>
      </w:r>
      <w:r>
        <w:rPr>
          <w:rFonts w:ascii="Calibri" w:cs="Calibri" w:eastAsia="Calibri" w:hAnsi="Calibri"/>
          <w:b/>
          <w:bCs/>
          <w:color w:val="475569"/>
          <w:sz w:val="20"/>
          <w:szCs w:val="20"/>
        </w:rPr>
        <w:t xml:space="preserve">— Decision Making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Question:
What is the best interpretation of the coded message: A(FL12, J, 202, 9(FL12)), E2, F204</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Life in space is unusual.</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Life in space is not easy.</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Life in space is hard.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It's not easy to live in space.</w:t>
      </w:r>
    </w:p>
    <w:p>
      <w:pPr>
        <w:spacing w:after="30" w:before="30"/>
        <w:ind w:left="360"/>
      </w:pPr>
      <w:r>
        <w:rPr>
          <w:rFonts w:ascii="Calibri" w:cs="Calibri" w:eastAsia="Calibri" w:hAnsi="Calibri"/>
          <w:color w:val="475569"/>
          <w:sz w:val="19"/>
          <w:szCs w:val="19"/>
        </w:rPr>
        <w:t xml:space="preserve">☐ Option E) </w:t>
      </w:r>
      <w:r>
        <w:rPr>
          <w:rFonts w:ascii="Calibri" w:cs="Calibri" w:eastAsia="Calibri" w:hAnsi="Calibri"/>
          <w:color w:val="334155"/>
          <w:sz w:val="19"/>
          <w:szCs w:val="19"/>
        </w:rPr>
        <w:t xml:space="preserve">It's hard to live your whole life in space.</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Life in space is hard.</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literal translation is big(opposite(give)(air), grow, love, stop(opposite(give)(air))), beyond(moon),  opposite(easy). All of the answers interpret the first part of the message as 'life' or 'live', and the second  part of the message as 'in space'. The final part of the message is the opposite of easy. Eliminate (A), as  unusual is the opposite of common or normal, not of easy; also, eliminate (B) and (D), as 'not easy' would  need to be encoded as negative(easy), B204. The only difference between the remaining answers is that  (E) includes 'your' and 'whole', but there are no codes in the message corresponding to these concepts. (C)  includes only the elements in the message, and is a good logical fit for its meaning; thus, (C) is correct.</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194 </w:t>
      </w:r>
      <w:r>
        <w:rPr>
          <w:rFonts w:ascii="Calibri" w:cs="Calibri" w:eastAsia="Calibri" w:hAnsi="Calibri"/>
          <w:color w:val="64748B"/>
          <w:sz w:val="18"/>
          <w:szCs w:val="18"/>
        </w:rPr>
        <w:t xml:space="preserve">[Global ID: #547] </w:t>
      </w:r>
      <w:r>
        <w:rPr>
          <w:rFonts w:ascii="Calibri" w:cs="Calibri" w:eastAsia="Calibri" w:hAnsi="Calibri"/>
          <w:b/>
          <w:bCs/>
          <w:color w:val="475569"/>
          <w:sz w:val="20"/>
          <w:szCs w:val="20"/>
        </w:rPr>
        <w:t xml:space="preserve">— Decision Making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Question:
What would be the best way to encode the follflowing message?   Message: A rich man will pay for a private space launch.</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3(A106), L106, A101, E2</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3(106), L106, 7D, E2</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3(A106), L106, 7D, E2</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3(106), L106, M101, 2</w:t>
      </w:r>
    </w:p>
    <w:p>
      <w:pPr>
        <w:spacing w:after="30" w:before="30"/>
        <w:ind w:left="360"/>
      </w:pPr>
      <w:r>
        <w:rPr>
          <w:rFonts w:ascii="Calibri" w:cs="Calibri" w:eastAsia="Calibri" w:hAnsi="Calibri"/>
          <w:b/>
          <w:bCs/>
          <w:color w:val="059669"/>
          <w:sz w:val="20"/>
          <w:szCs w:val="20"/>
        </w:rPr>
        <w:t xml:space="preserve">☑ Option E) </w:t>
      </w:r>
      <w:r>
        <w:rPr>
          <w:rFonts w:ascii="Calibri" w:cs="Calibri" w:eastAsia="Calibri" w:hAnsi="Calibri"/>
          <w:b/>
          <w:bCs/>
          <w:color w:val="059669"/>
          <w:sz w:val="20"/>
          <w:szCs w:val="20"/>
        </w:rPr>
        <w:t xml:space="preserve">3(A106), L106, M101, E2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E — 3(A106), L106, M101, E2</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first part of the message is encoded as 3(A106), human(big(money)), or 3(106), human(money). A  rich man has a lot of money, so the first option is a better fit; eliminate (B) and (D). The second part of the  message is the same in the remaining answers, but they give three different options for the third part of  the message: A101, big(launch); 7D, journey(up); M101, special(launch). Since launch is now included  in the table, the correct answer must include 101; eliminate (C). Special is a better fit for the concept of  private, so the correct answer is (E).
Appendix C  Chapter 8 Kaplan UKCAT Mock Test Explanations 349.</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195 </w:t>
      </w:r>
      <w:r>
        <w:rPr>
          <w:rFonts w:ascii="Calibri" w:cs="Calibri" w:eastAsia="Calibri" w:hAnsi="Calibri"/>
          <w:color w:val="64748B"/>
          <w:sz w:val="18"/>
          <w:szCs w:val="18"/>
        </w:rPr>
        <w:t xml:space="preserve">[Global ID: #548] </w:t>
      </w:r>
      <w:r>
        <w:rPr>
          <w:rFonts w:ascii="Calibri" w:cs="Calibri" w:eastAsia="Calibri" w:hAnsi="Calibri"/>
          <w:b/>
          <w:bCs/>
          <w:color w:val="475569"/>
          <w:sz w:val="20"/>
          <w:szCs w:val="20"/>
        </w:rPr>
        <w:t xml:space="preserve">— Decision Making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Question:
What is the best interpretation of the coded message: 3(107, 6), (108, B111), 103(2), 14(F9)</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The astronaut discovered a fuel source on the orange moon.</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The pilot explored the orange moon for a fuel source.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The orange moon is a fuel source for the space shuttle Explorer.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The space shuttle sought, but did not find, a fuel depot on the orange moon.</w:t>
      </w:r>
    </w:p>
    <w:p>
      <w:pPr>
        <w:spacing w:after="30" w:before="30"/>
        <w:ind w:left="360"/>
      </w:pPr>
      <w:r>
        <w:rPr>
          <w:rFonts w:ascii="Calibri" w:cs="Calibri" w:eastAsia="Calibri" w:hAnsi="Calibri"/>
          <w:color w:val="475569"/>
          <w:sz w:val="19"/>
          <w:szCs w:val="19"/>
        </w:rPr>
        <w:t xml:space="preserve">☐ Option E) </w:t>
      </w:r>
      <w:r>
        <w:rPr>
          <w:rFonts w:ascii="Calibri" w:cs="Calibri" w:eastAsia="Calibri" w:hAnsi="Calibri"/>
          <w:color w:val="334155"/>
          <w:sz w:val="19"/>
          <w:szCs w:val="19"/>
        </w:rPr>
        <w:t xml:space="preserve">The fuel depot on the orange moon was discovered by astronauts.</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The pilot explored the orange moon for a fuel source.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literal translation is human(sail, ship), (search, negative(find)), orange(moon), fuel(opposite(stop)).  The first part of the message includes human; eliminate (C) and (D), which omit human and interpret it  as 'space shuttle'. It is not clear whether the first part of the message can mean 'astronaut', as a human who  sails a ship would be something like a captain or pilot. The second part of the message gives a stronger  reason to eliminate the remaining wrong answers: (A) and (E) interpret the second part of the message  as 'discovered', but this part of the message combines search and negative(find) into a single element.  'Discovered' would mean 'searched and found', and as such omits a representation of negative. Eliminate  (A) and (E), and the answer is (B).</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196 </w:t>
      </w:r>
      <w:r>
        <w:rPr>
          <w:rFonts w:ascii="Calibri" w:cs="Calibri" w:eastAsia="Calibri" w:hAnsi="Calibri"/>
          <w:color w:val="64748B"/>
          <w:sz w:val="18"/>
          <w:szCs w:val="18"/>
        </w:rPr>
        <w:t xml:space="preserve">[Global ID: #549] </w:t>
      </w:r>
      <w:r>
        <w:rPr>
          <w:rFonts w:ascii="Calibri" w:cs="Calibri" w:eastAsia="Calibri" w:hAnsi="Calibri"/>
          <w:b/>
          <w:bCs/>
          <w:color w:val="475569"/>
          <w:sz w:val="20"/>
          <w:szCs w:val="20"/>
        </w:rPr>
        <w:t xml:space="preserve">— Decision Making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Question:
What is the best interpretation of the coded message: 105(E2), 9(104), K(FA105), B111, 105</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The reinforcements couldn't find the space army, so the army surrendered.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The replacements found the space army, but the army did not stop fighting.</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The space army surrendered because the reinforcements couldn't find them.</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The fighting stopped when the new troops found the space army.</w:t>
      </w:r>
    </w:p>
    <w:p>
      <w:pPr>
        <w:spacing w:after="30" w:before="30"/>
        <w:ind w:left="360"/>
      </w:pPr>
      <w:r>
        <w:rPr>
          <w:rFonts w:ascii="Calibri" w:cs="Calibri" w:eastAsia="Calibri" w:hAnsi="Calibri"/>
          <w:color w:val="475569"/>
          <w:sz w:val="19"/>
          <w:szCs w:val="19"/>
        </w:rPr>
        <w:t xml:space="preserve">☐ Option E) </w:t>
      </w:r>
      <w:r>
        <w:rPr>
          <w:rFonts w:ascii="Calibri" w:cs="Calibri" w:eastAsia="Calibri" w:hAnsi="Calibri"/>
          <w:color w:val="334155"/>
          <w:sz w:val="19"/>
          <w:szCs w:val="19"/>
        </w:rPr>
        <w:t xml:space="preserve">One space army stopped fighting and sent new troops to find another army.</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The reinforcements couldn't find the space army, so the army surrendered.</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literal translation is army(beyond(moon)), stop(fight), new(opposite(big(army))), negative(find), army.  The first part of the message is interpreted as 'space army' in all the answers. The second part of the mes- sage does not include negative; eliminate (B), which incorrectly interprets it as 'did not stop fighting'.  The remaining answers interpret the third part of the message as 'reinforcements' or 'new troops', both  of which could fit logically with the coded message. The fourth part of the message includes negative;  eliminate (D) and (E), which omit the negative in this part of the message. The final part of the message  is army; eliminate (C), which incorrectly gives it as 'them', as them is 4 in the table but is not included in  the message. The correct answer is (A).</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197 </w:t>
      </w:r>
      <w:r>
        <w:rPr>
          <w:rFonts w:ascii="Calibri" w:cs="Calibri" w:eastAsia="Calibri" w:hAnsi="Calibri"/>
          <w:color w:val="64748B"/>
          <w:sz w:val="18"/>
          <w:szCs w:val="18"/>
        </w:rPr>
        <w:t xml:space="preserve">[Global ID: #550] </w:t>
      </w:r>
      <w:r>
        <w:rPr>
          <w:rFonts w:ascii="Calibri" w:cs="Calibri" w:eastAsia="Calibri" w:hAnsi="Calibri"/>
          <w:b/>
          <w:bCs/>
          <w:color w:val="475569"/>
          <w:sz w:val="20"/>
          <w:szCs w:val="20"/>
        </w:rPr>
        <w:t xml:space="preserve">— Decision Making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Question:
What is the best interpretation of the coded message: 3(107, 1), L, J(10, 18, FG), E102, 19(6)</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A ship sends an astronaut to a distant time and place.</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The astronaut sent the ship to give a body to his future self.</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A ship without an astronaut gives everything to the future.</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An astronaut gives his entire body and future to the mission.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E) </w:t>
      </w:r>
      <w:r>
        <w:rPr>
          <w:rFonts w:ascii="Calibri" w:cs="Calibri" w:eastAsia="Calibri" w:hAnsi="Calibri"/>
          <w:color w:val="334155"/>
          <w:sz w:val="19"/>
          <w:szCs w:val="19"/>
        </w:rPr>
        <w:t xml:space="preserve">Astronauts give everything for a mission far, far away.</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An astronaut gives his entire body and future to the mission.</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literal translation is human(sail, star), give, grow(head, heart, opposite(one)), beyond(time), send(ship).  All the answers interpret the first part of the message as astronaut, which makes logical sense, as an astro- naut is quite literally a human who sails the stars. The second part of the message, give, is omitted from  (A), which cannot be correct. The third part of the message combines head, heart and the opposite of  one-perhaps meaning something like all-into a single element. (B) and (D) interpret this element as  'body'; eliminate (C) and (E), which interpret it overly broadly as 'everything', as this is not specific to the  codes in the message. Both of the remaining answers interpret the fourth part of the message as 'future'.  (B) interprets the final part of the message as 'sent the ship', and (D) interprets it as 'the mission', which  could literally be sending of a ship. However, (B) also includes 'self' at the end of the message, and there  is no code corresponding to this concept in the message. For this reason, (B) is not a good fit for the mes- sage, and the answer is (D).</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198 </w:t>
      </w:r>
      <w:r>
        <w:rPr>
          <w:rFonts w:ascii="Calibri" w:cs="Calibri" w:eastAsia="Calibri" w:hAnsi="Calibri"/>
          <w:color w:val="64748B"/>
          <w:sz w:val="18"/>
          <w:szCs w:val="18"/>
        </w:rPr>
        <w:t xml:space="preserve">[Global ID: #551] </w:t>
      </w:r>
      <w:r>
        <w:rPr>
          <w:rFonts w:ascii="Calibri" w:cs="Calibri" w:eastAsia="Calibri" w:hAnsi="Calibri"/>
          <w:b/>
          <w:bCs/>
          <w:color w:val="475569"/>
          <w:sz w:val="20"/>
          <w:szCs w:val="20"/>
        </w:rPr>
        <w:t xml:space="preserve">— Decision Making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Question:
What is the best interpretation of the coded message: A110(107(E12), G102), B(F101), 5(F2)</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The asteroid fell down to Earth.</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The space rock failed to launch.</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We don't launch rockets at home, but one time we did.</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Home is no place to launch a rocket, but one time we went sailing.</w:t>
      </w:r>
    </w:p>
    <w:p>
      <w:pPr>
        <w:spacing w:after="30" w:before="30"/>
        <w:ind w:left="360"/>
      </w:pPr>
      <w:r>
        <w:rPr>
          <w:rFonts w:ascii="Calibri" w:cs="Calibri" w:eastAsia="Calibri" w:hAnsi="Calibri"/>
          <w:b/>
          <w:bCs/>
          <w:color w:val="059669"/>
          <w:sz w:val="20"/>
          <w:szCs w:val="20"/>
        </w:rPr>
        <w:t xml:space="preserve">☑ Option E) </w:t>
      </w:r>
      <w:r>
        <w:rPr>
          <w:rFonts w:ascii="Calibri" w:cs="Calibri" w:eastAsia="Calibri" w:hAnsi="Calibri"/>
          <w:b/>
          <w:bCs/>
          <w:color w:val="059669"/>
          <w:sz w:val="20"/>
          <w:szCs w:val="20"/>
        </w:rPr>
        <w:t xml:space="preserve">The comet fell to Earth.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E — The comet fell to Earth.</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literal translation is big(rock)(sail(beyond(space), special(time)), negative(opposite(launch)),  home(opposite(moon)). The first part of the message is very long, so it might be faster to start with the  other parts of the message. The second part of the message is the opposite of launch, modified by negative.  (A) and (E) both give this as 'fell', which could have a negative meaning as well as being the opposite of  launching. Eliminate (B), (C) and (D), which omit opposite. (A) also includes down, which is the opposite  of up, which are codes in the table that have appeared in other messages but not in this one. Thus, (A)  cannot be correct; the answer is (E).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199 </w:t>
      </w:r>
      <w:r>
        <w:rPr>
          <w:rFonts w:ascii="Calibri" w:cs="Calibri" w:eastAsia="Calibri" w:hAnsi="Calibri"/>
          <w:color w:val="64748B"/>
          <w:sz w:val="18"/>
          <w:szCs w:val="18"/>
        </w:rPr>
        <w:t xml:space="preserve">[Global ID: #552] </w:t>
      </w:r>
      <w:r>
        <w:rPr>
          <w:rFonts w:ascii="Calibri" w:cs="Calibri" w:eastAsia="Calibri" w:hAnsi="Calibri"/>
          <w:b/>
          <w:bCs/>
          <w:color w:val="475569"/>
          <w:sz w:val="20"/>
          <w:szCs w:val="20"/>
        </w:rPr>
        <w:t xml:space="preserve">— Decision Making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Question:
What is the best interpretation of the coded message: B16(J3), A207</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No plants grow humans; it's not a concern.</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No plants can grow humans, so don't worry.</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The lack of food is a serious concern.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It's not a big concern that plants can't grow humans.</w:t>
      </w:r>
    </w:p>
    <w:p>
      <w:pPr>
        <w:spacing w:after="30" w:before="30"/>
        <w:ind w:left="360"/>
      </w:pPr>
      <w:r>
        <w:rPr>
          <w:rFonts w:ascii="Calibri" w:cs="Calibri" w:eastAsia="Calibri" w:hAnsi="Calibri"/>
          <w:color w:val="475569"/>
          <w:sz w:val="19"/>
          <w:szCs w:val="19"/>
        </w:rPr>
        <w:t xml:space="preserve">☐ Option E) </w:t>
      </w:r>
      <w:r>
        <w:rPr>
          <w:rFonts w:ascii="Calibri" w:cs="Calibri" w:eastAsia="Calibri" w:hAnsi="Calibri"/>
          <w:color w:val="334155"/>
          <w:sz w:val="19"/>
          <w:szCs w:val="19"/>
        </w:rPr>
        <w:t xml:space="preserve">The absence of edible plants is not a big problem.</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The lack of food is a serious concern.</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literal translation is negative(plant)(grow(human)), big(worry). This message includes two elements,  and it might be easier to start with the second-compare it to the answer choices, and eliminate those that  don't represent it as combining big and worry. Answers (A) and (B) omit a representation of big, and (D)  and (E) include a negative with big(worry) that is not part of this element in the original message. Thus,  (C) must be the correct answer.</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200 </w:t>
      </w:r>
      <w:r>
        <w:rPr>
          <w:rFonts w:ascii="Calibri" w:cs="Calibri" w:eastAsia="Calibri" w:hAnsi="Calibri"/>
          <w:color w:val="64748B"/>
          <w:sz w:val="18"/>
          <w:szCs w:val="18"/>
        </w:rPr>
        <w:t xml:space="preserve">[Global ID: #553] </w:t>
      </w:r>
      <w:r>
        <w:rPr>
          <w:rFonts w:ascii="Calibri" w:cs="Calibri" w:eastAsia="Calibri" w:hAnsi="Calibri"/>
          <w:b/>
          <w:bCs/>
          <w:color w:val="475569"/>
          <w:sz w:val="20"/>
          <w:szCs w:val="20"/>
        </w:rPr>
        <w:t xml:space="preserve">— Decision Making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Question:
What is the best interpretation of the coded message: A103(12), J206, 3(10, 205)</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The orange gas cloud expands differently than a person would expect.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The orange gas grows just as you would hope.</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The orange gas sample grows differently than you would hope.</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The orange gas expands in the tank differently than expected.</w:t>
      </w:r>
    </w:p>
    <w:p>
      <w:pPr>
        <w:spacing w:after="30" w:before="30"/>
        <w:ind w:left="360"/>
      </w:pPr>
      <w:r>
        <w:rPr>
          <w:rFonts w:ascii="Calibri" w:cs="Calibri" w:eastAsia="Calibri" w:hAnsi="Calibri"/>
          <w:color w:val="475569"/>
          <w:sz w:val="19"/>
          <w:szCs w:val="19"/>
        </w:rPr>
        <w:t xml:space="preserve">☐ Option E) </w:t>
      </w:r>
      <w:r>
        <w:rPr>
          <w:rFonts w:ascii="Calibri" w:cs="Calibri" w:eastAsia="Calibri" w:hAnsi="Calibri"/>
          <w:color w:val="334155"/>
          <w:sz w:val="19"/>
          <w:szCs w:val="19"/>
        </w:rPr>
        <w:t xml:space="preserve">A person would hope the orange gas expanded, but it didn't.</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The orange gas cloud expands differently than a person would expect.</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literal translation is big(orange)(air), grow(different), human(head, hopeful). The first element could  mean 'orange gas' or 'orange gas cloud', so it does not allow you to eliminate any answers. The second ele- ment could mean 'grow differently' or 'expand differently'; eliminate (B) and (E), which omit a represen- tation of different with this element. (D) includes tank, which is 13 in the table but is not included in the  message, so (D) must be wrong. The final element of the message is given in the two remaining answers as  'a person would expect' or 'you would hope'; (A) is the better fit for the message, and is therefore correct.
Score Higher on the UKCAT 350.</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201 </w:t>
      </w:r>
      <w:r>
        <w:rPr>
          <w:rFonts w:ascii="Calibri" w:cs="Calibri" w:eastAsia="Calibri" w:hAnsi="Calibri"/>
          <w:color w:val="64748B"/>
          <w:sz w:val="18"/>
          <w:szCs w:val="18"/>
        </w:rPr>
        <w:t xml:space="preserve">[Global ID: #554] </w:t>
      </w:r>
      <w:r>
        <w:rPr>
          <w:rFonts w:ascii="Calibri" w:cs="Calibri" w:eastAsia="Calibri" w:hAnsi="Calibri"/>
          <w:b/>
          <w:bCs/>
          <w:color w:val="475569"/>
          <w:sz w:val="20"/>
          <w:szCs w:val="20"/>
        </w:rPr>
        <w:t xml:space="preserve">— Decision Making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Question:
What would be the best way to encode the follflowing message?   Message: I seek a planet where all beings are equal.</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G(F4), 109, F2, AJ(3, 4(F5)), B206</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F4, 111, F2, AJ3, F206</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G(F4), 108, F2, AJ(201, 202, 203, 204), B206</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F4, 108, F2, AJ3, F206</w:t>
      </w:r>
    </w:p>
    <w:p>
      <w:pPr>
        <w:spacing w:after="30" w:before="30"/>
        <w:ind w:left="360"/>
      </w:pPr>
      <w:r>
        <w:rPr>
          <w:rFonts w:ascii="Calibri" w:cs="Calibri" w:eastAsia="Calibri" w:hAnsi="Calibri"/>
          <w:b/>
          <w:bCs/>
          <w:color w:val="059669"/>
          <w:sz w:val="20"/>
          <w:szCs w:val="20"/>
        </w:rPr>
        <w:t xml:space="preserve">☑ Option E) </w:t>
      </w:r>
      <w:r>
        <w:rPr>
          <w:rFonts w:ascii="Calibri" w:cs="Calibri" w:eastAsia="Calibri" w:hAnsi="Calibri"/>
          <w:b/>
          <w:bCs/>
          <w:color w:val="059669"/>
          <w:sz w:val="20"/>
          <w:szCs w:val="20"/>
        </w:rPr>
        <w:t xml:space="preserve">G(F4), 108, F2, AJ(3, 4(F5)), B206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E — G(F4), 108, F2, AJ(3, 4(F5)), B206</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first part of the message is encoded as G(F4), one(opposite(them)), or F4, opposite(them). Previous  correct answers have used F4 to mean 'we' or 'us', and the singular form of 'we' is 'I'; eliminate (B) and (D).  The second part of the message is either 109, scratch, or 108, search. Search fits the message, but scratch  does not make sense; eliminate (A). The third part of both remaining answers start with AJ, big(grow).  (C) combines 'big grow' with panic, love, sorrow and easy; (E) combines 'big grow' with human and  them(opposite(home)), which was used correctly to mean 'aliens' in previous questions. Humans and  aliens combined with 'big grow' could mean all beings, but the list of emotions and reactions in (C) would  not fit logically with the message. The answer is therefore (E).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202 </w:t>
      </w:r>
      <w:r>
        <w:rPr>
          <w:rFonts w:ascii="Calibri" w:cs="Calibri" w:eastAsia="Calibri" w:hAnsi="Calibri"/>
          <w:color w:val="64748B"/>
          <w:sz w:val="18"/>
          <w:szCs w:val="18"/>
        </w:rPr>
        <w:t xml:space="preserve">[Global ID: #555] </w:t>
      </w:r>
      <w:r>
        <w:rPr>
          <w:rFonts w:ascii="Calibri" w:cs="Calibri" w:eastAsia="Calibri" w:hAnsi="Calibri"/>
          <w:b/>
          <w:bCs/>
          <w:color w:val="475569"/>
          <w:sz w:val="20"/>
          <w:szCs w:val="20"/>
        </w:rPr>
        <w:t xml:space="preserve">— Decision Making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Question:
What is the best interpretation of the coded message: 102(FD), 101, L(F4), J(207, B201)</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Countdown to launch makes me emotional.</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Countdown to launch can play on our nerves.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We worry but don't panic when countdown begins.</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We worry but don't panic when they begin the countdown to launch.</w:t>
      </w:r>
    </w:p>
    <w:p>
      <w:pPr>
        <w:spacing w:after="30" w:before="30"/>
        <w:ind w:left="360"/>
      </w:pPr>
      <w:r>
        <w:rPr>
          <w:rFonts w:ascii="Calibri" w:cs="Calibri" w:eastAsia="Calibri" w:hAnsi="Calibri"/>
          <w:color w:val="475569"/>
          <w:sz w:val="19"/>
          <w:szCs w:val="19"/>
        </w:rPr>
        <w:t xml:space="preserve">☐ Option E) </w:t>
      </w:r>
      <w:r>
        <w:rPr>
          <w:rFonts w:ascii="Calibri" w:cs="Calibri" w:eastAsia="Calibri" w:hAnsi="Calibri"/>
          <w:color w:val="334155"/>
          <w:sz w:val="19"/>
          <w:szCs w:val="19"/>
        </w:rPr>
        <w:t xml:space="preserve">Countdown is worrying, but don't panic while we launch.</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Countdown to launch can play on our nerves.</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literal translation is time(opposite(up)), launch, give(opposite(them)), grow(worry, negative(panic)).  All the answers interpret the first part of the message as 'countdown'. (C) omits launch, the second part of  the message, so it is incorrect. The third part of the message means something like 'give us'; eliminate (A),  which mistakenly uses the singular form, and also (D), which includes them rather than the opposite of  them. The final part of the message combines worry and negative panic into a single element. Eliminate  (E), which separates 'worry' and 'don't panic' into different parts of the message. The correct answer is (B).</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203 </w:t>
      </w:r>
      <w:r>
        <w:rPr>
          <w:rFonts w:ascii="Calibri" w:cs="Calibri" w:eastAsia="Calibri" w:hAnsi="Calibri"/>
          <w:color w:val="64748B"/>
          <w:sz w:val="18"/>
          <w:szCs w:val="18"/>
        </w:rPr>
        <w:t xml:space="preserve">[Global ID: #556] </w:t>
      </w:r>
      <w:r>
        <w:rPr>
          <w:rFonts w:ascii="Calibri" w:cs="Calibri" w:eastAsia="Calibri" w:hAnsi="Calibri"/>
          <w:b/>
          <w:bCs/>
          <w:color w:val="475569"/>
          <w:sz w:val="20"/>
          <w:szCs w:val="20"/>
        </w:rPr>
        <w:t xml:space="preserve">— Decision Making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Question:
What is the best interpretation of the coded message: A7, H, JA(F202, 203, 104, F205), FE(18, FH)</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Travel is the solution for an aching and sentimental heart.</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Space travel helps the emotional and heavy-hearted.</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Distance heals all the bad feelings within a broken heart.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Time is the furthest distance from trouble to a clean heart.</w:t>
      </w:r>
    </w:p>
    <w:p>
      <w:pPr>
        <w:spacing w:after="30" w:before="30"/>
        <w:ind w:left="360"/>
      </w:pPr>
      <w:r>
        <w:rPr>
          <w:rFonts w:ascii="Calibri" w:cs="Calibri" w:eastAsia="Calibri" w:hAnsi="Calibri"/>
          <w:color w:val="475569"/>
          <w:sz w:val="19"/>
          <w:szCs w:val="19"/>
        </w:rPr>
        <w:t xml:space="preserve">☐ Option E) </w:t>
      </w:r>
      <w:r>
        <w:rPr>
          <w:rFonts w:ascii="Calibri" w:cs="Calibri" w:eastAsia="Calibri" w:hAnsi="Calibri"/>
          <w:color w:val="334155"/>
          <w:sz w:val="19"/>
          <w:szCs w:val="19"/>
        </w:rPr>
        <w:t xml:space="preserve">A great journey fixes all your problems and your heart.</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Distance heals all the bad feelings within a broken heart.</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literal translation is big(journey), fix, grow(big)(opposite(love), sorrow, fight, opposite(hopeful)),  opposite(beyond)(heart, opposite(fix)). The first part of the message combines big and journey into a single  element. Eliminate (A), which omits big, and (B), which includes space instead of big; previous questions  have encoded space as E2, beyond(moon), but this is not part of the message here. Eliminate (D) as well,  since time is 102 in the table but is not included in the message. Comparing the remaining answers, the  most obvious difference is that (E) includes 'your' twice; it's not clear how to represent 'you' with the table  of codes, but there are no codes in the message that could encode the concept of 'you' or 'your'. Eliminate  (E); the answer is therefore (C).</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204 </w:t>
      </w:r>
      <w:r>
        <w:rPr>
          <w:rFonts w:ascii="Calibri" w:cs="Calibri" w:eastAsia="Calibri" w:hAnsi="Calibri"/>
          <w:color w:val="64748B"/>
          <w:sz w:val="18"/>
          <w:szCs w:val="18"/>
        </w:rPr>
        <w:t xml:space="preserve">[Global ID: #557] </w:t>
      </w:r>
      <w:r>
        <w:rPr>
          <w:rFonts w:ascii="Calibri" w:cs="Calibri" w:eastAsia="Calibri" w:hAnsi="Calibri"/>
          <w:b/>
          <w:bCs/>
          <w:color w:val="475569"/>
          <w:sz w:val="20"/>
          <w:szCs w:val="20"/>
        </w:rPr>
        <w:t xml:space="preserve">— Decision Making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Question:
What would be the best way to encode the follflowing message?   Message: An astronaut expands knowledge, not conflict.</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3(107, 1), J(FE10), BJ105</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3(107, 1), J(A112), BJ104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3(107, 1), J10, BJ105</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3(107, 6), J(A112), BJ105</w:t>
      </w:r>
    </w:p>
    <w:p>
      <w:pPr>
        <w:spacing w:after="30" w:before="30"/>
        <w:ind w:left="360"/>
      </w:pPr>
      <w:r>
        <w:rPr>
          <w:rFonts w:ascii="Calibri" w:cs="Calibri" w:eastAsia="Calibri" w:hAnsi="Calibri"/>
          <w:color w:val="475569"/>
          <w:sz w:val="19"/>
          <w:szCs w:val="19"/>
        </w:rPr>
        <w:t xml:space="preserve">☐ Option E) </w:t>
      </w:r>
      <w:r>
        <w:rPr>
          <w:rFonts w:ascii="Calibri" w:cs="Calibri" w:eastAsia="Calibri" w:hAnsi="Calibri"/>
          <w:color w:val="334155"/>
          <w:sz w:val="19"/>
          <w:szCs w:val="19"/>
        </w:rPr>
        <w:t xml:space="preserve">3(107, 6), J10, BJ104</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3(107, 1), J(A112), BJ104</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correct answer to a previous question encoded 'astronaut' as a human who sails the stars, or 3(107,  1); eliminate (D) and (E), which include ship rather than star. The remaining answers give three different  ways to encode the concept of 'expand knowledge': J(FE10), grow(opposite(beyond(head))); J(A112),  grow(big(learn)); or J10, grow(head). Big(learn) is the best fit for knowledge, and grflowing the 'big learn'  could mean expanding knowledge. The correct answer is (B).</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205 </w:t>
      </w:r>
      <w:r>
        <w:rPr>
          <w:rFonts w:ascii="Calibri" w:cs="Calibri" w:eastAsia="Calibri" w:hAnsi="Calibri"/>
          <w:color w:val="64748B"/>
          <w:sz w:val="18"/>
          <w:szCs w:val="18"/>
        </w:rPr>
        <w:t xml:space="preserve">[Global ID: #558] </w:t>
      </w:r>
      <w:r>
        <w:rPr>
          <w:rFonts w:ascii="Calibri" w:cs="Calibri" w:eastAsia="Calibri" w:hAnsi="Calibri"/>
          <w:b/>
          <w:bCs/>
          <w:color w:val="475569"/>
          <w:sz w:val="20"/>
          <w:szCs w:val="20"/>
        </w:rPr>
        <w:t xml:space="preserve">— Decision Making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Question:
Which of the follflowing would be the most useful and second most useful additions to the codes in order  to convey the message accurately?   Message: Poison ivy makes skin red and itchy.</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poison</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ivy</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skin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red</w:t>
      </w:r>
    </w:p>
    <w:p>
      <w:pPr>
        <w:spacing w:after="30" w:before="30"/>
        <w:ind w:left="360"/>
      </w:pPr>
      <w:r>
        <w:rPr>
          <w:rFonts w:ascii="Calibri" w:cs="Calibri" w:eastAsia="Calibri" w:hAnsi="Calibri"/>
          <w:color w:val="475569"/>
          <w:sz w:val="19"/>
          <w:szCs w:val="19"/>
        </w:rPr>
        <w:t xml:space="preserve">☐ Option E) </w:t>
      </w:r>
      <w:r>
        <w:rPr>
          <w:rFonts w:ascii="Calibri" w:cs="Calibri" w:eastAsia="Calibri" w:hAnsi="Calibri"/>
          <w:color w:val="334155"/>
          <w:sz w:val="19"/>
          <w:szCs w:val="19"/>
        </w:rPr>
        <w:t xml:space="preserve">itch</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skin</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and (D) All of the answers appear in the message, so check to see which can be represented with the existing table  of codes. Itch could be represented with scratch, 109, so eliminate (E). Ivy is a plant, 16, so eliminate (B).  The opposite of fix, FH, would mean break or hurt; this could be combined with negative, or big negative,  to represent the concept of poison. Eliminate (A). There is no way to encode skin or red, so answers (C)  and (D) must be correct.</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206 </w:t>
      </w:r>
      <w:r>
        <w:rPr>
          <w:rFonts w:ascii="Calibri" w:cs="Calibri" w:eastAsia="Calibri" w:hAnsi="Calibri"/>
          <w:color w:val="64748B"/>
          <w:sz w:val="18"/>
          <w:szCs w:val="18"/>
        </w:rPr>
        <w:t xml:space="preserve">[Global ID: #559] </w:t>
      </w:r>
      <w:r>
        <w:rPr>
          <w:rFonts w:ascii="Calibri" w:cs="Calibri" w:eastAsia="Calibri" w:hAnsi="Calibri"/>
          <w:b/>
          <w:bCs/>
          <w:color w:val="475569"/>
          <w:sz w:val="20"/>
          <w:szCs w:val="20"/>
        </w:rPr>
        <w:t xml:space="preserve">— Decision Making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Question:
Which of the follflowing would be the most useful and second most useful additions to the codes in order  to convey the message accurately?   Message: We changed the tank to finish the soldier's blood transfusion.</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change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finish</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soldier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blood</w:t>
      </w:r>
    </w:p>
    <w:p>
      <w:pPr>
        <w:spacing w:after="30" w:before="30"/>
        <w:ind w:left="360"/>
      </w:pPr>
      <w:r>
        <w:rPr>
          <w:rFonts w:ascii="Calibri" w:cs="Calibri" w:eastAsia="Calibri" w:hAnsi="Calibri"/>
          <w:color w:val="475569"/>
          <w:sz w:val="19"/>
          <w:szCs w:val="19"/>
        </w:rPr>
        <w:t xml:space="preserve">☐ Option E) </w:t>
      </w:r>
      <w:r>
        <w:rPr>
          <w:rFonts w:ascii="Calibri" w:cs="Calibri" w:eastAsia="Calibri" w:hAnsi="Calibri"/>
          <w:color w:val="334155"/>
          <w:sz w:val="19"/>
          <w:szCs w:val="19"/>
        </w:rPr>
        <w:t xml:space="preserve">transfusion</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change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and (D) The message includes all five answers, so check to see which could be represented with the existing codes.  Finish could be encoded as stop, 9; eliminate (B). A soldier is a single human in the army, or G3(105);  eliminate (C). There is no way to encode change, blood or transfusion with the existing codes. However,  if blood were added to the code as, say, 20, you could encode transfusion as L(K20), since a transfusion  involves giving someone new blood. Eliminate (E); the answers are (A) and (D).</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207 </w:t>
      </w:r>
      <w:r>
        <w:rPr>
          <w:rFonts w:ascii="Calibri" w:cs="Calibri" w:eastAsia="Calibri" w:hAnsi="Calibri"/>
          <w:color w:val="64748B"/>
          <w:sz w:val="18"/>
          <w:szCs w:val="18"/>
        </w:rPr>
        <w:t xml:space="preserve">[Global ID: #560] </w:t>
      </w:r>
      <w:r>
        <w:rPr>
          <w:rFonts w:ascii="Calibri" w:cs="Calibri" w:eastAsia="Calibri" w:hAnsi="Calibri"/>
          <w:b/>
          <w:bCs/>
          <w:color w:val="475569"/>
          <w:sz w:val="20"/>
          <w:szCs w:val="20"/>
        </w:rPr>
        <w:t xml:space="preserve">— Decision Making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Question:
Which of the follflowing would be the most useful and second most useful additions to the codes in order  to convey the message accurately?   Message: Drop rubbish in a bin, not into space.</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command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drop</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rubbish</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bin</w:t>
      </w:r>
    </w:p>
    <w:p>
      <w:pPr>
        <w:spacing w:after="30" w:before="30"/>
        <w:ind w:left="360"/>
      </w:pPr>
      <w:r>
        <w:rPr>
          <w:rFonts w:ascii="Calibri" w:cs="Calibri" w:eastAsia="Calibri" w:hAnsi="Calibri"/>
          <w:color w:val="475569"/>
          <w:sz w:val="19"/>
          <w:szCs w:val="19"/>
        </w:rPr>
        <w:t xml:space="preserve">☐ Option E) </w:t>
      </w:r>
      <w:r>
        <w:rPr>
          <w:rFonts w:ascii="Calibri" w:cs="Calibri" w:eastAsia="Calibri" w:hAnsi="Calibri"/>
          <w:color w:val="334155"/>
          <w:sz w:val="19"/>
          <w:szCs w:val="19"/>
        </w:rPr>
        <w:t xml:space="preserve">space STOP. IF YOU FINISH BEFORE TIME IS UP, CHECK ANY QUESTIONS YOU HAVE  MARKED FOR REVIEW. YOU MAY GO BACK TO QUESTIONS IN THIS SECTION ONLY.</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command</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and (B) All the answers are in the message except command, but the message is a command, so (A) is likely to  be correct. Check to see whether the other answers can be represented with the existing codes. Several  previous questions have encoded space as beyond(moon), E2; eliminate (E). Rubbish could be encoded  as waste, 17, and bin could be encoded as 17(13), waste(tank); eliminate (C) and (D). There is no clear  way to encode drop using the table, so the correct answers are (A) and (B).</w:t>
      </w:r>
    </w:p>
    <w:p>
      <w:pPr>
        <w:pBdr>
          <w:bottom w:val="single" w:color="E2E8F0" w:sz="4" w:space="1"/>
        </w:pBdr>
        <w:spacing w:after="140" w:before="60"/>
      </w:pPr>
    </w:p>
    <w:p>
      <w:pPr>
        <w:spacing w:after="120" w:before="400"/>
      </w:pPr>
      <w:r>
        <w:rPr>
          <w:rFonts w:ascii="Calibri" w:cs="Calibri" w:eastAsia="Calibri" w:hAnsi="Calibri"/>
          <w:b/>
          <w:bCs/>
          <w:color w:val="3B82F6"/>
          <w:sz w:val="20"/>
          <w:szCs w:val="20"/>
        </w:rPr>
        <w:t xml:space="preserve">━━━━━━━━━━━━━━━━━━━━━━━━━━━━━━━━━━━━━━━━━━━━━━━━━━
</w:t>
      </w:r>
      <w:r>
        <w:rPr>
          <w:rFonts w:ascii="Calibri" w:cs="Calibri" w:eastAsia="Calibri" w:hAnsi="Calibri"/>
          <w:b/>
          <w:bCs/>
          <w:color w:val="1E40AF"/>
          <w:sz w:val="28"/>
          <w:szCs w:val="28"/>
        </w:rPr>
        <w:t xml:space="preserve">  SECTION 4: QUANTITATIVE REASONING (MASTER BANK)  (372 Questions)</w:t>
      </w:r>
      <w:r>
        <w:rPr>
          <w:rFonts w:ascii="Calibri" w:cs="Calibri" w:eastAsia="Calibri" w:hAnsi="Calibri"/>
          <w:b/>
          <w:bCs/>
          <w:color w:val="3B82F6"/>
          <w:sz w:val="20"/>
          <w:szCs w:val="20"/>
        </w:rPr>
        <w:t xml:space="preserve">
━━━━━━━━━━━━━━━━━━━━━━━━━━━━━━━━━━━━━━━━━━━━━━━━━━</w:t>
      </w:r>
    </w:p>
    <w:p>
      <w:pPr>
        <w:spacing w:after="60" w:before="200"/>
      </w:pPr>
      <w:r>
        <w:rPr>
          <w:rFonts w:ascii="Calibri" w:cs="Calibri" w:eastAsia="Calibri" w:hAnsi="Calibri"/>
          <w:b/>
          <w:bCs/>
          <w:color w:val="1D4ED8"/>
          <w:sz w:val="24"/>
          <w:szCs w:val="24"/>
        </w:rPr>
        <w:t xml:space="preserve">Question 1 </w:t>
      </w:r>
      <w:r>
        <w:rPr>
          <w:rFonts w:ascii="Calibri" w:cs="Calibri" w:eastAsia="Calibri" w:hAnsi="Calibri"/>
          <w:color w:val="64748B"/>
          <w:sz w:val="18"/>
          <w:szCs w:val="18"/>
        </w:rPr>
        <w:t xml:space="preserve">[Global ID: #561]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The follflowing table shows the distribution of birthdays in a class of 30 students:
MonthFrequencyJanuary3February5March3April3May2June2July4August0September2October1November3December2
What percentage of students are born in the second half of the year?</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50%</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33.3%</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40%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23%</w:t>
      </w:r>
    </w:p>
    <w:p>
      <w:pPr>
        <w:spacing w:after="30" w:before="30"/>
        <w:ind w:left="360"/>
      </w:pPr>
      <w:r>
        <w:rPr>
          <w:rFonts w:ascii="Calibri" w:cs="Calibri" w:eastAsia="Calibri" w:hAnsi="Calibri"/>
          <w:color w:val="475569"/>
          <w:sz w:val="19"/>
          <w:szCs w:val="19"/>
        </w:rPr>
        <w:t xml:space="preserve">☐ Option E) </w:t>
      </w:r>
      <w:r>
        <w:rPr>
          <w:rFonts w:ascii="Calibri" w:cs="Calibri" w:eastAsia="Calibri" w:hAnsi="Calibri"/>
          <w:color w:val="334155"/>
          <w:sz w:val="19"/>
          <w:szCs w:val="19"/>
        </w:rPr>
        <w:t xml:space="preserve">38%</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40%</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Calculation &amp; Steps: Adding up all of the values from July to December will give you 12. 12 / 30 = 0.4 → 40%.
• Result: Evaluating the given numerical values and executing the mathematical operations yields 40%, confirming this as the exact and correct result.</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 </w:t>
      </w:r>
      <w:r>
        <w:rPr>
          <w:rFonts w:ascii="Calibri" w:cs="Calibri" w:eastAsia="Calibri" w:hAnsi="Calibri"/>
          <w:color w:val="64748B"/>
          <w:sz w:val="18"/>
          <w:szCs w:val="18"/>
        </w:rPr>
        <w:t xml:space="preserve">[Global ID: #562]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The follflowing table shows the distribution of birthdays in a class of 30 students:
MonthFrequencyJanuary3February5March3April3May2June2July4August0September2October1November3December2
What is the ratio of students born in July to December to students born in January to June?</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2:3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5:2</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4.2:1</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3:2</w:t>
      </w:r>
    </w:p>
    <w:p>
      <w:pPr>
        <w:spacing w:after="30" w:before="30"/>
        <w:ind w:left="360"/>
      </w:pPr>
      <w:r>
        <w:rPr>
          <w:rFonts w:ascii="Calibri" w:cs="Calibri" w:eastAsia="Calibri" w:hAnsi="Calibri"/>
          <w:color w:val="475569"/>
          <w:sz w:val="19"/>
          <w:szCs w:val="19"/>
        </w:rPr>
        <w:t xml:space="preserve">☐ Option E) </w:t>
      </w:r>
      <w:r>
        <w:rPr>
          <w:rFonts w:ascii="Calibri" w:cs="Calibri" w:eastAsia="Calibri" w:hAnsi="Calibri"/>
          <w:color w:val="334155"/>
          <w:sz w:val="19"/>
          <w:szCs w:val="19"/>
        </w:rPr>
        <w:t xml:space="preserve">5:3</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2:3</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Make sure you read the question carefully – it is asking for the ratio of July-December : January-June, not the other way round. 12:18 can be simplified into 2:3 by the division of 6 on both sides.</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 </w:t>
      </w:r>
      <w:r>
        <w:rPr>
          <w:rFonts w:ascii="Calibri" w:cs="Calibri" w:eastAsia="Calibri" w:hAnsi="Calibri"/>
          <w:color w:val="64748B"/>
          <w:sz w:val="18"/>
          <w:szCs w:val="18"/>
        </w:rPr>
        <w:t xml:space="preserve">[Global ID: #563]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The follflowing table shows the distribution of birthdays in a class of 30 students:
MonthFrequencyJanuary3February5March3April3May2June2July4August0September2October1November3December2
What is the probability of the birthdays of two randomly selected students being in May?</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0.00230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0.00444</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0.00228</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0.00460</w:t>
      </w:r>
    </w:p>
    <w:p>
      <w:pPr>
        <w:spacing w:after="30" w:before="30"/>
        <w:ind w:left="360"/>
      </w:pPr>
      <w:r>
        <w:rPr>
          <w:rFonts w:ascii="Calibri" w:cs="Calibri" w:eastAsia="Calibri" w:hAnsi="Calibri"/>
          <w:color w:val="475569"/>
          <w:sz w:val="19"/>
          <w:szCs w:val="19"/>
        </w:rPr>
        <w:t xml:space="preserve">☐ Option E) </w:t>
      </w:r>
      <w:r>
        <w:rPr>
          <w:rFonts w:ascii="Calibri" w:cs="Calibri" w:eastAsia="Calibri" w:hAnsi="Calibri"/>
          <w:color w:val="334155"/>
          <w:sz w:val="19"/>
          <w:szCs w:val="19"/>
        </w:rPr>
        <w:t xml:space="preserve">0.00273</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0.00230</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This question can easily catch you out. In order to find the probability of one person in the class having a birthday in May, you would use 2/30 as the probability. However, once this person is selected, the number of remaining students is 29, and the number of remaining students born in May is 1. Therefore, the second value you need is 1/29. (2/30) × (1/29) will give you the correct answer of 0.00230.</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4 </w:t>
      </w:r>
      <w:r>
        <w:rPr>
          <w:rFonts w:ascii="Calibri" w:cs="Calibri" w:eastAsia="Calibri" w:hAnsi="Calibri"/>
          <w:color w:val="64748B"/>
          <w:sz w:val="18"/>
          <w:szCs w:val="18"/>
        </w:rPr>
        <w:t xml:space="preserve">[Global ID: #564]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The follflowing table shows the distribution of birthdays in a class of 30 students:
MonthFrequencyJanuary3February5March3April3May2June2July4August0September2October1November3December2
Which combination of months accounts for 40% of all birthdays in the class?</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January, February, March, May</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January, February, July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February, July, September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February, October, November, December</w:t>
      </w:r>
    </w:p>
    <w:p>
      <w:pPr>
        <w:spacing w:after="30" w:before="30"/>
        <w:ind w:left="360"/>
      </w:pPr>
      <w:r>
        <w:rPr>
          <w:rFonts w:ascii="Calibri" w:cs="Calibri" w:eastAsia="Calibri" w:hAnsi="Calibri"/>
          <w:color w:val="475569"/>
          <w:sz w:val="19"/>
          <w:szCs w:val="19"/>
        </w:rPr>
        <w:t xml:space="preserve">☐ Option E) </w:t>
      </w:r>
      <w:r>
        <w:rPr>
          <w:rFonts w:ascii="Calibri" w:cs="Calibri" w:eastAsia="Calibri" w:hAnsi="Calibri"/>
          <w:color w:val="334155"/>
          <w:sz w:val="19"/>
          <w:szCs w:val="19"/>
        </w:rPr>
        <w:t xml:space="preserve">February, July, October, November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January, February, July</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From the first question, we already know that 12 students make up 40% of the class. Therefore, we need to try the given combinations until one adds up to 12. January (3) + February (5) + July (4) = 12, which is option B.</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5 </w:t>
      </w:r>
      <w:r>
        <w:rPr>
          <w:rFonts w:ascii="Calibri" w:cs="Calibri" w:eastAsia="Calibri" w:hAnsi="Calibri"/>
          <w:color w:val="64748B"/>
          <w:sz w:val="18"/>
          <w:szCs w:val="18"/>
        </w:rPr>
        <w:t xml:space="preserve">[Global ID: #565]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A car hire company offers a number of different types of vehicles. Insurance and hire cost are always charged at an hourly rate, while the deposit is refundable given there is no damage to the car when returned.
Type of VehicleDepositInsurance (per hour)Hire Cost (per hour)Standard£50£5£8.50Small SUV£72.50£8.20£13.504x4£80£11.15£16.35Luxury£125£17.50£22.65Sport£115£17.50£20.65
Tom hires a vehicle for 5 hours and returns it with no damage. His total bill is £67.50. Which type of vehicle did he rent?</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Standard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Small SUV</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4x4</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Luxury</w:t>
      </w:r>
    </w:p>
    <w:p>
      <w:pPr>
        <w:spacing w:after="30" w:before="30"/>
        <w:ind w:left="360"/>
      </w:pPr>
      <w:r>
        <w:rPr>
          <w:rFonts w:ascii="Calibri" w:cs="Calibri" w:eastAsia="Calibri" w:hAnsi="Calibri"/>
          <w:color w:val="475569"/>
          <w:sz w:val="19"/>
          <w:szCs w:val="19"/>
        </w:rPr>
        <w:t xml:space="preserve">☐ Option E) </w:t>
      </w:r>
      <w:r>
        <w:rPr>
          <w:rFonts w:ascii="Calibri" w:cs="Calibri" w:eastAsia="Calibri" w:hAnsi="Calibri"/>
          <w:color w:val="334155"/>
          <w:sz w:val="19"/>
          <w:szCs w:val="19"/>
        </w:rPr>
        <w:t xml:space="preserve">Sport</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Standard</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most important thing is to read the question carefully. The insurance needs to be added up hourly like the hourly rate, but the deposit is returned when the car is returned without any damage. You can add the insurance and the hourly rate together to get a "total" hourly rate of £13.50, and 13.5 × 5 = £67.50.</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6 </w:t>
      </w:r>
      <w:r>
        <w:rPr>
          <w:rFonts w:ascii="Calibri" w:cs="Calibri" w:eastAsia="Calibri" w:hAnsi="Calibri"/>
          <w:color w:val="64748B"/>
          <w:sz w:val="18"/>
          <w:szCs w:val="18"/>
        </w:rPr>
        <w:t xml:space="preserve">[Global ID: #566]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A car hire company offers a number of different types of vehicles. Insurance and hire cost are always charged at an hourly rate, while the deposit is refundable given there is no damage to the car when returned.
Type of VehicleDepositInsurance (per hour)Hire Cost (per hour)Standard£50£5£8.50Small SUV£72.50£8.20£13.504x4£80£11.15£16.35Luxury£125£17.50£22.65Sport£115£17.50£20.65
Assuming there is no damage, how much more expensive would it be to rent a luxury vehicle for 4 hours than a 4x4, given as a percentage?</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42.5%</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146%</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142.5%</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46%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E) </w:t>
      </w:r>
      <w:r>
        <w:rPr>
          <w:rFonts w:ascii="Calibri" w:cs="Calibri" w:eastAsia="Calibri" w:hAnsi="Calibri"/>
          <w:color w:val="334155"/>
          <w:sz w:val="19"/>
          <w:szCs w:val="19"/>
        </w:rPr>
        <w:t xml:space="preserve">4.6%</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46%</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By working out the total cost of hiring the two vehicles, you would then divide the value of the luxury car by the value of the 4x4. Luxury: (17.50 + 22.65) × 4 = £160.60. 4x4: (11.15 + 16.35) × 4 = £110.00. 160.60 / 110.00 = 1.46 → 46% increase.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7 </w:t>
      </w:r>
      <w:r>
        <w:rPr>
          <w:rFonts w:ascii="Calibri" w:cs="Calibri" w:eastAsia="Calibri" w:hAnsi="Calibri"/>
          <w:color w:val="64748B"/>
          <w:sz w:val="18"/>
          <w:szCs w:val="18"/>
        </w:rPr>
        <w:t xml:space="preserve">[Global ID: #567]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A car hire company offers a number of different types of vehicles. Insurance and hire cost are always charged at an hourly rate, while the deposit is refundable given there is no damage to the car when returned.
Type of VehicleDepositInsurance (per hour)Hire Cost (per hour)Standard£50£5£8.50Small SUV£72.50£8.20£13.504x4£80£11.15£16.35Luxury£125£17.50£22.65Sport£115£17.50£20.65
Tom comes back to hire another vehicle the next day. He hires it for 4 hours, and his final bill is £104. Which type of vehicle did he rent?</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Standard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Small SUV</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4x4</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Luxury</w:t>
      </w:r>
    </w:p>
    <w:p>
      <w:pPr>
        <w:spacing w:after="30" w:before="30"/>
        <w:ind w:left="360"/>
      </w:pPr>
      <w:r>
        <w:rPr>
          <w:rFonts w:ascii="Calibri" w:cs="Calibri" w:eastAsia="Calibri" w:hAnsi="Calibri"/>
          <w:color w:val="475569"/>
          <w:sz w:val="19"/>
          <w:szCs w:val="19"/>
        </w:rPr>
        <w:t xml:space="preserve">☐ Option E) </w:t>
      </w:r>
      <w:r>
        <w:rPr>
          <w:rFonts w:ascii="Calibri" w:cs="Calibri" w:eastAsia="Calibri" w:hAnsi="Calibri"/>
          <w:color w:val="334155"/>
          <w:sz w:val="19"/>
          <w:szCs w:val="19"/>
        </w:rPr>
        <w:t xml:space="preserve">Sport</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Standard</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By looking at the numbers of the other cars, you would be able to see that multiplying the hourly rates by 4 would not give a whole number because of their decimal places. Note how the question does not mention any damage on the car – all of the other questions specified that there was no damage and so the deposit was returned. In this case, the deposit was not returned: £54 hourly fee + insurance and £50 deposit = £104.</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8 </w:t>
      </w:r>
      <w:r>
        <w:rPr>
          <w:rFonts w:ascii="Calibri" w:cs="Calibri" w:eastAsia="Calibri" w:hAnsi="Calibri"/>
          <w:color w:val="64748B"/>
          <w:sz w:val="18"/>
          <w:szCs w:val="18"/>
        </w:rPr>
        <w:t xml:space="preserve">[Global ID: #568]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A car hire company offers a number of different types of vehicles. Insurance and hire cost are always charged at an hourly rate, while the deposit is refundable given there is no damage to the car when returned.
Type of VehicleDepositInsurance (per hour)Hire Cost (per hour)Standard£50£5£8.50Small SUV£72.50£8.20£13.504x4£80£11.15£16.35Luxury£125£17.50£22.65Sport£115£17.50£20.65
There is a 15% markup on all hourly rates for each car. The deposit stays the same. How much does it now cost to rent a 4x4 for 6 hours (assuming no damage to the car)?</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£244.62</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£189.75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£150.00</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£192.56</w:t>
      </w:r>
    </w:p>
    <w:p>
      <w:pPr>
        <w:spacing w:after="30" w:before="30"/>
        <w:ind w:left="360"/>
      </w:pPr>
      <w:r>
        <w:rPr>
          <w:rFonts w:ascii="Calibri" w:cs="Calibri" w:eastAsia="Calibri" w:hAnsi="Calibri"/>
          <w:color w:val="475569"/>
          <w:sz w:val="19"/>
          <w:szCs w:val="19"/>
        </w:rPr>
        <w:t xml:space="preserve">☐ Option E) </w:t>
      </w:r>
      <w:r>
        <w:rPr>
          <w:rFonts w:ascii="Calibri" w:cs="Calibri" w:eastAsia="Calibri" w:hAnsi="Calibri"/>
          <w:color w:val="334155"/>
          <w:sz w:val="19"/>
          <w:szCs w:val="19"/>
        </w:rPr>
        <w:t xml:space="preserve">£192.74</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£189.75</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All you need to do is make the same calculation as when working out the cost of hiring any of the cars, but multiply the "hourly rate" number by 1.15 to reflect the 15% markup. 4x4 hourly total: (11.15 + 16.35) × 1.15 = £31.625 per hour. 31.625 × 6 = £189.75.</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9 </w:t>
      </w:r>
      <w:r>
        <w:rPr>
          <w:rFonts w:ascii="Calibri" w:cs="Calibri" w:eastAsia="Calibri" w:hAnsi="Calibri"/>
          <w:color w:val="64748B"/>
          <w:sz w:val="18"/>
          <w:szCs w:val="18"/>
        </w:rPr>
        <w:t xml:space="preserve">[Global ID: #569]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The shape of a water container is a perfect cylinder, with height 1m and diameter 50cm.
The formula for the volume of the cylinder (V) is V = πr²h, where r is the radius and h is the total height of the cylinder.
The formula for the surface area of the cylinder (A) is A = 2πrh + 2πr²
1 litre = 1 cubic decimetre (dm³) = 1000cm³
What is the volume of the cylinder to 3 significant figures?</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196 cm³</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1.96×10⁵ cm³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7.85×10⁵ cm³</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785 cm³</w:t>
      </w:r>
    </w:p>
    <w:p>
      <w:pPr>
        <w:spacing w:after="30" w:before="30"/>
        <w:ind w:left="360"/>
      </w:pPr>
      <w:r>
        <w:rPr>
          <w:rFonts w:ascii="Calibri" w:cs="Calibri" w:eastAsia="Calibri" w:hAnsi="Calibri"/>
          <w:color w:val="475569"/>
          <w:sz w:val="19"/>
          <w:szCs w:val="19"/>
        </w:rPr>
        <w:t xml:space="preserve">☐ Option E) </w:t>
      </w:r>
      <w:r>
        <w:rPr>
          <w:rFonts w:ascii="Calibri" w:cs="Calibri" w:eastAsia="Calibri" w:hAnsi="Calibri"/>
          <w:color w:val="334155"/>
          <w:sz w:val="19"/>
          <w:szCs w:val="19"/>
        </w:rPr>
        <w:t xml:space="preserve">1960 cm³</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1.96×10⁵ cm³</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Use the formula V = πr²h. Be careful to convert 1m to 100cm when plugging in the numbers into the formula as the answers are in cm³. Also, make sure that you use 25cm as the radius instead of 50cm, as 50cm is the diameter. V = π × 25² × 100 = π × 625 × 100 = 196,349.5... ≈ 1.96 × 10⁵ cm³.</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10 </w:t>
      </w:r>
      <w:r>
        <w:rPr>
          <w:rFonts w:ascii="Calibri" w:cs="Calibri" w:eastAsia="Calibri" w:hAnsi="Calibri"/>
          <w:color w:val="64748B"/>
          <w:sz w:val="18"/>
          <w:szCs w:val="18"/>
        </w:rPr>
        <w:t xml:space="preserve">[Global ID: #570]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The shape of a water container is a perfect cylinder, with height 1m and diameter 50cm.
The formula for the volume of the cylinder (V) is V = πr²h, where r is the radius and h is the total height of the cylinder.
The formula for the surface area of the cylinder (A) is A = 2πrh + 2πr²
1 litre = 1 cubic decimetre (dm³) = 1000cm³
What is the surface area:volume ratio?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2:1</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1:10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1.55:1</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1.62:1.32</w:t>
      </w:r>
    </w:p>
    <w:p>
      <w:pPr>
        <w:spacing w:after="30" w:before="30"/>
        <w:ind w:left="360"/>
      </w:pPr>
      <w:r>
        <w:rPr>
          <w:rFonts w:ascii="Calibri" w:cs="Calibri" w:eastAsia="Calibri" w:hAnsi="Calibri"/>
          <w:color w:val="475569"/>
          <w:sz w:val="19"/>
          <w:szCs w:val="19"/>
        </w:rPr>
        <w:t xml:space="preserve">☐ Option E) </w:t>
      </w:r>
      <w:r>
        <w:rPr>
          <w:rFonts w:ascii="Calibri" w:cs="Calibri" w:eastAsia="Calibri" w:hAnsi="Calibri"/>
          <w:color w:val="334155"/>
          <w:sz w:val="19"/>
          <w:szCs w:val="19"/>
        </w:rPr>
        <w:t xml:space="preserve">1.83:1.94</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1:10</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To work out the surface area, use the formula A = 2πrh + 2πr². A = 2π(25)(100) + 2π(25²) = 15,707.96 + 3,926.99 = 19,634.95 cm². The volume is 196,349.5 cm³. The ratio of SA:V = 19,634.95 : 196,349.5, which simplifies to approximately 1:10.</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11 </w:t>
      </w:r>
      <w:r>
        <w:rPr>
          <w:rFonts w:ascii="Calibri" w:cs="Calibri" w:eastAsia="Calibri" w:hAnsi="Calibri"/>
          <w:color w:val="64748B"/>
          <w:sz w:val="18"/>
          <w:szCs w:val="18"/>
        </w:rPr>
        <w:t xml:space="preserve">[Global ID: #571]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The shape of a water container is a perfect cylinder, with height 1m and diameter 50cm.
The formula for the volume of the cylinder (V) is V = πr²h, where r is the radius and h is the total height of the cylinder.
The formula for the surface area of the cylinder (A) is A = 2πrh + 2πr²
1 litre = 1 cubic decimetre (dm³) = 1000cm³
If the diameter of the cylinder changed to 25cm, how would the height need to change to keep the volume the same?</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The height would be doubled</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The height would be squared</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The height would be multiplied by 4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The height would be halved</w:t>
      </w:r>
    </w:p>
    <w:p>
      <w:pPr>
        <w:spacing w:after="30" w:before="30"/>
        <w:ind w:left="360"/>
      </w:pPr>
      <w:r>
        <w:rPr>
          <w:rFonts w:ascii="Calibri" w:cs="Calibri" w:eastAsia="Calibri" w:hAnsi="Calibri"/>
          <w:color w:val="475569"/>
          <w:sz w:val="19"/>
          <w:szCs w:val="19"/>
        </w:rPr>
        <w:t xml:space="preserve">☐ Option E) </w:t>
      </w:r>
      <w:r>
        <w:rPr>
          <w:rFonts w:ascii="Calibri" w:cs="Calibri" w:eastAsia="Calibri" w:hAnsi="Calibri"/>
          <w:color w:val="334155"/>
          <w:sz w:val="19"/>
          <w:szCs w:val="19"/>
        </w:rPr>
        <w:t xml:space="preserve">The height would be tripled</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The height would be multiplied by 4</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If you cannot tell this by looking at the formula, the best strategy would be to see what happens when you halve the radius. As you are dividing a square number by 2, you will need to multiply the other number by 2² (4) to get to your original value. π(12.5²) × h = π × (25²) × 100 → 156.25 × h = 625 × 100 → h = 400, which is 4× more.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12 </w:t>
      </w:r>
      <w:r>
        <w:rPr>
          <w:rFonts w:ascii="Calibri" w:cs="Calibri" w:eastAsia="Calibri" w:hAnsi="Calibri"/>
          <w:color w:val="64748B"/>
          <w:sz w:val="18"/>
          <w:szCs w:val="18"/>
        </w:rPr>
        <w:t xml:space="preserve">[Global ID: #572]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The shape of a water container is a perfect cylinder, with height 1m and diameter 50cm.
The formula for the volume of the cylinder (V) is V = πr²h, where r is the radius and h is the total height of the cylinder.
The formula for the surface area of the cylinder (A) is A = 2πrh + 2πr²
1 litre = 1 cubic decimetre (dm³) = 1000cm³
Water pours into the cylinder at a rate of 2 litres per second. How long would it take to fill the container?</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19.6 seconds</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22.2 seconds</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98.0 seconds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12.2 seconds</w:t>
      </w:r>
    </w:p>
    <w:p>
      <w:pPr>
        <w:spacing w:after="30" w:before="30"/>
        <w:ind w:left="360"/>
      </w:pPr>
      <w:r>
        <w:rPr>
          <w:rFonts w:ascii="Calibri" w:cs="Calibri" w:eastAsia="Calibri" w:hAnsi="Calibri"/>
          <w:color w:val="475569"/>
          <w:sz w:val="19"/>
          <w:szCs w:val="19"/>
        </w:rPr>
        <w:t xml:space="preserve">☐ Option E) </w:t>
      </w:r>
      <w:r>
        <w:rPr>
          <w:rFonts w:ascii="Calibri" w:cs="Calibri" w:eastAsia="Calibri" w:hAnsi="Calibri"/>
          <w:color w:val="334155"/>
          <w:sz w:val="19"/>
          <w:szCs w:val="19"/>
        </w:rPr>
        <w:t xml:space="preserve">9.8 seconds</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98.0 seconds</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Use the information given to convert the volume into litres so you have smaller numbers to work with. Volume = 196,349.5 cm³ ≈ 196 litres. 196 litres / 2 litres per second = 98 seconds.</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13 </w:t>
      </w:r>
      <w:r>
        <w:rPr>
          <w:rFonts w:ascii="Calibri" w:cs="Calibri" w:eastAsia="Calibri" w:hAnsi="Calibri"/>
          <w:color w:val="64748B"/>
          <w:sz w:val="18"/>
          <w:szCs w:val="18"/>
        </w:rPr>
        <w:t xml:space="preserve">[Global ID: #573]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The follflowing table shows the tax rates on annual income:
BandTaxable IncomeTax RatePersonal AllowanceUp to £12,5000%Basic Rate£12,501 to £50,00020%Higher Rate£50,001 to £150,00040%Additional RateOver £150,00045%
How much income tax would someone earning £75,000 a year pay?</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£17,500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£25,000</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£30,000</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£15,500</w:t>
      </w:r>
    </w:p>
    <w:p>
      <w:pPr>
        <w:spacing w:after="30" w:before="30"/>
        <w:ind w:left="360"/>
      </w:pPr>
      <w:r>
        <w:rPr>
          <w:rFonts w:ascii="Calibri" w:cs="Calibri" w:eastAsia="Calibri" w:hAnsi="Calibri"/>
          <w:color w:val="475569"/>
          <w:sz w:val="19"/>
          <w:szCs w:val="19"/>
        </w:rPr>
        <w:t xml:space="preserve">☐ Option E) </w:t>
      </w:r>
      <w:r>
        <w:rPr>
          <w:rFonts w:ascii="Calibri" w:cs="Calibri" w:eastAsia="Calibri" w:hAnsi="Calibri"/>
          <w:color w:val="334155"/>
          <w:sz w:val="19"/>
          <w:szCs w:val="19"/>
        </w:rPr>
        <w:t xml:space="preserve">£19,850</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£17,500</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maximum tax that can be charged from £12,500 to £50,000 is £7,500 (37,500 × 0.2). The person in question earns £25,000 over the band of £50,000, so that £25,000 is taxed at 40%. 25,000 × 0.4 = 10,000, and 10,000 + 7,500 = £17,500.</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14 </w:t>
      </w:r>
      <w:r>
        <w:rPr>
          <w:rFonts w:ascii="Calibri" w:cs="Calibri" w:eastAsia="Calibri" w:hAnsi="Calibri"/>
          <w:color w:val="64748B"/>
          <w:sz w:val="18"/>
          <w:szCs w:val="18"/>
        </w:rPr>
        <w:t xml:space="preserve">[Global ID: #574]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The follflowing table shows the tax rates on annual income:
BandTaxable IncomeTax RatePersonal AllowanceUp to £12,5000%Basic Rate£12,501 to £50,00020%Higher Rate£50,001 to £150,00040%Additional RateOver £150,00045%
Lucy pays £12,500 income tax per year. How much is her annual salary before tax?</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£50,000</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£62,500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£72,250</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£56,250</w:t>
      </w:r>
    </w:p>
    <w:p>
      <w:pPr>
        <w:spacing w:after="30" w:before="30"/>
        <w:ind w:left="360"/>
      </w:pPr>
      <w:r>
        <w:rPr>
          <w:rFonts w:ascii="Calibri" w:cs="Calibri" w:eastAsia="Calibri" w:hAnsi="Calibri"/>
          <w:color w:val="475569"/>
          <w:sz w:val="19"/>
          <w:szCs w:val="19"/>
        </w:rPr>
        <w:t xml:space="preserve">☐ Option E) </w:t>
      </w:r>
      <w:r>
        <w:rPr>
          <w:rFonts w:ascii="Calibri" w:cs="Calibri" w:eastAsia="Calibri" w:hAnsi="Calibri"/>
          <w:color w:val="334155"/>
          <w:sz w:val="19"/>
          <w:szCs w:val="19"/>
        </w:rPr>
        <w:t xml:space="preserve">£64,270</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£62,500</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This question is asking for the same thinking as the previous question, but in reverse. The maximum tax that can be charged from £12,500 to £50,000 is £7,500 (37,500 × 0.2), so we can take that number away from her total tax (£12,500) to get £5,000. We know that the £5,000 is 40% of her earnings above £50k, so we can do £5,000 / 0.4 to get £12,500. £50k + £12,500 = £62,500.</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15 </w:t>
      </w:r>
      <w:r>
        <w:rPr>
          <w:rFonts w:ascii="Calibri" w:cs="Calibri" w:eastAsia="Calibri" w:hAnsi="Calibri"/>
          <w:color w:val="64748B"/>
          <w:sz w:val="18"/>
          <w:szCs w:val="18"/>
        </w:rPr>
        <w:t xml:space="preserve">[Global ID: #575]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The follflowing table shows the tax rates on annual income:
BandTaxable IncomeTax RatePersonal AllowanceUp to £12,5000%Basic Rate£12,501 to £50,00020%Higher Rate£50,001 to £150,00040%Additional RateOver £150,00045%
Alex pays £12,000 income tax per year. As a percentage of his monthly salary, how much does he need to save per month in order to have enough to pay his income tax?</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1.63%</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9.6%</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20.0%</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19.6%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E) </w:t>
      </w:r>
      <w:r>
        <w:rPr>
          <w:rFonts w:ascii="Calibri" w:cs="Calibri" w:eastAsia="Calibri" w:hAnsi="Calibri"/>
          <w:color w:val="334155"/>
          <w:sz w:val="19"/>
          <w:szCs w:val="19"/>
        </w:rPr>
        <w:t xml:space="preserve">18.3%</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19.6%</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We can use the same working as the previous question to work out how much he earns a year (£61,250). Dividing this by 12 will give his monthly salary of ~£5,104. He needs to save £12k a year to pay his tax, which works out at £1k a month. £1k a month as a percentage of his total monthly salary is 19.6%, hence the answer is D.</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16 </w:t>
      </w:r>
      <w:r>
        <w:rPr>
          <w:rFonts w:ascii="Calibri" w:cs="Calibri" w:eastAsia="Calibri" w:hAnsi="Calibri"/>
          <w:color w:val="64748B"/>
          <w:sz w:val="18"/>
          <w:szCs w:val="18"/>
        </w:rPr>
        <w:t xml:space="preserve">[Global ID: #576]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The follflowing table shows the tax rates on annual income:
BandTaxable IncomeTax RatePersonal AllowanceUp to £12,5000%Basic Rate£12,501 to £50,00020%Higher Rate£50,001 to £100,00040%New Higher Rate£100,001 to £150,00045%Additional RateOver £150,00055%
A change to the tax system means that any income between £100,000 - £150,000 will now be taxed at 45%, with the Additional rate moving up to 55%. Under the new system, how much would somebody earning £200,000 a year have to pay in income tax?</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£75,000</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£77,500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£80,000</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£110,000</w:t>
      </w:r>
    </w:p>
    <w:p>
      <w:pPr>
        <w:spacing w:after="30" w:before="30"/>
        <w:ind w:left="360"/>
      </w:pPr>
      <w:r>
        <w:rPr>
          <w:rFonts w:ascii="Calibri" w:cs="Calibri" w:eastAsia="Calibri" w:hAnsi="Calibri"/>
          <w:color w:val="475569"/>
          <w:sz w:val="19"/>
          <w:szCs w:val="19"/>
        </w:rPr>
        <w:t xml:space="preserve">☐ Option E) </w:t>
      </w:r>
      <w:r>
        <w:rPr>
          <w:rFonts w:ascii="Calibri" w:cs="Calibri" w:eastAsia="Calibri" w:hAnsi="Calibri"/>
          <w:color w:val="334155"/>
          <w:sz w:val="19"/>
          <w:szCs w:val="19"/>
        </w:rPr>
        <w:t xml:space="preserve">£128,000</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£77,500</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Using the new tax bands: Personal Allowance (up to £12,500) = £0. Basic Rate (£12,501-£50,000): 37,500 × 0.20 = £7,500. Higher Rate (£50,001-£100,000): 50,000 × 0.40 = £20,000. New Higher (£100,001-£150,000): 50,000 × 0.45 = £22,500. Additional (£150,001-£200,000): 50,000 × 0.55 = £27,500. Total = 7,500 + 20,000 + 22,500 + 27,500 = £77,500.</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17 </w:t>
      </w:r>
      <w:r>
        <w:rPr>
          <w:rFonts w:ascii="Calibri" w:cs="Calibri" w:eastAsia="Calibri" w:hAnsi="Calibri"/>
          <w:color w:val="64748B"/>
          <w:sz w:val="18"/>
          <w:szCs w:val="18"/>
        </w:rPr>
        <w:t xml:space="preserve">[Global ID: #577]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A lorry driver needs to drive from London to Edinburgh, a distance of 402 miles. His average fuel economy is 6.8 miles per gallon (mpg).
1 gallon = 4.54 litres
1 litre of fuel = £1.14
If the lorry driver drives at an average speed of 55mph, how long does it take to reach Edinburgh?</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6.82 hours</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7.31 hours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4.02 hours</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8.01 hours</w:t>
      </w:r>
    </w:p>
    <w:p>
      <w:pPr>
        <w:spacing w:after="30" w:before="30"/>
        <w:ind w:left="360"/>
      </w:pPr>
      <w:r>
        <w:rPr>
          <w:rFonts w:ascii="Calibri" w:cs="Calibri" w:eastAsia="Calibri" w:hAnsi="Calibri"/>
          <w:color w:val="475569"/>
          <w:sz w:val="19"/>
          <w:szCs w:val="19"/>
        </w:rPr>
        <w:t xml:space="preserve">☐ Option E) </w:t>
      </w:r>
      <w:r>
        <w:rPr>
          <w:rFonts w:ascii="Calibri" w:cs="Calibri" w:eastAsia="Calibri" w:hAnsi="Calibri"/>
          <w:color w:val="334155"/>
          <w:sz w:val="19"/>
          <w:szCs w:val="19"/>
        </w:rPr>
        <w:t xml:space="preserve">9.02 hours</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7.31 hours</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Calculation &amp; Steps: Rearranging the formula speed = distance / time to get time = distance / speed will give you the answer. Time = 402 / 55 = 7.31 hours.
• Result: Evaluating the given numerical values and executing the mathematical operations yields 7.31 hours, confirming this as the exact and correct result.</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18 </w:t>
      </w:r>
      <w:r>
        <w:rPr>
          <w:rFonts w:ascii="Calibri" w:cs="Calibri" w:eastAsia="Calibri" w:hAnsi="Calibri"/>
          <w:color w:val="64748B"/>
          <w:sz w:val="18"/>
          <w:szCs w:val="18"/>
        </w:rPr>
        <w:t xml:space="preserve">[Global ID: #578]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A lorry driver needs to drive from London to Edinburgh, a distance of 402 miles. His average fuel economy is 6.8 miles per gallon (mpg).
1 gallon = 4.54 litres
1 litre of fuel = £1.14
How much would this journey cost in terms of fuel?</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£300</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£312</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£292</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£306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E) </w:t>
      </w:r>
      <w:r>
        <w:rPr>
          <w:rFonts w:ascii="Calibri" w:cs="Calibri" w:eastAsia="Calibri" w:hAnsi="Calibri"/>
          <w:color w:val="334155"/>
          <w:sz w:val="19"/>
          <w:szCs w:val="19"/>
        </w:rPr>
        <w:t xml:space="preserve">£442</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£306</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You need to use the information given. First, convert miles per gallon to miles per litre: 6.8 / 4.54 = 1.497 miles per litre. Then, divide the total miles driven by this: 402 / 1.497 = 268.54 litres needed. Finally, 268.54 × £1.14 = £306.13 ≈ £306.</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19 </w:t>
      </w:r>
      <w:r>
        <w:rPr>
          <w:rFonts w:ascii="Calibri" w:cs="Calibri" w:eastAsia="Calibri" w:hAnsi="Calibri"/>
          <w:color w:val="64748B"/>
          <w:sz w:val="18"/>
          <w:szCs w:val="18"/>
        </w:rPr>
        <w:t xml:space="preserve">[Global ID: #579]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A lorry driver needs to drive from London to Edinburgh, a distance of 402 miles. His average fuel economy is 6.8 miles per gallon (mpg).
1 gallon = 4.54 litres
1 litre of fuel = £1.14
What would be the latest time that the driver could leave London at to still arrive in Edinburgh by 5pm?</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08:30</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09:20</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09:40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10:15</w:t>
      </w:r>
    </w:p>
    <w:p>
      <w:pPr>
        <w:spacing w:after="30" w:before="30"/>
        <w:ind w:left="360"/>
      </w:pPr>
      <w:r>
        <w:rPr>
          <w:rFonts w:ascii="Calibri" w:cs="Calibri" w:eastAsia="Calibri" w:hAnsi="Calibri"/>
          <w:color w:val="475569"/>
          <w:sz w:val="19"/>
          <w:szCs w:val="19"/>
        </w:rPr>
        <w:t xml:space="preserve">☐ Option E) </w:t>
      </w:r>
      <w:r>
        <w:rPr>
          <w:rFonts w:ascii="Calibri" w:cs="Calibri" w:eastAsia="Calibri" w:hAnsi="Calibri"/>
          <w:color w:val="334155"/>
          <w:sz w:val="19"/>
          <w:szCs w:val="19"/>
        </w:rPr>
        <w:t xml:space="preserve">10:45</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09:40</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You can use the answer from the first question (7.31 hours). Be careful – 7.31 hours does not mean 7 hours and 31 minutes. 0.31 × 60 = 18.6 minutes ≈ 19 minutes. So the journey takes approximately 7 hours and 19 minutes. 17:00 - 7:19 = 09:41, which is closest to 09:40.</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20 </w:t>
      </w:r>
      <w:r>
        <w:rPr>
          <w:rFonts w:ascii="Calibri" w:cs="Calibri" w:eastAsia="Calibri" w:hAnsi="Calibri"/>
          <w:color w:val="64748B"/>
          <w:sz w:val="18"/>
          <w:szCs w:val="18"/>
        </w:rPr>
        <w:t xml:space="preserve">[Global ID: #580]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A lorry driver needs to drive from London to Edinburgh, a distance of 402 miles. His average fuel economy is 6.8 miles per gallon (mpg).
1 gallon = 4.54 litres
1 litre of fuel = £1.14
The lorry has to make a diversion en route, causing the length of the journey to increase by another 10 miles. How much more fuel would the driver need in pounds?</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£7.00</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£7.61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£5.57</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£6.46</w:t>
      </w:r>
    </w:p>
    <w:p>
      <w:pPr>
        <w:spacing w:after="30" w:before="30"/>
        <w:ind w:left="360"/>
      </w:pPr>
      <w:r>
        <w:rPr>
          <w:rFonts w:ascii="Calibri" w:cs="Calibri" w:eastAsia="Calibri" w:hAnsi="Calibri"/>
          <w:color w:val="475569"/>
          <w:sz w:val="19"/>
          <w:szCs w:val="19"/>
        </w:rPr>
        <w:t xml:space="preserve">☐ Option E) </w:t>
      </w:r>
      <w:r>
        <w:rPr>
          <w:rFonts w:ascii="Calibri" w:cs="Calibri" w:eastAsia="Calibri" w:hAnsi="Calibri"/>
          <w:color w:val="334155"/>
          <w:sz w:val="19"/>
          <w:szCs w:val="19"/>
        </w:rPr>
        <w:t xml:space="preserve">£7.74</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£7.61</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It is the same working as the fuel cost question, but just for the additional 10 miles. 10 miles / 1.497 miles per litre = 6.68 litres. 6.68 × £1.14 = £7.61.</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21 </w:t>
      </w:r>
      <w:r>
        <w:rPr>
          <w:rFonts w:ascii="Calibri" w:cs="Calibri" w:eastAsia="Calibri" w:hAnsi="Calibri"/>
          <w:color w:val="64748B"/>
          <w:sz w:val="18"/>
          <w:szCs w:val="18"/>
        </w:rPr>
        <w:t xml:space="preserve">[Global ID: #581]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The follflowing table shows the distances between 4 major cities in Italy:
RomeFlorenceMilanNaplesRome/125 miles200 miles210 milesFlorence125 miles/120 miles85 milesMilan200 miles120 miles/45 milesNaples210 miles85 miles45 miles/
1 mile = 1.6 kilometres
It takes Adam exactly 4 hours to drive from Florence to Milan. What is his average speed in miles per hour?</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30 miles/hour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40 miles/hour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45 miles/hour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60 miles/hour</w:t>
      </w:r>
    </w:p>
    <w:p>
      <w:pPr>
        <w:spacing w:after="30" w:before="30"/>
        <w:ind w:left="360"/>
      </w:pPr>
      <w:r>
        <w:rPr>
          <w:rFonts w:ascii="Calibri" w:cs="Calibri" w:eastAsia="Calibri" w:hAnsi="Calibri"/>
          <w:color w:val="475569"/>
          <w:sz w:val="19"/>
          <w:szCs w:val="19"/>
        </w:rPr>
        <w:t xml:space="preserve">☐ Option E) </w:t>
      </w:r>
      <w:r>
        <w:rPr>
          <w:rFonts w:ascii="Calibri" w:cs="Calibri" w:eastAsia="Calibri" w:hAnsi="Calibri"/>
          <w:color w:val="334155"/>
          <w:sz w:val="19"/>
          <w:szCs w:val="19"/>
        </w:rPr>
        <w:t xml:space="preserve">70 miles/hour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30 miles/hour</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Calculation &amp; Steps: Use the formula speed = distance / time. Florence to Milan = 120 miles. Speed = 120 / 4 = 30 miles/hour.
• Result: Evaluating the given numerical values and executing the mathematical operations yields 30 miles/hour, confirming this as the exact and correct result.</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22 </w:t>
      </w:r>
      <w:r>
        <w:rPr>
          <w:rFonts w:ascii="Calibri" w:cs="Calibri" w:eastAsia="Calibri" w:hAnsi="Calibri"/>
          <w:color w:val="64748B"/>
          <w:sz w:val="18"/>
          <w:szCs w:val="18"/>
        </w:rPr>
        <w:t xml:space="preserve">[Global ID: #582]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The follflowing table shows the distances between 4 major cities in Italy:
RomeFlorenceMilanNaplesRome/125 miles200 miles210 milesFlorence125 miles/120 miles85 milesMilan200 miles120 miles/45 milesNaples210 miles85 miles45 miles/
1 mile = 1.6 kilometres
The drive between Rome and Milan usually takes 4 hours. However, increased traffic means that the journey will take 5 hours on a given day. What is the difference in average speed between the two journeys?</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5 miles/hour</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10 miles/hour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15 miles/hour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20 miles/hour</w:t>
      </w:r>
    </w:p>
    <w:p>
      <w:pPr>
        <w:spacing w:after="30" w:before="30"/>
        <w:ind w:left="360"/>
      </w:pPr>
      <w:r>
        <w:rPr>
          <w:rFonts w:ascii="Calibri" w:cs="Calibri" w:eastAsia="Calibri" w:hAnsi="Calibri"/>
          <w:color w:val="475569"/>
          <w:sz w:val="19"/>
          <w:szCs w:val="19"/>
        </w:rPr>
        <w:t xml:space="preserve">☐ Option E) </w:t>
      </w:r>
      <w:r>
        <w:rPr>
          <w:rFonts w:ascii="Calibri" w:cs="Calibri" w:eastAsia="Calibri" w:hAnsi="Calibri"/>
          <w:color w:val="334155"/>
          <w:sz w:val="19"/>
          <w:szCs w:val="19"/>
        </w:rPr>
        <w:t xml:space="preserve">25 miles/hour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10 miles/hour</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Calculate the two average speeds and subtract. Normal: 200 / 4 = 50 mph. With traffic: 200 / 5 = 40 mph. Difference = 50 - 40 = 10 miles/hour.</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23 </w:t>
      </w:r>
      <w:r>
        <w:rPr>
          <w:rFonts w:ascii="Calibri" w:cs="Calibri" w:eastAsia="Calibri" w:hAnsi="Calibri"/>
          <w:color w:val="64748B"/>
          <w:sz w:val="18"/>
          <w:szCs w:val="18"/>
        </w:rPr>
        <w:t xml:space="preserve">[Global ID: #583]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The follflowing table shows the distances between 4 major cities in Italy:
RomeFlorenceMilanNaplesRome/125 miles200 miles210 milesFlorence125 miles/120 miles85 milesMilan200 miles120 miles/45 milesNaples210 miles85 miles45 miles/
1 mile = 1.6 kilometres
Zakariya sets off on a drive between two cities, averaging a speed of 50mph. He breaks down 1.5 hours into the drive, meaning that he is 60% of the way to his destination. Which two cities is he travelling between?</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Milan and Rome</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Florence and Milan</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Rome and Milan</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Florence and Rome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E) </w:t>
      </w:r>
      <w:r>
        <w:rPr>
          <w:rFonts w:ascii="Calibri" w:cs="Calibri" w:eastAsia="Calibri" w:hAnsi="Calibri"/>
          <w:color w:val="334155"/>
          <w:sz w:val="19"/>
          <w:szCs w:val="19"/>
        </w:rPr>
        <w:t xml:space="preserve">Florence and Naples</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Florence and Rome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Calculate the miles he would have travelled in 1.5 hours: 50 × 1.5 = 75 miles. Then use inverse percentage calculation – 60% is 75 miles, so 100% of the distance is 75 / 0.6 = 125 miles. Looking at the table, Florence to Rome is 125 miles.</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24 </w:t>
      </w:r>
      <w:r>
        <w:rPr>
          <w:rFonts w:ascii="Calibri" w:cs="Calibri" w:eastAsia="Calibri" w:hAnsi="Calibri"/>
          <w:color w:val="64748B"/>
          <w:sz w:val="18"/>
          <w:szCs w:val="18"/>
        </w:rPr>
        <w:t xml:space="preserve">[Global ID: #584]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The follflowing table shows the distances between 4 major cities in Italy:
RomeFlorenceMilanNaplesRome/125 miles200 miles210 milesFlorence125 miles/120 miles85 milesMilan200 miles120 miles/45 milesNaples210 miles85 miles45 miles/
1 mile = 1.6 kilometres
Gracie decides to travel from Rome to Milan via Florence. Assuming on the way back she travels directly from Milan to Rome, how long would the round trip take if she traveled at an average of 50mph?</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8.6 hours</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8.7 hours</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8.8 hours</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8.9 hours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E) </w:t>
      </w:r>
      <w:r>
        <w:rPr>
          <w:rFonts w:ascii="Calibri" w:cs="Calibri" w:eastAsia="Calibri" w:hAnsi="Calibri"/>
          <w:color w:val="334155"/>
          <w:sz w:val="19"/>
          <w:szCs w:val="19"/>
        </w:rPr>
        <w:t xml:space="preserve">9.0 hours</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8.9 hours</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Calculation &amp; Steps: Calculate the total miles: Rome → Florence (125) + Florence → Milan (120) + Milan → Rome (200) = 445 miles. Time = 445 / 50 = 8.9 hours.
• Result: Evaluating the given numerical values and executing the mathematical operations yields 8.9 hours, confirming this as the exact and correct result.</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25 </w:t>
      </w:r>
      <w:r>
        <w:rPr>
          <w:rFonts w:ascii="Calibri" w:cs="Calibri" w:eastAsia="Calibri" w:hAnsi="Calibri"/>
          <w:color w:val="64748B"/>
          <w:sz w:val="18"/>
          <w:szCs w:val="18"/>
        </w:rPr>
        <w:t xml:space="preserve">[Global ID: #585]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A bank offers two different long-term investment accounts with two different types of interest: fixed-rate simple interest and compound interest. They also offer Lifetime ISA accounts, which have their interest calculated and altered yearly. Below are the standard interest rates for two of their accounts.
Account TypeInterest RateFixed-Rate Simple Interest Account5%Compound Interest Account3.5%
Sam invests £1000 into both accounts. After 5 years, what is the difference in value between the two accounts to the nearest pound?</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£55</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£62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£78</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£65</w:t>
      </w:r>
    </w:p>
    <w:p>
      <w:pPr>
        <w:spacing w:after="30" w:before="30"/>
        <w:ind w:left="360"/>
      </w:pPr>
      <w:r>
        <w:rPr>
          <w:rFonts w:ascii="Calibri" w:cs="Calibri" w:eastAsia="Calibri" w:hAnsi="Calibri"/>
          <w:color w:val="475569"/>
          <w:sz w:val="19"/>
          <w:szCs w:val="19"/>
        </w:rPr>
        <w:t xml:space="preserve">☐ Option E) </w:t>
      </w:r>
      <w:r>
        <w:rPr>
          <w:rFonts w:ascii="Calibri" w:cs="Calibri" w:eastAsia="Calibri" w:hAnsi="Calibri"/>
          <w:color w:val="334155"/>
          <w:sz w:val="19"/>
          <w:szCs w:val="19"/>
        </w:rPr>
        <w:t xml:space="preserve">£66</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£62</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Calculation &amp; Steps: Simple interest: £1000 + (£50 × 5) = £1,250. Compound interest: £1000 × 1.035⁵ = £1,187.69. Difference = £1,250 - £1,188 = £62.
• Result: Evaluating the given numerical values and executing the mathematical operations yields £62, confirming this as the exact and correct result.</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26 </w:t>
      </w:r>
      <w:r>
        <w:rPr>
          <w:rFonts w:ascii="Calibri" w:cs="Calibri" w:eastAsia="Calibri" w:hAnsi="Calibri"/>
          <w:color w:val="64748B"/>
          <w:sz w:val="18"/>
          <w:szCs w:val="18"/>
        </w:rPr>
        <w:t xml:space="preserve">[Global ID: #586]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A bank offers two different long-term investment accounts with two different types of interest: fixed-rate simple interest and compound interest. They also offer Lifetime ISA accounts, which have their interest calculated and altered yearly. Below are the standard interest rates for two of their accounts.
Account TypeInterest RateFixed-Rate Simple Interest Account5%Compound Interest Account3.5%
How many years would it take for the Compound Interest Account to grow larger than the Fixed-Rate Account?</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18 years</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21 years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25 years</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30 years</w:t>
      </w:r>
    </w:p>
    <w:p>
      <w:pPr>
        <w:spacing w:after="30" w:before="30"/>
        <w:ind w:left="360"/>
      </w:pPr>
      <w:r>
        <w:rPr>
          <w:rFonts w:ascii="Calibri" w:cs="Calibri" w:eastAsia="Calibri" w:hAnsi="Calibri"/>
          <w:color w:val="475569"/>
          <w:sz w:val="19"/>
          <w:szCs w:val="19"/>
        </w:rPr>
        <w:t xml:space="preserve">☐ Option E) </w:t>
      </w:r>
      <w:r>
        <w:rPr>
          <w:rFonts w:ascii="Calibri" w:cs="Calibri" w:eastAsia="Calibri" w:hAnsi="Calibri"/>
          <w:color w:val="334155"/>
          <w:sz w:val="19"/>
          <w:szCs w:val="19"/>
        </w:rPr>
        <w:t xml:space="preserve">7 years</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21 years</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You need to calculate a point where the compound interest account will be worth more than £1000 + (50 × the number of years). The compound interest account grows at 1.035^n while simple interest grows linearly. At year 21, compound interest overtakes simple interest.</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27 </w:t>
      </w:r>
      <w:r>
        <w:rPr>
          <w:rFonts w:ascii="Calibri" w:cs="Calibri" w:eastAsia="Calibri" w:hAnsi="Calibri"/>
          <w:color w:val="64748B"/>
          <w:sz w:val="18"/>
          <w:szCs w:val="18"/>
        </w:rPr>
        <w:t xml:space="preserve">[Global ID: #587]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A bank offers two different long-term investment accounts with two different types of interest: fixed-rate simple interest and compound interest. They also offer Lifetime ISA accounts, which have their interest calculated and altered yearly. Below are the standard interest rates for two of their accounts.
Account TypeInterest RateFixed-Rate Simple Interest Account5%Compound Interest Account3.5%
Sophie wants to invest £20,000 in one of these accounts, but is not sure which one to go with. Which would give her the greatest return after 10 years, and by how much (to the nearest thousand)?</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The Fixed-Rate account, by £2000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The Fixed-Rate account, by £5000</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The Compound Interest account, by £2000</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The Compound Interest account, by £5000</w:t>
      </w:r>
    </w:p>
    <w:p>
      <w:pPr>
        <w:spacing w:after="30" w:before="30"/>
        <w:ind w:left="360"/>
      </w:pPr>
      <w:r>
        <w:rPr>
          <w:rFonts w:ascii="Calibri" w:cs="Calibri" w:eastAsia="Calibri" w:hAnsi="Calibri"/>
          <w:color w:val="475569"/>
          <w:sz w:val="19"/>
          <w:szCs w:val="19"/>
        </w:rPr>
        <w:t xml:space="preserve">☐ Option E) </w:t>
      </w:r>
      <w:r>
        <w:rPr>
          <w:rFonts w:ascii="Calibri" w:cs="Calibri" w:eastAsia="Calibri" w:hAnsi="Calibri"/>
          <w:color w:val="334155"/>
          <w:sz w:val="19"/>
          <w:szCs w:val="19"/>
        </w:rPr>
        <w:t xml:space="preserve">They would be worth the same</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The Fixed-Rate account, by £2000</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Fixed-Rate after 10 years: £20,000 + (£1,000 × 10) = £30,000. Compound after 10 years: £20,000 × 1.035¹⁰ = £28,211.88. The Fixed-Rate account gives a greater return by approximately £1,788 ≈ £2,000 to the nearest thousand.</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28 </w:t>
      </w:r>
      <w:r>
        <w:rPr>
          <w:rFonts w:ascii="Calibri" w:cs="Calibri" w:eastAsia="Calibri" w:hAnsi="Calibri"/>
          <w:color w:val="64748B"/>
          <w:sz w:val="18"/>
          <w:szCs w:val="18"/>
        </w:rPr>
        <w:t xml:space="preserve">[Global ID: #588]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A bank offers two different long-term investment accounts with two different types of interest: fixed-rate simple interest and compound interest. They also offer Lifetime ISA accounts, which have their interest calculated and altered yearly. Below are the standard interest rates for two of their accounts.
Account TypeInterest RateFixed-Rate Simple Interest Account5%Compound Interest Account3.5%
Sophie decides to go with the Compound Interest account. How long would it take for her to make a 25% return on her investment?</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6 years</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5 years</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7 years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8 years</w:t>
      </w:r>
    </w:p>
    <w:p>
      <w:pPr>
        <w:spacing w:after="30" w:before="30"/>
        <w:ind w:left="360"/>
      </w:pPr>
      <w:r>
        <w:rPr>
          <w:rFonts w:ascii="Calibri" w:cs="Calibri" w:eastAsia="Calibri" w:hAnsi="Calibri"/>
          <w:color w:val="475569"/>
          <w:sz w:val="19"/>
          <w:szCs w:val="19"/>
        </w:rPr>
        <w:t xml:space="preserve">☐ Option E) </w:t>
      </w:r>
      <w:r>
        <w:rPr>
          <w:rFonts w:ascii="Calibri" w:cs="Calibri" w:eastAsia="Calibri" w:hAnsi="Calibri"/>
          <w:color w:val="334155"/>
          <w:sz w:val="19"/>
          <w:szCs w:val="19"/>
        </w:rPr>
        <w:t xml:space="preserve">9 years</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7 years</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Her initial investment is £20,000, so a 25% return would mean an increase of £5,000 (reaching £25,000). Using compound interest: £20,000 × 1.035ⁿ ≥ £25,000. After 7 years: £20,000 × 1.035⁷ = £25,486.52, which exceeds £25,000. So the answer is 7 years.</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29 </w:t>
      </w:r>
      <w:r>
        <w:rPr>
          <w:rFonts w:ascii="Calibri" w:cs="Calibri" w:eastAsia="Calibri" w:hAnsi="Calibri"/>
          <w:color w:val="64748B"/>
          <w:sz w:val="18"/>
          <w:szCs w:val="18"/>
        </w:rPr>
        <w:t xml:space="preserve">[Global ID: #589]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A sphere has a diameter of 1m.
The formula for the volume of a sphere is V = (4/3)πr³
The formula for the surface area of a sphere is A = 4πr²
What is the volume of the sphere in cm³?</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5.24×10⁵ cm³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1.48×10⁶ cm³</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148 cm³</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5240 cm³</w:t>
      </w:r>
    </w:p>
    <w:p>
      <w:pPr>
        <w:spacing w:after="30" w:before="30"/>
        <w:ind w:left="360"/>
      </w:pPr>
      <w:r>
        <w:rPr>
          <w:rFonts w:ascii="Calibri" w:cs="Calibri" w:eastAsia="Calibri" w:hAnsi="Calibri"/>
          <w:color w:val="475569"/>
          <w:sz w:val="19"/>
          <w:szCs w:val="19"/>
        </w:rPr>
        <w:t xml:space="preserve">☐ Option E) </w:t>
      </w:r>
      <w:r>
        <w:rPr>
          <w:rFonts w:ascii="Calibri" w:cs="Calibri" w:eastAsia="Calibri" w:hAnsi="Calibri"/>
          <w:color w:val="334155"/>
          <w:sz w:val="19"/>
          <w:szCs w:val="19"/>
        </w:rPr>
        <w:t xml:space="preserve">524 cm³</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5.24×10⁵ cm³</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Use the formula V = (4/3)πr³. Convert 1m to 100cm, so the radius is 50cm. V = (4/3) × π × 50³ = (4/3) × π × 125,000 = 523,598.8 cm³ ≈ 5.24 × 10⁵ cm³.</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30 </w:t>
      </w:r>
      <w:r>
        <w:rPr>
          <w:rFonts w:ascii="Calibri" w:cs="Calibri" w:eastAsia="Calibri" w:hAnsi="Calibri"/>
          <w:color w:val="64748B"/>
          <w:sz w:val="18"/>
          <w:szCs w:val="18"/>
        </w:rPr>
        <w:t xml:space="preserve">[Global ID: #590]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A sphere has a diameter of 1m.
The formula for the volume of a sphere is V = (4/3)πr³
The formula for the surface area of a sphere is A = 4πr²
What is the surface area of the sphere, to the nearest thousand cm²?</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30,000 cm²</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31,000 cm²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32,000 cm²</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33,000 cm²</w:t>
      </w:r>
    </w:p>
    <w:p>
      <w:pPr>
        <w:spacing w:after="30" w:before="30"/>
        <w:ind w:left="360"/>
      </w:pPr>
      <w:r>
        <w:rPr>
          <w:rFonts w:ascii="Calibri" w:cs="Calibri" w:eastAsia="Calibri" w:hAnsi="Calibri"/>
          <w:color w:val="475569"/>
          <w:sz w:val="19"/>
          <w:szCs w:val="19"/>
        </w:rPr>
        <w:t xml:space="preserve">☐ Option E) </w:t>
      </w:r>
      <w:r>
        <w:rPr>
          <w:rFonts w:ascii="Calibri" w:cs="Calibri" w:eastAsia="Calibri" w:hAnsi="Calibri"/>
          <w:color w:val="334155"/>
          <w:sz w:val="19"/>
          <w:szCs w:val="19"/>
        </w:rPr>
        <w:t xml:space="preserve">34,000 cm²</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31,000 cm²</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Calculation &amp; Steps: Use the formula A = 4πr². With radius = 50cm: A = 4 × π × 50² = 4 × π × 2,500 = 31,415.9 cm² ≈ 31,000 cm².
• Result: Evaluating the given numerical values and executing the mathematical operations yields 31,000 cm², confirming this as the exact and correct result.</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31 </w:t>
      </w:r>
      <w:r>
        <w:rPr>
          <w:rFonts w:ascii="Calibri" w:cs="Calibri" w:eastAsia="Calibri" w:hAnsi="Calibri"/>
          <w:color w:val="64748B"/>
          <w:sz w:val="18"/>
          <w:szCs w:val="18"/>
        </w:rPr>
        <w:t xml:space="preserve">[Global ID: #591]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A different sphere has volume 25,000cm³.
The formula for the volume of a sphere is V = (4/3)πr³
The formula for the surface area of a sphere is A = 4πr²
What is the diameter of the sphere to 3 significant figures?</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36.1 cm</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64.2 cm</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18.2 cm</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36.3 cm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E) </w:t>
      </w:r>
      <w:r>
        <w:rPr>
          <w:rFonts w:ascii="Calibri" w:cs="Calibri" w:eastAsia="Calibri" w:hAnsi="Calibri"/>
          <w:color w:val="334155"/>
          <w:sz w:val="19"/>
          <w:szCs w:val="19"/>
        </w:rPr>
        <w:t xml:space="preserve">37.4 cm</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36.3 cm</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Use the formula for the volume of the sphere and rearrange it to make the radius the subject. V = (4/3)πr³ → r³ = 3V/(4π) = 3(25,000)/(4π) = 5,968.31 → r = 18.14 cm. Then, multiply the radius by 2 to find the diameter = 36.3 cm.</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32 </w:t>
      </w:r>
      <w:r>
        <w:rPr>
          <w:rFonts w:ascii="Calibri" w:cs="Calibri" w:eastAsia="Calibri" w:hAnsi="Calibri"/>
          <w:color w:val="64748B"/>
          <w:sz w:val="18"/>
          <w:szCs w:val="18"/>
        </w:rPr>
        <w:t xml:space="preserve">[Global ID: #592]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A different sphere has volume 25,000cm³.
The formula for the volume of a sphere is V = (4/3)πr³
The formula for the surface area of a sphere is A = 4πr²
What is the surface area to volume ratio of this sphere to 3 significant figures?</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0.151</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0.165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0.142</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0.231</w:t>
      </w:r>
    </w:p>
    <w:p>
      <w:pPr>
        <w:spacing w:after="30" w:before="30"/>
        <w:ind w:left="360"/>
      </w:pPr>
      <w:r>
        <w:rPr>
          <w:rFonts w:ascii="Calibri" w:cs="Calibri" w:eastAsia="Calibri" w:hAnsi="Calibri"/>
          <w:color w:val="475569"/>
          <w:sz w:val="19"/>
          <w:szCs w:val="19"/>
        </w:rPr>
        <w:t xml:space="preserve">☐ Option E) </w:t>
      </w:r>
      <w:r>
        <w:rPr>
          <w:rFonts w:ascii="Calibri" w:cs="Calibri" w:eastAsia="Calibri" w:hAnsi="Calibri"/>
          <w:color w:val="334155"/>
          <w:sz w:val="19"/>
          <w:szCs w:val="19"/>
        </w:rPr>
        <w:t xml:space="preserve">0.823</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0.165</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Calculation &amp; Steps: The surface area to volume ratio is SA/V. With r ≈ 18.14 cm: SA = 4π(18.14²) = 4,134.6 cm². SA/V = 4,134.6 / 25,000 = 0.165.
• Result: Evaluating the given numerical values and executing the mathematical operations yields 0.165, confirming this as the exact and correct result.</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33 </w:t>
      </w:r>
      <w:r>
        <w:rPr>
          <w:rFonts w:ascii="Calibri" w:cs="Calibri" w:eastAsia="Calibri" w:hAnsi="Calibri"/>
          <w:color w:val="64748B"/>
          <w:sz w:val="18"/>
          <w:szCs w:val="18"/>
        </w:rPr>
        <w:t xml:space="preserve">[Global ID: #593]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The follflowing pie chart shows the distribution of degrees held by 140 employees at a particular financial institution:
Master of Business Administration (MBA)
How many employees do not hold a degree in a scientific field?</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42</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44</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46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48</w:t>
      </w:r>
    </w:p>
    <w:p>
      <w:pPr>
        <w:spacing w:after="30" w:before="30"/>
        <w:ind w:left="360"/>
      </w:pPr>
      <w:r>
        <w:rPr>
          <w:rFonts w:ascii="Calibri" w:cs="Calibri" w:eastAsia="Calibri" w:hAnsi="Calibri"/>
          <w:color w:val="475569"/>
          <w:sz w:val="19"/>
          <w:szCs w:val="19"/>
        </w:rPr>
        <w:t xml:space="preserve">☐ Option E) </w:t>
      </w:r>
      <w:r>
        <w:rPr>
          <w:rFonts w:ascii="Calibri" w:cs="Calibri" w:eastAsia="Calibri" w:hAnsi="Calibri"/>
          <w:color w:val="334155"/>
          <w:sz w:val="19"/>
          <w:szCs w:val="19"/>
        </w:rPr>
        <w:t xml:space="preserve">50</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46</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Adding the percentages of the employees with an MBA (8.6%) and with a BA (24.3%) would give you 32.9%. 140 × 0.329 = 46.06 ≈ 46 employees. These are the non-scientific degree holders.</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34 </w:t>
      </w:r>
      <w:r>
        <w:rPr>
          <w:rFonts w:ascii="Calibri" w:cs="Calibri" w:eastAsia="Calibri" w:hAnsi="Calibri"/>
          <w:color w:val="64748B"/>
          <w:sz w:val="18"/>
          <w:szCs w:val="18"/>
        </w:rPr>
        <w:t xml:space="preserve">[Global ID: #594]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The follflowing pie chart shows the distribution of degrees held by 140 employees at a particular financial institution:
Master of Business Administration (MBA)
What is the probability of randomly selecting two employees with MBA degrees out of the pool of 140 employees?</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0.00678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0.678</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0.00735</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0.735</w:t>
      </w:r>
    </w:p>
    <w:p>
      <w:pPr>
        <w:spacing w:after="30" w:before="30"/>
        <w:ind w:left="360"/>
      </w:pPr>
      <w:r>
        <w:rPr>
          <w:rFonts w:ascii="Calibri" w:cs="Calibri" w:eastAsia="Calibri" w:hAnsi="Calibri"/>
          <w:color w:val="475569"/>
          <w:sz w:val="19"/>
          <w:szCs w:val="19"/>
        </w:rPr>
        <w:t xml:space="preserve">☐ Option E) </w:t>
      </w:r>
      <w:r>
        <w:rPr>
          <w:rFonts w:ascii="Calibri" w:cs="Calibri" w:eastAsia="Calibri" w:hAnsi="Calibri"/>
          <w:color w:val="334155"/>
          <w:sz w:val="19"/>
          <w:szCs w:val="19"/>
        </w:rPr>
        <w:t xml:space="preserve">0.768</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0.00678</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Similar to the birthday probability question, make sure that when you consider the two separate employees, you recognise that the first one is taken out of the pool. MBA employees = 140 × 0.086 ≈ 12. Probability = (12/140) × (11/139) = 0.00678.</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35 </w:t>
      </w:r>
      <w:r>
        <w:rPr>
          <w:rFonts w:ascii="Calibri" w:cs="Calibri" w:eastAsia="Calibri" w:hAnsi="Calibri"/>
          <w:color w:val="64748B"/>
          <w:sz w:val="18"/>
          <w:szCs w:val="18"/>
        </w:rPr>
        <w:t xml:space="preserve">[Global ID: #595]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The follflowing pie chart shows the distribution of degrees held by 140 employees at a particular financial institution:
Master of Business Administration (MBA)
The firm hired 5 new employees. Two held MBAs and three held Bachelor of Arts degrees. What is the new percentage of employees holding MBAs to the nearest whole percentile?</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10%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9%</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12%</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8%</w:t>
      </w:r>
    </w:p>
    <w:p>
      <w:pPr>
        <w:spacing w:after="30" w:before="30"/>
        <w:ind w:left="360"/>
      </w:pPr>
      <w:r>
        <w:rPr>
          <w:rFonts w:ascii="Calibri" w:cs="Calibri" w:eastAsia="Calibri" w:hAnsi="Calibri"/>
          <w:color w:val="475569"/>
          <w:sz w:val="19"/>
          <w:szCs w:val="19"/>
        </w:rPr>
        <w:t xml:space="preserve">☐ Option E) </w:t>
      </w:r>
      <w:r>
        <w:rPr>
          <w:rFonts w:ascii="Calibri" w:cs="Calibri" w:eastAsia="Calibri" w:hAnsi="Calibri"/>
          <w:color w:val="334155"/>
          <w:sz w:val="19"/>
          <w:szCs w:val="19"/>
        </w:rPr>
        <w:t xml:space="preserve">6.5%</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10%</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Adding 2 to the number of employees with an MBA (12 + 2 = 14) and adding 5 to the overall number of employees (140 + 5 = 145) would give you 14/145 as the required fraction, which equates to roughly 9.66%. Rounded to the nearest whole number, this would give you 10%.</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36 </w:t>
      </w:r>
      <w:r>
        <w:rPr>
          <w:rFonts w:ascii="Calibri" w:cs="Calibri" w:eastAsia="Calibri" w:hAnsi="Calibri"/>
          <w:color w:val="64748B"/>
          <w:sz w:val="18"/>
          <w:szCs w:val="18"/>
        </w:rPr>
        <w:t xml:space="preserve">[Global ID: #596]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The follflowing pie chart shows the distribution of degrees held by 140 employees at a particular financial institution:
Master of Business Administration (MBA)
Including the 5 new employees, what would be the probability of randomly selecting three employees with Bachelor of Sciences degrees out of the new pool of employees?</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0.0339</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0.0394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0.0401</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0.0422</w:t>
      </w:r>
    </w:p>
    <w:p>
      <w:pPr>
        <w:spacing w:after="30" w:before="30"/>
        <w:ind w:left="360"/>
      </w:pPr>
      <w:r>
        <w:rPr>
          <w:rFonts w:ascii="Calibri" w:cs="Calibri" w:eastAsia="Calibri" w:hAnsi="Calibri"/>
          <w:color w:val="475569"/>
          <w:sz w:val="19"/>
          <w:szCs w:val="19"/>
        </w:rPr>
        <w:t xml:space="preserve">☐ Option E) </w:t>
      </w:r>
      <w:r>
        <w:rPr>
          <w:rFonts w:ascii="Calibri" w:cs="Calibri" w:eastAsia="Calibri" w:hAnsi="Calibri"/>
          <w:color w:val="334155"/>
          <w:sz w:val="19"/>
          <w:szCs w:val="19"/>
        </w:rPr>
        <w:t xml:space="preserve">0.3394</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0.0394</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You can use the same logic as in the MBA probability question - just make sure you use the updated figure of total employees (145). BSc employees = 140 × 0.357 ≈ 50. Probability = (50/145) × (49/144) × (48/143) = 0.0394.</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37 </w:t>
      </w:r>
      <w:r>
        <w:rPr>
          <w:rFonts w:ascii="Calibri" w:cs="Calibri" w:eastAsia="Calibri" w:hAnsi="Calibri"/>
          <w:color w:val="64748B"/>
          <w:sz w:val="18"/>
          <w:szCs w:val="18"/>
        </w:rPr>
        <w:t xml:space="preserve">[Global ID: #597]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The country of Ecunemia has a somewhat complicated tax code. There are four states that make up Ecunemia: Asteria, Bolovia, Casova and Derivia. Each state has its own tax code, including different tax rates on different items. The table below represents the tax a customer has to pay when they purchase an item from a store. E.g. a £100 coat in Asteria would cost £110. The customer must add the tax onto the advertised purchase price. In the case of an item falling into multiple categories ( for example, in the case of Imported Food) the higher tax rate is paid and the lower rate is ignored.
Question:
A shopper visits a certain supermarket. Without tax, the shopper spends $50 on food, $30 on clothes and nothing on imported items. She spends $88 in total. Which state is this supermarket in?</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Asteria</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Bolovia</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Casova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Derivia</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Casova</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We can work out that the tax rates must fit in the follflowing equation: ($50 x Food tax rate) + ($30 x Clothes tax rate) + $80 = $88. Only the tax rates in Casova fit correctly in this equation.</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38 </w:t>
      </w:r>
      <w:r>
        <w:rPr>
          <w:rFonts w:ascii="Calibri" w:cs="Calibri" w:eastAsia="Calibri" w:hAnsi="Calibri"/>
          <w:color w:val="64748B"/>
          <w:sz w:val="18"/>
          <w:szCs w:val="18"/>
        </w:rPr>
        <w:t xml:space="preserve">[Global ID: #598]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The country of Ecunemia has a somewhat complicated tax code. There are four states that make up Ecunemia: Asteria, Bolovia, Casova and Derivia. Each state has its own tax code, including different tax rates on different items. The table below represents the tax a customer has to pay when they purchase an item from a store. E.g. a £100 coat in Asteria would cost £110. The customer must add the tax onto the advertised purchase price. In the case of an item falling into multiple categories ( for example, in the case of Imported Food) the higher tax rate is paid and the lower rate is ignored.
Question:
Someone runs a supplier in Bolovia, supplying supermarkets in each state in Ecumenia. Each year they supply each state with 250 items of clothing, which the supermarket sells for $40 (including tax), and the supplier gets all of this revenue, minus the tax paid. A competitor in Asteria goes out of business, and this supplier has the opportunity to buy the manufacturing plant for $20,000, and transfer to this state. If the supplier purchases the site, and moves to Asteria, how many years will it take to make back the cost of purchasing the site?</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5 years</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12 years</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23 years</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26 years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26 years</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To answer this question, we calculate how much the supplier will make for selling the items, by considering the tax rate in each state, and deducting it from the price accordingly. Thus, in Bolovia, each year the supplier makes 250 x ($40/1.20 + $40/1.15 + $40/1.10 + $40/1.15) = $34,812 a year. In Asteria, each year the supplier makes 250 x ($40/1.10 + $40/1.15 + $40/1.10 + $40/1.15) = $35,572. (Note that in the case of an item being applicable to 2 tax rates, the higher rate will be charged. Thus, in Bolovia, imported clothes will be charged at the clothes tax rate of 15%, since this is higher than the imports rate.) Thus, by moving to Asteria, the supplier will make $760 more each year. Therefore it will take 26.3 years to recover the purchase cost of $20,000.</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39 </w:t>
      </w:r>
      <w:r>
        <w:rPr>
          <w:rFonts w:ascii="Calibri" w:cs="Calibri" w:eastAsia="Calibri" w:hAnsi="Calibri"/>
          <w:color w:val="64748B"/>
          <w:sz w:val="18"/>
          <w:szCs w:val="18"/>
        </w:rPr>
        <w:t xml:space="preserve">[Global ID: #599]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The country of Ecunemia has a somewhat complicated tax code. There are four states that make up Ecunemia: Asteria, Bolovia, Casova and Derivia. Each state has its own tax code, including different tax rates on different items. The table below represents the tax a customer has to pay when they purchase an item from a store. E.g. a £100 coat in Asteria would cost £110. The customer must add the tax onto the advertised purchase price. In the case of an item falling into multiple categories ( for example, in the case of Imported Food) the higher tax rate is paid and the lower rate is ignored.
Question:
John goes into a store and spends $100. Of this, $12 is tax. Which of the follflowing is possible?</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He shopped in Asteria and bought no imported goods.</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He shopped in Casova.</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He shopped in Derivia and bought at least $50 of food (excluding tax).</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He shopped in Bolovia and spent $10 on imported goods (excluding tax).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He shopped in Bolovia and spent $10 on imported goods (excluding tax).</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If John spends $88, he will spend £12 on tax. Thus, the tax rate is 12/88 = 13.6%. If John shops in Asteria, the maximum tax rate he would have to pay is 10%; at Casova it would be 10%. If he spends at least $50 on food in Derivia, he pays no tax on it. Thus, he can spend a maximum of $38 on imported goods (at a maximum tax rate of 15%). This equates to a tax of $5.70 (not $12). Finally, if John spends $10 on imported goods in Bolovia – he would pay $0.50 in tax. Thus, he can spend up to $78 on clothes taxed at 15%. The tax on the clothes is therefore $11.70, giving $12.20 tax in total as the maximum. Since he pays $12 dollars tax, he shops in Bolovia.</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40 </w:t>
      </w:r>
      <w:r>
        <w:rPr>
          <w:rFonts w:ascii="Calibri" w:cs="Calibri" w:eastAsia="Calibri" w:hAnsi="Calibri"/>
          <w:color w:val="64748B"/>
          <w:sz w:val="18"/>
          <w:szCs w:val="18"/>
        </w:rPr>
        <w:t xml:space="preserve">[Global ID: #600]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The country of Ecunemia has a somewhat complicated tax code. There are four states that make up Ecunemia: Asteria, Bolovia, Casova and Derivia. Each state has its own tax code, including different tax rates on different items. The table below represents the tax a customer has to pay when they purchase an item from a store. E.g. a £100 coat in Asteria would cost £110. The customer must add the tax onto the advertised purchase price. In the case of an item falling into multiple categories ( for example, in the case of Imported Food) the higher tax rate is paid and the lower rate is ignored.
Question:
Sibella is on a road trip through Ecunemia, driving through different states. On the journey she buys $100 of the finest Asterian ham, $30 of the finest Bolovian caviar, a $10 case of Casovan orange juice and spends $100 on a Derivian dress (all of these prices without tax). Which of the follflowing cannot have been the total amount Sibella spent, including tax?</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$256</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$264</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$273</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$288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$288</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sum of the basic prices is 100+30+10+100 = $240. Now the highest tax rate on the board is 20% ( for imports to Asteria), thus the maximum tax is $240 x 1.20 = $288. However, this is impossible to attain (since if we bought everything in Asteria, the ham would be cheaper, as it is not imported and would only be taxed at the food rate). Therefore no option allows the overall price to be as high as $288, so this is the answer. Answer A) is possible if all products were bought in the state they are produced in. Answer C) is the correct answer if all products were bought in Asteria (and accounting for the reduced tax rate for the ham, which is not an import). Answer B) is possible if the ham was bought in Asteria, the caviar and orange juice were bought in Casova and the dress was bought in Bolovia.</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41 </w:t>
      </w:r>
      <w:r>
        <w:rPr>
          <w:rFonts w:ascii="Calibri" w:cs="Calibri" w:eastAsia="Calibri" w:hAnsi="Calibri"/>
          <w:color w:val="64748B"/>
          <w:sz w:val="18"/>
          <w:szCs w:val="18"/>
        </w:rPr>
        <w:t xml:space="preserve">[Global ID: #601]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As a probe drops through the ocean, the pressure it experiences increases. For every 10 metres the probe drops down, the pressure it experiences increases by 10,000 Pascals (Pa).
Question:
A particular probe can survive 200 pounds per square inch without incurring damage. Given that the conversion factor between these units is 7000 Pa = 1 pound per square inch and assuming that pressure at sea level is 0 Pascals, how deep can the probe drop into the ocean without incurring damage?</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14 m</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140 m</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1.4 km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14 km</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1.4 km</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Firstly, find the pressure it can withstand in Pascals: 200 pounds per square inch x 7,000 Pascals per pound per square inch = 1.4 million Pascals. Then divide this by 1,000 Pa to get the depth the probe can withstand (we can see from the question that the pressure increases by 1,000 Pa for every metre depth increase): 1,400,000/1,000 = 1,400 metres into the ocean, which is 1.4 km.</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42 </w:t>
      </w:r>
      <w:r>
        <w:rPr>
          <w:rFonts w:ascii="Calibri" w:cs="Calibri" w:eastAsia="Calibri" w:hAnsi="Calibri"/>
          <w:color w:val="64748B"/>
          <w:sz w:val="18"/>
          <w:szCs w:val="18"/>
        </w:rPr>
        <w:t xml:space="preserve">[Global ID: #602]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As a probe drops through the ocean, the pressure it experiences increases. For every 10 metres the probe drops down, the pressure it experiences increases by 10,000 Pascals (Pa).
Question:
A different probe is dropped into the ocean and falls downward. This probe can withstand 300,000 Pa of pressure without breaking. A model of the effect of the fluid states that the object’s depth in the fluid is d = ½√(t3), where d is depth in metres and t is time in seconds. How long will it take for this probe to break?</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65 seconds</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71 seconds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75 seconds</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78 seconds.</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71 seconds</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Calculate that the probe can drop 300,000 Pa/1,000 Pa per metre = 300 metres into the ocean before breaking. Now rearrange the equation in the question, to make t the subject, as follows: 2d = √(t3) (2d)2 = t3
t = 3√(2d)2 Then substitute the depth into this supplied equation: t = 3√(2d)2 = 3√(2x300)2 = 71 seconds.</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43 </w:t>
      </w:r>
      <w:r>
        <w:rPr>
          <w:rFonts w:ascii="Calibri" w:cs="Calibri" w:eastAsia="Calibri" w:hAnsi="Calibri"/>
          <w:color w:val="64748B"/>
          <w:sz w:val="18"/>
          <w:szCs w:val="18"/>
        </w:rPr>
        <w:t xml:space="preserve">[Global ID: #603]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The fictional drug Cordrazine is used to treat four separate conditions. The follflowing table gives the amount of drug used in each case to treat each condition, written in the form x mg/kg: i.e. for every kilogram you weigh, you take x mg of the drug. The recommended course for the drug is also listed, in the form of number of times a day and how many weeks you need to take the drug.
Question:
Over the course of treatment, John, an 80 kg male, takes 26.88 grams of the drug. Which disease was he prescribed the drug for?</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Black Trump Virus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Swamp Fever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Yellow Tick</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Red Rage</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Black Trump Virus</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Calculate the amount of drug taken for each disease: Black Trump Virus = 4 mg x 80 kg x 3 times a day x 28 days = 26.88 g Swamp Fever = 3x80x1x7 = 1.68 g Yellow Tick = 1x80x2x84 = 13.44 g Red Rage = 5x80x2x21 = 16.80 g At a quick glance, the swamp fever dosage is much lower than all the others – you can discount this and use that to save a little time if you need to.</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44 </w:t>
      </w:r>
      <w:r>
        <w:rPr>
          <w:rFonts w:ascii="Calibri" w:cs="Calibri" w:eastAsia="Calibri" w:hAnsi="Calibri"/>
          <w:color w:val="64748B"/>
          <w:sz w:val="18"/>
          <w:szCs w:val="18"/>
        </w:rPr>
        <w:t xml:space="preserve">[Global ID: #604]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The fictional drug Cordrazine is used to treat four separate conditions. The follflowing table gives the amount of drug used in each case to treat each condition, written in the form x mg/kg: i.e. for every kilogram you weigh, you take x mg of the drug. The recommended course for the drug is also listed, in the form of number of times a day and how many weeks you need to take the drug.
Question:
Carol is a 60 kg female who is prescribed the drug (precisely and at different times) three times in one year. Two of the cases are for Yellow Tick. In total she takes 40.32 grams of the drug. Which was the third disease she was prescribed the drug for?</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Black Trump Virus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Swamp Fever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Yellow Tick</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Red Rage</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Black Trump Virus</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First calculate that Carol took 20.16 grams of the drug during the two courses for Yellow Tick, using the same method as for John, but using Carol’s weight of 60kg. Therefore 20.16 grams (the amount left over) corresponds to the dosage for the unknown disease: 4x60x3x28 = 20.16 g, therefore the unknown disease was Black Trump Virus.</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45 </w:t>
      </w:r>
      <w:r>
        <w:rPr>
          <w:rFonts w:ascii="Calibri" w:cs="Calibri" w:eastAsia="Calibri" w:hAnsi="Calibri"/>
          <w:color w:val="64748B"/>
          <w:sz w:val="18"/>
          <w:szCs w:val="18"/>
        </w:rPr>
        <w:t xml:space="preserve">[Global ID: #605]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The fictional drug Cordrazine is used to treat four separate conditions. The follflowing table gives the amount of drug used in each case to treat each condition, written in the form x mg/kg: i.e. for every kilogram you weigh, you take x mg of the drug. The recommended course for the drug is also listed, in the form of number of times a day and how many weeks you need to take the drug.
Question:
Clarence takes the drug twice in his life. Once he takes it for Swamp Fever at age 18, when he weighs 80 kg, and he takes it later in life at age 40 for Black Trump Virus, when he weighs 110 kg. What is the ratio of the amount he takes each time?</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1:23</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1:22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1:21</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1:20</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1:22</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first time he takes 3 x 80 x 1 x 7 = 1.68 grams, and the second time he takes 4 x 110 x 3 x 28 = 36.96 grams. Thus the ratio is 1.68 : 36.96 = 1:22.</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46 </w:t>
      </w:r>
      <w:r>
        <w:rPr>
          <w:rFonts w:ascii="Calibri" w:cs="Calibri" w:eastAsia="Calibri" w:hAnsi="Calibri"/>
          <w:color w:val="64748B"/>
          <w:sz w:val="18"/>
          <w:szCs w:val="18"/>
        </w:rPr>
        <w:t xml:space="preserve">[Global ID: #606]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The fictional drug Cordrazine is used to treat four separate conditions. The follflowing table gives the amount of drug used in each case to treat each condition, written in the form x mg/kg: i.e. for every kilogram you weigh, you take x mg of the drug. The recommended course for the drug is also listed, in the form of number of times a day and how many weeks you need to take the drug.
Question:
Danny has liver disease. His system cannot cope with more than 15.5 grams of Cordrazine every 4 weeks. Danny has a medical condition usually treated with Cordrazine, but doctors have advised him to not complete a course of the treatment, as he would exceed the dose that his system is able to cope with. Which of the follflowing statements is possible?</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Danny suffers from Red Rage and weighs 75 kg.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Danny suffers from Swamp Fever and weighs 100 kg.</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Danny suffers from Black Trump and weighs 45 kg.</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Danny suffers from Yellow Tick and weighs 75 kg.</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Danny suffers from Red Rage and weighs 75 kg.</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By calculating the dose required in each of the cases, we see that the only one that is above 15.5 grams over 4 weeks is the dosage for Red Rage: 5 x 75 x 2 x 21 = 15.75 g – therefore Danny must be suffering from Red Rage.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47 </w:t>
      </w:r>
      <w:r>
        <w:rPr>
          <w:rFonts w:ascii="Calibri" w:cs="Calibri" w:eastAsia="Calibri" w:hAnsi="Calibri"/>
          <w:color w:val="64748B"/>
          <w:sz w:val="18"/>
          <w:szCs w:val="18"/>
        </w:rPr>
        <w:t xml:space="preserve">[Global ID: #607]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The fictional drug Cordrazine is used to treat four separate conditions. The follflowing table gives the amount of drug used in each case to treat each condition, written in the form x mg/kg: i.e. for every kilogram you weigh, you take x mg of the drug. The recommended course for the drug is also listed, in the form of number of times a day and how many weeks you need to take the drug.
Question:
Eileen has kidney failure. Her system cannot cope with more than 10 grams of Cordrazine every 4 weeks. She suffers from Red Rage, but doctors have recommended she does not use Cordrazine to treat it, as this would exceed the 10 g dosage her system can cope with. Which of the follflowing weights is the minimum that would support this recommendation?</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40.34 kg</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42.53 kg</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45.81 kg</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47.62 kg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47.62 kg</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Heavier people need a higher dose. To find the maximum weight, we use the equation: 5 x weight x 2 x 21 = 10 g, where “weight” represents the maximum weight requiring a dosage of less than 10 g. So the maximum weight to not need a dosage exceeding 10 g is = 10,000 mg/(21 days x 2 daily doses x 5 mg/kg) = 47.62 kg.</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48 </w:t>
      </w:r>
      <w:r>
        <w:rPr>
          <w:rFonts w:ascii="Calibri" w:cs="Calibri" w:eastAsia="Calibri" w:hAnsi="Calibri"/>
          <w:color w:val="64748B"/>
          <w:sz w:val="18"/>
          <w:szCs w:val="18"/>
        </w:rPr>
        <w:t xml:space="preserve">[Global ID: #608]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A bakery sells four varieties of cakes. The cakes contain the follflowing ingredients:
Question:
Which cake contains the highest proportion of flour?</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Sponge</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Madeira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Pound</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Chocolate.</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Madeira</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To solve this, divide the flour content by the overall mass. A quick inspection might show you that this is likely to be Madeira, which is confirmed by the calculation (250/825 = 0.3). Thus, 30% of the Madeira’s total weight is flour, which is a higher percentage than for any other cake.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49 </w:t>
      </w:r>
      <w:r>
        <w:rPr>
          <w:rFonts w:ascii="Calibri" w:cs="Calibri" w:eastAsia="Calibri" w:hAnsi="Calibri"/>
          <w:color w:val="64748B"/>
          <w:sz w:val="18"/>
          <w:szCs w:val="18"/>
        </w:rPr>
        <w:t xml:space="preserve">[Global ID: #609]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A bakery sells four varieties of cakes. The cakes contain the follflowing ingredients:
Question:
The cake recipes are scaled up for a large order. One cake weighs 2.6 kg and contains 625 g of flour. What variety of cake is it?</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Sponge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Madeira</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Pound</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Chocolate</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Sponge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In this question, there must be one cake where: (2,600/mass of cake) = (625/mass of flour in cake). Thus, there is a number that both the mass of the cake and the mass of flour can be multiplied by, in order to get these numbers respectively. We can see that if we multiply the mass of the sponge cake by 5, we get 2,600 g. Equally, if we multiply the mass of flour in the sponge cake recipe (125g) by 5, then we get 625 g. Thus, Sponge cake is the answer. No other cake recipe can be multiplied by a given number to get an overall weight of 2,600 g and 625 g of flour.</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50 </w:t>
      </w:r>
      <w:r>
        <w:rPr>
          <w:rFonts w:ascii="Calibri" w:cs="Calibri" w:eastAsia="Calibri" w:hAnsi="Calibri"/>
          <w:color w:val="64748B"/>
          <w:sz w:val="18"/>
          <w:szCs w:val="18"/>
        </w:rPr>
        <w:t xml:space="preserve">[Global ID: #610]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A bakery sells four varieties of cakes. The cakes contain the follflowing ingredients:
Question:
Eliza is having a wedding and wants to produce a 4-tiered wedding cake. She wishes each tier to be of different size, and scaled such that that the bottom cake is 50% heavier than normal (e.g. the cake contains 50% more ingredients), the second cake is 25% heavier than normal, the third cake is 10% heavier than normal and the top cake is normal-sized, where each cake is of the same type. Which of the follflowing is a possible weight of sugar for the cake (rounded to 2 s.f.)?</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940 g</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970 g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1,000 g</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1,030 g</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970 g</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We use 1.50+1.25+1.10+1 times the ingredients for one cake, so the wedding cake will use 4.85 times as much of the ingredients listed for one cakes. We can use this to find which of the possible answers can be the amount of sugar in the cake, i.e. the sugar called for in one recipe multiplied by 4.85. The quickest way to do this is to divide each possible answer by 4.85, and see if the result matches the weight of sugar in any of the cakes. We see that 970 g/4.85 = 200 g, which is the amount of sugar in the chocolate cake. None of the other amounts are possible. Thus, B is the answer.</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51 </w:t>
      </w:r>
      <w:r>
        <w:rPr>
          <w:rFonts w:ascii="Calibri" w:cs="Calibri" w:eastAsia="Calibri" w:hAnsi="Calibri"/>
          <w:color w:val="64748B"/>
          <w:sz w:val="18"/>
          <w:szCs w:val="18"/>
        </w:rPr>
        <w:t xml:space="preserve">[Global ID: #611]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A bakery sells four varieties of cakes. The cakes contain the follflowing ingredients:
Question:
It is known that flour costs £0.55 per 1.5 kg and sugar costs £0.70 per 1 kg. Which of the follflowing is the closest to the cost ratio of flour to sugar in a Madeira cake?</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1:2</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3:4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4:5</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5:6</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3:4</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A kilogram of flour costs 55 x 2/3 pence and we are using 0.25 kg, so 9.167 p worth of flour goes into a Madeira cake. For sugar, we have 0.175 kg x 70 p per kg = 12.25 p worth of sugar going into the cake. The ratio is thus 9.167:12.25 = approx 0.75:1 = 3:4.</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52 </w:t>
      </w:r>
      <w:r>
        <w:rPr>
          <w:rFonts w:ascii="Calibri" w:cs="Calibri" w:eastAsia="Calibri" w:hAnsi="Calibri"/>
          <w:color w:val="64748B"/>
          <w:sz w:val="18"/>
          <w:szCs w:val="18"/>
        </w:rPr>
        <w:t xml:space="preserve">[Global ID: #612]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A bakery sells four varieties of cakes. The cakes contain the follflowing ingredients:
Question:
Milk costs £0.44 per kilogram and flour costs £0.55 per 1.5 kg. What is the cost ratio of flour to milk in a chocolate cake?</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1:1</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2:3</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8:7</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10:9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10:9</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As before, the flour costs: 55 p per 1.5 kg x 2/3 x 0.2 kg = 7.3 pence. The milk costs: 44 p per kg x 150 g/1000 g per kg = 6.6 pence. Thus the ratio is 7.3:6.6 = 1:0.9 = 10:9.</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53 </w:t>
      </w:r>
      <w:r>
        <w:rPr>
          <w:rFonts w:ascii="Calibri" w:cs="Calibri" w:eastAsia="Calibri" w:hAnsi="Calibri"/>
          <w:color w:val="64748B"/>
          <w:sz w:val="18"/>
          <w:szCs w:val="18"/>
        </w:rPr>
        <w:t xml:space="preserve">[Global ID: #613]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The Kryptos Virus is particularly virulent. The infection rate is dependent upon the gender of the recipient. A random sample of 100 men and 100 women are taken from a population and tested for the Kryptos virus using Test A. The results of Test A are displayed below:
Question:
What percentage of people tested have the virus?</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45%</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54%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55%</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63%</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54%</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Calculation &amp; Steps: In total, 108 people out of the 200 tested have the disease; this is 108/200 = 0.54. Thus, the answer is 54%.
• Result: Evaluating the given numerical values and executing the mathematical operations yields 54%, confirming this as the exact and correct result.</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54 </w:t>
      </w:r>
      <w:r>
        <w:rPr>
          <w:rFonts w:ascii="Calibri" w:cs="Calibri" w:eastAsia="Calibri" w:hAnsi="Calibri"/>
          <w:color w:val="64748B"/>
          <w:sz w:val="18"/>
          <w:szCs w:val="18"/>
        </w:rPr>
        <w:t xml:space="preserve">[Global ID: #614]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The Kryptos Virus is particularly virulent. The infection rate is dependent upon the gender of the recipient. A random sample of 100 men and 100 women are taken from a population and tested for the Kryptos virus using Test A. The results of Test A are displayed below:
Question:
A population of 231,768 is divided: 53% women, 47% men. Use the data in the table to estimate the number of people in the population that have the Kryptos virus. Assume that the infection rates in each gender will be the same as for the sample population in Test A. Which of the follflowing is the number of people expected to be infected with Kryptos virus in this population?</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123,587</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123,589</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125,541</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126,406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126,406</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As the infection rate is different for men and women, the infection rates must be calculated separately and combined: (231,768 x 0.53 women x 0.63) + (231,768 x 0.47 men x 0.45) = 126,406 to the nearest whole person.</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55 </w:t>
      </w:r>
      <w:r>
        <w:rPr>
          <w:rFonts w:ascii="Calibri" w:cs="Calibri" w:eastAsia="Calibri" w:hAnsi="Calibri"/>
          <w:color w:val="64748B"/>
          <w:sz w:val="18"/>
          <w:szCs w:val="18"/>
        </w:rPr>
        <w:t xml:space="preserve">[Global ID: #615]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The Kryptos Virus is particularly virulent. The infection rate is dependent upon the gender of the recipient. A random sample of 100 men and 100 women are taken from a population and tested for the Kryptos virus using Test A. The results of Test A are displayed below:
Question:
3/9 of the men and 5/7 of the women testing positive for Kryptos in Test A have visited the city of Atlantis. Which of the follflowing is the correct percentage of people in the test group testing positive for Kryptos who have NOT visited Atlantis?</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40%</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44%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50%</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55%</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44%</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There are 45 men and 63 women in the test group who have the Kryptos virus. Thus 15 of the men and 45 of the women have visited Atlantis. As we now know that 60 people have visited Atlantis, we can see that 108 – 60 = 48 have not visited. Now we simply calculate 48 as a percentage of 108. 48/108 = 0.44. Thus, 44% of people testing positive for the Virus in Test A have not visited Atlantis.</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56 </w:t>
      </w:r>
      <w:r>
        <w:rPr>
          <w:rFonts w:ascii="Calibri" w:cs="Calibri" w:eastAsia="Calibri" w:hAnsi="Calibri"/>
          <w:color w:val="64748B"/>
          <w:sz w:val="18"/>
          <w:szCs w:val="18"/>
        </w:rPr>
        <w:t xml:space="preserve">[Global ID: #616]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The Kryptos Virus is particularly virulent. The infection rate is dependent upon the gender of the recipient. A random sample of 100 men and 100 women are taken from a population and tested for the Kryptos virus using Test A. The results of Test A are displayed below:
Question:
It is known that Test A is not always correct. Test B is a more accurate test. The 45 men who tested positive for the Kryptos virus using Test A were then fire-tested with Test B - only 20 tested positive. Assuming the same proportion of men and women experienced false positive results with Test A, how many women in the test group do we expect to actually have the Kryptos virus?</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20</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28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35</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42</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28</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We can see that 20/45 men testing positive in Test A have also tested positive in Test B, so we assume that the rest were false positives stemming from the inaccuracies of Test A. We are told to assume the same proportion of false positives in the women tested, so we simply apply this fraction to the number of women testing positive in Test A. Thus, we simply calculate 63 x (20/45) = 28. Thus, we expect that 28 women actually have Kryptos Virus.</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57 </w:t>
      </w:r>
      <w:r>
        <w:rPr>
          <w:rFonts w:ascii="Calibri" w:cs="Calibri" w:eastAsia="Calibri" w:hAnsi="Calibri"/>
          <w:color w:val="64748B"/>
          <w:sz w:val="18"/>
          <w:szCs w:val="18"/>
        </w:rPr>
        <w:t xml:space="preserve">[Global ID: #617]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The Kryptos Virus is particularly virulent. The infection rate is dependent upon the gender of the recipient. A random sample of 100 men and 100 women are taken from a population and tested for the Kryptos virus using Test A. The results of Test A are displayed below:
Question:
It is decided the women who tested positive under test A should be retested using test B. This time 29 women test positive for the Kryptos Virus. Considering both the men and women tested, what percentage of people who tested positive in Test A also tested positive in Test B (to the nearest whole number)?</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40%</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45%</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50%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55%</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50%</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Calculation &amp; Steps: The largest section on the pie chart for Scottish GDP is Government and Other Services – it accounts for 29% of total Scottish GDP.
• Result: Evaluating the given numerical values and executing the mathematical operations yields 50%, confirming this as the exact and correct result.</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58 </w:t>
      </w:r>
      <w:r>
        <w:rPr>
          <w:rFonts w:ascii="Calibri" w:cs="Calibri" w:eastAsia="Calibri" w:hAnsi="Calibri"/>
          <w:color w:val="64748B"/>
          <w:sz w:val="18"/>
          <w:szCs w:val="18"/>
        </w:rPr>
        <w:t xml:space="preserve">[Global ID: #618]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A business has 3 manufacturing plants and 3 stores. Each plant can ship to each store, and the follflowing table shows the flat rate cost, in pounds sterling (£), of the business sending a truck from the plant to the store.
Question:
Currently the businesses strategy is to send material from Plant A to store 2, from Plant B to store 3 and from Plant C to store 1. One truck is suﬃcient for a day’s delivery. What is the daily cost of this plan?</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£850</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£930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£970</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£1,030</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£930</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Calculation &amp; Steps: The cost of the plan is 190 + 600 + 140 = £930 per day.
• Result: Evaluating the given numerical values and executing the mathematical operations yields £930, confirming this as the exact and correct result.</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59 </w:t>
      </w:r>
      <w:r>
        <w:rPr>
          <w:rFonts w:ascii="Calibri" w:cs="Calibri" w:eastAsia="Calibri" w:hAnsi="Calibri"/>
          <w:color w:val="64748B"/>
          <w:sz w:val="18"/>
          <w:szCs w:val="18"/>
        </w:rPr>
        <w:t xml:space="preserve">[Global ID: #619]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A business has 3 manufacturing plants and 3 stores. Each plant can ship to each store, and the follflowing table shows the flat rate cost, in pounds sterling (£), of the business sending a truck from the plant to the store.
Question:
The store wishes to optimize their shipping costs by sending material from Plant C to store 3, noticing that the delivery cost is lower. They then choose the two other options that save the most money. What percentage saving is achieved by this strategy relative to the strategy in the previous question (to the nearest whole number)?</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18%</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20%</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22%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24%</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22%</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Firstly we need to find the two options that save the most money, aside from the one already stated. The two best options are to send material from Plant A to Store 1, and material from plant B to store 2. We can see from the table that these 2 options will be £30 per day cheaper than sending from Plant A to store 2, and plant B to store 1 (as with the current business plan).
The new total cost is 100 + 180 + 450 = £730. Thus the saving is (930 – 730) = £200. £200 is 22% of £930, so the percentage saving is 22% (to the nearest whole number).</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60 </w:t>
      </w:r>
      <w:r>
        <w:rPr>
          <w:rFonts w:ascii="Calibri" w:cs="Calibri" w:eastAsia="Calibri" w:hAnsi="Calibri"/>
          <w:color w:val="64748B"/>
          <w:sz w:val="18"/>
          <w:szCs w:val="18"/>
        </w:rPr>
        <w:t xml:space="preserve">[Global ID: #620]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The table below shows the number of books sold by a bookshop in one day:
Question:
The shop also ran an author’s visit event in the evening in which 106 people purchased the author’s book. These books are NOT counted in the above table. What proportion of the books sold on this particular day were sold at the author’s visit event (to the nearest whole number)?</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13%</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17%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21%</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25%</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17%</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shop sold 512 books outside of the visit event (sum of sales in the table), and 106 at the event. Thus the percentage at the event was 106/(512+106) = 17%.</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61 </w:t>
      </w:r>
      <w:r>
        <w:rPr>
          <w:rFonts w:ascii="Calibri" w:cs="Calibri" w:eastAsia="Calibri" w:hAnsi="Calibri"/>
          <w:color w:val="64748B"/>
          <w:sz w:val="18"/>
          <w:szCs w:val="18"/>
        </w:rPr>
        <w:t xml:space="preserve">[Global ID: #621]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The table below shows the number of books sold by a bookshop in one day:
Question:
Non-fiction books cost, on average, £10, and fiction books cost, on average, £6. What percentage of the shop’s revenue (excluding the author’s visit event) came from non-fiction books?</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10%</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13%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19%</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23%</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13%</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Firstly calculate the different revenues: Non-fiction revenue = (12+30) x£10 = £420 Fiction revenue = (50+45+23+90+103+159) x£6 = £2,820 Then calculate the non-fiction percentage: 420/(2,820+420) = 13%.</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62 </w:t>
      </w:r>
      <w:r>
        <w:rPr>
          <w:rFonts w:ascii="Calibri" w:cs="Calibri" w:eastAsia="Calibri" w:hAnsi="Calibri"/>
          <w:color w:val="64748B"/>
          <w:sz w:val="18"/>
          <w:szCs w:val="18"/>
        </w:rPr>
        <w:t xml:space="preserve">[Global ID: #622]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The table below shows the number of books sold by a bookshop in one day:
Question:
Assume that the shop makes this number of sales of each type of book every day. One week, the shop adopts a new marketing strategy and markets non-fiction books more heavily. The result is that the number of non-fiction sales double during this week, but all of the other book sales stay in line with previous sales. How much does the shop earn this week?</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£24,250</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£25,620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£26,950</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£27,890</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£25,620</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weekly revenue is seven times the daily revenue. Daily revenue from Fiction: (50+45+23+90+103+159) x£6 = £2,820. Daily revenue from Non-fiction 2x(12+30) x£10 = £840. Therefore weekly revenue is 7x(£28.20+£840) = £25,620.</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63 </w:t>
      </w:r>
      <w:r>
        <w:rPr>
          <w:rFonts w:ascii="Calibri" w:cs="Calibri" w:eastAsia="Calibri" w:hAnsi="Calibri"/>
          <w:color w:val="64748B"/>
          <w:sz w:val="18"/>
          <w:szCs w:val="18"/>
        </w:rPr>
        <w:t xml:space="preserve">[Global ID: #623]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The table below shows the number of books sold by a bookshop in one day:
Question:
The follflowing week, the shop decides to market the horror books more heavily, resulting in the sales of horror books doubling, and the sales of non-fiction books returning to the normal level. How much does the shop’s income increase this week compared to the non-fiction marketing week? Sales of all other books can be assumed to be the same as un-marketed weeks.</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1%</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2%</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3%</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4%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4%</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shop’s revenue is now £6 x (100+90+23+90+103+159) + £10 x (12+30) per day. This income equates to £3,810 per day and £26,670 per week. Therefore the percentage difference is 26,670/25,620 = 1.04, giving a 4% increase on the previous week.</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64 </w:t>
      </w:r>
      <w:r>
        <w:rPr>
          <w:rFonts w:ascii="Calibri" w:cs="Calibri" w:eastAsia="Calibri" w:hAnsi="Calibri"/>
          <w:color w:val="64748B"/>
          <w:sz w:val="18"/>
          <w:szCs w:val="18"/>
        </w:rPr>
        <w:t xml:space="preserve">[Global ID: #624]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The follflowing table shows the taxing structure for Italian city hotels: Unless specifically mentioned, assume that all of the people below are aged 18 or over.
Question:
A family goes on a tour of Italy in the High season. They are 2 adults and 2 children, aged 9 and 13. They spend two nights in each of Venice, Rome, Padua and Siena. They stay in 3 star hotels for the entire trip, and have two rooms (an adult room and a child room). How much tax do they pay for their trip?</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EUR 35</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EUR 56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EUR 60</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EUR 65</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EUR 56</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2 nights in Venice in a 3 star hotel, 1 room (the children are exempt) = 2x1x3 = 6 euros 2 nights in Rome in a 3 star hotel, 3 people paying (the child aged 9 is exempt) = 2x3x5 = 30 Euros 2 nights in Padua in a 3 star hotel, 2 people paying (both children exempt) = 2x2x2 = 8 euros 2 nights in Siena in the high season, 3 paying (child aged 9 exempt) = 2x3x2 = 12 euros
So the entire cost is the sum of these costs = 6+30+8+12 = 56 euros.</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65 </w:t>
      </w:r>
      <w:r>
        <w:rPr>
          <w:rFonts w:ascii="Calibri" w:cs="Calibri" w:eastAsia="Calibri" w:hAnsi="Calibri"/>
          <w:color w:val="64748B"/>
          <w:sz w:val="18"/>
          <w:szCs w:val="18"/>
        </w:rPr>
        <w:t xml:space="preserve">[Global ID: #625]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The follflowing table shows the taxing structure for Italian city hotels: Unless specifically mentioned, assume that all of the people below are aged 18 or over.
Question:
Claude is comparing cities. He can either spend 7 nights in Rome in a 4 star hotel, or 8 nights in Padua in a 5 star hotel. Which of the follflowing is the ratio between the tax he pays in Rome and the tax he pays in Padua?</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8:3</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7:4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6:2</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1:4</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7:4</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Calculation &amp; Steps: In Rome he pays 6 euros x 7 nights = 42 Euros. In Padua he pays 3 euros x 8 nights = 24 Euros. 42:24 = 7:4.
• Result: Evaluating the given numerical values and executing the mathematical operations yields 7:4, confirming this as the exact and correct result.</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66 </w:t>
      </w:r>
      <w:r>
        <w:rPr>
          <w:rFonts w:ascii="Calibri" w:cs="Calibri" w:eastAsia="Calibri" w:hAnsi="Calibri"/>
          <w:color w:val="64748B"/>
          <w:sz w:val="18"/>
          <w:szCs w:val="18"/>
        </w:rPr>
        <w:t xml:space="preserve">[Global ID: #626]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The follflowing table shows the taxing structure for Italian city hotels: Unless specifically mentioned, assume that all of the people below are aged 18 or over.
Question:
Alice goes on a trip for 2 days to Venice in a 3 star hotel and for 3 days to Padua in a 4 star hotel. What is the percentage more tax she pays in Padua relative to Venice?</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25%</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50%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75%</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100%</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50%</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A 3 star hotel in Venice for 2 days costs Alice 6 Euros. 3 days in a 4 star hotel in Padua costs 9 Euros. This is 50% more in Padua than in Venice.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67 </w:t>
      </w:r>
      <w:r>
        <w:rPr>
          <w:rFonts w:ascii="Calibri" w:cs="Calibri" w:eastAsia="Calibri" w:hAnsi="Calibri"/>
          <w:color w:val="64748B"/>
          <w:sz w:val="18"/>
          <w:szCs w:val="18"/>
        </w:rPr>
        <w:t xml:space="preserve">[Global ID: #627]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The follflowing table shows the taxing structure for Italian city hotels: Unless specifically mentioned, assume that all of the people below are aged 18 or over.
Question:
How long does Reuben have to stay in a 4 star hotel in Rome so that the tax would be less than or equal to the tax he incurs if staying the same length of time in a 4 star hotel in Padua?</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10 days</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15 days</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20 days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25 days</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20 days</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maximum cost of tax in a 4 star hotel in Rome is 6 euros x 10 nights = 60 EUR. Up until this point it will always be cheaper in Padua. In Padua the cost for a 4 star hotel is 3 euros a night, therefore after 20 days the cost of the Padua hotel is equal to the cost of a stay of equivalent duration in Rome.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68 </w:t>
      </w:r>
      <w:r>
        <w:rPr>
          <w:rFonts w:ascii="Calibri" w:cs="Calibri" w:eastAsia="Calibri" w:hAnsi="Calibri"/>
          <w:color w:val="64748B"/>
          <w:sz w:val="18"/>
          <w:szCs w:val="18"/>
        </w:rPr>
        <w:t xml:space="preserve">[Global ID: #628]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Peter is building a house that contains rooms of different sizes. The sitting room is 10m x 20m, the hallway is 3m x 10m, and the master bedroom is 15m x 15m. In addition, the house has another square-shaped bedroom, a kitchen and a bathroom.
Question:
Assuming that the second bedroom walls are 60% of the length of the master bedroom, what is the area of the second bedroom?</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64 m2</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81 m2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100 m2</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121 m2</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81 m2</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Calculation &amp; Steps: First find the wall length: 15m x 0.6 = 9m. Therefore, the area of the room is 9m x 9m = 81 m2.
• Result: Evaluating the given numerical values and executing the mathematical operations yields 81 m2, confirming this as the exact and correct result.</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69 </w:t>
      </w:r>
      <w:r>
        <w:rPr>
          <w:rFonts w:ascii="Calibri" w:cs="Calibri" w:eastAsia="Calibri" w:hAnsi="Calibri"/>
          <w:color w:val="64748B"/>
          <w:sz w:val="18"/>
          <w:szCs w:val="18"/>
        </w:rPr>
        <w:t xml:space="preserve">[Global ID: #629]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Peter is building a house that contains rooms of different sizes. The sitting room is 10m x 20m, the hallway is 3m x 10m, and the master bedroom is 15m x 15m. In addition, the house has another square-shaped bedroom, a kitchen and a bathroom.
Question:
Suppose the kitchen has a floor area of 100 m2 and the bathroom has a floor area of 4 m2, and the second bedroom has the floor area calculated in the previous question. What percentage of the area of the house is taken up by the master bedroom?</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30%</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35%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40%</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45%</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35%</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area of the house is 100 + 4 + (10 x 20) + (3 x 10) + (15 x 15) + 81 = 640 m2. The area of the master bedroom is 225 m2, so the percentage area is 225/640 = 35%.</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70 </w:t>
      </w:r>
      <w:r>
        <w:rPr>
          <w:rFonts w:ascii="Calibri" w:cs="Calibri" w:eastAsia="Calibri" w:hAnsi="Calibri"/>
          <w:color w:val="64748B"/>
          <w:sz w:val="18"/>
          <w:szCs w:val="18"/>
        </w:rPr>
        <w:t xml:space="preserve">[Global ID: #630]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Peter is building a house that contains rooms of different sizes. The sitting room is 10m x 20m, the hallway is 3m x 10m, and the master bedroom is 15m x 15m. In addition, the house has another square-shaped bedroom, a kitchen and a bathroom.
Question:
After building the house, Peter decides to add an extension to the sitting room, turning it into a combined lounge and dining room. He extends the room by increasing the length of the longer wall by 5 metres. The lounge is 3 metres high. How much extra wall (in m2) does Peter have to build, assuming that he is extending directly outwards and cannot move or fire-use any wall?</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15m2</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30m2</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45m2</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60m2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60m2</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extra wall that is needed is the amount to extend both walls plus the new end wall. The 20m wall is extended to 25m, and it is of height 3m, thus 5 x 3 = 15 m2 is required. Then the same amount of wall is needed for the other side, thus 2 x 15 = 30 m2. Then the back wall must be rebuilt, size = 10m x 3m = 30 m2. Sum these areas to a total of 60 m2.</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71 </w:t>
      </w:r>
      <w:r>
        <w:rPr>
          <w:rFonts w:ascii="Calibri" w:cs="Calibri" w:eastAsia="Calibri" w:hAnsi="Calibri"/>
          <w:color w:val="64748B"/>
          <w:sz w:val="18"/>
          <w:szCs w:val="18"/>
        </w:rPr>
        <w:t xml:space="preserve">[Global ID: #631]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Peter is building a house that contains rooms of different sizes. The sitting room is 10m x 20m, the hallway is 3m x 10m, and the master bedroom is 15m x 15m. In addition, the house has another square-shaped bedroom, a kitchen and a bathroom.
Question:
A larger extension is considered, and two builders offer Peter separate quotes. The first builder offers to build wall at a cost of £15 per m2, but there is also a flat fee of £200 just for starting the job. The second builder offers to build wall at a cost of £16 per m2 but with no flat fee at the start. If Peter builds 300 m2 of wall, what is the ratio of builder 1 cost to builder 2 cost (to 3 s.f.)</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1.00:1.00</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1.00:1.02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1.02:1.00</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2.00:3.00</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1.00:1.02</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Builder 1 costs: (15 x 300) + 200 = £4,700 Builder 2 costs: (16 x 300) = £4,800. Therefore the requested ratio is 47:48, which is 1:1.02, to 3 s.f.</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72 </w:t>
      </w:r>
      <w:r>
        <w:rPr>
          <w:rFonts w:ascii="Calibri" w:cs="Calibri" w:eastAsia="Calibri" w:hAnsi="Calibri"/>
          <w:color w:val="64748B"/>
          <w:sz w:val="18"/>
          <w:szCs w:val="18"/>
        </w:rPr>
        <w:t xml:space="preserve">[Global ID: #632]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The table below shows the service prices for competing mobile phone plans A-D. Any SMSs or call minutes beyond those free with the plan are charged individually at listed price.
Question:
John buys Plan B for one month and calls for 15 minutes and sends 207 SMSs. How much does he pay this month?</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£5.00</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£6.60</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£7.80</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£9.40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E) </w:t>
      </w:r>
      <w:r>
        <w:rPr>
          <w:rFonts w:ascii="Calibri" w:cs="Calibri" w:eastAsia="Calibri" w:hAnsi="Calibri"/>
          <w:color w:val="334155"/>
          <w:sz w:val="19"/>
          <w:szCs w:val="19"/>
        </w:rPr>
        <w:t xml:space="preserve">£11.20</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£9.40</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Calculation &amp; Steps: 200 SMSs are free, so he pays for 7. £5 monthly fee + 7 SMSs x £0.20 + 15 minutes x £0.20 = £9.40.
• Result: Evaluating the given numerical values and executing the mathematical operations yields £9.40, confirming this as the exact and correct result.</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73 </w:t>
      </w:r>
      <w:r>
        <w:rPr>
          <w:rFonts w:ascii="Calibri" w:cs="Calibri" w:eastAsia="Calibri" w:hAnsi="Calibri"/>
          <w:color w:val="64748B"/>
          <w:sz w:val="18"/>
          <w:szCs w:val="18"/>
        </w:rPr>
        <w:t xml:space="preserve">[Global ID: #633]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The table below shows the service prices for competing mobile phone plans A-D. Any SMSs or call minutes beyond those free with the plan are charged individually at listed price.
Question:
Robin buys Plan A, and makes no calls. How many SMSs can Robin send before Plan B would have been cheaper?</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6</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21</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51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101</w:t>
      </w:r>
    </w:p>
    <w:p>
      <w:pPr>
        <w:spacing w:after="30" w:before="30"/>
        <w:ind w:left="360"/>
      </w:pPr>
      <w:r>
        <w:rPr>
          <w:rFonts w:ascii="Calibri" w:cs="Calibri" w:eastAsia="Calibri" w:hAnsi="Calibri"/>
          <w:color w:val="475569"/>
          <w:sz w:val="19"/>
          <w:szCs w:val="19"/>
        </w:rPr>
        <w:t xml:space="preserve">☐ Option E) </w:t>
      </w:r>
      <w:r>
        <w:rPr>
          <w:rFonts w:ascii="Calibri" w:cs="Calibri" w:eastAsia="Calibri" w:hAnsi="Calibri"/>
          <w:color w:val="334155"/>
          <w:sz w:val="19"/>
          <w:szCs w:val="19"/>
        </w:rPr>
        <w:t xml:space="preserve">121</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51</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Plan A SMSs cost 10p each. Plan B minimum cost is £5 monthly fee, but then provides 200 free SMSs. 51 SMSs at £0.10 each cost £5.10, which is more than £5. Thus, sending 51 SMSs would be cheaper on Plan B (sending 50 would be the same price on each plan).</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74 </w:t>
      </w:r>
      <w:r>
        <w:rPr>
          <w:rFonts w:ascii="Calibri" w:cs="Calibri" w:eastAsia="Calibri" w:hAnsi="Calibri"/>
          <w:color w:val="64748B"/>
          <w:sz w:val="18"/>
          <w:szCs w:val="18"/>
        </w:rPr>
        <w:t xml:space="preserve">[Global ID: #634]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The table below shows the service prices for competing mobile phone plans A-D. Any SMSs or call minutes beyond those free with the plan are charged individually at listed price.
Question:
Mary wants to call for 5 minutes and send 5 SMSs every day in September. Which plan should she choose for the lowest cost?</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A</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B</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C</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D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E) </w:t>
      </w:r>
      <w:r>
        <w:rPr>
          <w:rFonts w:ascii="Calibri" w:cs="Calibri" w:eastAsia="Calibri" w:hAnsi="Calibri"/>
          <w:color w:val="334155"/>
          <w:sz w:val="19"/>
          <w:szCs w:val="19"/>
        </w:rPr>
        <w:t xml:space="preserve">A and B are both the lowest</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D</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To answer this question, work out the cost of each plan. 5 minutes x 30 days = 150 minutes. 150 minutes cost: 150 x £0.10 = £15 on Plan A, 150 x £0.20 = £30 on Plan B, (150-100 free minutes) x £0.20 = £10 on Plan C and 150 x £0.00 = £0 on Plan D. Including the monthly fee, the cost to call becomes A: £15, B: £35, C: £20 and D: £15. All SMSs cost on Plan A but not D, so D is cheapest. Note that we did not have to calculate the cost of texts in order to get the answer. If you like, you could work out the cost of the SMSs on each plan too, but if you notice that after calculating the cost of calls and monthly fees Plan A and Plan D come out at the same price, it is apparent that Plan D will be cheaper as SMSs are free, and this will save time.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75 </w:t>
      </w:r>
      <w:r>
        <w:rPr>
          <w:rFonts w:ascii="Calibri" w:cs="Calibri" w:eastAsia="Calibri" w:hAnsi="Calibri"/>
          <w:color w:val="64748B"/>
          <w:sz w:val="18"/>
          <w:szCs w:val="18"/>
        </w:rPr>
        <w:t xml:space="preserve">[Global ID: #635]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The table below shows the service prices for competing mobile phone plans A-D. Any SMSs or call minutes beyond those free with the plan are charged individually at listed price.
Question:
Evan buys Plan B but Chris buys Plan C. Which of these options is cheaper for Evan than Chris per month?</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They each call for 29 minutes and send no SMSs.</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They each call for 26 minutes and send 174 SMSs</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They each send 351 SMSs and call for 8 minutes.</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They each call for 4 minutes every day of the month.</w:t>
      </w:r>
    </w:p>
    <w:p>
      <w:pPr>
        <w:spacing w:after="30" w:before="30"/>
        <w:ind w:left="360"/>
      </w:pPr>
      <w:r>
        <w:rPr>
          <w:rFonts w:ascii="Calibri" w:cs="Calibri" w:eastAsia="Calibri" w:hAnsi="Calibri"/>
          <w:b/>
          <w:bCs/>
          <w:color w:val="059669"/>
          <w:sz w:val="20"/>
          <w:szCs w:val="20"/>
        </w:rPr>
        <w:t xml:space="preserve">☑ Option E) </w:t>
      </w:r>
      <w:r>
        <w:rPr>
          <w:rFonts w:ascii="Calibri" w:cs="Calibri" w:eastAsia="Calibri" w:hAnsi="Calibri"/>
          <w:b/>
          <w:bCs/>
          <w:color w:val="059669"/>
          <w:sz w:val="20"/>
          <w:szCs w:val="20"/>
        </w:rPr>
        <w:t xml:space="preserve">They each send 223 SMSs and make no calls.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E — They each send 223 SMSs and make no calls.</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They each send 223 SMSs and make no calls. Option E is cheaper for Evan than Chris: For Plan B (223 SMSs – 200 free SMSs) x £0.20 = £4.60, so with the £5 monthly fee the total cost is £9.60. For Plan C all 223 SMSs are within the free limit, but the monthly fee is £10, so Chris pays more. In option A, Evan pays £10.80, whilst Chris pays just the £10 monthly fee. In option B, Evan pays £10.20, whilst Chris still just pays the monthly fee of £10. In option C, Evan pays £36.80, whilst Chris still pays only the monthly fee of £10 (this is the biggest saving Chris makes relative to Evan out of all the options). In option D, Evan pays between £27.40 and £29.80, depending on which month (and whether there are 28, 30 or 31 days in it), whilst Chris pays between £12.40 and £14.80, again dependent on which month.</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76 </w:t>
      </w:r>
      <w:r>
        <w:rPr>
          <w:rFonts w:ascii="Calibri" w:cs="Calibri" w:eastAsia="Calibri" w:hAnsi="Calibri"/>
          <w:color w:val="64748B"/>
          <w:sz w:val="18"/>
          <w:szCs w:val="18"/>
        </w:rPr>
        <w:t xml:space="preserve">[Global ID: #636]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The table below shows the service prices for competing mobile phone plans A-D. Any SMSs or call minutes beyond those free with the plan are charged individually at listed price.
Question:
Rachel doesn’t send any SMSs and buys Plan C. What is the maximum percentage by which she can exceed her free call minutes allowance without Plan D being cheaper?</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5 %</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10 %</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25 %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50 %</w:t>
      </w:r>
    </w:p>
    <w:p>
      <w:pPr>
        <w:spacing w:after="30" w:before="30"/>
        <w:ind w:left="360"/>
      </w:pPr>
      <w:r>
        <w:rPr>
          <w:rFonts w:ascii="Calibri" w:cs="Calibri" w:eastAsia="Calibri" w:hAnsi="Calibri"/>
          <w:color w:val="475569"/>
          <w:sz w:val="19"/>
          <w:szCs w:val="19"/>
        </w:rPr>
        <w:t xml:space="preserve">☐ Option E) </w:t>
      </w:r>
      <w:r>
        <w:rPr>
          <w:rFonts w:ascii="Calibri" w:cs="Calibri" w:eastAsia="Calibri" w:hAnsi="Calibri"/>
          <w:color w:val="334155"/>
          <w:sz w:val="19"/>
          <w:szCs w:val="19"/>
        </w:rPr>
        <w:t xml:space="preserve">75 %</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25 %</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100 minutes are free on Plan C. Plan D has unlimited minutes and costs £5 more than C per month. At 20p a minute, Rachel can call for 25 minutes for £5, so can exceed her free minutes by 25 %, at which point Plan D is the same price. If she exceeds the free minutes allowance by any more than this, then plan D would be cheaper.</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77 </w:t>
      </w:r>
      <w:r>
        <w:rPr>
          <w:rFonts w:ascii="Calibri" w:cs="Calibri" w:eastAsia="Calibri" w:hAnsi="Calibri"/>
          <w:color w:val="64748B"/>
          <w:sz w:val="18"/>
          <w:szCs w:val="18"/>
        </w:rPr>
        <w:t xml:space="preserve">[Global ID: #637]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A muﬃn recipe calls for ingredients in the amounts listed in the table below: 1 cup = 2.5 decilitres (dl); 1 tablespoon = 15 millilitres (ml); 1 cubic decimetre (dm3) = 1 litre
Question:
How many cups of ingredients are called for overall by the recipe (to 2 decimal places)?</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3.54</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3.66</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3.74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3.82</w:t>
      </w:r>
    </w:p>
    <w:p>
      <w:pPr>
        <w:spacing w:after="30" w:before="30"/>
        <w:ind w:left="360"/>
      </w:pPr>
      <w:r>
        <w:rPr>
          <w:rFonts w:ascii="Calibri" w:cs="Calibri" w:eastAsia="Calibri" w:hAnsi="Calibri"/>
          <w:color w:val="475569"/>
          <w:sz w:val="19"/>
          <w:szCs w:val="19"/>
        </w:rPr>
        <w:t xml:space="preserve">☐ Option E) </w:t>
      </w:r>
      <w:r>
        <w:rPr>
          <w:rFonts w:ascii="Calibri" w:cs="Calibri" w:eastAsia="Calibri" w:hAnsi="Calibri"/>
          <w:color w:val="334155"/>
          <w:sz w:val="19"/>
          <w:szCs w:val="19"/>
        </w:rPr>
        <w:t xml:space="preserve">3.86</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3.74</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4 tablespoons is 4 x 15 ml = 60 ml. 250 ml is 1 cup, so 4 tablespoons is 60 ml/250 ml = 0.24 cups. 2 cups + 1 cup + ½ cup + 0.24 cups = 3.74 cups.</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78 </w:t>
      </w:r>
      <w:r>
        <w:rPr>
          <w:rFonts w:ascii="Calibri" w:cs="Calibri" w:eastAsia="Calibri" w:hAnsi="Calibri"/>
          <w:color w:val="64748B"/>
          <w:sz w:val="18"/>
          <w:szCs w:val="18"/>
        </w:rPr>
        <w:t xml:space="preserve">[Global ID: #638]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A muﬃn recipe calls for ingredients in the amounts listed in the table below: 1 cup = 2.5 decilitres (dl); 1 tablespoon = 15 millilitres (ml); 1 cubic decimetre (dm3) = 1 litre
Question:
What weight ratio of milk to butter does the recipe call for (to 1 decimal place)?</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2.3:1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2.7:1</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3.1:1</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3.4:1</w:t>
      </w:r>
    </w:p>
    <w:p>
      <w:pPr>
        <w:spacing w:after="30" w:before="30"/>
        <w:ind w:left="360"/>
      </w:pPr>
      <w:r>
        <w:rPr>
          <w:rFonts w:ascii="Calibri" w:cs="Calibri" w:eastAsia="Calibri" w:hAnsi="Calibri"/>
          <w:color w:val="475569"/>
          <w:sz w:val="19"/>
          <w:szCs w:val="19"/>
        </w:rPr>
        <w:t xml:space="preserve">☐ Option E) </w:t>
      </w:r>
      <w:r>
        <w:rPr>
          <w:rFonts w:ascii="Calibri" w:cs="Calibri" w:eastAsia="Calibri" w:hAnsi="Calibri"/>
          <w:color w:val="334155"/>
          <w:sz w:val="19"/>
          <w:szCs w:val="19"/>
        </w:rPr>
        <w:t xml:space="preserve">3.9:1</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2.3:1</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First calculate the weight of butter called for by the recipe: 4 tablespoons = 60 ml = 0.06 litres = 0.06 dm3 (the question states that 1dm3 = 1 litre). Weight of butter: 950 grams/dm3 x 0.06 dm3 = 57 grams. Next, calculate the weight of milk called for by the recipe: ½ cup = 1.25 dl = 0.125 litres = 0.125 dm3. Weight of milk: 1050 grams/dm3 x 0.125 dm3 = 131.25 grams.</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79 </w:t>
      </w:r>
      <w:r>
        <w:rPr>
          <w:rFonts w:ascii="Calibri" w:cs="Calibri" w:eastAsia="Calibri" w:hAnsi="Calibri"/>
          <w:color w:val="64748B"/>
          <w:sz w:val="18"/>
          <w:szCs w:val="18"/>
        </w:rPr>
        <w:t xml:space="preserve">[Global ID: #639]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A muﬃn recipe calls for ingredients in the amounts listed in the table below: 1 cup = 2.5 decilitres (dl); 1 tablespoon = 15 millilitres (ml); 1 cubic decimetre (dm3) = 1 litre
Question:
Jane wants to use only a ½ cup measure for baking. What is the smallest number of cups of flour she would need for it to be possible to measure all required ingredients in ½ cups?</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2</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10</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25</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30</w:t>
      </w:r>
    </w:p>
    <w:p>
      <w:pPr>
        <w:spacing w:after="30" w:before="30"/>
        <w:ind w:left="360"/>
      </w:pPr>
      <w:r>
        <w:rPr>
          <w:rFonts w:ascii="Calibri" w:cs="Calibri" w:eastAsia="Calibri" w:hAnsi="Calibri"/>
          <w:b/>
          <w:bCs/>
          <w:color w:val="059669"/>
          <w:sz w:val="20"/>
          <w:szCs w:val="20"/>
        </w:rPr>
        <w:t xml:space="preserve">☑ Option E) </w:t>
      </w:r>
      <w:r>
        <w:rPr>
          <w:rFonts w:ascii="Calibri" w:cs="Calibri" w:eastAsia="Calibri" w:hAnsi="Calibri"/>
          <w:b/>
          <w:bCs/>
          <w:color w:val="059669"/>
          <w:sz w:val="20"/>
          <w:szCs w:val="20"/>
        </w:rPr>
        <w:t xml:space="preserve">50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E — 50</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Any whole number multiple of flour, sugar or milk can be measured with a ½ cup. 4 tablespoons is 60 ml, ½ cup is 125 ml. The least common multiple of 60 and 125 is 1500, representing the smallest possible amount of butter that can be measured with half-cup measures. 1500 grams of butter makes 25 batches of muﬃfins, which would require 25 x 2 cups = 50 cups of flour. Thus, the weight ratio of Milk:Butter is 131.25/57:1 = 2.3:1.</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80 </w:t>
      </w:r>
      <w:r>
        <w:rPr>
          <w:rFonts w:ascii="Calibri" w:cs="Calibri" w:eastAsia="Calibri" w:hAnsi="Calibri"/>
          <w:color w:val="64748B"/>
          <w:sz w:val="18"/>
          <w:szCs w:val="18"/>
        </w:rPr>
        <w:t xml:space="preserve">[Global ID: #640]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A muﬃn recipe calls for ingredients in the amounts listed in the table below: 1 cup = 2.5 decilitres (dl); 1 tablespoon = 15 millilitres (ml); 1 cubic decimetre (dm3) = 1 litre
Question:
To make pancakes, the amount of flour and milk are reversed. What is the average density of pancake batter, assuming that there are no interactions that change the densities of the individual ingredients when they are mixed?</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930 grams/dm3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970 grams/dm3</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1,050 grams/dm3</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1,070 grams/dm3</w:t>
      </w:r>
    </w:p>
    <w:p>
      <w:pPr>
        <w:spacing w:after="30" w:before="30"/>
        <w:ind w:left="360"/>
      </w:pPr>
      <w:r>
        <w:rPr>
          <w:rFonts w:ascii="Calibri" w:cs="Calibri" w:eastAsia="Calibri" w:hAnsi="Calibri"/>
          <w:color w:val="475569"/>
          <w:sz w:val="19"/>
          <w:szCs w:val="19"/>
        </w:rPr>
        <w:t xml:space="preserve">☐ Option E) </w:t>
      </w:r>
      <w:r>
        <w:rPr>
          <w:rFonts w:ascii="Calibri" w:cs="Calibri" w:eastAsia="Calibri" w:hAnsi="Calibri"/>
          <w:color w:val="334155"/>
          <w:sz w:val="19"/>
          <w:szCs w:val="19"/>
        </w:rPr>
        <w:t xml:space="preserve">1,100 grams/dm3</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930 grams/dm3</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recipe will have: 2 cups of milk = 500 ml = 0.5 dm3 1 cup of sugar = 250 ml = 0.25 dm3 ½ cup of flour = 125 ml = 0.125 dm3 4 tablespoons of butter = 60 ml = 0.06 dm3.
Therefore the volume of the batter is 0.5 dm3 + 0.25 dm3 + 0.125 dm3 + 0.06 dm3 = 0.935 dm3. Now, to calculate the density of the batter, multiply the density of each ingredient by the proportion of the batter it makes up, and then add up these figures, as follows: (1050 grams/dm3 milk x 0.5/0.935) + (850 grams/dm3 sugar x 0.25/0.935) + (600 grams/dm3 flour x 0.125/0.935) + (950 grams/dm3 butter x 0.06/0.935) = 561.5 grams/dm3 + 227.3 grams/dm3 + 80.2 grams/dm3 + 61.0 grams/dm3 = 930 grams/dm3.</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81 </w:t>
      </w:r>
      <w:r>
        <w:rPr>
          <w:rFonts w:ascii="Calibri" w:cs="Calibri" w:eastAsia="Calibri" w:hAnsi="Calibri"/>
          <w:color w:val="64748B"/>
          <w:sz w:val="18"/>
          <w:szCs w:val="18"/>
        </w:rPr>
        <w:t xml:space="preserve">[Global ID: #641]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A muﬃn recipe calls for ingredients in the amounts listed in the table below: 1 cup = 2.5 decilitres (dl); 1 tablespoon = 15 millilitres (ml); 1 cubic decimetre (dm3) = 1 litre
Question:
If Peter wanted to make 10 muﬃfins weighing 100 grams each, how much butter would he need to 1 decimal place? Assume that the finished product weighs the same as the initial dough.</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55.1 grams</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62.3 grams</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70.7 grams</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76.4 grams</w:t>
      </w:r>
    </w:p>
    <w:p>
      <w:pPr>
        <w:spacing w:after="30" w:before="30"/>
        <w:ind w:left="360"/>
      </w:pPr>
      <w:r>
        <w:rPr>
          <w:rFonts w:ascii="Calibri" w:cs="Calibri" w:eastAsia="Calibri" w:hAnsi="Calibri"/>
          <w:b/>
          <w:bCs/>
          <w:color w:val="059669"/>
          <w:sz w:val="20"/>
          <w:szCs w:val="20"/>
        </w:rPr>
        <w:t xml:space="preserve">☑ Option E) </w:t>
      </w:r>
      <w:r>
        <w:rPr>
          <w:rFonts w:ascii="Calibri" w:cs="Calibri" w:eastAsia="Calibri" w:hAnsi="Calibri"/>
          <w:b/>
          <w:bCs/>
          <w:color w:val="059669"/>
          <w:sz w:val="20"/>
          <w:szCs w:val="20"/>
        </w:rPr>
        <w:t xml:space="preserve">81.3 grams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E — 81.3 grams</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10 muﬃfins x 100 grams = 1,000 grams batter required. The recipe calls for: 2 cups flour = 5 dl = 0.5 dm3 flour. Weight of the flour is 0.5 dm3 x 600 grams/dm3 = 300 grams. 1 cup sugar = 2.5 dl = 0.25 dm3 sugar. Weight of the sugar is 0.25 dm3 x 850 grams/dm3 = 212.5 grams. From question 42 we remember that the weight of the milk as called for by the recipe is 131.25 grams and weight of the butter is 57 grams. Thus the overall weight of the batter is 300 + 212.5 + 131.25 + 57 = 700.75 grams. 700.75/1,000 grams batter = 57/B grams butter, where B is the amount of butter required in 1,000g batter. B = 81.3 grams butter.</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82 </w:t>
      </w:r>
      <w:r>
        <w:rPr>
          <w:rFonts w:ascii="Calibri" w:cs="Calibri" w:eastAsia="Calibri" w:hAnsi="Calibri"/>
          <w:color w:val="64748B"/>
          <w:sz w:val="18"/>
          <w:szCs w:val="18"/>
        </w:rPr>
        <w:t xml:space="preserve">[Global ID: #642]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A muﬃn recipe calls for ingredients in the amounts listed in the table below: 1 cup = 2.5 decilitres (dl); 1 tablespoon = 15 millilitres (ml); 1 cubic decimetre (dm3) = 1 litre
Question:
When Peter’s ten 100 gram muﬃfins are done, assuming no losses to cooking, what percentage of the weight will be made up by flour, to the nearest whole number?</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35 %</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39 %</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43 %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46 %</w:t>
      </w:r>
    </w:p>
    <w:p>
      <w:pPr>
        <w:spacing w:after="30" w:before="30"/>
        <w:ind w:left="360"/>
      </w:pPr>
      <w:r>
        <w:rPr>
          <w:rFonts w:ascii="Calibri" w:cs="Calibri" w:eastAsia="Calibri" w:hAnsi="Calibri"/>
          <w:color w:val="475569"/>
          <w:sz w:val="19"/>
          <w:szCs w:val="19"/>
        </w:rPr>
        <w:t xml:space="preserve">☐ Option E) </w:t>
      </w:r>
      <w:r>
        <w:rPr>
          <w:rFonts w:ascii="Calibri" w:cs="Calibri" w:eastAsia="Calibri" w:hAnsi="Calibri"/>
          <w:color w:val="334155"/>
          <w:sz w:val="19"/>
          <w:szCs w:val="19"/>
        </w:rPr>
        <w:t xml:space="preserve">52 %</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43 %</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700.75/1,000 grams batter = 300/F grams flour, where F is the amount of flour required to make 1,000 grams of muﬃn. F = 428.11 grams. 428.11 grams/1000 grams = 0.428 = 43 % to the nearest whole number.</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83 </w:t>
      </w:r>
      <w:r>
        <w:rPr>
          <w:rFonts w:ascii="Calibri" w:cs="Calibri" w:eastAsia="Calibri" w:hAnsi="Calibri"/>
          <w:color w:val="64748B"/>
          <w:sz w:val="18"/>
          <w:szCs w:val="18"/>
        </w:rPr>
        <w:t xml:space="preserve">[Global ID: #643]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New ocean crust is formed at spreading ridges. The area of the crust formed is dependent on temperature. The volume of crust formed in a given time interval depends on the crust cross sectional area and on the spreading rate (the rate at which newly formed crust moves away from the spreading ridge, an independent variable). The relationship between crust volume formed in a time interval, cross sectional area and spreading rate is: Crust volume per time = cross sectional area x spreading rate The table below gives the crustal cross sectional area, spreading rate and temperature at Locations A-D:
Question:
Assuming that the trends in this table can be reliably extrapolated, at which temperature would the crust volume formed in a year be expected to be 0 km3?</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1,200 °C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1,400 °C</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1,600 °C</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1.800 °C</w:t>
      </w:r>
    </w:p>
    <w:p>
      <w:pPr>
        <w:spacing w:after="30" w:before="30"/>
        <w:ind w:left="360"/>
      </w:pPr>
      <w:r>
        <w:rPr>
          <w:rFonts w:ascii="Calibri" w:cs="Calibri" w:eastAsia="Calibri" w:hAnsi="Calibri"/>
          <w:color w:val="475569"/>
          <w:sz w:val="19"/>
          <w:szCs w:val="19"/>
        </w:rPr>
        <w:t xml:space="preserve">☐ Option E) </w:t>
      </w:r>
      <w:r>
        <w:rPr>
          <w:rFonts w:ascii="Calibri" w:cs="Calibri" w:eastAsia="Calibri" w:hAnsi="Calibri"/>
          <w:color w:val="334155"/>
          <w:sz w:val="19"/>
          <w:szCs w:val="19"/>
        </w:rPr>
        <w:t xml:space="preserve">2,000 °C</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1,200 °C</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trend shows a 10 km2 decrease in thickness for every 100 °C decrease in temperature. 10 km2 thickness is 1,300 °C, so extrapolating the trend gives 0 km2 thickness at 1,200 °C.</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84 </w:t>
      </w:r>
      <w:r>
        <w:rPr>
          <w:rFonts w:ascii="Calibri" w:cs="Calibri" w:eastAsia="Calibri" w:hAnsi="Calibri"/>
          <w:color w:val="64748B"/>
          <w:sz w:val="18"/>
          <w:szCs w:val="18"/>
        </w:rPr>
        <w:t xml:space="preserve">[Global ID: #644]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New ocean crust is formed at spreading ridges. The area of the crust formed is dependent on temperature. The volume of crust formed in a given time interval depends on the crust cross sectional area and on the spreading rate (the rate at which newly formed crust moves away from the spreading ridge, an independent variable). The relationship between crust volume formed in a time interval, cross sectional area and spreading rate is: Crust volume per time = cross sectional area x spreading rate The table below gives the crustal cross sectional area, spreading rate and temperature at Locations A-D:
Question:
If the temperature at Location A increased by 50%, what would be the spreading rate?</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25 mm/year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50 mm/year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100 mm/year</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150 mm/year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E) </w:t>
      </w:r>
      <w:r>
        <w:rPr>
          <w:rFonts w:ascii="Calibri" w:cs="Calibri" w:eastAsia="Calibri" w:hAnsi="Calibri"/>
          <w:color w:val="334155"/>
          <w:sz w:val="19"/>
          <w:szCs w:val="19"/>
        </w:rPr>
        <w:t xml:space="preserve">225 mm/year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150 mm/year</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Spreading rate is not affected by temperature, it is an independent variable. This question is designed to test your attention to detail and reinforce the importance of
reading questions properly. Ensure you constantly pay attention to what the question is asking.</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85 </w:t>
      </w:r>
      <w:r>
        <w:rPr>
          <w:rFonts w:ascii="Calibri" w:cs="Calibri" w:eastAsia="Calibri" w:hAnsi="Calibri"/>
          <w:color w:val="64748B"/>
          <w:sz w:val="18"/>
          <w:szCs w:val="18"/>
        </w:rPr>
        <w:t xml:space="preserve">[Global ID: #645]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New ocean crust is formed at spreading ridges. The area of the crust formed is dependent on temperature. The volume of crust formed in a given time interval depends on the crust cross sectional area and on the spreading rate (the rate at which newly formed crust moves away from the spreading ridge, an independent variable). The relationship between crust volume formed in a time interval, cross sectional area and spreading rate is: Crust volume per time = cross sectional area x spreading rate The table below gives the crustal cross sectional area, spreading rate and temperature at Locations A-D:
Question:
What volume of crust is formed in a year at Location B?</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400 m3</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400 °C km3</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40,000 km3</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400,000 m3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E) </w:t>
      </w:r>
      <w:r>
        <w:rPr>
          <w:rFonts w:ascii="Calibri" w:cs="Calibri" w:eastAsia="Calibri" w:hAnsi="Calibri"/>
          <w:color w:val="334155"/>
          <w:sz w:val="19"/>
          <w:szCs w:val="19"/>
        </w:rPr>
        <w:t xml:space="preserve">560,000 °C km3</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400,000 m3</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Crustal volume per year = 20 km2 crustal thickness x 20 mm/year spreading rate x 1 year = 20,000,000,000,000 mm2 x 20 mm = 400,000,000,000,000 mm3 = 400,000 m3.</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86 </w:t>
      </w:r>
      <w:r>
        <w:rPr>
          <w:rFonts w:ascii="Calibri" w:cs="Calibri" w:eastAsia="Calibri" w:hAnsi="Calibri"/>
          <w:color w:val="64748B"/>
          <w:sz w:val="18"/>
          <w:szCs w:val="18"/>
        </w:rPr>
        <w:t xml:space="preserve">[Global ID: #646]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New ocean crust is formed at spreading ridges. The area of the crust formed is dependent on temperature. The volume of crust formed in a given time interval depends on the crust cross sectional area and on the spreading rate (the rate at which newly formed crust moves away from the spreading ridge, an independent variable). The relationship between crust volume formed in a time interval, cross sectional area and spreading rate is: Crust volume per time = cross sectional area x spreading rate The table below gives the crustal cross sectional area, spreading rate and temperature at Locations A-D:
Question:
If the spreading rates of Locations A and C were exchanged, what would be the ratio of crust volume formed at the two locations each year (to 1 decimal place)?</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1:1.0</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1:3.3</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1:4.5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1:5.6</w:t>
      </w:r>
    </w:p>
    <w:p>
      <w:pPr>
        <w:spacing w:after="30" w:before="30"/>
        <w:ind w:left="360"/>
      </w:pPr>
      <w:r>
        <w:rPr>
          <w:rFonts w:ascii="Calibri" w:cs="Calibri" w:eastAsia="Calibri" w:hAnsi="Calibri"/>
          <w:color w:val="475569"/>
          <w:sz w:val="19"/>
          <w:szCs w:val="19"/>
        </w:rPr>
        <w:t xml:space="preserve">☐ Option E) </w:t>
      </w:r>
      <w:r>
        <w:rPr>
          <w:rFonts w:ascii="Calibri" w:cs="Calibri" w:eastAsia="Calibri" w:hAnsi="Calibri"/>
          <w:color w:val="334155"/>
          <w:sz w:val="19"/>
          <w:szCs w:val="19"/>
        </w:rPr>
        <w:t xml:space="preserve">1:6.0</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1:4.5</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In answering this question, it is not necessary to use the same units for crustal thickness and spreading rate, as long as we use the same units for the crustal thickness from both locations, and likewise for the spreading rate. Location A = 10 x 100 = 1,000. Location C = 30 x 150 = 4,500. A:C = 1:4,500/1,000 = 1:4.5.</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87 </w:t>
      </w:r>
      <w:r>
        <w:rPr>
          <w:rFonts w:ascii="Calibri" w:cs="Calibri" w:eastAsia="Calibri" w:hAnsi="Calibri"/>
          <w:color w:val="64748B"/>
          <w:sz w:val="18"/>
          <w:szCs w:val="18"/>
        </w:rPr>
        <w:t xml:space="preserve">[Global ID: #647]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New ocean crust is formed at spreading ridges. The area of the crust formed is dependent on temperature. The volume of crust formed in a given time interval depends on the crust cross sectional area and on the spreading rate (the rate at which newly formed crust moves away from the spreading ridge, an independent variable). The relationship between crust volume formed in a time interval, cross sectional area and spreading rate is: Crust volume per time = cross sectional area x spreading rate The table below gives the crustal cross sectional area, spreading rate and temperature at Locations A-D:
Question:
If the same crustal volume was produced in the same amount of time at 2 locations, E with temperature 1300 °C and F with temperature 1450 °C, how many percent faster/slower was the spreading rate at location E than F?</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250 % faster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25 % slower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400 % faster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40 % slower</w:t>
      </w:r>
    </w:p>
    <w:p>
      <w:pPr>
        <w:spacing w:after="30" w:before="30"/>
        <w:ind w:left="360"/>
      </w:pPr>
      <w:r>
        <w:rPr>
          <w:rFonts w:ascii="Calibri" w:cs="Calibri" w:eastAsia="Calibri" w:hAnsi="Calibri"/>
          <w:color w:val="475569"/>
          <w:sz w:val="19"/>
          <w:szCs w:val="19"/>
        </w:rPr>
        <w:t xml:space="preserve">☐ Option E) </w:t>
      </w:r>
      <w:r>
        <w:rPr>
          <w:rFonts w:ascii="Calibri" w:cs="Calibri" w:eastAsia="Calibri" w:hAnsi="Calibri"/>
          <w:color w:val="334155"/>
          <w:sz w:val="19"/>
          <w:szCs w:val="19"/>
        </w:rPr>
        <w:t xml:space="preserve">500 % faster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250 % faster</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Crustal volume per time = crustal thickness x spreading rate. Crustal thickness at E is 10 km2 and at F is 25 km2. Crustal volume per time is equal, so 10 km2 x spreading rate E = 25 km2 x spreading rate F. Therefore the spreading rate at E = 2.5 the spreading rate at F. Thus, it is 250 % faster.</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88 </w:t>
      </w:r>
      <w:r>
        <w:rPr>
          <w:rFonts w:ascii="Calibri" w:cs="Calibri" w:eastAsia="Calibri" w:hAnsi="Calibri"/>
          <w:color w:val="64748B"/>
          <w:sz w:val="18"/>
          <w:szCs w:val="18"/>
        </w:rPr>
        <w:t xml:space="preserve">[Global ID: #648]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New ocean crust is formed at spreading ridges. The area of the crust formed is dependent on temperature. The volume of crust formed in a given time interval depends on the crust cross sectional area and on the spreading rate (the rate at which newly formed crust moves away from the spreading ridge, an independent variable). The relationship between crust volume formed in a time interval, cross sectional area and spreading rate is: Crust volume per time = cross sectional area x spreading rate The table below gives the crustal cross sectional area, spreading rate and temperature at Locations A-D:
Question:
If the temperature at Location D was decreased by 10%, what would be the crustal volume formed in 3 years?</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2,000 m3</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2,000 °C km3</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3,200 km3</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3, 200,000 m3</w:t>
      </w:r>
    </w:p>
    <w:p>
      <w:pPr>
        <w:spacing w:after="30" w:before="30"/>
        <w:ind w:left="360"/>
      </w:pPr>
      <w:r>
        <w:rPr>
          <w:rFonts w:ascii="Calibri" w:cs="Calibri" w:eastAsia="Calibri" w:hAnsi="Calibri"/>
          <w:b/>
          <w:bCs/>
          <w:color w:val="059669"/>
          <w:sz w:val="20"/>
          <w:szCs w:val="20"/>
        </w:rPr>
        <w:t xml:space="preserve">☑ Option E) </w:t>
      </w:r>
      <w:r>
        <w:rPr>
          <w:rFonts w:ascii="Calibri" w:cs="Calibri" w:eastAsia="Calibri" w:hAnsi="Calibri"/>
          <w:b/>
          <w:bCs/>
          <w:color w:val="059669"/>
          <w:sz w:val="20"/>
          <w:szCs w:val="20"/>
        </w:rPr>
        <w:t xml:space="preserve">3, 600,000,000,000,000 mm3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E — 3, 600,000,000,000,000 mm3</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Temperature at D is 1,600 °C, decreased by 10 % it would be 1440 °C. From the trend in temperature and crustal thickness this corresponds to a crustal thickness of 24 km2. Crustal volume per 3 years = 24 km2 crustal thickness x 50 mm/year x 3 years = 24,000,000,000,000 mm2 x 150 mm = 3,600,000,000,000,000 mm3.</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89 </w:t>
      </w:r>
      <w:r>
        <w:rPr>
          <w:rFonts w:ascii="Calibri" w:cs="Calibri" w:eastAsia="Calibri" w:hAnsi="Calibri"/>
          <w:color w:val="64748B"/>
          <w:sz w:val="18"/>
          <w:szCs w:val="18"/>
        </w:rPr>
        <w:t xml:space="preserve">[Global ID: #649]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A new drug to treat vision problems in diabetics is tested on volunteers. It is also tested on control groups of diabetics without vision problems and healthy volunteers with or without vision problems. Some volunteers are given one inactive placebo pill which they are told is the drug. There are the same number of people in each group testing either the drug or placebo, as indicated below. The table below shows the number of volunteers in Groups A-D who self- reported improved vision and their measured average accuracy reading letters before and after taking the drug or a placebo. Group A: 50 diabetics with vision problems (25 in each group) Group B: 46 diabetics without vision problems (23 in each group) Group C: 44 healthy volunteers with vision problems (22 in each group) Group D: 48 healthy volunteers without vision problems (24 in each group)
Question:
What is the average percentage of participants who self-report vision improvements after receiving an inactive pill to the nearest percent?</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26 %</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31 %</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32 %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33 %</w:t>
      </w:r>
    </w:p>
    <w:p>
      <w:pPr>
        <w:spacing w:after="30" w:before="30"/>
        <w:ind w:left="360"/>
      </w:pPr>
      <w:r>
        <w:rPr>
          <w:rFonts w:ascii="Calibri" w:cs="Calibri" w:eastAsia="Calibri" w:hAnsi="Calibri"/>
          <w:color w:val="475569"/>
          <w:sz w:val="19"/>
          <w:szCs w:val="19"/>
        </w:rPr>
        <w:t xml:space="preserve">☐ Option E) </w:t>
      </w:r>
      <w:r>
        <w:rPr>
          <w:rFonts w:ascii="Calibri" w:cs="Calibri" w:eastAsia="Calibri" w:hAnsi="Calibri"/>
          <w:color w:val="334155"/>
          <w:sz w:val="19"/>
          <w:szCs w:val="19"/>
        </w:rPr>
        <w:t xml:space="preserve">36 %</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32 %</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Calculation &amp; Steps: A: 9/25, B: 6/23, C: 7/22, D: 8/24. (9+6+7+8)/(25+23+22+24) = 30/94 = 32 % to the nearest whole number.
• Result: Evaluating the given numerical values and executing the mathematical operations yields 32 %, confirming this as the exact and correct result.</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90 </w:t>
      </w:r>
      <w:r>
        <w:rPr>
          <w:rFonts w:ascii="Calibri" w:cs="Calibri" w:eastAsia="Calibri" w:hAnsi="Calibri"/>
          <w:color w:val="64748B"/>
          <w:sz w:val="18"/>
          <w:szCs w:val="18"/>
        </w:rPr>
        <w:t xml:space="preserve">[Global ID: #650]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A new drug to treat vision problems in diabetics is tested on volunteers. It is also tested on control groups of diabetics without vision problems and healthy volunteers with or without vision problems. Some volunteers are given one inactive placebo pill which they are told is the drug. There are the same number of people in each group testing either the drug or placebo, as indicated below. The table below shows the number of volunteers in Groups A-D who self- reported improved vision and their measured average accuracy reading letters before and after taking the drug or a placebo. Group A: 50 diabetics with vision problems (25 in each group) Group B: 46 diabetics without vision problems (23 in each group) Group C: 44 healthy volunteers with vision problems (22 in each group) Group D: 48 healthy volunteers without vision problems (24 in each group)
Question:
By what ratio is visual accuracy in reading letters increased by the drug in diabetics with poor sight relative to healthy volunteers with poor sight (to 2 decimal places)?</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1:0.78</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3.50:1</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4.21:1</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4.50:1</w:t>
      </w:r>
    </w:p>
    <w:p>
      <w:pPr>
        <w:spacing w:after="30" w:before="30"/>
        <w:ind w:left="360"/>
      </w:pPr>
      <w:r>
        <w:rPr>
          <w:rFonts w:ascii="Calibri" w:cs="Calibri" w:eastAsia="Calibri" w:hAnsi="Calibri"/>
          <w:b/>
          <w:bCs/>
          <w:color w:val="059669"/>
          <w:sz w:val="20"/>
          <w:szCs w:val="20"/>
        </w:rPr>
        <w:t xml:space="preserve">☑ Option E) </w:t>
      </w:r>
      <w:r>
        <w:rPr>
          <w:rFonts w:ascii="Calibri" w:cs="Calibri" w:eastAsia="Calibri" w:hAnsi="Calibri"/>
          <w:b/>
          <w:bCs/>
          <w:color w:val="059669"/>
          <w:sz w:val="20"/>
          <w:szCs w:val="20"/>
        </w:rPr>
        <w:t xml:space="preserve">4.83:1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E — 4.83:1</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In Group A, drug-takers visual accuracy is 36%/27% = 33.33% improved. In Group C, drug-takers visual accuracy is 31%/29% = 6.90% improved. A:C = 33.33%/6.90%:1 = 4.83:1.</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91 </w:t>
      </w:r>
      <w:r>
        <w:rPr>
          <w:rFonts w:ascii="Calibri" w:cs="Calibri" w:eastAsia="Calibri" w:hAnsi="Calibri"/>
          <w:color w:val="64748B"/>
          <w:sz w:val="18"/>
          <w:szCs w:val="18"/>
        </w:rPr>
        <w:t xml:space="preserve">[Global ID: #651]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A new drug to treat vision problems in diabetics is tested on volunteers. It is also tested on control groups of diabetics without vision problems and healthy volunteers with or without vision problems. Some volunteers are given one inactive placebo pill which they are told is the drug. There are the same number of people in each group testing either the drug or placebo, as indicated below. The table below shows the number of volunteers in Groups A-D who self- reported improved vision and their measured average accuracy reading letters before and after taking the drug or a placebo. Group A: 50 diabetics with vision problems (25 in each group) Group B: 46 diabetics without vision problems (23 in each group) Group C: 44 healthy volunteers with vision problems (22 in each group) Group D: 48 healthy volunteers without vision problems (24 in each group)
Question:
If there are 10 women in Group A and their average accuracy was 45 % after receiving the drug, what was the average accuracy of the men in the group after receiving the drug?</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16 %</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27 %</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30 %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36 %</w:t>
      </w:r>
    </w:p>
    <w:p>
      <w:pPr>
        <w:spacing w:after="30" w:before="30"/>
        <w:ind w:left="360"/>
      </w:pPr>
      <w:r>
        <w:rPr>
          <w:rFonts w:ascii="Calibri" w:cs="Calibri" w:eastAsia="Calibri" w:hAnsi="Calibri"/>
          <w:color w:val="475569"/>
          <w:sz w:val="19"/>
          <w:szCs w:val="19"/>
        </w:rPr>
        <w:t xml:space="preserve">☐ Option E) </w:t>
      </w:r>
      <w:r>
        <w:rPr>
          <w:rFonts w:ascii="Calibri" w:cs="Calibri" w:eastAsia="Calibri" w:hAnsi="Calibri"/>
          <w:color w:val="334155"/>
          <w:sz w:val="19"/>
          <w:szCs w:val="19"/>
        </w:rPr>
        <w:t xml:space="preserve">41 % Group A: 50 diabetics with vision problems (25 in each group) Group B: 46 diabetics without vision problems (23 in each group) Group C: 44 healthy volunteers with vision problems (22 in each group) Group D: 48 healthy volunteers without vision problems (24 in each group)</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30 %</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10 women and 15 men have 45 % and unknown (P %) accuracy, respectively.
All 25 have an average of 36 % accuracy. (10/25 x 45) + (15/25 x P) = 36. P=30.</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92 </w:t>
      </w:r>
      <w:r>
        <w:rPr>
          <w:rFonts w:ascii="Calibri" w:cs="Calibri" w:eastAsia="Calibri" w:hAnsi="Calibri"/>
          <w:color w:val="64748B"/>
          <w:sz w:val="18"/>
          <w:szCs w:val="18"/>
        </w:rPr>
        <w:t xml:space="preserve">[Global ID: #652]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A new drug to treat vision problems in diabetics is tested on volunteers. It is also tested on control groups of diabetics without vision problems and healthy volunteers with or without vision problems. Some volunteers are given one inactive placebo pill which they are told is the drug. There are the same number of people in each group testing either the drug or placebo, as indicated below. The table below shows the number of volunteers in Groups A-D who self- reported improved vision and their measured average accuracy reading letters before and after taking the drug or a placebo. Group A: 50 diabetics with vision problems (25 in each group) Group B: 46 diabetics without vision problems (23 in each group) Group C: 44 healthy volunteers with vision problems (22 in each group) Group D: 48 healthy volunteers without vision problems (24 in each group)
Question:
If the general population has 100 000 diabetics with vision problems, how many of these people would be expected to self-report improvements in their vision because of the effects of the drug?</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24,000 people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32,000 people</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36,000 people</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60,000 people</w:t>
      </w:r>
    </w:p>
    <w:p>
      <w:pPr>
        <w:spacing w:after="30" w:before="30"/>
        <w:ind w:left="360"/>
      </w:pPr>
      <w:r>
        <w:rPr>
          <w:rFonts w:ascii="Calibri" w:cs="Calibri" w:eastAsia="Calibri" w:hAnsi="Calibri"/>
          <w:color w:val="475569"/>
          <w:sz w:val="19"/>
          <w:szCs w:val="19"/>
        </w:rPr>
        <w:t xml:space="preserve">☐ Option E) </w:t>
      </w:r>
      <w:r>
        <w:rPr>
          <w:rFonts w:ascii="Calibri" w:cs="Calibri" w:eastAsia="Calibri" w:hAnsi="Calibri"/>
          <w:color w:val="334155"/>
          <w:sz w:val="19"/>
          <w:szCs w:val="19"/>
        </w:rPr>
        <w:t xml:space="preserve">96,000 people</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24,000 people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Diabetics with vision problems correspond to Group A. In Group A, 15 of 25 volunteers reported better vision after taking the drug, but 9 of 25 volunteers taking a placebo also reported vision improvement. This suggests only 6 of 25 had reported improvements in their vision thanks to the effects of the drug. 6/25 x 100,000 people = 24,000 people.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93 </w:t>
      </w:r>
      <w:r>
        <w:rPr>
          <w:rFonts w:ascii="Calibri" w:cs="Calibri" w:eastAsia="Calibri" w:hAnsi="Calibri"/>
          <w:color w:val="64748B"/>
          <w:sz w:val="18"/>
          <w:szCs w:val="18"/>
        </w:rPr>
        <w:t xml:space="preserve">[Global ID: #653]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A new drug to treat vision problems in diabetics is tested on volunteers. It is also tested on control groups of diabetics without vision problems and healthy volunteers with or without vision problems. Some volunteers are given one inactive placebo pill which they are told is the drug. There are the same number of people in each group testing either the drug or placebo, as indicated below. The table below shows the number of volunteers in Groups A-D who self- reported improved vision and their measured average accuracy reading letters before and after taking the drug or a placebo. Group A: 50 diabetics with vision problems (25 in each group) Group B: 46 diabetics without vision problems (23 in each group) Group C: 44 healthy volunteers with vision problems (22 in each group) Group D: 48 healthy volunteers without vision problems (24 in each group)
Question:
When the drug dose was doubled, the placebo groups showed no change in numbers or accuracy, but the number of Group A volunteers who reported improved vision jumped to 18. Assuming that drug effectiveness is dose dependent, what percent of volunteers in Group A taking the drug would be expected to self-report improved vision if the dose was tripled?</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54.0 %</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72.0 %</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84.0 %</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90.0 %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E) </w:t>
      </w:r>
      <w:r>
        <w:rPr>
          <w:rFonts w:ascii="Calibri" w:cs="Calibri" w:eastAsia="Calibri" w:hAnsi="Calibri"/>
          <w:color w:val="334155"/>
          <w:sz w:val="19"/>
          <w:szCs w:val="19"/>
        </w:rPr>
        <w:t xml:space="preserve">100.0 %</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90.0 %</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placebo group showed no change, so only the volunteers being affected by the drug compound will see greater improvements to their vision. 15 – 9 = 6 volunteers affected by drug originally. 200% of the dose gave (18-9)/6 = 1.5 = 150 % the number of people with drug- related improvements. 300% of the dose will thus give 300 % / 200 % x 150 % = 225 % the number of people. 6 volunteers x 225% = 13.5 volunteers. (9+13.5)/25 volunteers = 22.5/25 volunteers = 90.0 % of volunteers.</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94 </w:t>
      </w:r>
      <w:r>
        <w:rPr>
          <w:rFonts w:ascii="Calibri" w:cs="Calibri" w:eastAsia="Calibri" w:hAnsi="Calibri"/>
          <w:color w:val="64748B"/>
          <w:sz w:val="18"/>
          <w:szCs w:val="18"/>
        </w:rPr>
        <w:t xml:space="preserve">[Global ID: #654]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A new drug to treat vision problems in diabetics is tested on volunteers. It is also tested on control groups of diabetics without vision problems and healthy volunteers with or without vision problems. Some volunteers are given one inactive placebo pill which they are told is the drug. There are the same number of people in each group testing either the drug or placebo, as indicated below. The table below shows the number of volunteers in Groups A-D who self- reported improved vision and their measured average accuracy reading letters before and after taking the drug or a placebo. Group A: 50 diabetics with vision problems (25 in each group) Group B: 46 diabetics without vision problems (23 in each group) Group C: 44 healthy volunteers with vision problems (22 in each group) Group D: 48 healthy volunteers without vision problems (24 in each group)
Question:
Which of the follflowing statements is supported by the data in the table?</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The placebo is more effective than the drug.</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The drug acts to improve vision in diabetics and healthy volunteers.</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Volunteers who see well are more motivated to improve vision than those with vision problems.</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Thinking you have taken a drug to improve vision improves your vision.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E) </w:t>
      </w:r>
      <w:r>
        <w:rPr>
          <w:rFonts w:ascii="Calibri" w:cs="Calibri" w:eastAsia="Calibri" w:hAnsi="Calibri"/>
          <w:color w:val="334155"/>
          <w:sz w:val="19"/>
          <w:szCs w:val="19"/>
        </w:rPr>
        <w:t xml:space="preserve">The data are inconclusive.</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Thinking you have taken a drug to improve vision improves your vision.</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D is supported, because in all groups taking the placebo, there was an increase in accuracy with reading letters, suggesting better vision, and in many cases this was equivalent to the increase in those taking the drug. The data suggest that A) and B) are incorrect. Only one group showed a higher increase in accuracy amongst the placebo group, in all other groups the people taking the drug had a larger % increase in accuracy. In healthy volunteers, there was as much of an increase in accuracy amongst those taking a placebo, suggesting the drug does not have as much of an effect in healthy volunteers. Options C) and E) are relatively meaningless statements which are not supported by the data.</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95 </w:t>
      </w:r>
      <w:r>
        <w:rPr>
          <w:rFonts w:ascii="Calibri" w:cs="Calibri" w:eastAsia="Calibri" w:hAnsi="Calibri"/>
          <w:color w:val="64748B"/>
          <w:sz w:val="18"/>
          <w:szCs w:val="18"/>
        </w:rPr>
        <w:t xml:space="preserve">[Global ID: #655]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Dave weighs 200 pounds and has a Basal Metabolic Rate (BMR) of 2000 calories. Elizabeth weighs 140 pounds and has a BMR of 1500 calories. The table below shows the calorific value of the foods they eat:
To lose one pound of fat requires a 3500 calorie deficit, obtained by eating fewer calories than the BMR or burning calories by exercising. Running burns 5 calories per hour per pound you weigh at any running speed. Cycling burns calories according to the follflowing relationship, where M is mph cycling speed: Calories burned per mile = 50 calories + (5 calories x (M-10))
Question:
Dave wants his workout to take one hour on a 5 mile track. What is the maximum number of calories he can burn by running or cycling?</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Burn 125 calories running</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Burn 125 calories cycling</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Burn 1,000 calories running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Burn 1,000 calories cycling</w:t>
      </w:r>
    </w:p>
    <w:p>
      <w:pPr>
        <w:spacing w:after="30" w:before="30"/>
        <w:ind w:left="360"/>
      </w:pPr>
      <w:r>
        <w:rPr>
          <w:rFonts w:ascii="Calibri" w:cs="Calibri" w:eastAsia="Calibri" w:hAnsi="Calibri"/>
          <w:color w:val="475569"/>
          <w:sz w:val="19"/>
          <w:szCs w:val="19"/>
        </w:rPr>
        <w:t xml:space="preserve">☐ Option E) </w:t>
      </w:r>
      <w:r>
        <w:rPr>
          <w:rFonts w:ascii="Calibri" w:cs="Calibri" w:eastAsia="Calibri" w:hAnsi="Calibri"/>
          <w:color w:val="334155"/>
          <w:sz w:val="19"/>
          <w:szCs w:val="19"/>
        </w:rPr>
        <w:t xml:space="preserve">Burn 1,250 calories running</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Burn 1,000 calories running</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5 calories x 200 pounds x 1 hour = 1000 calories running.
Cycling burns 50 calories + (5 calories x -5) for each mile = 25 calories per mile. Cycling 5 miles gives a total burn 125 calories, which is less than the amount burned running. Thus, the maximum calorie burn comes from running, which will burn 1000 calories.</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96 </w:t>
      </w:r>
      <w:r>
        <w:rPr>
          <w:rFonts w:ascii="Calibri" w:cs="Calibri" w:eastAsia="Calibri" w:hAnsi="Calibri"/>
          <w:color w:val="64748B"/>
          <w:sz w:val="18"/>
          <w:szCs w:val="18"/>
        </w:rPr>
        <w:t xml:space="preserve">[Global ID: #656]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Dave weighs 200 pounds and has a Basal Metabolic Rate (BMR) of 2000 calories. Elizabeth weighs 140 pounds and has a BMR of 1500 calories. The table below shows the calorific value of the foods they eat:
To lose one pound of fat requires a 3500 calorie deficit, obtained by eating fewer calories than the BMR or burning calories by exercising. Running burns 5 calories per hour per pound you weigh at any running speed. Cycling burns calories according to the follflowing relationship, where M is mph cycling speed: Calories burned per mile = 50 calories + (5 calories x (M-10))
Question:
Dave doesn’t want to eat less than his BMR and can only run for 30 minutes a day, but cycles 20 miles every day in an hour. How long will it take him to lose 10 pounds?</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5 days</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7 days</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10 days</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14 days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E) </w:t>
      </w:r>
      <w:r>
        <w:rPr>
          <w:rFonts w:ascii="Calibri" w:cs="Calibri" w:eastAsia="Calibri" w:hAnsi="Calibri"/>
          <w:color w:val="334155"/>
          <w:sz w:val="19"/>
          <w:szCs w:val="19"/>
        </w:rPr>
        <w:t xml:space="preserve">30 days</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14 days</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Losing 10 pounds requires a 35 000 calorie deficit. 30 min run: 200 pounds x 0.5 hours x 5 calories = 500 calories. 20 mile cycle at 20 mph: 50 calories + (5 calories/mph x 10 mph) = 100 calories/mile for 20 miles = 2,000 calories. Daily burn is 2500 calories. 35,000/2,000 calories per day = 14 days taken to lose 10 pounds.</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97 </w:t>
      </w:r>
      <w:r>
        <w:rPr>
          <w:rFonts w:ascii="Calibri" w:cs="Calibri" w:eastAsia="Calibri" w:hAnsi="Calibri"/>
          <w:color w:val="64748B"/>
          <w:sz w:val="18"/>
          <w:szCs w:val="18"/>
        </w:rPr>
        <w:t xml:space="preserve">[Global ID: #657]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Dave weighs 200 pounds and has a Basal Metabolic Rate (BMR) of 2000 calories. Elizabeth weighs 140 pounds and has a BMR of 1500 calories. The table below shows the calorific value of the foods they eat:
To lose one pound of fat requires a 3500 calorie deficit, obtained by eating fewer calories than the BMR or burning calories by exercising. Running burns 5 calories per hour per pound you weigh at any running speed. Cycling burns calories according to the follflowing relationship, where M is mph cycling speed: Calories burned per mile = 50 calories + (5 calories x (M-10))
Question:
Elizabeth and Dave both want to lose 10% of their body weight without dieting or cycling. What is the ratio of minutes a day Elizabeth would have to run to those Dave would have to run to achieve their goal at the same time to 1 decimal place?</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1:0.5</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1:0.7</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1:1.0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1:1.4</w:t>
      </w:r>
    </w:p>
    <w:p>
      <w:pPr>
        <w:spacing w:after="30" w:before="30"/>
        <w:ind w:left="360"/>
      </w:pPr>
      <w:r>
        <w:rPr>
          <w:rFonts w:ascii="Calibri" w:cs="Calibri" w:eastAsia="Calibri" w:hAnsi="Calibri"/>
          <w:color w:val="475569"/>
          <w:sz w:val="19"/>
          <w:szCs w:val="19"/>
        </w:rPr>
        <w:t xml:space="preserve">☐ Option E) </w:t>
      </w:r>
      <w:r>
        <w:rPr>
          <w:rFonts w:ascii="Calibri" w:cs="Calibri" w:eastAsia="Calibri" w:hAnsi="Calibri"/>
          <w:color w:val="334155"/>
          <w:sz w:val="19"/>
          <w:szCs w:val="19"/>
        </w:rPr>
        <w:t xml:space="preserve">1:2.0</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1:1.0</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Both their weight loss goal and calories burned running are linearly proportional to weight. Thus, they need to run for the same amount of time in order to achieve their goals.</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98 </w:t>
      </w:r>
      <w:r>
        <w:rPr>
          <w:rFonts w:ascii="Calibri" w:cs="Calibri" w:eastAsia="Calibri" w:hAnsi="Calibri"/>
          <w:color w:val="64748B"/>
          <w:sz w:val="18"/>
          <w:szCs w:val="18"/>
        </w:rPr>
        <w:t xml:space="preserve">[Global ID: #658]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Dave weighs 200 pounds and has a Basal Metabolic Rate (BMR) of 2000 calories. Elizabeth weighs 140 pounds and has a BMR of 1500 calories. The table below shows the calorific value of the foods they eat:
To lose one pound of fat requires a 3500 calorie deficit, obtained by eating fewer calories than the BMR or burning calories by exercising. Running burns 5 calories per hour per pound you weigh at any running speed. Cycling burns calories according to the follflowing relationship, where M is mph cycling speed: Calories burned per mile = 50 calories + (5 calories x (M-10))
Question:
If Elizabeth eats cereal for breakfast, a sandwich for lunch, chicken and vegetables for dinner and does no exercise, in how many full days will she have reached her goal of 10% weight-loss?</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327 days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354 days</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372 days</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416 days</w:t>
      </w:r>
    </w:p>
    <w:p>
      <w:pPr>
        <w:spacing w:after="30" w:before="30"/>
        <w:ind w:left="360"/>
      </w:pPr>
      <w:r>
        <w:rPr>
          <w:rFonts w:ascii="Calibri" w:cs="Calibri" w:eastAsia="Calibri" w:hAnsi="Calibri"/>
          <w:color w:val="475569"/>
          <w:sz w:val="19"/>
          <w:szCs w:val="19"/>
        </w:rPr>
        <w:t xml:space="preserve">☐ Option E) </w:t>
      </w:r>
      <w:r>
        <w:rPr>
          <w:rFonts w:ascii="Calibri" w:cs="Calibri" w:eastAsia="Calibri" w:hAnsi="Calibri"/>
          <w:color w:val="334155"/>
          <w:sz w:val="19"/>
          <w:szCs w:val="19"/>
        </w:rPr>
        <w:t xml:space="preserve">435 days</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327 days</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10% of 140 pounds is 14 pounds of weight, thus this is how much weight she wishes to lose. At 3,500 calories/pound she needs a 14 pounds x 3500 calories/pound = 49,000 calorie deficit. Her BMR is 1500 calories and she eats 400+500+250+200=1,350 calories per day, so her daily calorie deficit is 1,500 calories-1,350 calories = 150 calories. It will take her 49 000 calories/150 calories per day = 326.67 days to reach her goal (327 to the nearest day).</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99 </w:t>
      </w:r>
      <w:r>
        <w:rPr>
          <w:rFonts w:ascii="Calibri" w:cs="Calibri" w:eastAsia="Calibri" w:hAnsi="Calibri"/>
          <w:color w:val="64748B"/>
          <w:sz w:val="18"/>
          <w:szCs w:val="18"/>
        </w:rPr>
        <w:t xml:space="preserve">[Global ID: #659]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Dave weighs 200 pounds and has a Basal Metabolic Rate (BMR) of 2000 calories. Elizabeth weighs 140 pounds and has a BMR of 1500 calories. The table below shows the calorific value of the foods they eat:
To lose one pound of fat requires a 3500 calorie deficit, obtained by eating fewer calories than the BMR or burning calories by exercising. Running burns 5 calories per hour per pound you weigh at any running speed. Cycling burns calories according to the follflowing relationship, where M is mph cycling speed: Calories burned per mile = 50 calories + (5 calories x (M-10))
Question:
If Elizabeth also began cycling 10 miles in 1 hour every day, how much faster would she reach her goal than in question 62?</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1.00</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2.50</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3.00</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3.33</w:t>
      </w:r>
    </w:p>
    <w:p>
      <w:pPr>
        <w:spacing w:after="30" w:before="30"/>
        <w:ind w:left="360"/>
      </w:pPr>
      <w:r>
        <w:rPr>
          <w:rFonts w:ascii="Calibri" w:cs="Calibri" w:eastAsia="Calibri" w:hAnsi="Calibri"/>
          <w:b/>
          <w:bCs/>
          <w:color w:val="059669"/>
          <w:sz w:val="20"/>
          <w:szCs w:val="20"/>
        </w:rPr>
        <w:t xml:space="preserve">☑ Option E) </w:t>
      </w:r>
      <w:r>
        <w:rPr>
          <w:rFonts w:ascii="Calibri" w:cs="Calibri" w:eastAsia="Calibri" w:hAnsi="Calibri"/>
          <w:b/>
          <w:bCs/>
          <w:color w:val="059669"/>
          <w:sz w:val="20"/>
          <w:szCs w:val="20"/>
        </w:rPr>
        <w:t xml:space="preserve">4.33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E — 4.33</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10 miles at 10 mph: 50 calories + (5 calories x 0 mph) = 50 calories/mile for 10 miles = 500 calories. She requires a 49,000 calorie deficit, as worked out in the previous question. Previously she had a daily deficit of 150 calories, now she has a daily deficit of 650 calories. Thus, she now has a calorie deficit which is 4.33 times the previous deficit, so she will reach her goal 4.33 times faster.</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100 </w:t>
      </w:r>
      <w:r>
        <w:rPr>
          <w:rFonts w:ascii="Calibri" w:cs="Calibri" w:eastAsia="Calibri" w:hAnsi="Calibri"/>
          <w:color w:val="64748B"/>
          <w:sz w:val="18"/>
          <w:szCs w:val="18"/>
        </w:rPr>
        <w:t xml:space="preserve">[Global ID: #660]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Dave weighs 200 pounds and has a Basal Metabolic Rate (BMR) of 2000 calories. Elizabeth weighs 140 pounds and has a BMR of 1500 calories. The table below shows the calorific value of the foods they eat:
To lose one pound of fat requires a 3500 calorie deficit, obtained by eating fewer calories than the BMR or burning calories by exercising. Running burns 5 calories per hour per pound you weigh at any running speed. Cycling burns calories according to the follflowing relationship, where M is mph cycling speed: Calories burned per mile = 50 calories + (5 calories x (M-10))
Question:
Elizabeth eats one chocolate everyday; 3 times as much chicken as chocolate and twice as much cereal as chicken. If she exchanged these foods with 3 different foods in the table in the same proportions, what is the ratio of her rate of weight change before and after the switch, assuming she is trying to obtain the lowest weight she can?</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1:1</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1:2</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1:5</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2:1</w:t>
      </w:r>
    </w:p>
    <w:p>
      <w:pPr>
        <w:spacing w:after="30" w:before="30"/>
        <w:ind w:left="360"/>
      </w:pPr>
      <w:r>
        <w:rPr>
          <w:rFonts w:ascii="Calibri" w:cs="Calibri" w:eastAsia="Calibri" w:hAnsi="Calibri"/>
          <w:b/>
          <w:bCs/>
          <w:color w:val="059669"/>
          <w:sz w:val="20"/>
          <w:szCs w:val="20"/>
        </w:rPr>
        <w:t xml:space="preserve">☑ Option E) </w:t>
      </w:r>
      <w:r>
        <w:rPr>
          <w:rFonts w:ascii="Calibri" w:cs="Calibri" w:eastAsia="Calibri" w:hAnsi="Calibri"/>
          <w:b/>
          <w:bCs/>
          <w:color w:val="059669"/>
          <w:sz w:val="20"/>
          <w:szCs w:val="20"/>
        </w:rPr>
        <w:t xml:space="preserve">5:1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E — 5:1</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1 chocolate is the least she can eat, which means she eats 3 pieces of chicken and 6 bowls of cereal. 1x350 calories + 3x250 calories + 6x400 calories = 3,500 calories. The lowest calorie arrangement of the 3 other foods is 1 lasagna, 3 vegetables and 6 apples. 1x700 calories + 3x200 calories + 6x100 calories = 1,900 calories. She has a 3,500 calories per day – 1500 calorie BMR = 2,000 calorie surplus before and 400 calorie surplus after. 2,000 calories:400 calories = 5:1.</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101 </w:t>
      </w:r>
      <w:r>
        <w:rPr>
          <w:rFonts w:ascii="Calibri" w:cs="Calibri" w:eastAsia="Calibri" w:hAnsi="Calibri"/>
          <w:color w:val="64748B"/>
          <w:sz w:val="18"/>
          <w:szCs w:val="18"/>
        </w:rPr>
        <w:t xml:space="preserve">[Global ID: #661]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Visitors to an amusement park pay for food, rides and games with coupons. Coupons can be bought individually for £1 each or in multipacks at a discounted price. A £70 wristband can gives free entry and access to all rides (but not games or food) without using coupons. The table below shows the cost in coupons for each activity:
Question:
Susan buys a 20 coupon multi-pack at 10 % off single coupon price. She rides the rollercoaster five times at night. What percent off did she get on the first rollercoaster ride compared to buying single day tickets (to 1 decimal place)?</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10.0 %</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22.5 %</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25.0 %</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32.5 %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E) </w:t>
      </w:r>
      <w:r>
        <w:rPr>
          <w:rFonts w:ascii="Calibri" w:cs="Calibri" w:eastAsia="Calibri" w:hAnsi="Calibri"/>
          <w:color w:val="334155"/>
          <w:sz w:val="19"/>
          <w:szCs w:val="19"/>
        </w:rPr>
        <w:t xml:space="preserve">33.3 %</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32.5 %</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Price during day with single tickets is 4 coupons x £1 = £4. Price at night with 10% off coupons is 3 coupons x £0.90 = £2.70. Thus the saving is £1.30 Hence, the % saving is £1.30/£4.00 = 0.325 = 32.5 %.</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102 </w:t>
      </w:r>
      <w:r>
        <w:rPr>
          <w:rFonts w:ascii="Calibri" w:cs="Calibri" w:eastAsia="Calibri" w:hAnsi="Calibri"/>
          <w:color w:val="64748B"/>
          <w:sz w:val="18"/>
          <w:szCs w:val="18"/>
        </w:rPr>
        <w:t xml:space="preserve">[Global ID: #662]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Visitors to an amusement park pay for food, rides and games with coupons. Coupons can be bought individually for £1 each or in multipacks at a discounted price. A £70 wristband can gives free entry and access to all rides (but not games or food) without using coupons. The table below shows the cost in coupons for each activity:
Question:
One weekend the single coupon prices are raised 20 %. Greg wants to ride the rollercoaster 10 times, buy 3 candy floss, play a carnival game, go through the fun house 2 times and ride the swings during the day. What is the ratio of the cost with a wristband to the cost without a wristband to 2 decimal places?</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1:0.93</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1:0.98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1:1.02</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1:1.10</w:t>
      </w:r>
    </w:p>
    <w:p>
      <w:pPr>
        <w:spacing w:after="30" w:before="30"/>
        <w:ind w:left="360"/>
      </w:pPr>
      <w:r>
        <w:rPr>
          <w:rFonts w:ascii="Calibri" w:cs="Calibri" w:eastAsia="Calibri" w:hAnsi="Calibri"/>
          <w:color w:val="475569"/>
          <w:sz w:val="19"/>
          <w:szCs w:val="19"/>
        </w:rPr>
        <w:t xml:space="preserve">☐ Option E) </w:t>
      </w:r>
      <w:r>
        <w:rPr>
          <w:rFonts w:ascii="Calibri" w:cs="Calibri" w:eastAsia="Calibri" w:hAnsi="Calibri"/>
          <w:color w:val="334155"/>
          <w:sz w:val="19"/>
          <w:szCs w:val="19"/>
        </w:rPr>
        <w:t xml:space="preserve">1:1.12</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1:0.98</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Price without a wristband is £1 per coupon x 120 % = £1.20 per coupon. The number of coupons required is: 10 coupons entrance + 40 coupons for roller coaster + 6 coupons for candy floss + 1 coupon for the games + 4 coupons for the fun house + 3 coupons for the swings = 64 coupons. 64 coupons x £1.20 = £76.80. Price with a wristband: £70 and 6 coupons for candy floss + 1 coupon for the games x £1.20 = £8.40. Thus the total price with a wristband is £78.40. Therefore, the ratio is 1:£76.80/£78.40, which is 1:0.98.</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103 </w:t>
      </w:r>
      <w:r>
        <w:rPr>
          <w:rFonts w:ascii="Calibri" w:cs="Calibri" w:eastAsia="Calibri" w:hAnsi="Calibri"/>
          <w:color w:val="64748B"/>
          <w:sz w:val="18"/>
          <w:szCs w:val="18"/>
        </w:rPr>
        <w:t xml:space="preserve">[Global ID: #663]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Visitors to an amusement park pay for food, rides and games with coupons. Coupons can be bought individually for £1 each or in multipacks at a discounted price. A £70 wristband can gives free entry and access to all rides (but not games or food) without using coupons. The table below shows the cost in coupons for each activity:
Question:
Andy went to the amusement park one night. He rode the rollercoaster 50 % more times than he rode the swings, and rode the swings 20 % more times than he played carnival games. He used a whole number of coupons that were cheaper than getting a wristband. How much did Andy pay?</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£31</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£44</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£49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£56</w:t>
      </w:r>
    </w:p>
    <w:p>
      <w:pPr>
        <w:spacing w:after="30" w:before="30"/>
        <w:ind w:left="360"/>
      </w:pPr>
      <w:r>
        <w:rPr>
          <w:rFonts w:ascii="Calibri" w:cs="Calibri" w:eastAsia="Calibri" w:hAnsi="Calibri"/>
          <w:color w:val="475569"/>
          <w:sz w:val="19"/>
          <w:szCs w:val="19"/>
        </w:rPr>
        <w:t xml:space="preserve">☐ Option E) </w:t>
      </w:r>
      <w:r>
        <w:rPr>
          <w:rFonts w:ascii="Calibri" w:cs="Calibri" w:eastAsia="Calibri" w:hAnsi="Calibri"/>
          <w:color w:val="334155"/>
          <w:sz w:val="19"/>
          <w:szCs w:val="19"/>
        </w:rPr>
        <w:t xml:space="preserve">£70</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£49</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Andy rode the swings 20 % more times than he played games. The smallest number of times he could have gone on the swings is 6 times (since he can’t have gone on the swings a non-integer number of times) so he played 5 games and went on the rollercoaster 9 times. At night rates, rollercoaster 9 times x 3 coupons = 27 coupons and swings 6 times x 2 coupons = 12 coupons. 39 coupons at £1 each are worth £39, which is less than the £70 wristband. If he had played 10 games, ridden the swings 12 times and rollercoaster 18 times, the wristband would have been more cost effective. This is the second cheapest
possibility whilst still going on the swings an integer number of times (since 10 is the next multiple of 5). Thus, we know Andy must have played 5 games, been on the swings 6 times and the rollercoaster 9 times. 39 ride coupons + 5 game coupons + 5 entrance coupons = 49 coupons = £49.</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104 </w:t>
      </w:r>
      <w:r>
        <w:rPr>
          <w:rFonts w:ascii="Calibri" w:cs="Calibri" w:eastAsia="Calibri" w:hAnsi="Calibri"/>
          <w:color w:val="64748B"/>
          <w:sz w:val="18"/>
          <w:szCs w:val="18"/>
        </w:rPr>
        <w:t xml:space="preserve">[Global ID: #664]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Visitors to an amusement park pay for food, rides and games with coupons. Coupons can be bought individually for £1 each or in multipacks at a discounted price. A £70 wristband can gives free entry and access to all rides (but not games or food) without using coupons. The table below shows the cost in coupons for each activity:
Question:
Anna and James each spent one pound less than the cost of a wristband on single coupons one day at the amusement park. Anna went on the rollercoaster for half of her rides and the fun house for the rest. James went on the swings every odd ride and in the fun house every even ride. Neither of them went on any other rides or bought any food. What is the ratio of the number of rides Anna went on to the number James went on?</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1:0.78</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1:0.81</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1:1.23</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1:1.28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E) </w:t>
      </w:r>
      <w:r>
        <w:rPr>
          <w:rFonts w:ascii="Calibri" w:cs="Calibri" w:eastAsia="Calibri" w:hAnsi="Calibri"/>
          <w:color w:val="334155"/>
          <w:sz w:val="19"/>
          <w:szCs w:val="19"/>
        </w:rPr>
        <w:t xml:space="preserve">1:2.56</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1:1.28</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They got 69 coupons each for £69 pounds. They each must have spent 10 coupons at the entrance. Together the roller coaster and fun house cost 6 coupons, so Anna took 59/6 = 9 rides on each and had 5 coupons left over, since the question states she went on each ride for half her rides, we assume she did not use any of the remaining coupons, since she could only have gone on one more ride, and thus it would not have been exactly half. The fun house and swings cost 5 coupons together, so James took 59/5 = 11 rides on each and had 4 coupons left which he spent on 1 last ride on the swings. Anna took 18 rides and James 23 rides. Anna: James = 1:23/18 = 1:1.28.</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105 </w:t>
      </w:r>
      <w:r>
        <w:rPr>
          <w:rFonts w:ascii="Calibri" w:cs="Calibri" w:eastAsia="Calibri" w:hAnsi="Calibri"/>
          <w:color w:val="64748B"/>
          <w:sz w:val="18"/>
          <w:szCs w:val="18"/>
        </w:rPr>
        <w:t xml:space="preserve">[Global ID: #665]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Visitors to an amusement park pay for food, rides and games with coupons. Coupons can be bought individually for £1 each or in multipacks at a discounted price. A £70 wristband can gives free entry and access to all rides (but not games or food) without using coupons. The table below shows the cost in coupons for each activity:
Question:
A 10-weekend season pass covers all costs in the park and is available for £1,000. Erik goes to the park one day every weekend and buys a wristband each time. On the first weekend he buys one candyfloss, and the next four weekends increases the number of candyfloss he buys by 100%, relative to the previous weekend. The four weekends after that he increases the number of candyfloss he buys by 50% each weekend, relative to the previous weekend. On the 10th weekend he is sick of candyfloss and buys none. What is the ratio of the cost without and with a season pass (to 2 decimal places)?</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0. 7 : 1</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0.92 : 1</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1 : 0.92</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1 : 1.15</w:t>
      </w:r>
    </w:p>
    <w:p>
      <w:pPr>
        <w:spacing w:after="30" w:before="30"/>
        <w:ind w:left="360"/>
      </w:pPr>
      <w:r>
        <w:rPr>
          <w:rFonts w:ascii="Calibri" w:cs="Calibri" w:eastAsia="Calibri" w:hAnsi="Calibri"/>
          <w:b/>
          <w:bCs/>
          <w:color w:val="059669"/>
          <w:sz w:val="20"/>
          <w:szCs w:val="20"/>
        </w:rPr>
        <w:t xml:space="preserve">☑ Option E) </w:t>
      </w:r>
      <w:r>
        <w:rPr>
          <w:rFonts w:ascii="Calibri" w:cs="Calibri" w:eastAsia="Calibri" w:hAnsi="Calibri"/>
          <w:b/>
          <w:bCs/>
          <w:color w:val="059669"/>
          <w:sz w:val="20"/>
          <w:szCs w:val="20"/>
        </w:rPr>
        <w:t xml:space="preserve">1.15 : 1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E — 1.15 : 1</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First we calculate how much candyfloss Erik buys each weekend, using the 100% increase for the first 4 weeks, and the 50% increase thereafter as detailed in the question. Week 1: 1, 2: 2, 3: 4, 4: 8, 5: 16, 6: 24, 7: 36, 8: 54, 9: 81, 10: 0. Thus, he bought a total of 226 lots of candy floss. 226 candy floss x 2 coupons x £1 pound each = £452. Cost with season pass = £1000. Cost without pass = £700 + £452 = £1,152.</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106 </w:t>
      </w:r>
      <w:r>
        <w:rPr>
          <w:rFonts w:ascii="Calibri" w:cs="Calibri" w:eastAsia="Calibri" w:hAnsi="Calibri"/>
          <w:color w:val="64748B"/>
          <w:sz w:val="18"/>
          <w:szCs w:val="18"/>
        </w:rPr>
        <w:t xml:space="preserve">[Global ID: #666]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The table shows the prices a pizzeria charges for their pizza: The pizzeria also offers three discount deals: 20% off orders from £20 - £29.99, 30% off orders from £30 - £49.99, and 50% off orders over £50. Small pizzas have 6 slices, medium pizzas have 8 slices, and large pizzas have 10 slices
Question:
Josh gets 2 large stuffed-crust 2 topping pan pizzas, 1 medium 3 topping Italian pizza and 3 small cheese pan pizzas. How much does he pay?</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£31.00</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£40.50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£52.50</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£81.00</w:t>
      </w:r>
    </w:p>
    <w:p>
      <w:pPr>
        <w:spacing w:after="30" w:before="30"/>
        <w:ind w:left="360"/>
      </w:pPr>
      <w:r>
        <w:rPr>
          <w:rFonts w:ascii="Calibri" w:cs="Calibri" w:eastAsia="Calibri" w:hAnsi="Calibri"/>
          <w:color w:val="475569"/>
          <w:sz w:val="19"/>
          <w:szCs w:val="19"/>
        </w:rPr>
        <w:t xml:space="preserve">☐ Option E) </w:t>
      </w:r>
      <w:r>
        <w:rPr>
          <w:rFonts w:ascii="Calibri" w:cs="Calibri" w:eastAsia="Calibri" w:hAnsi="Calibri"/>
          <w:color w:val="334155"/>
          <w:sz w:val="19"/>
          <w:szCs w:val="19"/>
        </w:rPr>
        <w:t xml:space="preserve">£96.00</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£40.50</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2 x (£14.00 + £2.00 + 2x£2.00) + 1 x (£8.00 + 3x£1.00) + 3 x (£10.00) = £40.00 + £11.00 + £30.00 = £81.00. 50% off orders over £50 means he pays £81.00/2 = £40.50. Ratio of cost Without:With is £1152/£1000:1 = 1.15:1.</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107 </w:t>
      </w:r>
      <w:r>
        <w:rPr>
          <w:rFonts w:ascii="Calibri" w:cs="Calibri" w:eastAsia="Calibri" w:hAnsi="Calibri"/>
          <w:color w:val="64748B"/>
          <w:sz w:val="18"/>
          <w:szCs w:val="18"/>
        </w:rPr>
        <w:t xml:space="preserve">[Global ID: #667]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The table shows the prices a pizzeria charges for their pizza: The pizzeria also offers three discount deals: 20% off orders from £20 - £29.99, 30% off orders from £30 - £49.99, and 50% off orders over £50. Small pizzas have 6 slices, medium pizzas have 8 slices, and large pizzas have 10 slices
Question:
Janet bought cheese pan pizzas for the cheapest cost per slice and got £35 off as a discount deal. How many slices did she buy?</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35</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48</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50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64</w:t>
      </w:r>
    </w:p>
    <w:p>
      <w:pPr>
        <w:spacing w:after="30" w:before="30"/>
        <w:ind w:left="360"/>
      </w:pPr>
      <w:r>
        <w:rPr>
          <w:rFonts w:ascii="Calibri" w:cs="Calibri" w:eastAsia="Calibri" w:hAnsi="Calibri"/>
          <w:color w:val="475569"/>
          <w:sz w:val="19"/>
          <w:szCs w:val="19"/>
        </w:rPr>
        <w:t xml:space="preserve">☐ Option E) </w:t>
      </w:r>
      <w:r>
        <w:rPr>
          <w:rFonts w:ascii="Calibri" w:cs="Calibri" w:eastAsia="Calibri" w:hAnsi="Calibri"/>
          <w:color w:val="334155"/>
          <w:sz w:val="19"/>
          <w:szCs w:val="19"/>
        </w:rPr>
        <w:t xml:space="preserve">70</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50</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Calculation &amp; Steps: £35 is 50% of £70. £70 buys £70/£14 = 5 large cheese pan pizzas. Large pizzas have 10 slices: 10 slices x 5 pizzas = 50 slices.
• Result: Evaluating the given numerical values and executing the mathematical operations yields 50, confirming this as the exact and correct result.</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108 </w:t>
      </w:r>
      <w:r>
        <w:rPr>
          <w:rFonts w:ascii="Calibri" w:cs="Calibri" w:eastAsia="Calibri" w:hAnsi="Calibri"/>
          <w:color w:val="64748B"/>
          <w:sz w:val="18"/>
          <w:szCs w:val="18"/>
        </w:rPr>
        <w:t xml:space="preserve">[Global ID: #668]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The table shows the prices a pizzeria charges for their pizza: The pizzeria also offers three discount deals: 20% off orders from £20 - £29.99, 30% off orders from £30 - £49.99, and 50% off orders over £50. Small pizzas have 6 slices, medium pizzas have 8 slices, and large pizzas have 10 slices
Question:
Joey bought some plain cheese pizzas for a total price of £60 post-discount. All the plain cheese pizzas were the same. What is the price of the one type of pizza he could NOT have bought?</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£6.00</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£8.00</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£10.00</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£12.00</w:t>
      </w:r>
    </w:p>
    <w:p>
      <w:pPr>
        <w:spacing w:after="30" w:before="30"/>
        <w:ind w:left="360"/>
      </w:pPr>
      <w:r>
        <w:rPr>
          <w:rFonts w:ascii="Calibri" w:cs="Calibri" w:eastAsia="Calibri" w:hAnsi="Calibri"/>
          <w:b/>
          <w:bCs/>
          <w:color w:val="059669"/>
          <w:sz w:val="20"/>
          <w:szCs w:val="20"/>
        </w:rPr>
        <w:t xml:space="preserve">☑ Option E) </w:t>
      </w:r>
      <w:r>
        <w:rPr>
          <w:rFonts w:ascii="Calibri" w:cs="Calibri" w:eastAsia="Calibri" w:hAnsi="Calibri"/>
          <w:b/>
          <w:bCs/>
          <w:color w:val="059669"/>
          <w:sz w:val="20"/>
          <w:szCs w:val="20"/>
        </w:rPr>
        <w:t xml:space="preserve">£14.00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E — £14.00</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£60 is 50% off £120. £120 is evenly divisible by all prices of plain cheese pizzas except the large pan. Dividing £120 by the price of the large pan gives 8.571. Since Joey cannot have bought a non-integer number of pizzas, he cannot have bought this type of pizza which costs £14.00.</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109 </w:t>
      </w:r>
      <w:r>
        <w:rPr>
          <w:rFonts w:ascii="Calibri" w:cs="Calibri" w:eastAsia="Calibri" w:hAnsi="Calibri"/>
          <w:color w:val="64748B"/>
          <w:sz w:val="18"/>
          <w:szCs w:val="18"/>
        </w:rPr>
        <w:t xml:space="preserve">[Global ID: #669]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The table shows the prices a pizzeria charges for their pizza: The pizzeria also offers three discount deals: 20% off orders from £20 - £29.99, 30% off orders from £30 - £49.99, and 50% off orders over £50. Small pizzas have 6 slices, medium pizzas have 8 slices, and large pizzas have 10 slices
Question:
Lea always buys 30 slices of cheese pan pizza with 2 toppings and stuffed crust. What is the ratio of the cost of buying all large to all small pizzas (to 2 decimal places)?</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1:0.50</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1:0.75</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1:0.80</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1:1.00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E) </w:t>
      </w:r>
      <w:r>
        <w:rPr>
          <w:rFonts w:ascii="Calibri" w:cs="Calibri" w:eastAsia="Calibri" w:hAnsi="Calibri"/>
          <w:color w:val="334155"/>
          <w:sz w:val="19"/>
          <w:szCs w:val="19"/>
        </w:rPr>
        <w:t xml:space="preserve">1:1.25</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1:1.00</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30 slices is 3 large pizzas or 5 small pizzas. 3 large pan pizzas with 2 toppings and stuffed crust cost: 3 x (£14.00 + (2x£2.00) + £2.00) = £60.00. 5 small pan pizzas with 2 toppings and stuffed crust cost: 5 x (£10.00 + 2x£0.50 + £1.00) = £60.00. Large:Small ratio is 1:£60.00/£60.00 = 1:1.00.</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110 </w:t>
      </w:r>
      <w:r>
        <w:rPr>
          <w:rFonts w:ascii="Calibri" w:cs="Calibri" w:eastAsia="Calibri" w:hAnsi="Calibri"/>
          <w:color w:val="64748B"/>
          <w:sz w:val="18"/>
          <w:szCs w:val="18"/>
        </w:rPr>
        <w:t xml:space="preserve">[Global ID: #670]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The table shows the prices a pizzeria charges for their pizza: The pizzeria also offers three discount deals: 20% off orders from £20 - £29.99, 30% off orders from £30 - £49.99, and 50% off orders over £50. Small pizzas have 6 slices, medium pizzas have 8 slices, and large pizzas have 10 slices
Question:
Kate and two friends each order cheese pan pizzas (with no toppings) and get 30% off their order. They ordered the pizzas to pay the smallest price which gets this discount, but ended up with 25% more slices than they could eat. How many slices did they manage to eat?</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16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18</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20</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25</w:t>
      </w:r>
    </w:p>
    <w:p>
      <w:pPr>
        <w:spacing w:after="30" w:before="30"/>
        <w:ind w:left="360"/>
      </w:pPr>
      <w:r>
        <w:rPr>
          <w:rFonts w:ascii="Calibri" w:cs="Calibri" w:eastAsia="Calibri" w:hAnsi="Calibri"/>
          <w:color w:val="475569"/>
          <w:sz w:val="19"/>
          <w:szCs w:val="19"/>
        </w:rPr>
        <w:t xml:space="preserve">☐ Option E) </w:t>
      </w:r>
      <w:r>
        <w:rPr>
          <w:rFonts w:ascii="Calibri" w:cs="Calibri" w:eastAsia="Calibri" w:hAnsi="Calibri"/>
          <w:color w:val="334155"/>
          <w:sz w:val="19"/>
          <w:szCs w:val="19"/>
        </w:rPr>
        <w:t xml:space="preserve">32</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16</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lowest price order over £31 is 2 small pizzas and 1 medium pizza costing £32 total. 30% off £32 = £22.40. They get 20 slices with this order, but we know that they got 25% more than they could eat. Thus, if we treat 20 slices as 125%, then 100% is the amount that they ate. 20/1.25 = 16, so this is the amount that they could eat.</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111 </w:t>
      </w:r>
      <w:r>
        <w:rPr>
          <w:rFonts w:ascii="Calibri" w:cs="Calibri" w:eastAsia="Calibri" w:hAnsi="Calibri"/>
          <w:color w:val="64748B"/>
          <w:sz w:val="18"/>
          <w:szCs w:val="18"/>
        </w:rPr>
        <w:t xml:space="preserve">[Global ID: #671]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Sarah has three journalist jobs she splits her time across. The table shows a breakdown of what she earns at each job. Her salary is composed of a fixed starter wage she earns for shflowing up and an hourly wage on top of that. Her hourly wage increases in each job the more hours she works at that job. She must pay for her own travel expenses. Each travel cost occurs once per job she completes, and is not affected by the length of the job in hours.
Question:
If Sarah works for 1 hour at each job, what will be the ratio of the earnings expressed as [Job A Earnings:Job B Earnings:Job C Earnings] (to 2 decimal places)?</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1.00:0.75:1.00</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1.00:1.00:0.75</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1.00:1.25:1.00</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1.00:1.33:0.75</w:t>
      </w:r>
    </w:p>
    <w:p>
      <w:pPr>
        <w:spacing w:after="30" w:before="30"/>
        <w:ind w:left="360"/>
      </w:pPr>
      <w:r>
        <w:rPr>
          <w:rFonts w:ascii="Calibri" w:cs="Calibri" w:eastAsia="Calibri" w:hAnsi="Calibri"/>
          <w:b/>
          <w:bCs/>
          <w:color w:val="059669"/>
          <w:sz w:val="20"/>
          <w:szCs w:val="20"/>
        </w:rPr>
        <w:t xml:space="preserve">☑ Option E) </w:t>
      </w:r>
      <w:r>
        <w:rPr>
          <w:rFonts w:ascii="Calibri" w:cs="Calibri" w:eastAsia="Calibri" w:hAnsi="Calibri"/>
          <w:b/>
          <w:bCs/>
          <w:color w:val="059669"/>
          <w:sz w:val="20"/>
          <w:szCs w:val="20"/>
        </w:rPr>
        <w:t xml:space="preserve">1.00:1.33:1.00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E — 1.00:1.33:1.00</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1 hour at Job A = £10 starter - £5 travel + £10 per hour = £15. 1 hour at Job B = £5 starter - £0 travel + £15 per hour = £20. 1 hour at Job C = £5 starter - £10 travel + £20 per hour = £15. A:B:C = £15:£20:£15 = 1:1.33:1.</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112 </w:t>
      </w:r>
      <w:r>
        <w:rPr>
          <w:rFonts w:ascii="Calibri" w:cs="Calibri" w:eastAsia="Calibri" w:hAnsi="Calibri"/>
          <w:color w:val="64748B"/>
          <w:sz w:val="18"/>
          <w:szCs w:val="18"/>
        </w:rPr>
        <w:t xml:space="preserve">[Global ID: #672]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Sarah has three journalist jobs she splits her time across. The table shows a breakdown of what she earns at each job. Her salary is composed of a fixed starter wage she earns for shflowing up and an hourly wage on top of that. Her hourly wage increases in each job the more hours she works at that job. She must pay for her own travel expenses. Each travel cost occurs once per job she completes, and is not affected by the length of the job in hours.
Question:
Sarah worked 25 2-hour jobs, 4 1-hour jobs and 1 4-hour job for Job A in her first month. How much did she earn?</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£625.00</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£730.00</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£770.00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£980.00</w:t>
      </w:r>
    </w:p>
    <w:p>
      <w:pPr>
        <w:spacing w:after="30" w:before="30"/>
        <w:ind w:left="360"/>
      </w:pPr>
      <w:r>
        <w:rPr>
          <w:rFonts w:ascii="Calibri" w:cs="Calibri" w:eastAsia="Calibri" w:hAnsi="Calibri"/>
          <w:color w:val="475569"/>
          <w:sz w:val="19"/>
          <w:szCs w:val="19"/>
        </w:rPr>
        <w:t xml:space="preserve">☐ Option E) </w:t>
      </w:r>
      <w:r>
        <w:rPr>
          <w:rFonts w:ascii="Calibri" w:cs="Calibri" w:eastAsia="Calibri" w:hAnsi="Calibri"/>
          <w:color w:val="334155"/>
          <w:sz w:val="19"/>
          <w:szCs w:val="19"/>
        </w:rPr>
        <w:t xml:space="preserve">£1,020.00</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£770.00</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In her first 50 hours she worked 25 2-hour jobs: 25 x (£10 - £5 + 2x£10) = 25 x £25 = £625. Her hourly wage was then increased to £10 + £5 = £15. She then worked 4 1-hour jobs: 4 x (£10 - £5 + 1x£15) = 4 x £20 = £80. Then she worked 1 4-hour job: 1 x (£10 - £5 + 4x£15) = 1 x £65 = £65. Her total earnings were £625 + £80 + £65 = £770.00.</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113 </w:t>
      </w:r>
      <w:r>
        <w:rPr>
          <w:rFonts w:ascii="Calibri" w:cs="Calibri" w:eastAsia="Calibri" w:hAnsi="Calibri"/>
          <w:color w:val="64748B"/>
          <w:sz w:val="18"/>
          <w:szCs w:val="18"/>
        </w:rPr>
        <w:t xml:space="preserve">[Global ID: #673]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Sarah has three journalist jobs she splits her time across. The table shows a breakdown of what she earns at each job. Her salary is composed of a fixed starter wage she earns for shflowing up and an hourly wage on top of that. Her hourly wage increases in each job the more hours she works at that job. She must pay for her own travel expenses. Each travel cost occurs once per job she completes, and is not affected by the length of the job in hours.
Question:
Sarah can work 50 2-hour jobs per month. For which single job should she work these hours to earn the most from 2 hour jobs at the end of the month?</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A</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B</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C</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A and B are the same</w:t>
      </w:r>
    </w:p>
    <w:p>
      <w:pPr>
        <w:spacing w:after="30" w:before="30"/>
        <w:ind w:left="360"/>
      </w:pPr>
      <w:r>
        <w:rPr>
          <w:rFonts w:ascii="Calibri" w:cs="Calibri" w:eastAsia="Calibri" w:hAnsi="Calibri"/>
          <w:b/>
          <w:bCs/>
          <w:color w:val="059669"/>
          <w:sz w:val="20"/>
          <w:szCs w:val="20"/>
        </w:rPr>
        <w:t xml:space="preserve">☑ Option E) </w:t>
      </w:r>
      <w:r>
        <w:rPr>
          <w:rFonts w:ascii="Calibri" w:cs="Calibri" w:eastAsia="Calibri" w:hAnsi="Calibri"/>
          <w:b/>
          <w:bCs/>
          <w:color w:val="059669"/>
          <w:sz w:val="20"/>
          <w:szCs w:val="20"/>
        </w:rPr>
        <w:t xml:space="preserve">B and C are the same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E — B and C are the same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For Job A, for the first 50 hours she would earn £10 an hour. Thus, for the first 25 2-hour jobs she would earn 25 x (£10 - £5 +2x£10) = £625. After 50 hours, her hourly wage would increase to £15 an hour. Thus, for the second lot of 25 2-hour jobs she would earn 25 x (£10 - £5 + 2x£15) = £875. Thus, in total she would earn £1,750. For Job B, for the 50 2-hour jobs, she would earn 50 x (£5 + 2x£15) = £1,750. She does not get the pay increase because she does not work any hours after the pay rise at 100 hours. For Job C, for the 50 2-hour jobs, she would earn 50 x (£5 - £10 + 2x£20) = £1,750. Thus, B and C are the same.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114 </w:t>
      </w:r>
      <w:r>
        <w:rPr>
          <w:rFonts w:ascii="Calibri" w:cs="Calibri" w:eastAsia="Calibri" w:hAnsi="Calibri"/>
          <w:color w:val="64748B"/>
          <w:sz w:val="18"/>
          <w:szCs w:val="18"/>
        </w:rPr>
        <w:t xml:space="preserve">[Global ID: #674]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Sarah has three journalist jobs she splits her time across. The table shows a breakdown of what she earns at each job. Her salary is composed of a fixed starter wage she earns for shflowing up and an hourly wage on top of that. Her hourly wage increases in each job the more hours she works at that job. She must pay for her own travel expenses. Each travel cost occurs once per job she completes, and is not affected by the length of the job in hours.
Question:
Sarah pays 10% income tax if her monthly salary exceeds £1275. How many hours should she work in her first month for Job C, if all jobs are the average job length, to earn the highest amount possible whilst not paying tax, to the nearest half- hour?</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60.0 hours</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62.5 hours</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65.0 hours</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68.0 hours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E) </w:t>
      </w:r>
      <w:r>
        <w:rPr>
          <w:rFonts w:ascii="Calibri" w:cs="Calibri" w:eastAsia="Calibri" w:hAnsi="Calibri"/>
          <w:color w:val="334155"/>
          <w:sz w:val="19"/>
          <w:szCs w:val="19"/>
        </w:rPr>
        <w:t xml:space="preserve">75.0 hours</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68.0 hours</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Average job length for Job C is 4 hours. 1 4-hour job earns: £5 starter - £10 travel + 4x£20 per hour = £75 per job. Maximum earnings £1250/£75 = 17 jobs. 17 jobs x 4 hours = 68 hours.</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115 </w:t>
      </w:r>
      <w:r>
        <w:rPr>
          <w:rFonts w:ascii="Calibri" w:cs="Calibri" w:eastAsia="Calibri" w:hAnsi="Calibri"/>
          <w:color w:val="64748B"/>
          <w:sz w:val="18"/>
          <w:szCs w:val="18"/>
        </w:rPr>
        <w:t xml:space="preserve">[Global ID: #675]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Sarah has three journalist jobs she splits her time across. The table shows a breakdown of what she earns at each job. Her salary is composed of a fixed starter wage she earns for shflowing up and an hourly wage on top of that. Her hourly wage increases in each job the more hours she works at that job. She must pay for her own travel expenses. Each travel cost occurs once per job she completes, and is not affected by the length of the job in hours.
Question:
At the start of her third month, Sarah has worked 200 hours at Job C. She works 100 hours at average job length this month. How much of her month’s earnings go to 10% income tax?</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£150.00</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£187.50</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£200.00</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£287.50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E) </w:t>
      </w:r>
      <w:r>
        <w:rPr>
          <w:rFonts w:ascii="Calibri" w:cs="Calibri" w:eastAsia="Calibri" w:hAnsi="Calibri"/>
          <w:color w:val="334155"/>
          <w:sz w:val="19"/>
          <w:szCs w:val="19"/>
        </w:rPr>
        <w:t xml:space="preserve">£300.00</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£287.50</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Hourly wage has risen twice by £5 to £30 per hour (since it rises £5 for each 100 hours worked). 100 hours/4 hour jobs = 25 jobs. For a 4 hour job she earns: £5 starter - £10 travel + 4x£30 per hour = £115 per job. 25 jobs x £115 per job = £2,875. 10% of £2,875 = £287.50. This is the amount she pays in income tax.</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116 </w:t>
      </w:r>
      <w:r>
        <w:rPr>
          <w:rFonts w:ascii="Calibri" w:cs="Calibri" w:eastAsia="Calibri" w:hAnsi="Calibri"/>
          <w:color w:val="64748B"/>
          <w:sz w:val="18"/>
          <w:szCs w:val="18"/>
        </w:rPr>
        <w:t xml:space="preserve">[Global ID: #676]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Sarah has three journalist jobs she splits her time across. The table shows a breakdown of what she earns at each job. Her salary is composed of a fixed starter wage she earns for shflowing up and an hourly wage on top of that. Her hourly wage increases in each job the more hours she works at that job. She must pay for her own travel expenses. Each travel cost occurs once per job she completes, and is not affected by the length of the job in hours.
Question:
Job B wants her to work a minimum of 50 hours a month for them, and Job A and Job C require that she works at least the same hours for them as she does at any other jobs she has, or no hours at all. Assuming all jobs are the average job length, which arrangement would give her maximum earnings in her first 100-hour work month?</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50 hours for A and 50 hours for B</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50 hours for A and 50 hours for B</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50 hours for B and 50 hours for C</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100 hours for B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E) </w:t>
      </w:r>
      <w:r>
        <w:rPr>
          <w:rFonts w:ascii="Calibri" w:cs="Calibri" w:eastAsia="Calibri" w:hAnsi="Calibri"/>
          <w:color w:val="334155"/>
          <w:sz w:val="19"/>
          <w:szCs w:val="19"/>
        </w:rPr>
        <w:t xml:space="preserve">None of the above.</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100 hours for B</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Working 50 hours for Job B earns 50 times the hourly rate plus 50 times the fixed starter wage, as jobs average 1 hour in duration. Therefore the income = (50x£15) + (50x£5) = £1,000.00. The extra 50 hours can be worked at either Job A, B or C (note that Jobs A and B have travel expenses). The same calculation for Job A gives (10x50) + (10 x 25) – (5x25) = £625.00. The same calculation for Job C gives (50x20) + (5x12.5) – (10x12.5) = £937.50. Therefore she earns most by working 100 hours for Job B.</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117 </w:t>
      </w:r>
      <w:r>
        <w:rPr>
          <w:rFonts w:ascii="Calibri" w:cs="Calibri" w:eastAsia="Calibri" w:hAnsi="Calibri"/>
          <w:color w:val="64748B"/>
          <w:sz w:val="18"/>
          <w:szCs w:val="18"/>
        </w:rPr>
        <w:t xml:space="preserve">[Global ID: #677]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The table below shows the number of cars passing a toll booth going into the town centre and how many passengers the cars carried, including the drivers. It also shows the number of passengers who got off at the town’s central underground station each day.
Question:
Taking the underground costs £5. On Wednesdays this fare is reduced 15% and it is cheaper for some drivers to leave the car at home. How much more revenue is generated on Wednesday than the next highest grossing day?</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£1,457.75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£3,537.25</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£5,275.75</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£1,1730.00</w:t>
      </w:r>
    </w:p>
    <w:p>
      <w:pPr>
        <w:spacing w:after="30" w:before="30"/>
        <w:ind w:left="360"/>
      </w:pPr>
      <w:r>
        <w:rPr>
          <w:rFonts w:ascii="Calibri" w:cs="Calibri" w:eastAsia="Calibri" w:hAnsi="Calibri"/>
          <w:color w:val="475569"/>
          <w:sz w:val="19"/>
          <w:szCs w:val="19"/>
        </w:rPr>
        <w:t xml:space="preserve">☐ Option E) </w:t>
      </w:r>
      <w:r>
        <w:rPr>
          <w:rFonts w:ascii="Calibri" w:cs="Calibri" w:eastAsia="Calibri" w:hAnsi="Calibri"/>
          <w:color w:val="334155"/>
          <w:sz w:val="19"/>
          <w:szCs w:val="19"/>
        </w:rPr>
        <w:t xml:space="preserve">£1,3187.75</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£1,457.75</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Monday has the 2nd highest number of passengers, so this will be the 2nd highest grossing day. On Monday the revenue is £5 x 2346 underground passengers = £11,730.00. On Wednesday the revenue is 3,103 x 0.85 x £5 = £1,3187.75. £13,187.75 - £11,730.00 = £1,457.75.</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118 </w:t>
      </w:r>
      <w:r>
        <w:rPr>
          <w:rFonts w:ascii="Calibri" w:cs="Calibri" w:eastAsia="Calibri" w:hAnsi="Calibri"/>
          <w:color w:val="64748B"/>
          <w:sz w:val="18"/>
          <w:szCs w:val="18"/>
        </w:rPr>
        <w:t xml:space="preserve">[Global ID: #678]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The table below shows the number of cars passing a toll booth going into the town centre and how many passengers the cars carried, including the drivers. It also shows the number of passengers who got off at the town’s central underground station each day.
Question:
On weekdays, what is the ratio of the average number of people being driven (not driving) in cars to the average number of people riding on the underground (to 2 decimal places)?</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1:0.25</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1:0.78</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1:3.97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1:7.60</w:t>
      </w:r>
    </w:p>
    <w:p>
      <w:pPr>
        <w:spacing w:after="30" w:before="30"/>
        <w:ind w:left="360"/>
      </w:pPr>
      <w:r>
        <w:rPr>
          <w:rFonts w:ascii="Calibri" w:cs="Calibri" w:eastAsia="Calibri" w:hAnsi="Calibri"/>
          <w:color w:val="475569"/>
          <w:sz w:val="19"/>
          <w:szCs w:val="19"/>
        </w:rPr>
        <w:t xml:space="preserve">☐ Option E) </w:t>
      </w:r>
      <w:r>
        <w:rPr>
          <w:rFonts w:ascii="Calibri" w:cs="Calibri" w:eastAsia="Calibri" w:hAnsi="Calibri"/>
          <w:color w:val="334155"/>
          <w:sz w:val="19"/>
          <w:szCs w:val="19"/>
        </w:rPr>
        <w:t xml:space="preserve">1:9.60</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1:3.97</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Total number of weekday underground passengers = 2346 +1798 +3103 + 2118 + 1397 = 10,762 Total number of weekday car passengers = total passengers – number of drivers = Monday: 1873-1517=356 Tusesday: 2421-1632=789 Wednesday: 1116-987=129 Thursday: 2101-1465=636 Friday: 2822-2024 =798 356+789+129+636+798 = 2708 The average ratio is 10,762 : 2,708 = 1:3.97.</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119 </w:t>
      </w:r>
      <w:r>
        <w:rPr>
          <w:rFonts w:ascii="Calibri" w:cs="Calibri" w:eastAsia="Calibri" w:hAnsi="Calibri"/>
          <w:color w:val="64748B"/>
          <w:sz w:val="18"/>
          <w:szCs w:val="18"/>
        </w:rPr>
        <w:t xml:space="preserve">[Global ID: #679]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The table below shows the number of cars passing a toll booth going into the town centre and how many passengers the cars carried, including the drivers. It also shows the number of passengers who got off at the town’s central underground station each day.
Question:
What is the ratio of the average number of people per car on Tuesday compared to the average number of people per car on Saturday?</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1:0.67</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1:0.85</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1:1.27</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1:1.33</w:t>
      </w:r>
    </w:p>
    <w:p>
      <w:pPr>
        <w:spacing w:after="30" w:before="30"/>
        <w:ind w:left="360"/>
      </w:pPr>
      <w:r>
        <w:rPr>
          <w:rFonts w:ascii="Calibri" w:cs="Calibri" w:eastAsia="Calibri" w:hAnsi="Calibri"/>
          <w:b/>
          <w:bCs/>
          <w:color w:val="059669"/>
          <w:sz w:val="20"/>
          <w:szCs w:val="20"/>
        </w:rPr>
        <w:t xml:space="preserve">☑ Option E) </w:t>
      </w:r>
      <w:r>
        <w:rPr>
          <w:rFonts w:ascii="Calibri" w:cs="Calibri" w:eastAsia="Calibri" w:hAnsi="Calibri"/>
          <w:b/>
          <w:bCs/>
          <w:color w:val="059669"/>
          <w:sz w:val="20"/>
          <w:szCs w:val="20"/>
        </w:rPr>
        <w:t xml:space="preserve">1:1.89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E — 1:1.89</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Calculation &amp; Steps: Tuesday: 2,421/1,632= 1.48 Weekend: 1,339/478= 2.80. Ratio of Tuesday to Saturday = 1.48/2.8 = 1:1.89.
• Result: Evaluating the given numerical values and executing the mathematical operations yields 1:1.89, confirming this as the exact and correct result.</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120 </w:t>
      </w:r>
      <w:r>
        <w:rPr>
          <w:rFonts w:ascii="Calibri" w:cs="Calibri" w:eastAsia="Calibri" w:hAnsi="Calibri"/>
          <w:color w:val="64748B"/>
          <w:sz w:val="18"/>
          <w:szCs w:val="18"/>
        </w:rPr>
        <w:t xml:space="preserve">[Global ID: #680]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The table below shows the number of cars passing a toll booth going into the town centre and how many passengers the cars carried, including the drivers. It also shows the number of passengers who got off at the town’s central underground station each day.
Question:
What is the ratio of the number of Underground passengers on Monday compared to that on Saturday?</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1:0.13</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1:0.25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1:0.40</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1:1.50</w:t>
      </w:r>
    </w:p>
    <w:p>
      <w:pPr>
        <w:spacing w:after="30" w:before="30"/>
        <w:ind w:left="360"/>
      </w:pPr>
      <w:r>
        <w:rPr>
          <w:rFonts w:ascii="Calibri" w:cs="Calibri" w:eastAsia="Calibri" w:hAnsi="Calibri"/>
          <w:color w:val="475569"/>
          <w:sz w:val="19"/>
          <w:szCs w:val="19"/>
        </w:rPr>
        <w:t xml:space="preserve">☐ Option E) </w:t>
      </w:r>
      <w:r>
        <w:rPr>
          <w:rFonts w:ascii="Calibri" w:cs="Calibri" w:eastAsia="Calibri" w:hAnsi="Calibri"/>
          <w:color w:val="334155"/>
          <w:sz w:val="19"/>
          <w:szCs w:val="19"/>
        </w:rPr>
        <w:t xml:space="preserve">1:4.08</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1:0.25</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Calculation &amp; Steps: This is straightforward: 2,346/576 = 4.07:1 = 1:0.25.
• Result: Evaluating the given numerical values and executing the mathematical operations yields 1:0.25, confirming this as the exact and correct result.</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121 </w:t>
      </w:r>
      <w:r>
        <w:rPr>
          <w:rFonts w:ascii="Calibri" w:cs="Calibri" w:eastAsia="Calibri" w:hAnsi="Calibri"/>
          <w:color w:val="64748B"/>
          <w:sz w:val="18"/>
          <w:szCs w:val="18"/>
        </w:rPr>
        <w:t xml:space="preserve">[Global ID: #681]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The table below shows the number of cars passing a toll booth going into the town centre and how many passengers the cars carried, including the drivers. It also shows the number of passengers who got off at the town’s central underground station each day.
Question:
The tollbooths charge £4 per car and an additional £1 per passenger (including the driver). 80% of this payment is tax. How much tax is paid at the tollbooths next week from Monday-Friday if there are 4,219 commuters everyday split in the ratio of 2:1.7:1 - underground passenger : car passenger (including driver) : car ratio?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£1,938.45</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£4,219.00</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£4,560.50</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£5,198.40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E) </w:t>
      </w:r>
      <w:r>
        <w:rPr>
          <w:rFonts w:ascii="Calibri" w:cs="Calibri" w:eastAsia="Calibri" w:hAnsi="Calibri"/>
          <w:color w:val="334155"/>
          <w:sz w:val="19"/>
          <w:szCs w:val="19"/>
        </w:rPr>
        <w:t xml:space="preserve">£6,498.96</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£5,198.40</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There are 4,219 commuters each day (as seen by adding the total car passengers and underground passengers on any given day). For every 1 car there are 1.7 passengers and 2 underground riders. Thus, by dividing 1.7 by 3.7 and multiplying this by the total number of passengers (4219), we can calculate how many people are in cars: 1.7/3.7 x 4,219 = 1,938 people drive (to the nearest whole number, obviously there cannot be a non-integer number of people driving). Now, by dividing the number of people driving (1938) by the number of passengers, we can calculate the number of cars: 1938/1.7 = 1,140 cars. 1,140 cars x £4 = £4,560. £4,560 + 1,938x£1 = £6,498. 80% of £6,498 is £5,198.40.</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122 </w:t>
      </w:r>
      <w:r>
        <w:rPr>
          <w:rFonts w:ascii="Calibri" w:cs="Calibri" w:eastAsia="Calibri" w:hAnsi="Calibri"/>
          <w:color w:val="64748B"/>
          <w:sz w:val="18"/>
          <w:szCs w:val="18"/>
        </w:rPr>
        <w:t xml:space="preserve">[Global ID: #682]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Music practice rooms are available seven days a week, with each day being split into three sessions: morning (8am-2pm), day (2pm-8pm) and night (8pm-2am). The table below gives the prices for the hourly rental of the music practice rooms. Some information is missing. The “two sessions” column indicates the hourly charge if two sessions are booked on the same day. NB: All prices above include VAT (25%)
Question:
The hourly rate for a day session is 10% more expensive than a night session. What is the total cost, excluding the deposit, for 3 hours in the Superior room during a day session?</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£59.40</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£70.20</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£78.00</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£84.18</w:t>
      </w:r>
    </w:p>
    <w:p>
      <w:pPr>
        <w:spacing w:after="30" w:before="30"/>
        <w:ind w:left="360"/>
      </w:pPr>
      <w:r>
        <w:rPr>
          <w:rFonts w:ascii="Calibri" w:cs="Calibri" w:eastAsia="Calibri" w:hAnsi="Calibri"/>
          <w:b/>
          <w:bCs/>
          <w:color w:val="059669"/>
          <w:sz w:val="20"/>
          <w:szCs w:val="20"/>
        </w:rPr>
        <w:t xml:space="preserve">☑ Option E) </w:t>
      </w:r>
      <w:r>
        <w:rPr>
          <w:rFonts w:ascii="Calibri" w:cs="Calibri" w:eastAsia="Calibri" w:hAnsi="Calibri"/>
          <w:b/>
          <w:bCs/>
          <w:color w:val="059669"/>
          <w:sz w:val="20"/>
          <w:szCs w:val="20"/>
        </w:rPr>
        <w:t xml:space="preserve">£85.80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E — £85.80</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Calculation &amp; Steps: First calculate the Superior room cost at night: 3hrs x £26.00/hr = £78.00 Now add 10%: £78 x 1.1 = £85.80.
• Result: Evaluating the given numerical values and executing the mathematical operations yields £85.80, confirming this as the exact and correct result.</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123 </w:t>
      </w:r>
      <w:r>
        <w:rPr>
          <w:rFonts w:ascii="Calibri" w:cs="Calibri" w:eastAsia="Calibri" w:hAnsi="Calibri"/>
          <w:color w:val="64748B"/>
          <w:sz w:val="18"/>
          <w:szCs w:val="18"/>
        </w:rPr>
        <w:t xml:space="preserve">[Global ID: #683]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Music practice rooms are available seven days a week, with each day being split into three sessions: morning (8am-2pm), day (2pm-8pm) and night (8pm-2am). The table below gives the prices for the hourly rental of the music practice rooms. Some information is missing. The “two sessions” column indicates the hourly charge if two sessions are booked on the same day. NB: All prices above include VAT (25%)
Question:
The total cost for two 6 hour sessions in the Deluxe room is £460. How much is the deposit?</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£64</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£75</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£82</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£100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E) </w:t>
      </w:r>
      <w:r>
        <w:rPr>
          <w:rFonts w:ascii="Calibri" w:cs="Calibri" w:eastAsia="Calibri" w:hAnsi="Calibri"/>
          <w:color w:val="334155"/>
          <w:sz w:val="19"/>
          <w:szCs w:val="19"/>
        </w:rPr>
        <w:t xml:space="preserve">£136</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£100</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Calculation &amp; Steps: Total cost minus deposit = 12hrs x £30/hr = £360 Deposit = £460 - £360 = £100.
• Result: Evaluating the given numerical values and executing the mathematical operations yields £100, confirming this as the exact and correct result.</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124 </w:t>
      </w:r>
      <w:r>
        <w:rPr>
          <w:rFonts w:ascii="Calibri" w:cs="Calibri" w:eastAsia="Calibri" w:hAnsi="Calibri"/>
          <w:color w:val="64748B"/>
          <w:sz w:val="18"/>
          <w:szCs w:val="18"/>
        </w:rPr>
        <w:t xml:space="preserve">[Global ID: #684]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Music practice rooms are available seven days a week, with each day being split into three sessions: morning (8am-2pm), day (2pm-8pm) and night (8pm-2am). The table below gives the prices for the hourly rental of the music practice rooms. Some information is missing. The “two sessions” column indicates the hourly charge if two sessions are booked on the same day. NB: All prices above include VAT (25%)
Question:
Mike books a Basic room and a Standard room for a full night session. The total cost is £221 including deposit. What is the hourly rate for a full night session in a Basic room?</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£12.50</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£13.00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£15.00</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£16.83</w:t>
      </w:r>
    </w:p>
    <w:p>
      <w:pPr>
        <w:spacing w:after="30" w:before="30"/>
        <w:ind w:left="360"/>
      </w:pPr>
      <w:r>
        <w:rPr>
          <w:rFonts w:ascii="Calibri" w:cs="Calibri" w:eastAsia="Calibri" w:hAnsi="Calibri"/>
          <w:color w:val="475569"/>
          <w:sz w:val="19"/>
          <w:szCs w:val="19"/>
        </w:rPr>
        <w:t xml:space="preserve">☐ Option E) </w:t>
      </w:r>
      <w:r>
        <w:rPr>
          <w:rFonts w:ascii="Calibri" w:cs="Calibri" w:eastAsia="Calibri" w:hAnsi="Calibri"/>
          <w:color w:val="334155"/>
          <w:sz w:val="19"/>
          <w:szCs w:val="19"/>
        </w:rPr>
        <w:t xml:space="preserve">£18.83</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£13.00</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Total deposit = £10 + £25 = £35 6hrs in Standard room = 6hrs x £18/hr = £108 6hrs in Basic Room = £221 – (£108 + £35) = £78 Basic room hourly rate (2-6hrs) = £78 ÷ 6hrs = £13/hr.</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125 </w:t>
      </w:r>
      <w:r>
        <w:rPr>
          <w:rFonts w:ascii="Calibri" w:cs="Calibri" w:eastAsia="Calibri" w:hAnsi="Calibri"/>
          <w:color w:val="64748B"/>
          <w:sz w:val="18"/>
          <w:szCs w:val="18"/>
        </w:rPr>
        <w:t xml:space="preserve">[Global ID: #685]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Music practice rooms are available seven days a week, with each day being split into three sessions: morning (8am-2pm), day (2pm-8pm) and night (8pm-2am). The table below gives the prices for the hourly rental of the music practice rooms. Some information is missing. The “two sessions” column indicates the hourly charge if two sessions are booked on the same day. NB: All prices above include VAT (25%)
Question:
The hourly rate for a morning session up to 6hrs is 5% cheaper than a night session. The deposit remains the same. A Superior room is booked for 90 minutes one morning, all costs paid up front. How much is paid at the start of the session? (Assume half hours can be booked at half the hourly rate.)</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£97.25</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£92.75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£95.00</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£90.50</w:t>
      </w:r>
    </w:p>
    <w:p>
      <w:pPr>
        <w:spacing w:after="30" w:before="30"/>
        <w:ind w:left="360"/>
      </w:pPr>
      <w:r>
        <w:rPr>
          <w:rFonts w:ascii="Calibri" w:cs="Calibri" w:eastAsia="Calibri" w:hAnsi="Calibri"/>
          <w:color w:val="475569"/>
          <w:sz w:val="19"/>
          <w:szCs w:val="19"/>
        </w:rPr>
        <w:t xml:space="preserve">☐ Option E) </w:t>
      </w:r>
      <w:r>
        <w:rPr>
          <w:rFonts w:ascii="Calibri" w:cs="Calibri" w:eastAsia="Calibri" w:hAnsi="Calibri"/>
          <w:color w:val="334155"/>
          <w:sz w:val="19"/>
          <w:szCs w:val="19"/>
        </w:rPr>
        <w:t xml:space="preserve">£90.25</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£92.75</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1.5hrs in Superior room (night session) = 1.5hrs x £30/hr = £45 Decreased by 5% = £45 x 0.95 = £42.75 Total cost = £50 deposit + £42.75 = £92.75.</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126 </w:t>
      </w:r>
      <w:r>
        <w:rPr>
          <w:rFonts w:ascii="Calibri" w:cs="Calibri" w:eastAsia="Calibri" w:hAnsi="Calibri"/>
          <w:color w:val="64748B"/>
          <w:sz w:val="18"/>
          <w:szCs w:val="18"/>
        </w:rPr>
        <w:t xml:space="preserve">[Global ID: #686]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Music practice rooms are available seven days a week, with each day being split into three sessions: morning (8am-2pm), day (2pm-8pm) and night (8pm-2am). The table below gives the prices for the hourly rental of the music practice rooms. Some information is missing. The “two sessions” column indicates the hourly charge if two sessions are booked on the same day. NB: All prices above include VAT (25%)
Question:
A Basic room is booked for 18 hours each day for three full weeks. What is the total cost of this booking excluding VAT and deposit?</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£1,935.36</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£2,419.20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£2,459.52</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£3,024.00</w:t>
      </w:r>
    </w:p>
    <w:p>
      <w:pPr>
        <w:spacing w:after="30" w:before="30"/>
        <w:ind w:left="360"/>
      </w:pPr>
      <w:r>
        <w:rPr>
          <w:rFonts w:ascii="Calibri" w:cs="Calibri" w:eastAsia="Calibri" w:hAnsi="Calibri"/>
          <w:color w:val="475569"/>
          <w:sz w:val="19"/>
          <w:szCs w:val="19"/>
        </w:rPr>
        <w:t xml:space="preserve">☐ Option E) </w:t>
      </w:r>
      <w:r>
        <w:rPr>
          <w:rFonts w:ascii="Calibri" w:cs="Calibri" w:eastAsia="Calibri" w:hAnsi="Calibri"/>
          <w:color w:val="334155"/>
          <w:sz w:val="19"/>
          <w:szCs w:val="19"/>
        </w:rPr>
        <w:t xml:space="preserve">£3,074.40</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£2,419.20</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Basic room all day cost = 18hrs x £8/hr = £144 All week = 7 days x £144 = £1,008 Three weeks = £1,008 x 3 = £3,024 Deducting the VAT = £3,024/1.25 = £2,419.20.</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127 </w:t>
      </w:r>
      <w:r>
        <w:rPr>
          <w:rFonts w:ascii="Calibri" w:cs="Calibri" w:eastAsia="Calibri" w:hAnsi="Calibri"/>
          <w:color w:val="64748B"/>
          <w:sz w:val="18"/>
          <w:szCs w:val="18"/>
        </w:rPr>
        <w:t xml:space="preserve">[Global ID: #687]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A group of 180 people took part in a perception study and were asked to count how many differences they could spot between two similar pieces of short video footage. The results are given below
Question:
What percentage of people under the age of 22 spotted more than 10 differences?</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31.3%</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33.3%</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38.7%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46.7%</w:t>
      </w:r>
    </w:p>
    <w:p>
      <w:pPr>
        <w:spacing w:after="30" w:before="30"/>
        <w:ind w:left="360"/>
      </w:pPr>
      <w:r>
        <w:rPr>
          <w:rFonts w:ascii="Calibri" w:cs="Calibri" w:eastAsia="Calibri" w:hAnsi="Calibri"/>
          <w:color w:val="475569"/>
          <w:sz w:val="19"/>
          <w:szCs w:val="19"/>
        </w:rPr>
        <w:t xml:space="preserve">☐ Option E) </w:t>
      </w:r>
      <w:r>
        <w:rPr>
          <w:rFonts w:ascii="Calibri" w:cs="Calibri" w:eastAsia="Calibri" w:hAnsi="Calibri"/>
          <w:color w:val="334155"/>
          <w:sz w:val="19"/>
          <w:szCs w:val="19"/>
        </w:rPr>
        <w:t xml:space="preserve">63.2%</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38.7%</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Total number of people aged under 22 = sum of first two columns = 62 Number aged 10 differences = 11 + 8 + 3 + 2 = 24 Percentage = 24/62 = 38.7%.</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128 </w:t>
      </w:r>
      <w:r>
        <w:rPr>
          <w:rFonts w:ascii="Calibri" w:cs="Calibri" w:eastAsia="Calibri" w:hAnsi="Calibri"/>
          <w:color w:val="64748B"/>
          <w:sz w:val="18"/>
          <w:szCs w:val="18"/>
        </w:rPr>
        <w:t xml:space="preserve">[Global ID: #688]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A group of 180 people took part in a perception study and were asked to count how many differences they could spot between two similar pieces of short video footage. The results are given below
Question:
75% of the results for the people who spotted 5 to 10 differences correctly were removed from the study. What percentage of the remaining people aged 16-22 spotted more than 15 differences?</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6.3%</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6.9%</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8.5%</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8.7%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E) </w:t>
      </w:r>
      <w:r>
        <w:rPr>
          <w:rFonts w:ascii="Calibri" w:cs="Calibri" w:eastAsia="Calibri" w:hAnsi="Calibri"/>
          <w:color w:val="334155"/>
          <w:sz w:val="19"/>
          <w:szCs w:val="19"/>
        </w:rPr>
        <w:t xml:space="preserve">9.4%</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8.7%</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Valid results for 5-10 spots for ages 16-22 = 0.25 x 12 = 3 Total number of valid results for 16-22 = 10 + 3 + 8 + 2 = 23 Percentage of over 15 spots for 16-22 = 2 ÷ 23 = 8.7%.</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129 </w:t>
      </w:r>
      <w:r>
        <w:rPr>
          <w:rFonts w:ascii="Calibri" w:cs="Calibri" w:eastAsia="Calibri" w:hAnsi="Calibri"/>
          <w:color w:val="64748B"/>
          <w:sz w:val="18"/>
          <w:szCs w:val="18"/>
        </w:rPr>
        <w:t xml:space="preserve">[Global ID: #689]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A group of 180 people took part in a perception study and were asked to count how many differences they could spot between two similar pieces of short video footage. The results are given below
Question:
25% of people who correctly spotted over 10 differences, also incorrectly spotted over 10 differences. How many people was this?</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11</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12</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13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14</w:t>
      </w:r>
    </w:p>
    <w:p>
      <w:pPr>
        <w:spacing w:after="30" w:before="30"/>
        <w:ind w:left="360"/>
      </w:pPr>
      <w:r>
        <w:rPr>
          <w:rFonts w:ascii="Calibri" w:cs="Calibri" w:eastAsia="Calibri" w:hAnsi="Calibri"/>
          <w:color w:val="475569"/>
          <w:sz w:val="19"/>
          <w:szCs w:val="19"/>
        </w:rPr>
        <w:t xml:space="preserve">☐ Option E) </w:t>
      </w:r>
      <w:r>
        <w:rPr>
          <w:rFonts w:ascii="Calibri" w:cs="Calibri" w:eastAsia="Calibri" w:hAnsi="Calibri"/>
          <w:color w:val="334155"/>
          <w:sz w:val="19"/>
          <w:szCs w:val="19"/>
        </w:rPr>
        <w:t xml:space="preserve">15</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13</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Calculation &amp; Steps: Total who spotted over 10 = sum of bottom two rows = 52 25% of 52 = 13.
• Result: Evaluating the given numerical values and executing the mathematical operations yields 13, confirming this as the exact and correct result.</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130 </w:t>
      </w:r>
      <w:r>
        <w:rPr>
          <w:rFonts w:ascii="Calibri" w:cs="Calibri" w:eastAsia="Calibri" w:hAnsi="Calibri"/>
          <w:color w:val="64748B"/>
          <w:sz w:val="18"/>
          <w:szCs w:val="18"/>
        </w:rPr>
        <w:t xml:space="preserve">[Global ID: #690]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A group of 180 people took part in a perception study and were asked to count how many differences they could spot between two similar pieces of short video footage. The results are given below
Question:
10,000 people aged 48 or older take this test. Using the data, estimate how many spotted fewer than five differences to the nearest 50.</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2,300</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2,900</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4,500</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5,100</w:t>
      </w:r>
    </w:p>
    <w:p>
      <w:pPr>
        <w:spacing w:after="30" w:before="30"/>
        <w:ind w:left="360"/>
      </w:pPr>
      <w:r>
        <w:rPr>
          <w:rFonts w:ascii="Calibri" w:cs="Calibri" w:eastAsia="Calibri" w:hAnsi="Calibri"/>
          <w:b/>
          <w:bCs/>
          <w:color w:val="059669"/>
          <w:sz w:val="20"/>
          <w:szCs w:val="20"/>
        </w:rPr>
        <w:t xml:space="preserve">☑ Option E) </w:t>
      </w:r>
      <w:r>
        <w:rPr>
          <w:rFonts w:ascii="Calibri" w:cs="Calibri" w:eastAsia="Calibri" w:hAnsi="Calibri"/>
          <w:b/>
          <w:bCs/>
          <w:color w:val="059669"/>
          <w:sz w:val="20"/>
          <w:szCs w:val="20"/>
        </w:rPr>
        <w:t xml:space="preserve">5,150 6. 5,200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E — 5,150 6. 5,200</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Total 48+ who spotted &lt;5 = 15 + 19 = 34 Total aged 48+ = sum of final two columns = 66 Percentage of 48+ who spotted &lt;5 = 34 ÷ 66 = 52% (2 s.f.) 52% of 10,000 = 0.52 x 10,000 = 5,200.</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131 </w:t>
      </w:r>
      <w:r>
        <w:rPr>
          <w:rFonts w:ascii="Calibri" w:cs="Calibri" w:eastAsia="Calibri" w:hAnsi="Calibri"/>
          <w:color w:val="64748B"/>
          <w:sz w:val="18"/>
          <w:szCs w:val="18"/>
        </w:rPr>
        <w:t xml:space="preserve">[Global ID: #691]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A group of 180 people took part in a perception study and were asked to count how many differences they could spot between two similar pieces of short video footage. The results are given below
Question:
The test is repeated with the same population. The number of 16-34 year olds who spot 11-15 differences increases by 50%. All other age groups experience no change. What is the new ratio between 16-34 year olds and the total number of people in the other age groups who spot 11-15 differences?</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1:3</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4:17</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14:44</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14:51</w:t>
      </w:r>
    </w:p>
    <w:p>
      <w:pPr>
        <w:spacing w:after="30" w:before="30"/>
        <w:ind w:left="360"/>
      </w:pPr>
      <w:r>
        <w:rPr>
          <w:rFonts w:ascii="Calibri" w:cs="Calibri" w:eastAsia="Calibri" w:hAnsi="Calibri"/>
          <w:b/>
          <w:bCs/>
          <w:color w:val="059669"/>
          <w:sz w:val="20"/>
          <w:szCs w:val="20"/>
        </w:rPr>
        <w:t xml:space="preserve">☑ Option E) </w:t>
      </w:r>
      <w:r>
        <w:rPr>
          <w:rFonts w:ascii="Calibri" w:cs="Calibri" w:eastAsia="Calibri" w:hAnsi="Calibri"/>
          <w:b/>
          <w:bCs/>
          <w:color w:val="059669"/>
          <w:sz w:val="20"/>
          <w:szCs w:val="20"/>
        </w:rPr>
        <w:t xml:space="preserve">21:51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E — 21:51</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Calculation &amp; Steps: 50% increase in 16-34s who spot 11-15 = 1.5 x (8 + 6) = 21 New total who spot 11-15 = 11 + 21 + 2 + 8 + 9 = 51 Ratio = 21:51.
• Result: Evaluating the given numerical values and executing the mathematical operations yields 21:51, confirming this as the exact and correct result.</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132 </w:t>
      </w:r>
      <w:r>
        <w:rPr>
          <w:rFonts w:ascii="Calibri" w:cs="Calibri" w:eastAsia="Calibri" w:hAnsi="Calibri"/>
          <w:color w:val="64748B"/>
          <w:sz w:val="18"/>
          <w:szCs w:val="18"/>
        </w:rPr>
        <w:t xml:space="preserve">[Global ID: #692]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The pie chart below shows the favourite sports of some high school students. Every student plays only their favourite sport in games lessons. The school has 1300 students, with an exact 50:50 split between boys and girls.
Question:
What is the difference between the number of boys that play football and the number that play netball in games lessons?</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90</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91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104</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180</w:t>
      </w:r>
    </w:p>
    <w:p>
      <w:pPr>
        <w:spacing w:after="30" w:before="30"/>
        <w:ind w:left="360"/>
      </w:pPr>
      <w:r>
        <w:rPr>
          <w:rFonts w:ascii="Calibri" w:cs="Calibri" w:eastAsia="Calibri" w:hAnsi="Calibri"/>
          <w:color w:val="475569"/>
          <w:sz w:val="19"/>
          <w:szCs w:val="19"/>
        </w:rPr>
        <w:t xml:space="preserve">☐ Option E) </w:t>
      </w:r>
      <w:r>
        <w:rPr>
          <w:rFonts w:ascii="Calibri" w:cs="Calibri" w:eastAsia="Calibri" w:hAnsi="Calibri"/>
          <w:color w:val="334155"/>
          <w:sz w:val="19"/>
          <w:szCs w:val="19"/>
        </w:rPr>
        <w:t xml:space="preserve">182 6. 286</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91</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Number that play Football = 22% of 1300 = 286 Number that play Hockey = 8 % of 1300 = 104 Thus, the difference = 286-104 = 182 Boys + Girls; Therefore, 182/2 = 91 Boys.</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133 </w:t>
      </w:r>
      <w:r>
        <w:rPr>
          <w:rFonts w:ascii="Calibri" w:cs="Calibri" w:eastAsia="Calibri" w:hAnsi="Calibri"/>
          <w:color w:val="64748B"/>
          <w:sz w:val="18"/>
          <w:szCs w:val="18"/>
        </w:rPr>
        <w:t xml:space="preserve">[Global ID: #693]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The pie chart below shows the favourite sports of some high school students. Every student plays only their favourite sport in games lessons. The school has 1300 students, with an exact 50:50 split between boys and girls.
Question:
The senior football teams are picked from the two most senior years – a total of 350 students. Only those whose favourite sport is football play. At least 11 people are needed per team. What is the maximum number of teams that could be made? Assume that the values given in the chart are representative of these years.</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4</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5</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6</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7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E) </w:t>
      </w:r>
      <w:r>
        <w:rPr>
          <w:rFonts w:ascii="Calibri" w:cs="Calibri" w:eastAsia="Calibri" w:hAnsi="Calibri"/>
          <w:color w:val="334155"/>
          <w:sz w:val="19"/>
          <w:szCs w:val="19"/>
        </w:rPr>
        <w:t xml:space="preserve">8</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7</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Calculation &amp; Steps: 22% of 350 = 77 students 77 ÷ 11 people per team = 7 teams.
• Result: Evaluating the given numerical values and executing the mathematical operations yields 7, confirming this as the exact and correct result.</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134 </w:t>
      </w:r>
      <w:r>
        <w:rPr>
          <w:rFonts w:ascii="Calibri" w:cs="Calibri" w:eastAsia="Calibri" w:hAnsi="Calibri"/>
          <w:color w:val="64748B"/>
          <w:sz w:val="18"/>
          <w:szCs w:val="18"/>
        </w:rPr>
        <w:t xml:space="preserve">[Global ID: #694]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The pie chart below shows the favourite sports of some high school students. Every student plays only their favourite sport in games lessons. The school has 1300 students, with an exact 50:50 split between boys and girls.
Question:
All those whose favourite sport is basketball are boys and all those whose favourite sport is netball are girls. 80% of the basketball boys are invited to play netball. What proportion of the netball-playing population do they then make?</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17%</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25%</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33%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42%</w:t>
      </w:r>
    </w:p>
    <w:p>
      <w:pPr>
        <w:spacing w:after="30" w:before="30"/>
        <w:ind w:left="360"/>
      </w:pPr>
      <w:r>
        <w:rPr>
          <w:rFonts w:ascii="Calibri" w:cs="Calibri" w:eastAsia="Calibri" w:hAnsi="Calibri"/>
          <w:color w:val="475569"/>
          <w:sz w:val="19"/>
          <w:szCs w:val="19"/>
        </w:rPr>
        <w:t xml:space="preserve">☐ Option E) </w:t>
      </w:r>
      <w:r>
        <w:rPr>
          <w:rFonts w:ascii="Calibri" w:cs="Calibri" w:eastAsia="Calibri" w:hAnsi="Calibri"/>
          <w:color w:val="334155"/>
          <w:sz w:val="19"/>
          <w:szCs w:val="19"/>
        </w:rPr>
        <w:t xml:space="preserve">50%</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33%</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Number of basketball boys = 0.05 x 1,300 = 65 80% of 65 = 52 Number of netball girls = 0.08 x1, 300 = 104 Total number of netball-players = 104 + 52 = 156 Male proportion = 52 ÷ 156 = 33% (2 s.f.)</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135 </w:t>
      </w:r>
      <w:r>
        <w:rPr>
          <w:rFonts w:ascii="Calibri" w:cs="Calibri" w:eastAsia="Calibri" w:hAnsi="Calibri"/>
          <w:color w:val="64748B"/>
          <w:sz w:val="18"/>
          <w:szCs w:val="18"/>
        </w:rPr>
        <w:t xml:space="preserve">[Global ID: #695]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The pie chart below shows the favourite sports of some high school students. Every student plays only their favourite sport in games lessons. The school has 1300 students, with an exact 50:50 split between boys and girls.
Question:
One quarter of students in the Other category have a favourite sport which is a ball sport. In the whole school, how many students have a favourite sport which is a ball sport?</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39</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117</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572</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1,066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E) </w:t>
      </w:r>
      <w:r>
        <w:rPr>
          <w:rFonts w:ascii="Calibri" w:cs="Calibri" w:eastAsia="Calibri" w:hAnsi="Calibri"/>
          <w:color w:val="334155"/>
          <w:sz w:val="19"/>
          <w:szCs w:val="19"/>
        </w:rPr>
        <w:t xml:space="preserve">1,183</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1,066</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Number of Other students = 0.12 x 1,300 = 156 Other ball sports = 0.25 x 156 = 39 Total non-ball sports (swimming &amp; athletics) = (0.06 + 0.03) x 1300 = 117 Total “other” non ball sports = 156 – 39 = 117 Total ball sports = 1,300 – 117 – 117 = 1,066.</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136 </w:t>
      </w:r>
      <w:r>
        <w:rPr>
          <w:rFonts w:ascii="Calibri" w:cs="Calibri" w:eastAsia="Calibri" w:hAnsi="Calibri"/>
          <w:color w:val="64748B"/>
          <w:sz w:val="18"/>
          <w:szCs w:val="18"/>
        </w:rPr>
        <w:t xml:space="preserve">[Global ID: #696]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The pie chart below shows the favourite sports of some high school students. Every student plays only their favourite sport in games lessons. The school has 1300 students, with an exact 50:50 split between boys and girls.
Question:
Only boys play cricket. Only girls play hockey. The gender split for tennis follows that of the school as a whole. How many more boys play cricket or tennis than girls play hockey or tennis?</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39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58</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59</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111</w:t>
      </w:r>
    </w:p>
    <w:p>
      <w:pPr>
        <w:spacing w:after="30" w:before="30"/>
        <w:ind w:left="360"/>
      </w:pPr>
      <w:r>
        <w:rPr>
          <w:rFonts w:ascii="Calibri" w:cs="Calibri" w:eastAsia="Calibri" w:hAnsi="Calibri"/>
          <w:color w:val="475569"/>
          <w:sz w:val="19"/>
          <w:szCs w:val="19"/>
        </w:rPr>
        <w:t xml:space="preserve">☐ Option E) </w:t>
      </w:r>
      <w:r>
        <w:rPr>
          <w:rFonts w:ascii="Calibri" w:cs="Calibri" w:eastAsia="Calibri" w:hAnsi="Calibri"/>
          <w:color w:val="334155"/>
          <w:sz w:val="19"/>
          <w:szCs w:val="19"/>
        </w:rPr>
        <w:t xml:space="preserve">112</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39</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Girls who play hockey = 0.07 x 1,300 = 91 Boys who play cricket = 0.1 x 1,300 = 130 Difference = 39. Note the tennis info makes no difference (50:50 split)</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137 </w:t>
      </w:r>
      <w:r>
        <w:rPr>
          <w:rFonts w:ascii="Calibri" w:cs="Calibri" w:eastAsia="Calibri" w:hAnsi="Calibri"/>
          <w:color w:val="64748B"/>
          <w:sz w:val="18"/>
          <w:szCs w:val="18"/>
        </w:rPr>
        <w:t xml:space="preserve">[Global ID: #697]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The number of apples picked by a company per year is given below, along with the quality of the apples. 30% of edible apples are sold as they come. Passable apples and the remaining edible apples are processed into cider. Apples which are No Good are not used for human consumption, and are instead discarded for animal food.
Question:
What is the percentage increase in the number of apples used for human consumption from 1998 to 2003?</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7%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10%</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22%</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76%</w:t>
      </w:r>
    </w:p>
    <w:p>
      <w:pPr>
        <w:spacing w:after="30" w:before="30"/>
        <w:ind w:left="360"/>
      </w:pPr>
      <w:r>
        <w:rPr>
          <w:rFonts w:ascii="Calibri" w:cs="Calibri" w:eastAsia="Calibri" w:hAnsi="Calibri"/>
          <w:color w:val="475569"/>
          <w:sz w:val="19"/>
          <w:szCs w:val="19"/>
        </w:rPr>
        <w:t xml:space="preserve">☐ Option E) </w:t>
      </w:r>
      <w:r>
        <w:rPr>
          <w:rFonts w:ascii="Calibri" w:cs="Calibri" w:eastAsia="Calibri" w:hAnsi="Calibri"/>
          <w:color w:val="334155"/>
          <w:sz w:val="19"/>
          <w:szCs w:val="19"/>
        </w:rPr>
        <w:t xml:space="preserve">93%</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7%</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Total apples processed in 1998 = 1,100,547 + 2,983,411 = 4,083,958 Total apples processed in 2003 = 1,931,784 + 2,439,012 = 4,370,796 Ratio = 4,370,796 ÷ 4,083,958 = 1.07 (i.e. 7% increase)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138 </w:t>
      </w:r>
      <w:r>
        <w:rPr>
          <w:rFonts w:ascii="Calibri" w:cs="Calibri" w:eastAsia="Calibri" w:hAnsi="Calibri"/>
          <w:color w:val="64748B"/>
          <w:sz w:val="18"/>
          <w:szCs w:val="18"/>
        </w:rPr>
        <w:t xml:space="preserve">[Global ID: #698]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The number of apples picked by a company per year is given below, along with the quality of the apples. 30% of edible apples are sold as they come. Passable apples and the remaining edible apples are processed into cider. Apples which are No Good are not used for human consumption, and are instead discarded for animal food.
Question:
What percentage of all No Good apples was produced in the year most apples could not be used for humans?</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11.6%</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11.8%</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13.9%</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19.9%</w:t>
      </w:r>
    </w:p>
    <w:p>
      <w:pPr>
        <w:spacing w:after="30" w:before="30"/>
        <w:ind w:left="360"/>
      </w:pPr>
      <w:r>
        <w:rPr>
          <w:rFonts w:ascii="Calibri" w:cs="Calibri" w:eastAsia="Calibri" w:hAnsi="Calibri"/>
          <w:b/>
          <w:bCs/>
          <w:color w:val="059669"/>
          <w:sz w:val="20"/>
          <w:szCs w:val="20"/>
        </w:rPr>
        <w:t xml:space="preserve">☑ Option E) </w:t>
      </w:r>
      <w:r>
        <w:rPr>
          <w:rFonts w:ascii="Calibri" w:cs="Calibri" w:eastAsia="Calibri" w:hAnsi="Calibri"/>
          <w:b/>
          <w:bCs/>
          <w:color w:val="059669"/>
          <w:sz w:val="20"/>
          <w:szCs w:val="20"/>
        </w:rPr>
        <w:t xml:space="preserve">20.2%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E — 20.2%</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Number of No Goods in worst year = 571,221 Total number of No Goods = sum of bottom row = 2,823,732 Percentage = 571,221 ÷ 2,823,732 = 20.2% (3 s.f.)</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139 </w:t>
      </w:r>
      <w:r>
        <w:rPr>
          <w:rFonts w:ascii="Calibri" w:cs="Calibri" w:eastAsia="Calibri" w:hAnsi="Calibri"/>
          <w:color w:val="64748B"/>
          <w:sz w:val="18"/>
          <w:szCs w:val="18"/>
        </w:rPr>
        <w:t xml:space="preserve">[Global ID: #699]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The number of apples picked by a company per year is given below, along with the quality of the apples. 30% of edible apples are sold as they come. Passable apples and the remaining edible apples are processed into cider. Apples which are No Good are not used for human consumption, and are instead discarded for animal food.
Question:
2004 saw a three-fold increase on 2003 in the number of No Good apples. The total number of apples fit for consumption remained the same. What was the difference in number between processed and No Good apples in 2004 to the nearest apple?</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2,077,598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2,224,675</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2,478,954</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2,675,133</w:t>
      </w:r>
    </w:p>
    <w:p>
      <w:pPr>
        <w:spacing w:after="30" w:before="30"/>
        <w:ind w:left="360"/>
      </w:pPr>
      <w:r>
        <w:rPr>
          <w:rFonts w:ascii="Calibri" w:cs="Calibri" w:eastAsia="Calibri" w:hAnsi="Calibri"/>
          <w:color w:val="475569"/>
          <w:sz w:val="19"/>
          <w:szCs w:val="19"/>
        </w:rPr>
        <w:t xml:space="preserve">☐ Option E) </w:t>
      </w:r>
      <w:r>
        <w:rPr>
          <w:rFonts w:ascii="Calibri" w:cs="Calibri" w:eastAsia="Calibri" w:hAnsi="Calibri"/>
          <w:color w:val="334155"/>
          <w:sz w:val="19"/>
          <w:szCs w:val="19"/>
        </w:rPr>
        <w:t xml:space="preserve">2,765,131</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2,077,598</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2004 total No Goods = 3 x 571,221 = 1,713,663 70% of edible apples are processed, as are all passable apples. Difference = (0.7 x 1,931,784 + 2,439,012) – 1,713,663 = 2,077,598.</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140 </w:t>
      </w:r>
      <w:r>
        <w:rPr>
          <w:rFonts w:ascii="Calibri" w:cs="Calibri" w:eastAsia="Calibri" w:hAnsi="Calibri"/>
          <w:color w:val="64748B"/>
          <w:sz w:val="18"/>
          <w:szCs w:val="18"/>
        </w:rPr>
        <w:t xml:space="preserve">[Global ID: #700]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The number of apples picked by a company per year is given below, along with the quality of the apples. 30% of edible apples are sold as they come. Passable apples and the remaining edible apples are processed into cider. Apples which are No Good are not used for human consumption, and are instead discarded for animal food.
Question:
The next six-year period saw an overall 20% increase on the period 1998-2003 in the total number of edible apples picked. How many were sold as they came between 2004 and 2009?</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3,588,698</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3,321,646</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3,312,644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2,392,465</w:t>
      </w:r>
    </w:p>
    <w:p>
      <w:pPr>
        <w:spacing w:after="30" w:before="30"/>
        <w:ind w:left="360"/>
      </w:pPr>
      <w:r>
        <w:rPr>
          <w:rFonts w:ascii="Calibri" w:cs="Calibri" w:eastAsia="Calibri" w:hAnsi="Calibri"/>
          <w:color w:val="475569"/>
          <w:sz w:val="19"/>
          <w:szCs w:val="19"/>
        </w:rPr>
        <w:t xml:space="preserve">☐ Option E) </w:t>
      </w:r>
      <w:r>
        <w:rPr>
          <w:rFonts w:ascii="Calibri" w:cs="Calibri" w:eastAsia="Calibri" w:hAnsi="Calibri"/>
          <w:color w:val="334155"/>
          <w:sz w:val="19"/>
          <w:szCs w:val="19"/>
        </w:rPr>
        <w:t xml:space="preserve">2,208,430</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3,312,644</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Total number of edibles 1998-2003 = sum of top row = 9,201,790 20% increase = 1.2 x 9,201,790 = 11,042,148 30% of these are sold as they come = 0.3 x 11,042,148 = 3,312,644.</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141 </w:t>
      </w:r>
      <w:r>
        <w:rPr>
          <w:rFonts w:ascii="Calibri" w:cs="Calibri" w:eastAsia="Calibri" w:hAnsi="Calibri"/>
          <w:color w:val="64748B"/>
          <w:sz w:val="18"/>
          <w:szCs w:val="18"/>
        </w:rPr>
        <w:t xml:space="preserve">[Global ID: #701]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The number of apples picked by a company per year is given below, along with the quality of the apples. 30% of edible apples are sold as they come. Passable apples and the remaining edible apples are processed into cider. Apples which are No Good are not used for human consumption, and are instead discarded for animal food.
Question:
Generally, 20 apples give 1 litre of cider. Given that 2004 saw the same number of apples fit for human consumption as 2003, roughly how many litres of cider were produced in 2004?</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122,000 l</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189,600 l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215,400 l</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247,100 l</w:t>
      </w:r>
    </w:p>
    <w:p>
      <w:pPr>
        <w:spacing w:after="30" w:before="30"/>
        <w:ind w:left="360"/>
      </w:pPr>
      <w:r>
        <w:rPr>
          <w:rFonts w:ascii="Calibri" w:cs="Calibri" w:eastAsia="Calibri" w:hAnsi="Calibri"/>
          <w:color w:val="475569"/>
          <w:sz w:val="19"/>
          <w:szCs w:val="19"/>
        </w:rPr>
        <w:t xml:space="preserve">☐ Option E) </w:t>
      </w:r>
      <w:r>
        <w:rPr>
          <w:rFonts w:ascii="Calibri" w:cs="Calibri" w:eastAsia="Calibri" w:hAnsi="Calibri"/>
          <w:color w:val="334155"/>
          <w:sz w:val="19"/>
          <w:szCs w:val="19"/>
        </w:rPr>
        <w:t xml:space="preserve">988,400 l</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189,600 l</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Calculation &amp; Steps: Apples processed for cider = (1,931,784 x 0.7) + 2,439,012 = 3,791,260.8 Litres of cider = 3,791,260.80 ÷ 20 = 189,600 litres (4 s.f.)
• Result: Evaluating the given numerical values and executing the mathematical operations yields 189,600 l, confirming this as the exact and correct result.</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142 </w:t>
      </w:r>
      <w:r>
        <w:rPr>
          <w:rFonts w:ascii="Calibri" w:cs="Calibri" w:eastAsia="Calibri" w:hAnsi="Calibri"/>
          <w:color w:val="64748B"/>
          <w:sz w:val="18"/>
          <w:szCs w:val="18"/>
        </w:rPr>
        <w:t xml:space="preserve">[Global ID: #702]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Jen tracks her daily jogs using an app which gives her data on her performance. Her app tells her that her average speed is 5 mph. Conversion factor: 1 mile = 1.6 km
Question:
On wet days, Jen’s average speed decreases by 8%. How many kilometres does she cover in 40 minutes?</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3.1 km</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3.3 km</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4.9 km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5.3 km</w:t>
      </w:r>
    </w:p>
    <w:p>
      <w:pPr>
        <w:spacing w:after="30" w:before="30"/>
        <w:ind w:left="360"/>
      </w:pPr>
      <w:r>
        <w:rPr>
          <w:rFonts w:ascii="Calibri" w:cs="Calibri" w:eastAsia="Calibri" w:hAnsi="Calibri"/>
          <w:color w:val="475569"/>
          <w:sz w:val="19"/>
          <w:szCs w:val="19"/>
        </w:rPr>
        <w:t xml:space="preserve">☐ Option E) </w:t>
      </w:r>
      <w:r>
        <w:rPr>
          <w:rFonts w:ascii="Calibri" w:cs="Calibri" w:eastAsia="Calibri" w:hAnsi="Calibri"/>
          <w:color w:val="334155"/>
          <w:sz w:val="19"/>
          <w:szCs w:val="19"/>
        </w:rPr>
        <w:t xml:space="preserve">7.4 km</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4.9 km</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Calculation &amp; Steps: Decreased average speed = 0.92 x 5 mph = 4.6 mph Miles covered = 4.6 x (40 ÷ 60) = 3.07 miles Km covered = 1.6 x 3.07 miles = 4.9 km.
• Result: Evaluating the given numerical values and executing the mathematical operations yields 4.9 km, confirming this as the exact and correct result.</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143 </w:t>
      </w:r>
      <w:r>
        <w:rPr>
          <w:rFonts w:ascii="Calibri" w:cs="Calibri" w:eastAsia="Calibri" w:hAnsi="Calibri"/>
          <w:color w:val="64748B"/>
          <w:sz w:val="18"/>
          <w:szCs w:val="18"/>
        </w:rPr>
        <w:t xml:space="preserve">[Global ID: #703]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Jen tracks her daily jogs using an app which gives her data on her performance. Her app tells her that her average speed is 5 mph. Conversion factor: 1 mile = 1.6 km
Question:
Jen begins training for a marathon (26 miles). She starts off by trying to complete a marathon over the space of four equally long jogs. Estimate how long each jog is. Assume dry conditions.</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42 minutes</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46 minutes</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1 hour 18 minutes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1 hour 25 minutes</w:t>
      </w:r>
    </w:p>
    <w:p>
      <w:pPr>
        <w:spacing w:after="30" w:before="30"/>
        <w:ind w:left="360"/>
      </w:pPr>
      <w:r>
        <w:rPr>
          <w:rFonts w:ascii="Calibri" w:cs="Calibri" w:eastAsia="Calibri" w:hAnsi="Calibri"/>
          <w:color w:val="475569"/>
          <w:sz w:val="19"/>
          <w:szCs w:val="19"/>
        </w:rPr>
        <w:t xml:space="preserve">☐ Option E) </w:t>
      </w:r>
      <w:r>
        <w:rPr>
          <w:rFonts w:ascii="Calibri" w:cs="Calibri" w:eastAsia="Calibri" w:hAnsi="Calibri"/>
          <w:color w:val="334155"/>
          <w:sz w:val="19"/>
          <w:szCs w:val="19"/>
        </w:rPr>
        <w:t xml:space="preserve">1 hour 30 minutes</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1 hour 18 minutes</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Calculation &amp; Steps: Distance per session = 26 miles ÷ 4 = 6.5 miles Time per session = 6.5 miles ÷ 5 mph = 1.3 hrs = 1hr 18mins.
• Result: Evaluating the given numerical values and executing the mathematical operations yields 1 hour 18 minutes, confirming this as the exact and correct result.</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144 </w:t>
      </w:r>
      <w:r>
        <w:rPr>
          <w:rFonts w:ascii="Calibri" w:cs="Calibri" w:eastAsia="Calibri" w:hAnsi="Calibri"/>
          <w:color w:val="64748B"/>
          <w:sz w:val="18"/>
          <w:szCs w:val="18"/>
        </w:rPr>
        <w:t xml:space="preserve">[Global ID: #704]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Jen tracks her daily jogs using an app which gives her data on her performance. Her app tells her that her average speed is 5 mph. Conversion factor: 1 mile = 1.6 km
Question:
After starting marathon training, her average speed decreases to her old wet speed; her average wet speed remaining 8% slower than this. Estimate, therefore, how long it would take her to cover 12km in the rain.</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1 hour 38 minutes</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1 hour 46 minutes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2 hours 17 minutes</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2 hours 37 minutes</w:t>
      </w:r>
    </w:p>
    <w:p>
      <w:pPr>
        <w:spacing w:after="30" w:before="30"/>
        <w:ind w:left="360"/>
      </w:pPr>
      <w:r>
        <w:rPr>
          <w:rFonts w:ascii="Calibri" w:cs="Calibri" w:eastAsia="Calibri" w:hAnsi="Calibri"/>
          <w:color w:val="475569"/>
          <w:sz w:val="19"/>
          <w:szCs w:val="19"/>
        </w:rPr>
        <w:t xml:space="preserve">☐ Option E) </w:t>
      </w:r>
      <w:r>
        <w:rPr>
          <w:rFonts w:ascii="Calibri" w:cs="Calibri" w:eastAsia="Calibri" w:hAnsi="Calibri"/>
          <w:color w:val="334155"/>
          <w:sz w:val="19"/>
          <w:szCs w:val="19"/>
        </w:rPr>
        <w:t xml:space="preserve">2 hours 50 minutes</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1 hour 46 minutes</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New wet average speed = 0.92 x 4.6 mph = 4.232 mph 12 km in miles = 12 km ÷ 1.6 = 7.5 miles Time taken = 7.5 miles ÷ 4.232 mph = 1.77 hrs = 1hr 46mins.</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145 </w:t>
      </w:r>
      <w:r>
        <w:rPr>
          <w:rFonts w:ascii="Calibri" w:cs="Calibri" w:eastAsia="Calibri" w:hAnsi="Calibri"/>
          <w:color w:val="64748B"/>
          <w:sz w:val="18"/>
          <w:szCs w:val="18"/>
        </w:rPr>
        <w:t xml:space="preserve">[Global ID: #705]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Jen tracks her daily jogs using an app which gives her data on her performance. Her app tells her that her average speed is 5 mph. Conversion factor: 1 mile = 1.6 km
Question:
After bringing her average speeds back to their original values, Jen starts a new regime. She goes on four jogs, each being 50% further than the last. Her first jog is 4km long. How long does the final jog take in dry conditions?</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1 hour 8 minutes</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1 hour 41 minutes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1 hour 50 minutes</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2 hours 9 minutes</w:t>
      </w:r>
    </w:p>
    <w:p>
      <w:pPr>
        <w:spacing w:after="30" w:before="30"/>
        <w:ind w:left="360"/>
      </w:pPr>
      <w:r>
        <w:rPr>
          <w:rFonts w:ascii="Calibri" w:cs="Calibri" w:eastAsia="Calibri" w:hAnsi="Calibri"/>
          <w:color w:val="475569"/>
          <w:sz w:val="19"/>
          <w:szCs w:val="19"/>
        </w:rPr>
        <w:t xml:space="preserve">☐ Option E) </w:t>
      </w:r>
      <w:r>
        <w:rPr>
          <w:rFonts w:ascii="Calibri" w:cs="Calibri" w:eastAsia="Calibri" w:hAnsi="Calibri"/>
          <w:color w:val="334155"/>
          <w:sz w:val="19"/>
          <w:szCs w:val="19"/>
        </w:rPr>
        <w:t xml:space="preserve">2 hours 42 minutes</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1 hour 41 minutes</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Distance of second jog = 4 km x 1.5 = 6 km Distance of third jog = 6 km x 1.5 = 9 km Distance of last jog = 9 km x 1.5 = 13.5 km 13.5 km in miles = 13.5 km ÷ 1.6 = 8.4375 miles Time = 8.4375 miles ÷ 5 mph = 1.69 hrs = 1hr 41mins.</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146 </w:t>
      </w:r>
      <w:r>
        <w:rPr>
          <w:rFonts w:ascii="Calibri" w:cs="Calibri" w:eastAsia="Calibri" w:hAnsi="Calibri"/>
          <w:color w:val="64748B"/>
          <w:sz w:val="18"/>
          <w:szCs w:val="18"/>
        </w:rPr>
        <w:t xml:space="preserve">[Global ID: #706]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Jen tracks her daily jogs using an app which gives her data on her performance. Her app tells her that her average speed is 5 mph. Conversion factor: 1 mile = 1.6 km
Question:
Lots of training later, Jen completes the marathon in a time of 3hrs 42mins on a dry day. What is the percentage increase in Jen’s dry average speed compared to her original one?</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7%</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12%</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41%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52%</w:t>
      </w:r>
    </w:p>
    <w:p>
      <w:pPr>
        <w:spacing w:after="30" w:before="30"/>
        <w:ind w:left="360"/>
      </w:pPr>
      <w:r>
        <w:rPr>
          <w:rFonts w:ascii="Calibri" w:cs="Calibri" w:eastAsia="Calibri" w:hAnsi="Calibri"/>
          <w:color w:val="475569"/>
          <w:sz w:val="19"/>
          <w:szCs w:val="19"/>
        </w:rPr>
        <w:t xml:space="preserve">☐ Option E) </w:t>
      </w:r>
      <w:r>
        <w:rPr>
          <w:rFonts w:ascii="Calibri" w:cs="Calibri" w:eastAsia="Calibri" w:hAnsi="Calibri"/>
          <w:color w:val="334155"/>
          <w:sz w:val="19"/>
          <w:szCs w:val="19"/>
        </w:rPr>
        <w:t xml:space="preserve">53%</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41%</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Calculation &amp; Steps: 3hrs 42mins = 3.7 hrs Average speed = 26 miles ÷ 3.7 hrs = 7.027 mph 7.027 mph ÷ 5 mph = 1.405 (i.e. 41% increase)
• Result: Evaluating the given numerical values and executing the mathematical operations yields 41%, confirming this as the exact and correct result.</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147 </w:t>
      </w:r>
      <w:r>
        <w:rPr>
          <w:rFonts w:ascii="Calibri" w:cs="Calibri" w:eastAsia="Calibri" w:hAnsi="Calibri"/>
          <w:color w:val="64748B"/>
          <w:sz w:val="18"/>
          <w:szCs w:val="18"/>
        </w:rPr>
        <w:t xml:space="preserve">[Global ID: #707]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The table below gives the prices per person per week for different luxury holiday accommodations with different swimming facilities. Some types of accommodation offer a choice between swimming facilities. Some information is missing. Additional days are charged at 1/7 of the weekly cost.
Question:
Villas are available with a private pool, and currently they are on sale: 20% off the standard price, where the standard price sits halfway between that of an apartment with a private pool and a palazzo with a private pool. How much would this cost for two people for one week?</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£323</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£332</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£340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£415</w:t>
      </w:r>
    </w:p>
    <w:p>
      <w:pPr>
        <w:spacing w:after="30" w:before="30"/>
        <w:ind w:left="360"/>
      </w:pPr>
      <w:r>
        <w:rPr>
          <w:rFonts w:ascii="Calibri" w:cs="Calibri" w:eastAsia="Calibri" w:hAnsi="Calibri"/>
          <w:color w:val="475569"/>
          <w:sz w:val="19"/>
          <w:szCs w:val="19"/>
        </w:rPr>
        <w:t xml:space="preserve">☐ Option E) </w:t>
      </w:r>
      <w:r>
        <w:rPr>
          <w:rFonts w:ascii="Calibri" w:cs="Calibri" w:eastAsia="Calibri" w:hAnsi="Calibri"/>
          <w:color w:val="334155"/>
          <w:sz w:val="19"/>
          <w:szCs w:val="19"/>
        </w:rPr>
        <w:t xml:space="preserve">£664</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£340</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Standard price = (£325 + £100) ÷ 2 = £212.50 For two people for one week = £212.50 x 2 = £425 Deducting 20% due to discount = 0.8 x £425 = £340.</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148 </w:t>
      </w:r>
      <w:r>
        <w:rPr>
          <w:rFonts w:ascii="Calibri" w:cs="Calibri" w:eastAsia="Calibri" w:hAnsi="Calibri"/>
          <w:color w:val="64748B"/>
          <w:sz w:val="18"/>
          <w:szCs w:val="18"/>
        </w:rPr>
        <w:t xml:space="preserve">[Global ID: #708]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The table below gives the prices per person per week for different luxury holiday accommodations with different swimming facilities. Some types of accommodation offer a choice between swimming facilities. Some information is missing. Additional days are charged at 1/7 of the weekly cost.
Question:
A group of twelve rents out a beachfront palazzo for four weeks. A booking fee is required from each member of the group, in this case charged at 10% of the weekly cost per person. What is the total cost of the booking?</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£23,040</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£23,161</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£23,616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£25,344</w:t>
      </w:r>
    </w:p>
    <w:p>
      <w:pPr>
        <w:spacing w:after="30" w:before="30"/>
        <w:ind w:left="360"/>
      </w:pPr>
      <w:r>
        <w:rPr>
          <w:rFonts w:ascii="Calibri" w:cs="Calibri" w:eastAsia="Calibri" w:hAnsi="Calibri"/>
          <w:color w:val="475569"/>
          <w:sz w:val="19"/>
          <w:szCs w:val="19"/>
        </w:rPr>
        <w:t xml:space="preserve">☐ Option E) </w:t>
      </w:r>
      <w:r>
        <w:rPr>
          <w:rFonts w:ascii="Calibri" w:cs="Calibri" w:eastAsia="Calibri" w:hAnsi="Calibri"/>
          <w:color w:val="334155"/>
          <w:sz w:val="19"/>
          <w:szCs w:val="19"/>
        </w:rPr>
        <w:t xml:space="preserve">£25,614</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£23,616</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Four weeks rent per person = 4 x £480 = £1,920 Total group rent = 12 x £1,920 = £23,040 Booking fee per person = 0.1 x £480 = £48 Total booking fee = 12 x £48 = £576 Total cost = £23,040 + £576 = £23,616.</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149 </w:t>
      </w:r>
      <w:r>
        <w:rPr>
          <w:rFonts w:ascii="Calibri" w:cs="Calibri" w:eastAsia="Calibri" w:hAnsi="Calibri"/>
          <w:color w:val="64748B"/>
          <w:sz w:val="18"/>
          <w:szCs w:val="18"/>
        </w:rPr>
        <w:t xml:space="preserve">[Global ID: #709]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The table below gives the prices per person per week for different luxury holiday accommodations with different swimming facilities. Some types of accommodation offer a choice between swimming facilities. Some information is missing. Additional days are charged at 1/7 of the weekly cost.
Question:
A couple rents an apartment with a shared pool for 20 days. The total cost is £492.89. How much is the booking fee?</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£35.55</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£35.57</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£35.75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£37.55</w:t>
      </w:r>
    </w:p>
    <w:p>
      <w:pPr>
        <w:spacing w:after="30" w:before="30"/>
        <w:ind w:left="360"/>
      </w:pPr>
      <w:r>
        <w:rPr>
          <w:rFonts w:ascii="Calibri" w:cs="Calibri" w:eastAsia="Calibri" w:hAnsi="Calibri"/>
          <w:color w:val="475569"/>
          <w:sz w:val="19"/>
          <w:szCs w:val="19"/>
        </w:rPr>
        <w:t xml:space="preserve">☐ Option E) </w:t>
      </w:r>
      <w:r>
        <w:rPr>
          <w:rFonts w:ascii="Calibri" w:cs="Calibri" w:eastAsia="Calibri" w:hAnsi="Calibri"/>
          <w:color w:val="334155"/>
          <w:sz w:val="19"/>
          <w:szCs w:val="19"/>
        </w:rPr>
        <w:t xml:space="preserve">£37.75</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£35.75</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Calculation &amp; Steps: One person for 10 days = £80 x (20÷7) = £228.57 Two people for 10 days = 2 x £228.57 = £457.14 Booking fee = £492.89 - £457.14 = £35.75.
• Result: Evaluating the given numerical values and executing the mathematical operations yields £35.75, confirming this as the exact and correct result.</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150 </w:t>
      </w:r>
      <w:r>
        <w:rPr>
          <w:rFonts w:ascii="Calibri" w:cs="Calibri" w:eastAsia="Calibri" w:hAnsi="Calibri"/>
          <w:color w:val="64748B"/>
          <w:sz w:val="18"/>
          <w:szCs w:val="18"/>
        </w:rPr>
        <w:t xml:space="preserve">[Global ID: #710]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The table below gives the prices per person per week for different luxury holiday accommodations with different swimming facilities. Some types of accommodation offer a choice between swimming facilities. Some information is missing. Additional days are charged at 1/7 of the weekly cost.
Question:
A family of four stays at a beachfront villa for two weeks, with no booking fee. Due to a complaint, they are refunded 20% of the standard charge. How much does the family pay?</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£1,408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£1,760</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£1,920</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£2,340</w:t>
      </w:r>
    </w:p>
    <w:p>
      <w:pPr>
        <w:spacing w:after="30" w:before="30"/>
        <w:ind w:left="360"/>
      </w:pPr>
      <w:r>
        <w:rPr>
          <w:rFonts w:ascii="Calibri" w:cs="Calibri" w:eastAsia="Calibri" w:hAnsi="Calibri"/>
          <w:color w:val="475569"/>
          <w:sz w:val="19"/>
          <w:szCs w:val="19"/>
        </w:rPr>
        <w:t xml:space="preserve">☐ Option E) </w:t>
      </w:r>
      <w:r>
        <w:rPr>
          <w:rFonts w:ascii="Calibri" w:cs="Calibri" w:eastAsia="Calibri" w:hAnsi="Calibri"/>
          <w:color w:val="334155"/>
          <w:sz w:val="19"/>
          <w:szCs w:val="19"/>
        </w:rPr>
        <w:t xml:space="preserve">£2,620</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£1,408</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Calculation &amp; Steps: Total rent = £220 x 2 weeks x 4 people = £1,760 Total discount = £1,760 x 0.2 = £352 Total cost = £1,760 - £352 = £1,408.
• Result: Evaluating the given numerical values and executing the mathematical operations yields £1,408, confirming this as the exact and correct result.</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151 </w:t>
      </w:r>
      <w:r>
        <w:rPr>
          <w:rFonts w:ascii="Calibri" w:cs="Calibri" w:eastAsia="Calibri" w:hAnsi="Calibri"/>
          <w:color w:val="64748B"/>
          <w:sz w:val="18"/>
          <w:szCs w:val="18"/>
        </w:rPr>
        <w:t xml:space="preserve">[Global ID: #711]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The table below gives the prices per person per week for different luxury holiday accommodations with different swimming facilities. Some types of accommodation offer a choice between swimming facilities. Some information is missing. Additional days are charged at 1/7 of the weekly cost.
Question:
A company hires three palazzi with private pools for a week for the grand total of £19,500. The booking fee is 10% of the total cost. Assuming each palazzo has the
same number of people staying in it, how many people are there in each palazzo?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18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20</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22</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54</w:t>
      </w:r>
    </w:p>
    <w:p>
      <w:pPr>
        <w:spacing w:after="30" w:before="30"/>
        <w:ind w:left="360"/>
      </w:pPr>
      <w:r>
        <w:rPr>
          <w:rFonts w:ascii="Calibri" w:cs="Calibri" w:eastAsia="Calibri" w:hAnsi="Calibri"/>
          <w:color w:val="475569"/>
          <w:sz w:val="19"/>
          <w:szCs w:val="19"/>
        </w:rPr>
        <w:t xml:space="preserve">☐ Option E) </w:t>
      </w:r>
      <w:r>
        <w:rPr>
          <w:rFonts w:ascii="Calibri" w:cs="Calibri" w:eastAsia="Calibri" w:hAnsi="Calibri"/>
          <w:color w:val="334155"/>
          <w:sz w:val="19"/>
          <w:szCs w:val="19"/>
        </w:rPr>
        <w:t xml:space="preserve">60</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18</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Booking fee = 0.1 x £19,500 = £1,950 Total rental charge = £19,500 - £1,950 = £17,550 Number of people = £17,550 ÷ £325 = 54 Number in each palazzo = 54 ÷ 3 = 18 people.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152 </w:t>
      </w:r>
      <w:r>
        <w:rPr>
          <w:rFonts w:ascii="Calibri" w:cs="Calibri" w:eastAsia="Calibri" w:hAnsi="Calibri"/>
          <w:color w:val="64748B"/>
          <w:sz w:val="18"/>
          <w:szCs w:val="18"/>
        </w:rPr>
        <w:t xml:space="preserve">[Global ID: #712]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FastFoodCo is a fast food take-away that delivers directly to customers’ homes. Delivery rates are £3.00 for orders less than £10, £1.50 for orders from £10 - £15 and free for orders over £15. Below is a selection from their menu (delivery and food prices exclude 20% VAT, which is payable on all orders). VAT is added after delivery and any discounts have been taken into account.
Question:
John orders a green curry, noodles and a vegetarian curry. What is the total price?</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£16.62</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£14.82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£14.52</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£12.35</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£14.82</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price of the food is £3.95 + £2.95 + £3.95 = £10.85. Orders between £10 and £15 are charged £1.50 for delivery. Including delivery, the cost is £12.35. We then add 20%, so multiply this by 1.2. Hence the cost of the takeaway is £14.82.</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153 </w:t>
      </w:r>
      <w:r>
        <w:rPr>
          <w:rFonts w:ascii="Calibri" w:cs="Calibri" w:eastAsia="Calibri" w:hAnsi="Calibri"/>
          <w:color w:val="64748B"/>
          <w:sz w:val="18"/>
          <w:szCs w:val="18"/>
        </w:rPr>
        <w:t xml:space="preserve">[Global ID: #713]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FastFoodCo is a fast food take-away that delivers directly to customers’ homes. Delivery rates are £3.00 for orders less than £10, £1.50 for orders from £10 - £15 and free for orders over £15. Below is a selection from their menu (delivery and food prices exclude 20% VAT, which is payable on all orders). VAT is added after delivery and any discounts have been taken into account.
Question:
Katy orders 3 noodles, 2 chicken tikkas and a green curry. Her total is:</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£22.44</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£25.67</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£27.24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£29.04</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£27.24</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total price is (3 x £2.95) + (2 x £4.95) + £3.95 = £22.70. Delivery is free above £15. We then add 20%, hence the total cost is £27.24. A promotional offer is introduced whereby customers receive a 10% discount for orders over £9 (not including delivery).</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154 </w:t>
      </w:r>
      <w:r>
        <w:rPr>
          <w:rFonts w:ascii="Calibri" w:cs="Calibri" w:eastAsia="Calibri" w:hAnsi="Calibri"/>
          <w:color w:val="64748B"/>
          <w:sz w:val="18"/>
          <w:szCs w:val="18"/>
        </w:rPr>
        <w:t xml:space="preserve">[Global ID: #714]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FastFoodCo is a fast food take-away that delivers directly to customers’ homes. Delivery rates are £3.00 for orders less than £10, £1.50 for orders from £10 - £15 and free for orders over £15. Below is a selection from their menu (delivery and food prices exclude 20% VAT, which is payable on all orders). VAT is added after delivery and any discounts have been taken into account.
Question:
John orders 2 noodles and a vegetarian curry. What is his total price?</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£15.42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£14.24</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£13.62</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£12.14</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£15.42</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Calculation &amp; Steps: The total price is (2 x £2.95) + £3.95 = £9.85 Add £3 for delivery under £10: 9.85 + 3 = 11.865 Add 20% for VAT: 11.865 x 1.2 = £15.42.
• Result: Evaluating the given numerical values and executing the mathematical operations yields £15.42, confirming this as the exact and correct result.</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155 </w:t>
      </w:r>
      <w:r>
        <w:rPr>
          <w:rFonts w:ascii="Calibri" w:cs="Calibri" w:eastAsia="Calibri" w:hAnsi="Calibri"/>
          <w:color w:val="64748B"/>
          <w:sz w:val="18"/>
          <w:szCs w:val="18"/>
        </w:rPr>
        <w:t xml:space="preserve">[Global ID: #715]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FastFoodCo is a fast food take-away that delivers directly to customers’ homes. Delivery rates are £3.00 for orders less than £10, £1.50 for orders from £10 - £15 and free for orders over £15. Below is a selection from their menu (delivery and food prices exclude 20% VAT, which is payable on all orders). VAT is added after delivery and any discounts have been taken into account.
Question:
Katy orders a green curry, 3 noodles and a vegetarian curry. What is her total?</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£21.89</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£20.10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£18.52</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£18.09</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£20.10</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Calculation &amp; Steps: The total is £3.95 + (3 x £2.95) + £3.95 = £16.75 Delivery is free over £15. We then add 20% for VAT: 16.75 x 1.2 = £20.10.
• Result: Evaluating the given numerical values and executing the mathematical operations yields £20.10, confirming this as the exact and correct result.</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156 </w:t>
      </w:r>
      <w:r>
        <w:rPr>
          <w:rFonts w:ascii="Calibri" w:cs="Calibri" w:eastAsia="Calibri" w:hAnsi="Calibri"/>
          <w:color w:val="64748B"/>
          <w:sz w:val="18"/>
          <w:szCs w:val="18"/>
        </w:rPr>
        <w:t xml:space="preserve">[Global ID: #716]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FastFoodCo is a fast food take-away that delivers directly to customers’ homes. Delivery rates are £3.00 for orders less than £10, £1.50 for orders from £10 - £15 and free for orders over £15. Below is a selection from their menu (delivery and food prices exclude 20% VAT, which is payable on all orders). VAT is added after delivery and any discounts have been taken into account.
Question:
A final ‘two for the price of one’ offer is applied for noodles. John orders 4 noodles, 2 chicken tikkas and a green curry. What is his total?</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£18.20</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£21.33</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£22.51</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£23.70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E) </w:t>
      </w:r>
      <w:r>
        <w:rPr>
          <w:rFonts w:ascii="Calibri" w:cs="Calibri" w:eastAsia="Calibri" w:hAnsi="Calibri"/>
          <w:color w:val="334155"/>
          <w:sz w:val="19"/>
          <w:szCs w:val="19"/>
        </w:rPr>
        <w:t xml:space="preserve">£24.31</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£23.70</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total price is (2 x £2.95) + (2 x £4.95) + £3.95 = £19.75 (price of only two noodles because of offer) Delivery is free over £15. We then add 20% for VAT: 19.75 x 1.2 = £23.70.</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157 </w:t>
      </w:r>
      <w:r>
        <w:rPr>
          <w:rFonts w:ascii="Calibri" w:cs="Calibri" w:eastAsia="Calibri" w:hAnsi="Calibri"/>
          <w:color w:val="64748B"/>
          <w:sz w:val="18"/>
          <w:szCs w:val="18"/>
        </w:rPr>
        <w:t xml:space="preserve">[Global ID: #717]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The graph below shows the first quarter profits (in GBP) of four suppliers of prescription medicine.
Question:
What percentage of total first quarter profits were earned by MediCo?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26.6%</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28.6%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30.4%</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33.3%</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28.6%</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Divide the profits earned by MediCo by the total profits earned by all suppliers: (15,000 + 30,000 + 25,000 + 35,000) = £105,000. 30,000/105,000 = 28.6%.</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158 </w:t>
      </w:r>
      <w:r>
        <w:rPr>
          <w:rFonts w:ascii="Calibri" w:cs="Calibri" w:eastAsia="Calibri" w:hAnsi="Calibri"/>
          <w:color w:val="64748B"/>
          <w:sz w:val="18"/>
          <w:szCs w:val="18"/>
        </w:rPr>
        <w:t xml:space="preserve">[Global ID: #718]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The graph below shows the first quarter profits (in GBP) of four suppliers of prescription medicine.
Question:
What percentage of the total first quarter profit is from MediCo and Lifecare combined?</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56.8%</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59.5%</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61.9%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62.3%</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61.9%</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Divide the profits earned by MediCo and Lifecare combined by the total profits earned by all suppliers: (15,000 + 30,000 + 25,000 + 35,000) = £105000. (30,000 + 35,000)/105,000 = 61.9%.</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159 </w:t>
      </w:r>
      <w:r>
        <w:rPr>
          <w:rFonts w:ascii="Calibri" w:cs="Calibri" w:eastAsia="Calibri" w:hAnsi="Calibri"/>
          <w:color w:val="64748B"/>
          <w:sz w:val="18"/>
          <w:szCs w:val="18"/>
        </w:rPr>
        <w:t xml:space="preserve">[Global ID: #719]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The graph below shows the first quarter profits (in GBP) of four suppliers of prescription medicine.
Question:
PillPlus offers a 10% discount on all products in the second quarter. As a result, their sales increase and profit increases by 15%. Assuming that the profits of all other suppliers remain constant into the second quarter, what percentage of the total second quarter profits did PillPlus make?</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16.4%</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23.8%</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26.4%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27.3%</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26.4%</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Increase the profit of PillPlus by 15% and use this value when calculating the new total profit earned by all suppliers: 25,000 x 1.15 = 28,750. 28,750/(15,000 + 30,000 + 28,750 + 35,000) = 26.4%.</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160 </w:t>
      </w:r>
      <w:r>
        <w:rPr>
          <w:rFonts w:ascii="Calibri" w:cs="Calibri" w:eastAsia="Calibri" w:hAnsi="Calibri"/>
          <w:color w:val="64748B"/>
          <w:sz w:val="18"/>
          <w:szCs w:val="18"/>
        </w:rPr>
        <w:t xml:space="preserve">[Global ID: #720]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The graph below shows the first quarter profits (in GBP) of four suppliers of prescription medicine.
Question:
During the third quarter, all profits fall by 10% from second quarter values. Lifecare then buys DrugX. What percentage of the third quarter profits was made by Lifecare?</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46.0%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46.6%</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47.9%</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48.2%</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46.0%</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As all profits across suppliers decrease by an equal amount, this is irrelevant and cancels in the division. 0.9(35,000 + 15,000)/0.9(35,000 + 28,750 + 30,000 + 15,000) = 46%.</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161 </w:t>
      </w:r>
      <w:r>
        <w:rPr>
          <w:rFonts w:ascii="Calibri" w:cs="Calibri" w:eastAsia="Calibri" w:hAnsi="Calibri"/>
          <w:color w:val="64748B"/>
          <w:sz w:val="18"/>
          <w:szCs w:val="18"/>
        </w:rPr>
        <w:t xml:space="preserve">[Global ID: #721]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The graph below shows the first quarter profits (in GBP) of four suppliers of prescription medicine.
Question:
Production costs are increased in the fourth quarter, resulting in all profits falling by a further 5%, despite an increase in sales. The information given in question 124 still applies. How much money does Lifecare make in this quarter?</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£41,800</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£42,750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£43,490</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£47,002</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£42,750</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Calculation &amp; Steps: Take account of the first fall in profits of 10% and then a further fall of 5%: (15,000 + 35,000) x 0.9 x 0.95 = £42,750.
• Result: Evaluating the given numerical values and executing the mathematical operations yields £42,750, confirming this as the exact and correct result.</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162 </w:t>
      </w:r>
      <w:r>
        <w:rPr>
          <w:rFonts w:ascii="Calibri" w:cs="Calibri" w:eastAsia="Calibri" w:hAnsi="Calibri"/>
          <w:color w:val="64748B"/>
          <w:sz w:val="18"/>
          <w:szCs w:val="18"/>
        </w:rPr>
        <w:t xml:space="preserve">[Global ID: #722]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The chart below shows the cost of a variety of cars and optional extras. All prices are excluding 20% VAT, which must be paid by all customers.
Question:
What is the total cost of the Stuntman, with all optional extras?</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£15,942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£15,904</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£15,894</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£15,616</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£15,942</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Calculation &amp; Steps: The total value for the Stuntman is £12500 + £345 + £145 + £295 = £13,285. Adding 20% VAT, this is £13,285 x 1.2 = £15,942.
• Result: Evaluating the given numerical values and executing the mathematical operations yields £15,942, confirming this as the exact and correct result.</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163 </w:t>
      </w:r>
      <w:r>
        <w:rPr>
          <w:rFonts w:ascii="Calibri" w:cs="Calibri" w:eastAsia="Calibri" w:hAnsi="Calibri"/>
          <w:color w:val="64748B"/>
          <w:sz w:val="18"/>
          <w:szCs w:val="18"/>
        </w:rPr>
        <w:t xml:space="preserve">[Global ID: #723]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The chart below shows the cost of a variety of cars and optional extras. All prices are excluding 20% VAT, which must be paid by all customers.
Question:
What is the price difference between the Saloon and the Pod (with all optional extras)?</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£3,900</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£4,020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£4,040</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£4,100</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£4,020</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Remember to include tax in all calculations: Saloon: (£21500 + £495 + £245 + £445) = £22,685. £22,685 x 1.2 = £27,222. Pod: (£18000 + £445 + £395 + £495) = £19335. £19335 x 1.2 = £23,202. £27,222 - £23,202 = £4020.</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164 </w:t>
      </w:r>
      <w:r>
        <w:rPr>
          <w:rFonts w:ascii="Calibri" w:cs="Calibri" w:eastAsia="Calibri" w:hAnsi="Calibri"/>
          <w:color w:val="64748B"/>
          <w:sz w:val="18"/>
          <w:szCs w:val="18"/>
        </w:rPr>
        <w:t xml:space="preserve">[Global ID: #724]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The chart below shows the cost of a variety of cars and optional extras. All prices are excluding 20% VAT, which must be paid by all customers.
Question:
What is the difference in price between the Racer (with no optional extras) and the Stuntman with all optional extras?</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£2,040</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£2,048</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£2,058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£2,142</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£2,058</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Calculation &amp; Steps: Racer: (£15,000 x 1.2) = £18,000. Stuntman: (£12500 + £345 + £145 + £295) = £13,285. £13,285 x 1.2 = £15,942. £18,000 - £15,942 = £2,058.
• Result: Evaluating the given numerical values and executing the mathematical operations yields £2,058, confirming this as the exact and correct result.</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165 </w:t>
      </w:r>
      <w:r>
        <w:rPr>
          <w:rFonts w:ascii="Calibri" w:cs="Calibri" w:eastAsia="Calibri" w:hAnsi="Calibri"/>
          <w:color w:val="64748B"/>
          <w:sz w:val="18"/>
          <w:szCs w:val="18"/>
        </w:rPr>
        <w:t xml:space="preserve">[Global ID: #725]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The chart below shows the cost of a variety of cars and optional extras. All prices are excluding 20% VAT, which must be paid by all customers.
Question:
There is a 10% discount on the Racer and all its optional extras. What is the difference in price between the Pod with no optional extras and the Racer with all optional extras?</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£4,236.20</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£4,285.50</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£4,336.20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£4,438.40</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£4,336.20</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Pod with no optional extras is £18000 x 1.2 = £21,600. The Racer with all optional extras with a 10% discount is (£15000 + £395 + £195 + £395) x 0.9 x 1.2 = £17,263.80. £21,600 - £17263.80 = £4,336.20.</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166 </w:t>
      </w:r>
      <w:r>
        <w:rPr>
          <w:rFonts w:ascii="Calibri" w:cs="Calibri" w:eastAsia="Calibri" w:hAnsi="Calibri"/>
          <w:color w:val="64748B"/>
          <w:sz w:val="18"/>
          <w:szCs w:val="18"/>
        </w:rPr>
        <w:t xml:space="preserve">[Global ID: #726]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The chart below shows the cost of a variety of cars and optional extras. All prices are excluding 20% VAT, which must be paid by all customers.
Question:
A final offer on the Saloon is 20% off, including all options. What is the difference in final price between the Saloon with Leather seats and Easy-Park technology and the Pod with only basic features?</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£18.60</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£37.20</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£48.30</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£57.60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£57.60</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Saloon with leather seats and easy-park technology = £21500 + £495 + £445 = £22440. Add 20% = £22,440 x 1.2 = £26,928. Reduced by 20% = £26928 x 0.8 = £21,542.40. Pod = £18,000 x 1.2 = £21600. £21,600 - £21,542.40 = £57.60.</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167 </w:t>
      </w:r>
      <w:r>
        <w:rPr>
          <w:rFonts w:ascii="Calibri" w:cs="Calibri" w:eastAsia="Calibri" w:hAnsi="Calibri"/>
          <w:color w:val="64748B"/>
          <w:sz w:val="18"/>
          <w:szCs w:val="18"/>
        </w:rPr>
        <w:t xml:space="preserve">[Global ID: #727]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The graph below shows the total amount of CO2 (in Tonnes) emitted by the country Aissur in each year from 2000 onwards.
Question:
What was the rate of increase of CO2 emissions between 2000 and 2005?</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250 Tonnes/year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225 Tonnes/year</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200 Tonnes/year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100 Tonnes/year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200 Tonnes/year</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Calculation &amp; Steps: Emissions increased by 1,000 tonnes from 1,000 to 2,000 tonnes over 5 years, therefore the rate of increase was 200 tonnes per year.
• Result: Evaluating the given numerical values and executing the mathematical operations yields 200 Tonnes/year, confirming this as the exact and correct result.</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168 </w:t>
      </w:r>
      <w:r>
        <w:rPr>
          <w:rFonts w:ascii="Calibri" w:cs="Calibri" w:eastAsia="Calibri" w:hAnsi="Calibri"/>
          <w:color w:val="64748B"/>
          <w:sz w:val="18"/>
          <w:szCs w:val="18"/>
        </w:rPr>
        <w:t xml:space="preserve">[Global ID: #728]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The graph below shows the total amount of CO2 (in Tonnes) emitted by the country Aissur in each year from 2000 onwards.
Question:
The economic crash of 2008 caused global CO2 emissions to decrease due to a decrease in industrial output. How much less CO2 was emitted in the year 2010 compared to if emissions had continued to rise at the same rate seen from 2000 to 2005.</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500 Tonnes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750 Tonnes</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1,000 Tonnes</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2,500 Tonnes</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500 Tonnes</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If there had been no crash, 2,010 emissions would have been 3,000 Tonnes, as calculated by applying an increase in emissions of 200 Tonnes/year from 2005 to 2010. With the economic crash, 2010 emissions were 2500 Tonnes: 3,000 – 2,500 = 500 Tonnes less in 2010 due to the economic crash.</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169 </w:t>
      </w:r>
      <w:r>
        <w:rPr>
          <w:rFonts w:ascii="Calibri" w:cs="Calibri" w:eastAsia="Calibri" w:hAnsi="Calibri"/>
          <w:color w:val="64748B"/>
          <w:sz w:val="18"/>
          <w:szCs w:val="18"/>
        </w:rPr>
        <w:t xml:space="preserve">[Global ID: #729]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The graph below shows the total amount of CO2 (in Tonnes) emitted by the country Aissur in each year from 2000 onwards.
Question:
What is the percentage increase in CO2 emissions from 2005 to 2015?</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25%</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33%</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50%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150%</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50%</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Percentage increase = (new amount – old amount)/old amount x 100 = (3,000–2,000)/2,000 x 100 = 50%. Note that you are asked for the percentage INCREASE. (New amount/old amount) x100 = percentage CHANGE.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170 </w:t>
      </w:r>
      <w:r>
        <w:rPr>
          <w:rFonts w:ascii="Calibri" w:cs="Calibri" w:eastAsia="Calibri" w:hAnsi="Calibri"/>
          <w:color w:val="64748B"/>
          <w:sz w:val="18"/>
          <w:szCs w:val="18"/>
        </w:rPr>
        <w:t xml:space="preserve">[Global ID: #730]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The graph below shows the total amount of CO2 (in Tonnes) emitted by the country Aissur in each year from 2000 onwards.
Question:
If the new energy bill is successful in meeting its aims, how much CO2 will be saved by the end of 2020 relative to the 2010 – 2015 trend continuing?</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200 Tonnes</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250 Tonnes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500 Tonnes</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750 Tonnes</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250 Tonnes</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2015 – 2020 the amount would increase from 3,000 tonnes to 3,500 tonnes without any action. This equates to a rate of increase of 100 tonnes per year. With the new act, this is reduced by 50% to 50 tonnes per year, thus over 5 years: Overall saving = 50 x 5 = 250 Tonnes.</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171 </w:t>
      </w:r>
      <w:r>
        <w:rPr>
          <w:rFonts w:ascii="Calibri" w:cs="Calibri" w:eastAsia="Calibri" w:hAnsi="Calibri"/>
          <w:color w:val="64748B"/>
          <w:sz w:val="18"/>
          <w:szCs w:val="18"/>
        </w:rPr>
        <w:t xml:space="preserve">[Global ID: #731]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The graph below shows the total amount of CO2 (in Tonnes) emitted by the country Aissur in each year from 2000 onwards.
Question:
What will the total CO2 be in 2020 according to this new act?</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2,750 Tonnes</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3,000 Tonnes</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3,250 Tonnes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3,500 Tonne</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3,250 Tonnes</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emissions in 2020 = projected – rate reduction (50% of the difference between projected total and current total). Rate reduction = 50 tonnes per year. Projected rate = current emissions (3,000 tonnes) + projected increase without the act (5 x 100, which is 500). = (3,000+500) – (5 x 50) = 3250 Tonnes.</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172 </w:t>
      </w:r>
      <w:r>
        <w:rPr>
          <w:rFonts w:ascii="Calibri" w:cs="Calibri" w:eastAsia="Calibri" w:hAnsi="Calibri"/>
          <w:color w:val="64748B"/>
          <w:sz w:val="18"/>
          <w:szCs w:val="18"/>
        </w:rPr>
        <w:t xml:space="preserve">[Global ID: #732]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The chart below shows the price per item for different styles of printing. The price is lower when larger orders are made, as shown in the table.
Question:
What is the price per job of 74 single sided black &amp; white sheets?</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£3.70</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£5.18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£5.24</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£7.40</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£5.18</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Calculation &amp; Steps: For between 10 and 100 units, single sided black and white printing costs £0.07 per page. 74 x 7p = £5.18.
• Result: Evaluating the given numerical values and executing the mathematical operations yields £5.18, confirming this as the exact and correct result.</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173 </w:t>
      </w:r>
      <w:r>
        <w:rPr>
          <w:rFonts w:ascii="Calibri" w:cs="Calibri" w:eastAsia="Calibri" w:hAnsi="Calibri"/>
          <w:color w:val="64748B"/>
          <w:sz w:val="18"/>
          <w:szCs w:val="18"/>
        </w:rPr>
        <w:t xml:space="preserve">[Global ID: #733]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The chart below shows the price per item for different styles of printing. The price is lower when larger orders are made, as shown in the table.
Question:
How many double-sided colour sheets can you buy for £100?</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222</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333</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400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425</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400</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£100 will clearly buy more than 100 sheets as all prices are under £1, therefore use the 100+ price: The price for double sided colour printing over 100 sheets is £0.25. £100/0.25 = 400 sheets.</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174 </w:t>
      </w:r>
      <w:r>
        <w:rPr>
          <w:rFonts w:ascii="Calibri" w:cs="Calibri" w:eastAsia="Calibri" w:hAnsi="Calibri"/>
          <w:color w:val="64748B"/>
          <w:sz w:val="18"/>
          <w:szCs w:val="18"/>
        </w:rPr>
        <w:t xml:space="preserve">[Global ID: #734]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The chart below shows the price per item for different styles of printing. The price is lower when larger orders are made, as shown in the table.
Question:
What is the price of 150 units of double sided black &amp; white?</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£13.50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£15.50</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£16.20</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£20.25</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£13.50</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For over 100 sheets of double sided black and white, the cost per sheet is £0.10 each. Hence the total non-discounted price for 150 sheets is 150 x £0.10 = £15. If this is discounted by 10%, this is £15 x 0.9 = £13.50.</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175 </w:t>
      </w:r>
      <w:r>
        <w:rPr>
          <w:rFonts w:ascii="Calibri" w:cs="Calibri" w:eastAsia="Calibri" w:hAnsi="Calibri"/>
          <w:color w:val="64748B"/>
          <w:sz w:val="18"/>
          <w:szCs w:val="18"/>
        </w:rPr>
        <w:t xml:space="preserve">[Global ID: #735]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The chart below shows the price per item for different styles of printing. The price is lower when larger orders are made, as shown in the table.
Question:
Compared to buying 150 double sided black &amp; white sheets individually, how many sheets worth (at the standard price for 1 sheet) is saved by buying in one transaction at the discounted price?</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65 sheets</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60 sheets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53 sheets</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50 Sheets</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60 sheets</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Price for buying separately = 150 x 0.15 = £22.50 Price buying together = 150 x 0.10 x 0.9 (discount) = £13.50 Difference = £9 Number of sheets could buy with £9 = 9/0.15 = 60 sheets.</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176 </w:t>
      </w:r>
      <w:r>
        <w:rPr>
          <w:rFonts w:ascii="Calibri" w:cs="Calibri" w:eastAsia="Calibri" w:hAnsi="Calibri"/>
          <w:color w:val="64748B"/>
          <w:sz w:val="18"/>
          <w:szCs w:val="18"/>
        </w:rPr>
        <w:t xml:space="preserve">[Global ID: #736]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The chart below shows the price per item for different styles of printing. The price is lower when larger orders are made, as shown in the table.
Question:
What is the total cost of an order of double sided pages, with 227 requiring black and white printing and 34 requiring colour printing?</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£22.38</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£29.61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£32.90</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£34.32</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£29.61</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price for 227 sheets of double sided black and white printing is £0.10 each, so the total is £22.70. The price for 34 sheets of double sided colour printing is £0.30 each, so the total is £10.20. The total for all the sheets is £32.90. If this is discounted by 10%, this is £32.90 x 0.9 = £29.61.</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177 </w:t>
      </w:r>
      <w:r>
        <w:rPr>
          <w:rFonts w:ascii="Calibri" w:cs="Calibri" w:eastAsia="Calibri" w:hAnsi="Calibri"/>
          <w:color w:val="64748B"/>
          <w:sz w:val="18"/>
          <w:szCs w:val="18"/>
        </w:rPr>
        <w:t xml:space="preserve">[Global ID: #737]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4 sets of 300 volunteers take part in a clinical trial for a new drug, which is aimed at reducing the effects of asthma. The responses received are recorded below.
Question:
How many people reacted positively overall?</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135</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265</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523</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795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795</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We can calculate the number of people who reacted positively in each group and then add up the total: 75% of 300 is 225 65% of 300 is 195 70% of 300 is 210 55% of 300 is 165 225 + 195 + 210 + 165 = 795.</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178 </w:t>
      </w:r>
      <w:r>
        <w:rPr>
          <w:rFonts w:ascii="Calibri" w:cs="Calibri" w:eastAsia="Calibri" w:hAnsi="Calibri"/>
          <w:color w:val="64748B"/>
          <w:sz w:val="18"/>
          <w:szCs w:val="18"/>
        </w:rPr>
        <w:t xml:space="preserve">[Global ID: #738]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4 sets of 300 volunteers take part in a clinical trial for a new drug, which is aimed at reducing the effects of asthma. The responses received are recorded below.
Question:
How many more people reacted negatively from group 2 compared to group 3?</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15</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33</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45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56</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45</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In group 2, 30% reacted negatively: 30% of 300 is 90. In group 3, 15% reacted negatively: 15% of 300 is 45. Therefore the difference is 45; 45 more people in group 2 reacted negatively than people in group 3.</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179 </w:t>
      </w:r>
      <w:r>
        <w:rPr>
          <w:rFonts w:ascii="Calibri" w:cs="Calibri" w:eastAsia="Calibri" w:hAnsi="Calibri"/>
          <w:color w:val="64748B"/>
          <w:sz w:val="18"/>
          <w:szCs w:val="18"/>
        </w:rPr>
        <w:t xml:space="preserve">[Global ID: #739]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4 sets of 300 volunteers take part in a clinical trial for a new drug, which is aimed at reducing the effects of asthma.
Question:
What proportion of those tested overall reacted negatively?</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21%</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23%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26%</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28%</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23%</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We can calculate the number of people who reacted negatively in each group and then add up the total: 20% of 300 is 60; 30% of 300 is 90; 15% of 300 is 45; 25% of 300 is 75. Total negative = 60 + 90 + 45 + 75 = 270. As a percentage of total volunteers (1200), 270 / 1200 = 22.5%, which rounds to 23%.</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180 </w:t>
      </w:r>
      <w:r>
        <w:rPr>
          <w:rFonts w:ascii="Calibri" w:cs="Calibri" w:eastAsia="Calibri" w:hAnsi="Calibri"/>
          <w:color w:val="64748B"/>
          <w:sz w:val="18"/>
          <w:szCs w:val="18"/>
        </w:rPr>
        <w:t xml:space="preserve">[Global ID: #740]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After modifications to the drug, a new survey of 300 volunteers was taken.
Question:
What was the percentage increase in the success rate (i.e. the percentage of people reacting positively) in the 5th group compared to the first 4 groups?</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7.81%</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15.75%</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17.93%</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23.77%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23.77%</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overall success rate of the first four groups was = (75 + 65 + 70 + 55)/4 = 66.25% Therefore increase in success rate = 82/66.25 = 23.77% increase.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181 </w:t>
      </w:r>
      <w:r>
        <w:rPr>
          <w:rFonts w:ascii="Calibri" w:cs="Calibri" w:eastAsia="Calibri" w:hAnsi="Calibri"/>
          <w:color w:val="64748B"/>
          <w:sz w:val="18"/>
          <w:szCs w:val="18"/>
        </w:rPr>
        <w:t xml:space="preserve">[Global ID: #741]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 1. 15 2. 33 3. 45 4. 56
Question:
Across all groups, including group 5, how many people reacted negatively to the drug?</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275</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315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355</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380</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315</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In the answer to question 143 we calculated that in the first 4 groups, 270 people reacted negatively. In group 5, 15% of 300 people, which is 45 people, reacted negatively. Hence the negative reactions total 315 people.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182 </w:t>
      </w:r>
      <w:r>
        <w:rPr>
          <w:rFonts w:ascii="Calibri" w:cs="Calibri" w:eastAsia="Calibri" w:hAnsi="Calibri"/>
          <w:color w:val="64748B"/>
          <w:sz w:val="18"/>
          <w:szCs w:val="18"/>
        </w:rPr>
        <w:t xml:space="preserve">[Global ID: #742]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The graph below shows the total number of views for two rival local television dramas, The Last Chase and The Final Frontier, across the 4 yearly quarters in 2014.
Question:
What is the difference between the total number of views of the Final Frontier and The Last Chase during 2014?</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10,000</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15,000</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20,000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25,000</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20,000</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total number of views of The Last Chase is 20,000 + 20,000 + 15,000 + 20,000 = 75,000. The total number of views of The Final Frontier is 15,000 + 20,000 + 25,000 + 35,000 = 95,000. Hence the difference is 95,000 – 75,000 = 20,000.</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183 </w:t>
      </w:r>
      <w:r>
        <w:rPr>
          <w:rFonts w:ascii="Calibri" w:cs="Calibri" w:eastAsia="Calibri" w:hAnsi="Calibri"/>
          <w:color w:val="64748B"/>
          <w:sz w:val="18"/>
          <w:szCs w:val="18"/>
        </w:rPr>
        <w:t xml:space="preserve">[Global ID: #743]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The graph below shows the total number of views for two rival local television dramas, The Last Chase and The Final Frontier, across the 4 yearly quarters in 2014.
Question:
Broadcasters earn £2,500 from advertisements per 1,000 views. What is the difference in money earned through advertising between the two shows in 2014?</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£45,000</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£50,000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£55,000</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£60,000</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£50,000</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difference in viewers is 20,000. If £2,500 is earned per 1,000 viewers, then the difference in advertising revenue will be £2,500 x 20 = £50,000.</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184 </w:t>
      </w:r>
      <w:r>
        <w:rPr>
          <w:rFonts w:ascii="Calibri" w:cs="Calibri" w:eastAsia="Calibri" w:hAnsi="Calibri"/>
          <w:color w:val="64748B"/>
          <w:sz w:val="18"/>
          <w:szCs w:val="18"/>
        </w:rPr>
        <w:t xml:space="preserve">[Global ID: #744]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The graph below shows the total number of views for two rival local television dramas, The Last Chase and The Final Frontier, across the 4 yearly quarters in 2014.
Question:
If the number of views of The Final Frontier continues to increase at same rate it did from Q1 – Q3 of 2014, how many views will it have during the final quarter of year 2015?</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50,000</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55,000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60,000</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65,000</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55,000</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Calculation &amp; Steps: Growth rate is 5,000 per quarter between Q1 and Q3 of 2014. Therefore the total growth during 2015: 35,000 + (5,000 x 4) = 55,000.
• Result: Evaluating the given numerical values and executing the mathematical operations yields 55,000, confirming this as the exact and correct result.</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185 </w:t>
      </w:r>
      <w:r>
        <w:rPr>
          <w:rFonts w:ascii="Calibri" w:cs="Calibri" w:eastAsia="Calibri" w:hAnsi="Calibri"/>
          <w:color w:val="64748B"/>
          <w:sz w:val="18"/>
          <w:szCs w:val="18"/>
        </w:rPr>
        <w:t xml:space="preserve">[Global ID: #745]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The graph below shows the total number of views for two rival local television dramas, The Last Chase and The Final Frontier, across the 4 yearly quarters in 2014.
Question:
If the number of views of The Final Frontier continues to increase at same rate it did from Q1 – Q3 of 2014, how many views will it have in 2015 in total?</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180,000</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190,000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200,000</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250,000</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190,000</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Growth rate is 5,000 per quarter between Q1 and Q3 of 2014. Therefore the total growth during 2015: Q1: 35,000 + 5,000 = 40,000 Q2: 40,000 + 5,000 = 45,000
Q3: 45,000 + 5,000 = 50,000 Q4: 50,000 + 5,000 = 55,000 Thus, the total number of views = 40,000 + 45,000 + 50,000 + 55,000 = 190,000.</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186 </w:t>
      </w:r>
      <w:r>
        <w:rPr>
          <w:rFonts w:ascii="Calibri" w:cs="Calibri" w:eastAsia="Calibri" w:hAnsi="Calibri"/>
          <w:color w:val="64748B"/>
          <w:sz w:val="18"/>
          <w:szCs w:val="18"/>
        </w:rPr>
        <w:t xml:space="preserve">[Global ID: #746]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The graph below shows the total number of views for two rival local television dramas, The Last Chase and The Final Frontier, across the 4 yearly quarters in 2014.
Question:
Under different circumstances, at the end of the third quarter of 2014, the broadcasters decide to terminate The Last Chase. As a result, half of The Last Chase’s views instead transfer to The Final Frontier. How many views will The Final Frontier have at the end of the final quarter of 2014 under these circumstances?</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25,000</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35,000</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37,500</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45,000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45,000</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Without the show cancellation, there are 35,000 Final Frontier views and 20,000 Last Chase views. With the cancellation, half of the Last Chase views transfer over to Final Frontier, this equates to 10,000 views. Therefore the Final Frontier now has 45,000 views in this scenario.</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187 </w:t>
      </w:r>
      <w:r>
        <w:rPr>
          <w:rFonts w:ascii="Calibri" w:cs="Calibri" w:eastAsia="Calibri" w:hAnsi="Calibri"/>
          <w:color w:val="64748B"/>
          <w:sz w:val="18"/>
          <w:szCs w:val="18"/>
        </w:rPr>
        <w:t xml:space="preserve">[Global ID: #747]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The table below shows the average time, in minutes, spent waiting for GP appointments by patients, according to a series of surveys from 2014. On average, 20% of patients who wait between 11 and 30 minutes and 40% of those who wait for more than 30 minutes register a complaint during a customer satisfaction survey. No patients who waited for 10 minutes or less registered complaints.
Question:
How many patients waited for less than half an hour for an appointment in Scotland?</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12,500</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27,500</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40,000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45,000</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40,000</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55% + 25% = 80% of Scottish patients wait less than half an hour. 80% of 50,000 patients = 40,000, therefore 40,000 patients waited for less than half an hour for an appointment.</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188 </w:t>
      </w:r>
      <w:r>
        <w:rPr>
          <w:rFonts w:ascii="Calibri" w:cs="Calibri" w:eastAsia="Calibri" w:hAnsi="Calibri"/>
          <w:color w:val="64748B"/>
          <w:sz w:val="18"/>
          <w:szCs w:val="18"/>
        </w:rPr>
        <w:t xml:space="preserve">[Global ID: #748]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The table below shows the average time, in minutes, spent waiting for GP appointments by patients, according to a series of surveys from 2014. On average, 20% of patients who wait between 11 and 30 minutes and 40% of those who wait for more than 30 minutes register a complaint during a customer satisfaction survey. No patients who waited for 10 minutes or less registered complaints.
Question:
What percentage of patients across the UK waited for more than half an hour for an appointment?</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10%</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15%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20%</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25%</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15%</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We can work out how many patients had to wait more than half an hour for an appointment in each part of the UK then find the total: In England, 10% of 100,000 patients = 10,000 patients had to wait longer than half an hour. In Scotland, 20% of 50,000 patients = 10,000 patients had to wait longer than half an hour. In Wales, 25% of 25,000 patients = 6,250 patients had to wait longer than half an hour. In Northern Ireland, 15% of 25,000 patients = 3,750 patients had to wait longer than half an hour. The total number of patients that had to wait longer than half an hour is 10,000 + 10,000 + 6,250 + 3,750 = 30,000. 30,000/200,000 = 15%.</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189 </w:t>
      </w:r>
      <w:r>
        <w:rPr>
          <w:rFonts w:ascii="Calibri" w:cs="Calibri" w:eastAsia="Calibri" w:hAnsi="Calibri"/>
          <w:color w:val="64748B"/>
          <w:sz w:val="18"/>
          <w:szCs w:val="18"/>
        </w:rPr>
        <w:t xml:space="preserve">[Global ID: #749]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The table below shows the average time, in minutes, spent waiting for GP appointments by patients, according to a series of surveys from 2014. On average, 20% of patients who wait between 11 and 30 minutes and 40% of those who wait for more than 30 minutes register a complaint during a customer satisfaction survey. No patients who waited for 10 minutes or less registered complaints.
Question:
How many complaints are received from this survey at the end of the year?</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20,250</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21,500</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23,000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24,250</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23,000</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In the previous question we found that 30,000 patients had to wait longer than half an hour, so 40% of 30,000 people complained = 12,000. In England, 30% of 100,000 patients = 30,000 patients had to wait 11-30 minutes. In Scotland, 25% of 50,000 patients = 12,500 patients had to wait 11-30 minutes.
In Wales, 25% of 25,000 patients = 6,250 patients had to wait had to wait 11-30 minutes. In Northern Ireland, 25% of 25,000 patients = 6,250 patients had to wait 11-30 minutes. The total number of patients that had to wait 11-30 minutes is 30,000 + 12,500 + 6,250 + 6,250 = 55,000. If 20% of 55,000 patients complain, this is 11,000. Hence the total number of complaints is 11,000 + 12,000 = 23,000.</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190 </w:t>
      </w:r>
      <w:r>
        <w:rPr>
          <w:rFonts w:ascii="Calibri" w:cs="Calibri" w:eastAsia="Calibri" w:hAnsi="Calibri"/>
          <w:color w:val="64748B"/>
          <w:sz w:val="18"/>
          <w:szCs w:val="18"/>
        </w:rPr>
        <w:t xml:space="preserve">[Global ID: #750]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The table below shows the average time, in minutes, spent waiting for GP appointments by patients, according to a series of surveys from 2014. On average, 20% of patients who wait between 11 and 30 minutes and 40% of those who wait for more than 30 minutes register a complaint during a customer satisfaction survey. No patients who waited for 10 minutes or less registered complaints.
Question:
What proportion of patients complained about waiting times by the end of the 2014 survey?</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12.1%</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11.5%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11.0%</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10.7%</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11.5%</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Calculation &amp; Steps: Use the total survey size to calculate the proportion: 23,000/200,000 = 11.5%.
• Result: Evaluating the given numerical values and executing the mathematical operations yields 11.5%, confirming this as the exact and correct result.</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191 </w:t>
      </w:r>
      <w:r>
        <w:rPr>
          <w:rFonts w:ascii="Calibri" w:cs="Calibri" w:eastAsia="Calibri" w:hAnsi="Calibri"/>
          <w:color w:val="64748B"/>
          <w:sz w:val="18"/>
          <w:szCs w:val="18"/>
        </w:rPr>
        <w:t xml:space="preserve">[Global ID: #751]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The table below shows the average time, in minutes, spent waiting for GP appointments by patients, according to a series of surveys from 2014. On average, 20% of patients who wait between 11 and 30 minutes and 40% of those who wait for more than 30 minutes register a complaint during a customer satisfaction survey. No patients who waited for 10 minutes or less registered complaints.
Question:
In January 2015, the government announced a target to reduce the number of patients waiting for longer than 30 minutes for an appointment by 50%, and by 25% for those waiting between 11-30 minutes. Proportionally, what will be the decrease in the number of complaints recorded by an identical survey at the end of 2015, if all targets are met?</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40%</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38%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36%</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34%</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38%</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We worked out in question 153 that 30,000 people had to wait longer than 30 minutes and 55,000 people had to wait between 11 and 30 minutes. If the targets are met, 15,000 people will have to wait longer than 30 minutes and 41,250 will have to wait between 11 and 30 minutes. If 20% of these 41,250 people complain, this is 8,250 complaints. If 40% of the 15,000 people complain this is 6,000 complaints. Hence there are a total of 14,250 complaints. The previous number of complaints was 23,000, hence the percentage decrease is (23,000-14,250)/23,000 = 0.38 = 38%.</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192 </w:t>
      </w:r>
      <w:r>
        <w:rPr>
          <w:rFonts w:ascii="Calibri" w:cs="Calibri" w:eastAsia="Calibri" w:hAnsi="Calibri"/>
          <w:color w:val="64748B"/>
          <w:sz w:val="18"/>
          <w:szCs w:val="18"/>
        </w:rPr>
        <w:t xml:space="preserve">[Global ID: #752]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The graph below shows the price of crude oil in US Dollars during 2014: The total oil production, in millions of barrels per day, is shown on the graph below:
Question:
At what rate did the price of oil fall between January and March of 2014?</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$16.70 per month</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$20.00 per month</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$22.70 per month</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$25.00 per month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$25.00 per month</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decrease in the price of crude oil between January and March is $150-$100 = $50, as can be seen in the graph. This fall has occurred over a 2-month period, giving a decrease in price of $25 per month.</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193 </w:t>
      </w:r>
      <w:r>
        <w:rPr>
          <w:rFonts w:ascii="Calibri" w:cs="Calibri" w:eastAsia="Calibri" w:hAnsi="Calibri"/>
          <w:color w:val="64748B"/>
          <w:sz w:val="18"/>
          <w:szCs w:val="18"/>
        </w:rPr>
        <w:t xml:space="preserve">[Global ID: #753]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The graph below shows the price of crude oil in US Dollars during 2014: The total oil production, in millions of barrels per day, is shown on the graph below:
Question:
What was approximate total oil production in 2014?</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1,750 million barrels</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2,146 million barrels</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2,300 million barrels</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2,700 million barrels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2,700 million barrels</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This is a question of estimation. The average production across the year is at least 7 million barrels per day. Multiplying this by 365 gives around 2,550 million barrels per year. All other options require less than 7 million barrels daily production, and it is clear there are at least 7 million barrels per day. Therefore the answer is 2,700 million. Alternatively, we can estimate using 30 days per month, and multiplying the amount of barrels produced per day in each month by 30 (this is more accurate but more time consuming). 6+7+7+7.5+7.5+7+7.5+8+8.5+8.5+8+9 = 91.5, multiplying by 30 gives just over 2,700 million barrels per year.</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194 </w:t>
      </w:r>
      <w:r>
        <w:rPr>
          <w:rFonts w:ascii="Calibri" w:cs="Calibri" w:eastAsia="Calibri" w:hAnsi="Calibri"/>
          <w:color w:val="64748B"/>
          <w:sz w:val="18"/>
          <w:szCs w:val="18"/>
        </w:rPr>
        <w:t xml:space="preserve">[Global ID: #754]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The graph below shows the price of crude oil in US Dollars during 2014: The total oil production, in millions of barrels per day, is shown on the graph below:
Question:
How much did oil sales total in July 2014?</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$0.56 Billion</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$16.9 Billion</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$17.4 Billion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$21.1 Billion</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$17.4 Billion</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Use both graphs. For July, multiply the oil price by the amount sold in the month, and then multiply by the number of days in the month. July = 7.5 million barrels x $75 per barrel x 31 days = $17,400 million = $17.4 billion.</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195 </w:t>
      </w:r>
      <w:r>
        <w:rPr>
          <w:rFonts w:ascii="Calibri" w:cs="Calibri" w:eastAsia="Calibri" w:hAnsi="Calibri"/>
          <w:color w:val="64748B"/>
          <w:sz w:val="18"/>
          <w:szCs w:val="18"/>
        </w:rPr>
        <w:t xml:space="preserve">[Global ID: #755]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The graph below shows the price of crude oil in US Dollars during 2014: The total oil production, in millions of barrels per day, is shown on the graph below:
Question:
Oil prices have been falling due to a high supply. On average, the price of extraction &amp; production of oil makes up 40% of the total price. The rest of the price is profit. How much profit was made from oil sales during June 2014?</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$8.4 Billion</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$12.6 Billion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$13.0 Billion</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$21.0 Billion</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$12.6 Billion</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If the costs are 40%, the gross profit is 60%. Oil sales in June 2014 totalled 7 million barrels x $100 per barrel x 30 days = £21,000 million = $21 billion. Therefore gross profit was 0.6 x $21 billion = $12.6 billion.</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196 </w:t>
      </w:r>
      <w:r>
        <w:rPr>
          <w:rFonts w:ascii="Calibri" w:cs="Calibri" w:eastAsia="Calibri" w:hAnsi="Calibri"/>
          <w:color w:val="64748B"/>
          <w:sz w:val="18"/>
          <w:szCs w:val="18"/>
        </w:rPr>
        <w:t xml:space="preserve">[Global ID: #756]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The graph below shows the price of crude oil in US Dollars during 2014: The total oil production, in millions of barrels per day, is shown on the graph below:
Question:
Profit from oil extraction is 60% of the total sale price. This profit is split between the oil companies and the nation producing the oil in a ratio of 5:2. Of the oil company profits, 30% are used for corporation tax in the companies’ home countries. Given that the overall sales value was $204 billion over the year, how much corporation tax was paid in 2014 (to 2 decimal places).</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$26.23 Billion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$36.74 Billion</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$43.71 Billion</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$67.57 Billion</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$26.23 Billion</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You are given the total sales value of $204 billion, so work with this. Work clearly in stages and this question is not hard. The profit is 60% of this, which is $122.4 billion. This is split 5:2 between the oil companies and the oil-producing nation. Thus, the profit for the oil companies is 5/7 of $122.4 billion is profit for the oil companies, which is $87.43 billion. Corporation tax is then 30% of this profit, which is $26.23 billion.</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197 </w:t>
      </w:r>
      <w:r>
        <w:rPr>
          <w:rFonts w:ascii="Calibri" w:cs="Calibri" w:eastAsia="Calibri" w:hAnsi="Calibri"/>
          <w:color w:val="64748B"/>
          <w:sz w:val="18"/>
          <w:szCs w:val="18"/>
        </w:rPr>
        <w:t xml:space="preserve">[Global ID: #757]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The chart below shows the severity of asthma amongst a sample of 5 groups of 50 people of different ages. The average cost of asthma inhalers per patient is £50 per year. The population of the United Kingdom averaged 50 million during the period of interest. Children aged 0-5 years made up 7% of the population and children aged 5- 10 years made up 10% of the population. Children below the age of 10 who suffer from mild asthma have a half chance of developing respiratory problems in adult life. This figure is 90% for children below the age of 10 who suffer severe asthma. Children without asthma will not develop respiratory problems. A review into doctors’ practices concluded that between 1990 and 1995, 35% of mild asthma diagnoses of children between 0-10 were incorrect.
Question:
How many people surveyed suffer from asthma?</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25</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35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45</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55</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35</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Calculate the total people with no asthma, then take it away from the total number of people which is 250: 80% of the 50 people aged 0-5 have no asthma, which is 40. 75% of the 50 people aged 5-10 have no asthma, which is 37.5. 85% of the people aged 10-21 have no asthma, which is 42.5. 95% of the people aged 21-30 have no asthma, which is 47.5. 95% of the people aged 30+ have no asthma, which is 47.5. Hence the total people who have no asthma is 215. Hence the total people with asthma is 250 – 215 = 35.</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198 </w:t>
      </w:r>
      <w:r>
        <w:rPr>
          <w:rFonts w:ascii="Calibri" w:cs="Calibri" w:eastAsia="Calibri" w:hAnsi="Calibri"/>
          <w:color w:val="64748B"/>
          <w:sz w:val="18"/>
          <w:szCs w:val="18"/>
        </w:rPr>
        <w:t xml:space="preserve">[Global ID: #758]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The chart below shows the severity of asthma amongst a sample of 5 groups of 50 people of different ages. The average cost of asthma inhalers per patient is £50 per year. The population of the United Kingdom averaged 50 million during the period of interest. Children aged 0-5 years made up 7% of the population and children aged 5- 10 years made up 10% of the population. Children below the age of 10 who suffer from mild asthma have a half chance of developing respiratory problems in adult life. This figure is 90% for children below the age of 10 who suffer severe asthma. Children without asthma will not develop respiratory problems. A review into doctors’ practices concluded that between 1990 and 1995, 35% of mild asthma diagnoses of children between 0-10 were incorrect.
Question:
What is the proportion of children surveyed who are likely to develop respiratory problems?</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13.00%</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13.25%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13.50%</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14.25%</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13.25%</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Of children aged 0-5, 15% have mild asthma which is 7.5. Hence 3.75 will develop respiratory problems.
Of children aged 0-5, 5% have severe asthma which is 2.5. Hence 2.25 will develop respiratory problems. Of children aged 5-10, 20% have mild asthma which is 10. Hence 5 will develop respiratory problems. Of children aged 5-10, 5% have severe asthma which is 2.5. Hence 2.25 will develop respiratory problems. Hence 13.25 children per 100 will develop respiratory problems, so the answer is 13.25%.</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199 </w:t>
      </w:r>
      <w:r>
        <w:rPr>
          <w:rFonts w:ascii="Calibri" w:cs="Calibri" w:eastAsia="Calibri" w:hAnsi="Calibri"/>
          <w:color w:val="64748B"/>
          <w:sz w:val="18"/>
          <w:szCs w:val="18"/>
        </w:rPr>
        <w:t xml:space="preserve">[Global ID: #759]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The chart below shows the severity of asthma amongst a sample of 5 groups of 50 people of different ages. The average cost of asthma inhalers per patient is £50 per year. The population of the United Kingdom averaged 50 million during the period of interest. Children aged 0-5 years made up 7% of the population and children aged 5- 10 years made up 10% of the population. Children below the age of 10 who suffer from mild asthma have a half chance of developing respiratory problems in adult life. This figure is 90% for children below the age of 10 who suffer severe asthma. Children without asthma will not develop respiratory problems. A review into doctors’ practices concluded that between 1990 and 1995, 35% of mild asthma diagnoses of children between 0-10 were incorrect.
Question:
How many 0-10 year olds from the survey have been incorrectly diagnosed with asthma?</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6.1%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6.9%</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7.4%</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8.0%</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6.1%</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Calculation &amp; Steps: (15%+20%)/2 = 17.5% diagnosed. 17.5% x 0.35 = 6.125% Incorrect diagnoses.
• Result: Evaluating the given numerical values and executing the mathematical operations yields 6.1%, confirming this as the exact and correct result.</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200 </w:t>
      </w:r>
      <w:r>
        <w:rPr>
          <w:rFonts w:ascii="Calibri" w:cs="Calibri" w:eastAsia="Calibri" w:hAnsi="Calibri"/>
          <w:color w:val="64748B"/>
          <w:sz w:val="18"/>
          <w:szCs w:val="18"/>
        </w:rPr>
        <w:t xml:space="preserve">[Global ID: #760]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The chart below shows the severity of asthma amongst a sample of 5 groups of 50 people of different ages. The average cost of asthma inhalers per patient is £50 per year. The population of the United Kingdom averaged 50 million during the period of interest. Children aged 0-5 years made up 7% of the population and children aged 5- 10 years made up 10% of the population. Children below the age of 10 who suffer from mild asthma have a half chance of developing respiratory problems in adult life. This figure is 90% for children below the age of 10 who suffer severe asthma. Children without asthma will not develop respiratory problems. A review into doctors’ practices concluded that between 1990 and 1995, 35% of mild asthma diagnoses of children between 0-10 were incorrect.
Question:
What proportion of children below the age of 10 who were correctly diagnosed with asthma will develop respiratory problems?</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9%</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10%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11%</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12%</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10%</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Taking into account that only 65% of children diagnosed with mild asthma were diagnosed correctly: 17.5% diagnosed (mild) ➔ 11.375% correctly diagnosed ➔ 5.69% complications 5% diagnosed (severe) ➔ 4.5% complications (all are correct diagnoses) Therefore 5.69 + 4.5 = 10% overall respiratory complication rate.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201 </w:t>
      </w:r>
      <w:r>
        <w:rPr>
          <w:rFonts w:ascii="Calibri" w:cs="Calibri" w:eastAsia="Calibri" w:hAnsi="Calibri"/>
          <w:color w:val="64748B"/>
          <w:sz w:val="18"/>
          <w:szCs w:val="18"/>
        </w:rPr>
        <w:t xml:space="preserve">[Global ID: #761]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The chart below shows the severity of asthma amongst a sample of 5 groups of 50 people of different ages. The average cost of asthma inhalers per patient is £50 per year. The population of the United Kingdom averaged 50 million during the period of interest. Children aged 0-5 years made up 7% of the population and children aged 5- 10 years made up 10% of the population. Children below the age of 10 who suffer from mild asthma have a half chance of developing respiratory problems in adult life. This figure is 90% for children below the age of 10 who suffer severe asthma. Children without asthma will not develop respiratory problems. A review into doctors’ practices concluded that between 1990 and 1995, 35% of mild asthma diagnoses of children between 0-10 were incorrect.
Question:
How much money was wasted on mistakenly prescribing medication to children who were wrongly diagnosed with asthma from 1990 to 1995?</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£133 million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£157 million</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£187 million</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£255 million</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£133 million</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False  diagnoses:  (0.15x0.35x0.07x50,000,000)  0-5  year  olds  + (0.2x0.35x0.1x50,000,000) 5-10 year olds = 533,750 Cost per diagnosis: £50 per year = £250 over 5 years Total money wasted: 533,750 x £250 = £133 million.</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202 </w:t>
      </w:r>
      <w:r>
        <w:rPr>
          <w:rFonts w:ascii="Calibri" w:cs="Calibri" w:eastAsia="Calibri" w:hAnsi="Calibri"/>
          <w:color w:val="64748B"/>
          <w:sz w:val="18"/>
          <w:szCs w:val="18"/>
        </w:rPr>
        <w:t xml:space="preserve">[Global ID: #762]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The follflowing table shows data related to equity shares issued by five public sector companies on 1 March 2015.
Question:
If the government disinvested 50% of its stake in A at current market price, what (in £) is the amount of revenue generated by the government through the disinvestment?</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375 Million</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325 Million</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275 Million</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225 Million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225 Million</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Total value of company A = (price per share x number of shares) = £60 x 10 million = £600 million Government holding = 75% of 600 million = £450 million Disinvestment (50%) = 0.5 x 450 = £225 million Hence £225 million is raised from the disinvestment.</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203 </w:t>
      </w:r>
      <w:r>
        <w:rPr>
          <w:rFonts w:ascii="Calibri" w:cs="Calibri" w:eastAsia="Calibri" w:hAnsi="Calibri"/>
          <w:color w:val="64748B"/>
          <w:sz w:val="18"/>
          <w:szCs w:val="18"/>
        </w:rPr>
        <w:t xml:space="preserve">[Global ID: #763]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The follflowing table shows data related to equity shares issued by five public sector companies on 1 March 2015.
Question:
If the government disinvested 25% of its stake in B at current market price, the amount of revenue generated by the government through the disinvestment would be (in £):</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125 Million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150 Million</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175 Million</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200 Million</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125 Million</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Total value of company B = (price per share x number of shares) = £20 x 50 million = 1,000 million Government holding = 50% of 1,000 Million = £500 million Disinvestment (25%) = 0.25 x 500 = £125 million.</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204 </w:t>
      </w:r>
      <w:r>
        <w:rPr>
          <w:rFonts w:ascii="Calibri" w:cs="Calibri" w:eastAsia="Calibri" w:hAnsi="Calibri"/>
          <w:color w:val="64748B"/>
          <w:sz w:val="18"/>
          <w:szCs w:val="18"/>
        </w:rPr>
        <w:t xml:space="preserve">[Global ID: #764]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The follflowing table shows data related to equity shares issued by five public sector companies on 1 March 2015.
Question:
The government disinvested its entire stake in C at a price of £35 per share. What would have been the additional revenue generated by the government had it done the given disinvestment at the given market price?</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£25 Million</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£50 Million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£75 Million</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£100 Million</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£50 Million</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Government holds 1/3 of the 30 million shares, which is 10 million shares. It sold each share for £35, £5 less than the £40 market price. Hence the additional revenue for selling at the market price would have been £5 per share x 10 million shares = £50 million.</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205 </w:t>
      </w:r>
      <w:r>
        <w:rPr>
          <w:rFonts w:ascii="Calibri" w:cs="Calibri" w:eastAsia="Calibri" w:hAnsi="Calibri"/>
          <w:color w:val="64748B"/>
          <w:sz w:val="18"/>
          <w:szCs w:val="18"/>
        </w:rPr>
        <w:t xml:space="preserve">[Global ID: #765]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The follflowing table shows data related to equity shares issued by five public sector companies on 1 March 2015.
Question:
If the share price of D fell to £25 on 2 March 2015, then what was the decline in the total value of D’s shares held by the government from that of the previous day?</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£25 Million</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£50 Million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£75 Million</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£100 Million</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£50 Million</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Government holds 25% of 40 million shares, which is 10 million shares. The price of each share fell from £30 to £35, so fell by £5 per share. If the price of 10 million shares fell by £5, the total fall was £50 million.</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206 </w:t>
      </w:r>
      <w:r>
        <w:rPr>
          <w:rFonts w:ascii="Calibri" w:cs="Calibri" w:eastAsia="Calibri" w:hAnsi="Calibri"/>
          <w:color w:val="64748B"/>
          <w:sz w:val="18"/>
          <w:szCs w:val="18"/>
        </w:rPr>
        <w:t xml:space="preserve">[Global ID: #766]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The follflowing table shows data related to equity shares issued by five public sector companies on 1 March 2015.
Question:
If the share price of E rose to £25 on 2 March 2015, then what was the increase in the total value of E’s shares held by the government over that of the previous day (in £)?</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£30.25 Million</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£30.75 Million</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£31.25 Million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£31.75 Million</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£31.25 Million</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Government holds 12.5% of 50 million shares, which is 6.25 million. The price has risen by £5 per share, so the total rise is £31.25 million.</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207 </w:t>
      </w:r>
      <w:r>
        <w:rPr>
          <w:rFonts w:ascii="Calibri" w:cs="Calibri" w:eastAsia="Calibri" w:hAnsi="Calibri"/>
          <w:color w:val="64748B"/>
          <w:sz w:val="18"/>
          <w:szCs w:val="18"/>
        </w:rPr>
        <w:t xml:space="preserve">[Global ID: #767]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The follflowing table shows data related to equity shares issued by five public sector companies on 1 March 2015.
Question:
Which of the follflowing will fetch higher revenue for government?</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Redeeming all its stock from company A.</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Redeeming all its stock from company B.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Both of the above will fetch the same value.</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None of the above.</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Redeeming all its stock from company B.</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Total value of option A = £10 x 60 million x 75% = £450 Million Total value of option B = £20 x 50 million x 50% = £500 Million Hence they will fetch difference values, with B fetching more.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208 </w:t>
      </w:r>
      <w:r>
        <w:rPr>
          <w:rFonts w:ascii="Calibri" w:cs="Calibri" w:eastAsia="Calibri" w:hAnsi="Calibri"/>
          <w:color w:val="64748B"/>
          <w:sz w:val="18"/>
          <w:szCs w:val="18"/>
        </w:rPr>
        <w:t xml:space="preserve">[Global ID: #768]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The table below shows the production of some agricultural crops in Harvestland in the years 2011-12 and the targets that were earlier set for that grflowing season.
Question:
The production of food grain (in tonnes) in 2010-11 was:</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40</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60</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80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100</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80</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In 2011-2012, food grain production was 100, and this was a 25% increase on 2010-2011. If 100 is 125%, then 100% = 80. Hence food production in tonnes in 2010-2011 was 80 tonnes.</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209 </w:t>
      </w:r>
      <w:r>
        <w:rPr>
          <w:rFonts w:ascii="Calibri" w:cs="Calibri" w:eastAsia="Calibri" w:hAnsi="Calibri"/>
          <w:color w:val="64748B"/>
          <w:sz w:val="18"/>
          <w:szCs w:val="18"/>
        </w:rPr>
        <w:t xml:space="preserve">[Global ID: #769]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The table below shows the production of some agricultural crops in Harvestland in the years 2011-12 and the targets that were earlier set for that grflowing season.
Question:
What was the difference in targeted production in 2011-12 and actual production in 2010-11 for oil seeds (in tonnes)?</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10</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20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30</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40</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20</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Calculation &amp; Steps: Target production (2011-12) = 60 tonnes Actual production (2010-11) = 50/125% = 40 tonnes Difference = 60 - 40 = 20 tonnes.
• Result: Evaluating the given numerical values and executing the mathematical operations yields 20, confirming this as the exact and correct result.</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210 </w:t>
      </w:r>
      <w:r>
        <w:rPr>
          <w:rFonts w:ascii="Calibri" w:cs="Calibri" w:eastAsia="Calibri" w:hAnsi="Calibri"/>
          <w:color w:val="64748B"/>
          <w:sz w:val="18"/>
          <w:szCs w:val="18"/>
        </w:rPr>
        <w:t xml:space="preserve">[Global ID: #770]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The table below shows the production of some agricultural crops in Harvestland in the years 2011-12 and the targets that were earlier set for that grflowing season.
Question:
How much more sugarcane should have been produced in order to meet the target in 2011-12 (in tonnes)?</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5</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10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15</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20</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10</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Calculation &amp; Steps: Difference = Target - Actual = 50 - 40 = 10 tonnes.
• Result: Evaluating the given numerical values and executing the mathematical operations yields 10, confirming this as the exact and correct result.</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211 </w:t>
      </w:r>
      <w:r>
        <w:rPr>
          <w:rFonts w:ascii="Calibri" w:cs="Calibri" w:eastAsia="Calibri" w:hAnsi="Calibri"/>
          <w:color w:val="64748B"/>
          <w:sz w:val="18"/>
          <w:szCs w:val="18"/>
        </w:rPr>
        <w:t xml:space="preserve">[Global ID: #771]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The table below shows the production of some agricultural crops in Harvestland in the years 2011-12 and the targets that were earlier set for that grflowing season.
Question:
What was the combined production of Cotton and Jute in year 2010-11 (in tonnes)?</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11</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21</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31</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41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41</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Calculation &amp; Steps: Cotton production (2010-11) = 30/120% = 25 tonnes Jute production (2010-11) = 20/125% = 16 tonnes Combined = 25 + 16 = 41 tonnes.
• Result: Evaluating the given numerical values and executing the mathematical operations yields 41, confirming this as the exact and correct result.</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212 </w:t>
      </w:r>
      <w:r>
        <w:rPr>
          <w:rFonts w:ascii="Calibri" w:cs="Calibri" w:eastAsia="Calibri" w:hAnsi="Calibri"/>
          <w:color w:val="64748B"/>
          <w:sz w:val="18"/>
          <w:szCs w:val="18"/>
        </w:rPr>
        <w:t xml:space="preserve">[Global ID: #772]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The table below shows the production of some agricultural crops in Harvestland in the years 2011-12 and the targets that were earlier set for that grflowing season.
Question:
How much more food grain was produced than oil seeds in 2010-11 (in TONNES)?</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10</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20</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30</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40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40</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Food grain production (2010-11) = 100/125% = 80 tonnes Oil seeds production (2010-11) = 50/125% = 40 tonnes Difference = 80 - 40 = 40 tonnes.</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213 </w:t>
      </w:r>
      <w:r>
        <w:rPr>
          <w:rFonts w:ascii="Calibri" w:cs="Calibri" w:eastAsia="Calibri" w:hAnsi="Calibri"/>
          <w:color w:val="64748B"/>
          <w:sz w:val="18"/>
          <w:szCs w:val="18"/>
        </w:rPr>
        <w:t xml:space="preserve">[Global ID: #773]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The table below shows the production of some agricultural crops in Harvestland in the years 2011-12 and the targets that were earlier set for that grflowing season.
Question:
Cotton constituted what percentage of total crops in year 2011-12?</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10</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12.5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15</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17.5</w:t>
      </w:r>
    </w:p>
    <w:p>
      <w:pPr>
        <w:spacing w:after="30" w:before="30"/>
        <w:ind w:left="360"/>
      </w:pPr>
      <w:r>
        <w:rPr>
          <w:rFonts w:ascii="Calibri" w:cs="Calibri" w:eastAsia="Calibri" w:hAnsi="Calibri"/>
          <w:color w:val="475569"/>
          <w:sz w:val="19"/>
          <w:szCs w:val="19"/>
        </w:rPr>
        <w:t xml:space="preserve">☐ Option E) </w:t>
      </w:r>
      <w:r>
        <w:rPr>
          <w:rFonts w:ascii="Calibri" w:cs="Calibri" w:eastAsia="Calibri" w:hAnsi="Calibri"/>
          <w:color w:val="334155"/>
          <w:sz w:val="19"/>
          <w:szCs w:val="19"/>
        </w:rPr>
        <w:t xml:space="preserve">30</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12.5</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Calculation &amp; Steps: Total production (2011-12) = 100+50+40+30+20 = 240 tonnes Cotton as a percentage of total = 30/240 = 12.5%.
• Result: Evaluating the given numerical values and executing the mathematical operations yields 12.5, confirming this as the exact and correct result.</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214 </w:t>
      </w:r>
      <w:r>
        <w:rPr>
          <w:rFonts w:ascii="Calibri" w:cs="Calibri" w:eastAsia="Calibri" w:hAnsi="Calibri"/>
          <w:color w:val="64748B"/>
          <w:sz w:val="18"/>
          <w:szCs w:val="18"/>
        </w:rPr>
        <w:t xml:space="preserve">[Global ID: #774]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The table given below shows the sales volume of four products A, B, C and D manufactured by a company from January to April in the year 2014.
Question:
In February, sale of product B constituted what percentage of total sales of all 4 products put together?</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26%</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27%</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28%</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29%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29%</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Sales of product B in Feb = 7,000 Total sales of all products in Feb = 10,250 + 7,000 + 3,750 + 3100 = 24,100 Percentage of product B’s sales = 7,000/24,100 = 29%.</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215 </w:t>
      </w:r>
      <w:r>
        <w:rPr>
          <w:rFonts w:ascii="Calibri" w:cs="Calibri" w:eastAsia="Calibri" w:hAnsi="Calibri"/>
          <w:color w:val="64748B"/>
          <w:sz w:val="18"/>
          <w:szCs w:val="18"/>
        </w:rPr>
        <w:t xml:space="preserve">[Global ID: #775]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The table given below shows the sales volume of four products A, B, C and D manufactured by a company from January to April in the year 2014.
Question:
Which of the follflowing products recorded maximum percentage increase from March to April?</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Product A</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Product B</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Product C</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Product D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Product D</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Percentage increase: Product A = (11,000-10,500)/10,500 = 4.76% Product B = (7,500-7,250)/7,250 = 3.45% Product C = (4,250-4,000)/4,000 = 6.25% Product D = (4,000-3,500)/3,500 = 14.29% Hence product D witnessed highest percentage growth. However to answer this question more quickly, look at the numbers – the numbers are giving you a clue. You can visually see that product D’s sales’ values have gone up the equal maximum amount of £500. But it is also apparent that the absolute value of sales is the lowest, therefore you can deduce that D is the largest percentage increase without actually doing any sums!</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216 </w:t>
      </w:r>
      <w:r>
        <w:rPr>
          <w:rFonts w:ascii="Calibri" w:cs="Calibri" w:eastAsia="Calibri" w:hAnsi="Calibri"/>
          <w:color w:val="64748B"/>
          <w:sz w:val="18"/>
          <w:szCs w:val="18"/>
        </w:rPr>
        <w:t xml:space="preserve">[Global ID: #776]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The table given below shows the sales volume of four products A, B, C and D manufactured by a company from January to April in the year 2014.
Question:
In May 2014, the sales of product C witnessed an increase of 20% over the previous month. The sales of D were the same as those of C. What was the percentage increase in the sales of D in May relative to April?</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22.5 %</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25.0 %</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27.5 %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30.0 %</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27.5 %</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Sales of product C in May = 4,250 x 1.2 = 5,100 Therefore sales of product D in May = 5,100 Percentage increase in sales of D from April to May = (5,100 – 4,000)/4,000 = 27.5%.</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217 </w:t>
      </w:r>
      <w:r>
        <w:rPr>
          <w:rFonts w:ascii="Calibri" w:cs="Calibri" w:eastAsia="Calibri" w:hAnsi="Calibri"/>
          <w:color w:val="64748B"/>
          <w:sz w:val="18"/>
          <w:szCs w:val="18"/>
        </w:rPr>
        <w:t xml:space="preserve">[Global ID: #777]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The table given below shows the sales volume of four products A, B, C and D manufactured by a company from January to April in the year 2014.
Question:
By what percentage did the combined sales of product A and product C increase from January to April?</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17.0 %</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17.1 %</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17.2 %</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17.3 %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17.3 %</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Sale of products (A+C) in January = 13,000 Sale of products (A+C) in April = 15,250 Percentage increase in combined sale from January to April = (15,250 – 13,000)/13,000 = 17.31%.</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218 </w:t>
      </w:r>
      <w:r>
        <w:rPr>
          <w:rFonts w:ascii="Calibri" w:cs="Calibri" w:eastAsia="Calibri" w:hAnsi="Calibri"/>
          <w:color w:val="64748B"/>
          <w:sz w:val="18"/>
          <w:szCs w:val="18"/>
        </w:rPr>
        <w:t xml:space="preserve">[Global ID: #778]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The table given below shows the sales volume of four products A, B, C and D manufactured by a company from January to April in the year 2014.
Question:
Assume a different scenario, that May 2015 witnessed a 20% growth in sales for products A and B, and a 30% growth in sales for products C and D over April values. What was the total sales value in May for all the products combined?</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32,925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33,925</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34,925</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35,925</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32,925</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Sale of product (A+B) in May = 1.2 x (11,000+75,00) = 22,200 Sale of product (C+D) in May = 1.3 x (4,250+4,000) = 10,725 Total sales in May = 32925.</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219 </w:t>
      </w:r>
      <w:r>
        <w:rPr>
          <w:rFonts w:ascii="Calibri" w:cs="Calibri" w:eastAsia="Calibri" w:hAnsi="Calibri"/>
          <w:color w:val="64748B"/>
          <w:sz w:val="18"/>
          <w:szCs w:val="18"/>
        </w:rPr>
        <w:t xml:space="preserve">[Global ID: #779]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The table given below shows the sales volume of four products A, B, C and D manufactured by a company from January to April in the year 2014.
Question:
Assume a different scenario, that May 2015 witnessed 20% growth in sales of product A and 10% growth in sales for the other 3 products (B, C and D). Sales of A constituted what percentage of total sales in May 2015?</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40.25 %</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41.25 %</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42.25 %</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43.24 %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43.24 %</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Sale of product A in May = 1.2 x 11,000 = 13,200 Sale of product (B+C+D) in May = 1.1 x (7,500+4,250+4,000) = 173,25 Total sales in May = 13,200+17,325 = 30,525 Percentage of sales of A over total sales = 13,200/30,525 = 43.24%.</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220 </w:t>
      </w:r>
      <w:r>
        <w:rPr>
          <w:rFonts w:ascii="Calibri" w:cs="Calibri" w:eastAsia="Calibri" w:hAnsi="Calibri"/>
          <w:color w:val="64748B"/>
          <w:sz w:val="18"/>
          <w:szCs w:val="18"/>
        </w:rPr>
        <w:t xml:space="preserve">[Global ID: #780]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A courier company uses three modes of transportation for delivering consignments – Road, Rail and Air. The follflowing table shows the percentage distribution of the total number of consignments delivered, the revenue generated and the cost incurred, across the three modes of transportation in 2014.
Question:
In 2012, the profit made by Courier Company was 30% of the total revenue. The company made a profit of £2.5 million. What was the total revenue?</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£3.6 Million</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£7.2 Million</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£8.3 Million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£25 Million</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£8.3 Million</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Calculation &amp; Steps: Overall profit is 30% of revenue. Since profit = £2.5 million, overall revenue = 2.5/30 x 100 = £8.3 Million.
• Result: Evaluating the given numerical values and executing the mathematical operations yields £8.3 Million, confirming this as the exact and correct result.</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221 </w:t>
      </w:r>
      <w:r>
        <w:rPr>
          <w:rFonts w:ascii="Calibri" w:cs="Calibri" w:eastAsia="Calibri" w:hAnsi="Calibri"/>
          <w:color w:val="64748B"/>
          <w:sz w:val="18"/>
          <w:szCs w:val="18"/>
        </w:rPr>
        <w:t xml:space="preserve">[Global ID: #781]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A courier company uses three modes of transportation for delivering consignments – Road, Rail and Air. The follflowing table shows the percentage distribution of the total number of consignments delivered, the revenue generated and the cost incurred, across the three modes of transportation in 2014.
Question:
In 2014, the cost per consignment was the lowest through which method?</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Rail</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Road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Air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Equal between road and rail</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Road</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Let us assume cost per article = C; Total number of articles = N Cost per consignment: Rail = 25C/30N = 0.83C/N Road = 25C/45N = 0.56C/N Air = 50C/25N = 2C/N Hence road has the lowest cost per consignment. However if you look at the figures, a shortcut is apparent. Road occupies by far the greatest number of consignments, but the cost is the equal lowest in the business. Therefore at a glance you can see the answer is road, even before you open the calculator and start doing unnecessary sums.</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222 </w:t>
      </w:r>
      <w:r>
        <w:rPr>
          <w:rFonts w:ascii="Calibri" w:cs="Calibri" w:eastAsia="Calibri" w:hAnsi="Calibri"/>
          <w:color w:val="64748B"/>
          <w:sz w:val="18"/>
          <w:szCs w:val="18"/>
        </w:rPr>
        <w:t xml:space="preserve">[Global ID: #782]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A courier company uses three modes of transportation for delivering consignments – Road, Rail and Air. The follflowing table shows the percentage distribution of the total number of consignments delivered, the revenue generated and the cost incurred, across the three modes of transportation in 2014.
Question:
In 2014, the cost per consignment through rail was £5 and the revenue per consignment through rail was £20. What was the ratio of the total revenue through rail to the total cost through rail? Assume the number of consignments is equal to that given in the table.</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4:1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5:1</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6:1</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7:1</w:t>
      </w:r>
    </w:p>
    <w:p>
      <w:pPr>
        <w:spacing w:after="30" w:before="30"/>
        <w:ind w:left="360"/>
      </w:pPr>
      <w:r>
        <w:rPr>
          <w:rFonts w:ascii="Calibri" w:cs="Calibri" w:eastAsia="Calibri" w:hAnsi="Calibri"/>
          <w:color w:val="475569"/>
          <w:sz w:val="19"/>
          <w:szCs w:val="19"/>
        </w:rPr>
        <w:t xml:space="preserve">☐ Option E) </w:t>
      </w:r>
      <w:r>
        <w:rPr>
          <w:rFonts w:ascii="Calibri" w:cs="Calibri" w:eastAsia="Calibri" w:hAnsi="Calibri"/>
          <w:color w:val="334155"/>
          <w:sz w:val="19"/>
          <w:szCs w:val="19"/>
        </w:rPr>
        <w:t xml:space="preserve">8:1</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4:1</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ratio will be the same for any number of consignments as the proportions are preserved. Ratio of total revenue to total cost = £20:£5 = 4:1.</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223 </w:t>
      </w:r>
      <w:r>
        <w:rPr>
          <w:rFonts w:ascii="Calibri" w:cs="Calibri" w:eastAsia="Calibri" w:hAnsi="Calibri"/>
          <w:color w:val="64748B"/>
          <w:sz w:val="18"/>
          <w:szCs w:val="18"/>
        </w:rPr>
        <w:t xml:space="preserve">[Global ID: #783]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A courier company uses three modes of transportation for delivering consignments – Road, Rail and Air. The follflowing table shows the percentage distribution of the total number of consignments delivered, the revenue generated and the cost incurred, across the three modes of transportation in 2014.
Question:
In 2013, the total costs of the company are £54,000. What is the total cost of air transportation in the year 2013?</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£13,500</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£17,000</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£27,000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£32,000</w:t>
      </w:r>
    </w:p>
    <w:p>
      <w:pPr>
        <w:spacing w:after="30" w:before="30"/>
        <w:ind w:left="360"/>
      </w:pPr>
      <w:r>
        <w:rPr>
          <w:rFonts w:ascii="Calibri" w:cs="Calibri" w:eastAsia="Calibri" w:hAnsi="Calibri"/>
          <w:color w:val="475569"/>
          <w:sz w:val="19"/>
          <w:szCs w:val="19"/>
        </w:rPr>
        <w:t xml:space="preserve">☐ Option E) </w:t>
      </w:r>
      <w:r>
        <w:rPr>
          <w:rFonts w:ascii="Calibri" w:cs="Calibri" w:eastAsia="Calibri" w:hAnsi="Calibri"/>
          <w:color w:val="334155"/>
          <w:sz w:val="19"/>
          <w:szCs w:val="19"/>
        </w:rPr>
        <w:t xml:space="preserve">More information needed</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£27,000</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From the table it is given that 50% of the total costs are associated with air transportation, so 50% of the total costs are due to air travel. 50% x £54,000 = £27,000.</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224 </w:t>
      </w:r>
      <w:r>
        <w:rPr>
          <w:rFonts w:ascii="Calibri" w:cs="Calibri" w:eastAsia="Calibri" w:hAnsi="Calibri"/>
          <w:color w:val="64748B"/>
          <w:sz w:val="18"/>
          <w:szCs w:val="18"/>
        </w:rPr>
        <w:t xml:space="preserve">[Global ID: #784]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A courier company uses three modes of transportation for delivering consignments – Road, Rail and Air. The follflowing table shows the percentage distribution of the total number of consignments delivered, the revenue generated and the cost incurred, across the three modes of transportation in 2014.
Question:
In 2014, if the total number of consignments delivered was 17,145, then what was total number of consignments delivered using rail and road?</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11,670</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11,974</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12,463</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12,859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12,859</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From the table it is given that 30% are delivered by rail and 45% by road, so 75% of consignments are delivered by rail and road taken together. 75% x 17,145 = 12,859.</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225 </w:t>
      </w:r>
      <w:r>
        <w:rPr>
          <w:rFonts w:ascii="Calibri" w:cs="Calibri" w:eastAsia="Calibri" w:hAnsi="Calibri"/>
          <w:color w:val="64748B"/>
          <w:sz w:val="18"/>
          <w:szCs w:val="18"/>
        </w:rPr>
        <w:t xml:space="preserve">[Global ID: #785]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The follflowing table provides partial information about the composition of three different alloys, A, B and C. Each of these alloys contains five different elements: Zinc, Tin, Lead, Copper and Nickel, and no other substances. An alloy, Alloy G, the composition of which is not given in the table, contains alloys A, B, C in the ratio 2:1:3. It is also known that in Alloy G, Tin, Lead and Copper are present in equal quantities.
Question:
Find the percentage of Lead in alloy A.</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8.33 %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4.16 %</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2.70 %</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2.08 %</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8.33 %</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This is a difficult question that would be worth “flagging for review”. Set the percentage of lead in alloy A to a, and the percentage of tin in alloy C to b. We can then find the percentage of copper in each as a function of a and b. The key thing here is to use the composition of Alloy G. We can find the composition of Alloy G in terms of a and b and then set the amounts of tin, lead and copper equal to each other to find a and b: For Alloy G, the percentages will be weighted according to the proportion A:B:C = 2:1:3: 2/6 (40) + 1/6 (15) + 3/6 (b) = 2/6 (a) + 1/6 (50) + 3/6 (20) = 2/6 (40-a) + 1/6 (5) + 3/6 (30-b) 80 + 15 + 3b = 2a + 50 + 60 = 80 -2a + 5 + 90 -3b Solving above equation, we will get values: 95 + 3b = 2a + 110 2a + 110 = 175 – 2a – 3b 3b = 65 – 4a 2a = 95 – 110 + 65 – 4a 6a = 50 a = 50/6 b = 95/9 Percentage of Lead in alloy A = a = 50/6% = 25/3% = 8.33%.</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226 </w:t>
      </w:r>
      <w:r>
        <w:rPr>
          <w:rFonts w:ascii="Calibri" w:cs="Calibri" w:eastAsia="Calibri" w:hAnsi="Calibri"/>
          <w:color w:val="64748B"/>
          <w:sz w:val="18"/>
          <w:szCs w:val="18"/>
        </w:rPr>
        <w:t xml:space="preserve">[Global ID: #786]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The follflowing table provides partial information about the composition of three different alloys, A, B and C. Each of these alloys contains five different elements: Zinc, Tin, Lead, Copper and Nickel, and no other substances. An alloy, Alloy G, the composition of which is not given in the table, contains alloys A, B, C in the ratio 2:1:3. It is also known that in Alloy G, Tin, Lead and Copper are present in equal quantities.
Question:
Find the percentage of Tin in alloy C.</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31.3 %</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15.8 %</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10.6 %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7.9 %</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10.6 %</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Using our solution from the previous question, we found that the percentage of Tin in alloy C, b, was:
b = 95/9 Percentage of Tin in alloy C = 95/9 = 10.6%.</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227 </w:t>
      </w:r>
      <w:r>
        <w:rPr>
          <w:rFonts w:ascii="Calibri" w:cs="Calibri" w:eastAsia="Calibri" w:hAnsi="Calibri"/>
          <w:color w:val="64748B"/>
          <w:sz w:val="18"/>
          <w:szCs w:val="18"/>
        </w:rPr>
        <w:t xml:space="preserve">[Global ID: #787]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The follflowing table provides partial information about the composition of three different alloys, A, B and C. Each of these alloys contains five different elements: Zinc, Tin, Lead, Copper and Nickel, and no other substances. An alloy, Alloy G, the composition of which is not given in the table, contains alloys A, B, C in the ratio 2:1:3. It is also known that in Alloy G, Tin, Lead and Copper are present in equal quantities.
Question:
An alloy X contains A, B and C in equal proportion. What is the percentage of Zinc in this alloy?</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12.50 %</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16.67 %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25.00 %</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33.33 %</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16.67 %</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Zinc percentage in alloy X is equal to the average of the percentages of the composite alloys, as they are present in equal proportions. This can be found by adding together and dividing by 3. X = (10+25+15)/3 = 50/3 = 16.67%.</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228 </w:t>
      </w:r>
      <w:r>
        <w:rPr>
          <w:rFonts w:ascii="Calibri" w:cs="Calibri" w:eastAsia="Calibri" w:hAnsi="Calibri"/>
          <w:color w:val="64748B"/>
          <w:sz w:val="18"/>
          <w:szCs w:val="18"/>
        </w:rPr>
        <w:t xml:space="preserve">[Global ID: #788]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The follflowing table provides partial information about the composition of three different alloys, A, B and C. Each of these alloys contains five different elements: Zinc, Tin, Lead, Copper and Nickel, and no other substances. An alloy, Alloy G, the composition of which is not given in the table, contains alloys A, B, C in the ratio 2:1:3. It is also known that in Alloy G, Tin, Lead and Copper are present in equal quantities.
Question:
Find the percentage of Tin and Copper combined in alloy C.</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15 %</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20 %</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25 %</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30 %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30 %</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To solve, subtract the amounts of the known metals to find the remaining metal, which is equal to the percentage of Tin and Copper combined in alloy C. We know there are no other components as this is stated in the question. (100% – 15% – 20% – 35%) = 30%.</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229 </w:t>
      </w:r>
      <w:r>
        <w:rPr>
          <w:rFonts w:ascii="Calibri" w:cs="Calibri" w:eastAsia="Calibri" w:hAnsi="Calibri"/>
          <w:color w:val="64748B"/>
          <w:sz w:val="18"/>
          <w:szCs w:val="18"/>
        </w:rPr>
        <w:t xml:space="preserve">[Global ID: #789]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The follflowing table provides partial information about the composition of three different alloys, A, B and C. Each of these alloys contains five different elements: Zinc, Tin, Lead, Copper and Nickel, and no other substances. An alloy, Alloy G, the composition of which is not given in the table, contains alloys A, B, C in the ratio 2:1:3. It is also known that in Alloy G, Tin, Lead and Copper are present in equal quantities.
Question:
Find the percentage of Tin in alloy G.</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11.11 %</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21.11 %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31.11 %</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41.11 %</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21.11 %</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We know the percentages of tin in each of the alloys which make up Alloy G, and the composition of Alloy G. Alloy G is made up of alloys A:B:C in the ratio 2:1:3. Alloy A has 40% tin, alloy B has 15% and alloy C has 95/9% tin. Hence the percentage in Alloy G is (2/6 x 40)+(1/6 x 15)+(3/6 x 95/9) = 21.11%.</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230 </w:t>
      </w:r>
      <w:r>
        <w:rPr>
          <w:rFonts w:ascii="Calibri" w:cs="Calibri" w:eastAsia="Calibri" w:hAnsi="Calibri"/>
          <w:color w:val="64748B"/>
          <w:sz w:val="18"/>
          <w:szCs w:val="18"/>
        </w:rPr>
        <w:t xml:space="preserve">[Global ID: #790]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The follflowing table provides partial information about the composition of three different alloys, A, B and C. Each of these alloys contains five different elements: Zinc, Tin, Lead, Copper and Nickel, and no other substances. An alloy, Alloy G, the composition of which is not given in the table, contains alloys A, B, C in the ratio 2:1:3. It is also known that in Alloy G, Tin, Lead and Copper are present in equal quantities.
Question:
How many elements have exactly the same concentration in Alloy G?</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One</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Two</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Three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Four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Three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Percentage of elements in alloy G: We know that Alloy G has 21.11% Tin from the last question. We also know from the initial explanation that it has the same concentration of tin, lead and copper. This is 3 elements with the same concentration. We then need to work out how much nickel and zinc there is to check whether there is a 4th. Alloy G is made up of alloys A:B:C in the ratio 2:1:3. Alloy A has 10% nickel, alloy B has 5% and alloy C has 35% nickel. Hence the percentage in Alloy G is ((2x10)+(1x5)+ (3x35))/6, = 21.6666. We can also work out from the fact that these 4 elements plus Zinc are 100% of the total that Zinc is 15%. Zinc = 15% Tin = 21.11% Lead = 21.11% Copper = 21.11% Nickel = 21.67%.</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231 </w:t>
      </w:r>
      <w:r>
        <w:rPr>
          <w:rFonts w:ascii="Calibri" w:cs="Calibri" w:eastAsia="Calibri" w:hAnsi="Calibri"/>
          <w:color w:val="64748B"/>
          <w:sz w:val="18"/>
          <w:szCs w:val="18"/>
        </w:rPr>
        <w:t xml:space="preserve">[Global ID: #791]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The follflowing table chart represents the number of people in the USA surveyed by CNN-Time in an opinion poll for “e most in̏uential person of the year 2001”. The number of people surveyed is 11,500.
Question:
How many people voted in favour of Hillary Clinton, who received 60% of total votes polled for lady politicians?</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1,173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1,223</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1,253</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1,273</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1,173</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Calculation &amp; Steps: Number of persons who voted in favour of Hilary Clinton = 60% of 17% of 11,500 = 0.6x0.17x11, 500 = 1173.
• Result: Evaluating the given numerical values and executing the mathematical operations yields 1,173, confirming this as the exact and correct result.</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232 </w:t>
      </w:r>
      <w:r>
        <w:rPr>
          <w:rFonts w:ascii="Calibri" w:cs="Calibri" w:eastAsia="Calibri" w:hAnsi="Calibri"/>
          <w:color w:val="64748B"/>
          <w:sz w:val="18"/>
          <w:szCs w:val="18"/>
        </w:rPr>
        <w:t xml:space="preserve">[Global ID: #792]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The follflowing table chart represents the number of people in the USA surveyed by CNN-Time in an opinion poll for “e most in̏uential person of the year 2001”. The number of people surveyed is 11,500.
Question:
If everyone who voted in favour of Robert Guiliani is a citizen of New York, then out of all the people surveyed, the number of citizens from New York is:</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460</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960</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1,040</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Cannot be determined.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Cannot be determined.</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We cannot find the number of people living in New York, as we do not know the proportion of citizens of New York who voted for people other than Robert Guiliani. We can only say that there was a minimum of 460 New York citizens. We cannot determine the actual number.</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233 </w:t>
      </w:r>
      <w:r>
        <w:rPr>
          <w:rFonts w:ascii="Calibri" w:cs="Calibri" w:eastAsia="Calibri" w:hAnsi="Calibri"/>
          <w:color w:val="64748B"/>
          <w:sz w:val="18"/>
          <w:szCs w:val="18"/>
        </w:rPr>
        <w:t xml:space="preserve">[Global ID: #793]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The follflowing table chart represents the number of people in the USA surveyed by CNN-Time in an opinion poll for “e most in̏uential person of the year 2001”. The number of people surveyed is 11,500.
Question:
Out of the respondents, 20% are not US citizens. Given that only US citizens voted for George Bush, determine the percentage of US citizens who voted in favour of Bush.</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42.8%</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45.3%</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46.6%</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48.8%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48.8%</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0.39 x 11,500 = 44,85 votes for Bush. Therefore 4,485/(11,500 x 0.8) gives the proportion of US citizens who voted for Bush. This equals 48.8%.</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234 </w:t>
      </w:r>
      <w:r>
        <w:rPr>
          <w:rFonts w:ascii="Calibri" w:cs="Calibri" w:eastAsia="Calibri" w:hAnsi="Calibri"/>
          <w:color w:val="64748B"/>
          <w:sz w:val="18"/>
          <w:szCs w:val="18"/>
        </w:rPr>
        <w:t xml:space="preserve">[Global ID: #794]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The follflowing table chart represents the number of people in the USA surveyed by CNN-Time in an opinion poll for “e most in̏uential person of the year 2001”. The number of people surveyed is 11,500.
Question:
Out of the total people surveyed, 40% are employees of the Federal Government and out of these 10% are in favour of Rumsfield. Find the number of people who are in favour of Rumsfield but are NOT employees of the Federal Government.</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105</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110</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115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120</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115</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10% of 40% of people surveyed are in favour of Rumsfield and employees of the federal government, so 10% of 40% of 11,500 = 460 people. Also from the table, Rumsfield has 5% of 11500 votes = 575 people who are in favour of him in total. Hence the number of people who are in favour of Rumsfeld who are not employees of the federal government is 575-460 = 115.</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235 </w:t>
      </w:r>
      <w:r>
        <w:rPr>
          <w:rFonts w:ascii="Calibri" w:cs="Calibri" w:eastAsia="Calibri" w:hAnsi="Calibri"/>
          <w:color w:val="64748B"/>
          <w:sz w:val="18"/>
          <w:szCs w:val="18"/>
        </w:rPr>
        <w:t xml:space="preserve">[Global ID: #795]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The follflowing table chart represents the number of people in the USA surveyed by CNN-Time in an opinion poll for “e most in̏uential person of the year 2001”. The number of people surveyed is 11,500.
Question:
A mid-year survey has also been done on the same group of people. In that survey 16% of the people were in favour of Bill Clinton. Find the decrease in the number of people who voted in favour of Bill Clinton from mid-year survey to the actual survey.</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1,210</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1,410</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1,610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1,810</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1,610</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Calculation &amp; Steps: The number of people polled was constant. The decrease in percentage is from 16% to 2%, i.e. 14 % of 11,500 = 1,610 people.
• Result: Evaluating the given numerical values and executing the mathematical operations yields 1,610, confirming this as the exact and correct result.</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236 </w:t>
      </w:r>
      <w:r>
        <w:rPr>
          <w:rFonts w:ascii="Calibri" w:cs="Calibri" w:eastAsia="Calibri" w:hAnsi="Calibri"/>
          <w:color w:val="64748B"/>
          <w:sz w:val="18"/>
          <w:szCs w:val="18"/>
        </w:rPr>
        <w:t xml:space="preserve">[Global ID: #796]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The follflowing table chart represents the number of people in the USA surveyed by CNN-Time in an opinion poll for “e most in̏uential person of the year 2001”. The number of people surveyed is 11,500.
Question:
A mid-year survey has also been done on the same group of people. In that survey 40% of the people were in favour of Bush. Find the decrease in the number of people who voted in favour of Bush from mid-year survey to the actual survey.</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115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230</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460</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920</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115</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Calculation &amp; Steps: The number of people polled was constant. The decrease in percentage is from 40% to 39%, i.e. 1% of 11,500 = 115 people.
• Result: Evaluating the given numerical values and executing the mathematical operations yields 115, confirming this as the exact and correct result.</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237 </w:t>
      </w:r>
      <w:r>
        <w:rPr>
          <w:rFonts w:ascii="Calibri" w:cs="Calibri" w:eastAsia="Calibri" w:hAnsi="Calibri"/>
          <w:color w:val="64748B"/>
          <w:sz w:val="18"/>
          <w:szCs w:val="18"/>
        </w:rPr>
        <w:t xml:space="preserve">[Global ID: #797]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Shop A sells merchandised mugs and also offers to print flyers at the prices shown below:
Question:
Before Christmas, the shop offers an extra 15% discount. Customer A decides to buy 5 premium mugs and 4 basic mugs with a unique picture printed on the basic mugs. How much will this cost?</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£2.50</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£2.59</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£2.76</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£2.81</w:t>
      </w:r>
    </w:p>
    <w:p>
      <w:pPr>
        <w:spacing w:after="30" w:before="30"/>
        <w:ind w:left="360"/>
      </w:pPr>
      <w:r>
        <w:rPr>
          <w:rFonts w:ascii="Calibri" w:cs="Calibri" w:eastAsia="Calibri" w:hAnsi="Calibri"/>
          <w:b/>
          <w:bCs/>
          <w:color w:val="059669"/>
          <w:sz w:val="20"/>
          <w:szCs w:val="20"/>
        </w:rPr>
        <w:t xml:space="preserve">☑ Option E) </w:t>
      </w:r>
      <w:r>
        <w:rPr>
          <w:rFonts w:ascii="Calibri" w:cs="Calibri" w:eastAsia="Calibri" w:hAnsi="Calibri"/>
          <w:b/>
          <w:bCs/>
          <w:color w:val="059669"/>
          <w:sz w:val="20"/>
          <w:szCs w:val="20"/>
        </w:rPr>
        <w:t xml:space="preserve">£2.98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E — £2.98</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15% indicates that only 85% of the total price is to be paid. 50p is the price per unit for premium mugs for quantity below 49 units. 20p is the price per unit for basic mugs for quantity below 49 units. 5p is the price per unit for logo on basic mugs for quantity below 49 units.
Using this information, we can work out: 0.85x(5x50p+4x(20p+5p)) = 297.5p = £2.975 rounded up to £2.98 Therefore the company will have to pay £2.98.</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238 </w:t>
      </w:r>
      <w:r>
        <w:rPr>
          <w:rFonts w:ascii="Calibri" w:cs="Calibri" w:eastAsia="Calibri" w:hAnsi="Calibri"/>
          <w:color w:val="64748B"/>
          <w:sz w:val="18"/>
          <w:szCs w:val="18"/>
        </w:rPr>
        <w:t xml:space="preserve">[Global ID: #798]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Shop A sells merchandised mugs and also offers to print flyers at the prices shown below:
Question:
Customer B needs 750 premium mugs, 130 basic mugs and 80 flyers, after Christmas. She wants a logo printed on the basic mugs. She wants black and white flyers. To the nearest pound, how much will she have to pay?</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£160</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£170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£172</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£388</w:t>
      </w:r>
    </w:p>
    <w:p>
      <w:pPr>
        <w:spacing w:after="30" w:before="30"/>
        <w:ind w:left="360"/>
      </w:pPr>
      <w:r>
        <w:rPr>
          <w:rFonts w:ascii="Calibri" w:cs="Calibri" w:eastAsia="Calibri" w:hAnsi="Calibri"/>
          <w:color w:val="475569"/>
          <w:sz w:val="19"/>
          <w:szCs w:val="19"/>
        </w:rPr>
        <w:t xml:space="preserve">☐ Option E) </w:t>
      </w:r>
      <w:r>
        <w:rPr>
          <w:rFonts w:ascii="Calibri" w:cs="Calibri" w:eastAsia="Calibri" w:hAnsi="Calibri"/>
          <w:color w:val="334155"/>
          <w:sz w:val="19"/>
          <w:szCs w:val="19"/>
        </w:rPr>
        <w:t xml:space="preserve">£395</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£170</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20p is the price per unit for premium mugs for quantity above 500 units. 10p is the price per unit for basic mugs for quantity between 100 and 499 units. 3p is the price to add logos to those mugs. 4p is the price per unit for black and white flyers for quantity between 10 and 99 units. Combining this information together gives the equation: 750x20p +130x(10p+3p)+80x4p=17010p = £170.10 rounded down to £170 So, the company will have to pay £170.</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239 </w:t>
      </w:r>
      <w:r>
        <w:rPr>
          <w:rFonts w:ascii="Calibri" w:cs="Calibri" w:eastAsia="Calibri" w:hAnsi="Calibri"/>
          <w:color w:val="64748B"/>
          <w:sz w:val="18"/>
          <w:szCs w:val="18"/>
        </w:rPr>
        <w:t xml:space="preserve">[Global ID: #799]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Shop A sells merchandised mugs and also offers to print flyers at the prices shown below:
Question:
Customer C wants to spend £250. How many medium mugs with a logo can she buy with this money if she also wants to buy 50 colour flyers?</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1200</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1225</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2041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2452</w:t>
      </w:r>
    </w:p>
    <w:p>
      <w:pPr>
        <w:spacing w:after="30" w:before="30"/>
        <w:ind w:left="360"/>
      </w:pPr>
      <w:r>
        <w:rPr>
          <w:rFonts w:ascii="Calibri" w:cs="Calibri" w:eastAsia="Calibri" w:hAnsi="Calibri"/>
          <w:color w:val="475569"/>
          <w:sz w:val="19"/>
          <w:szCs w:val="19"/>
        </w:rPr>
        <w:t xml:space="preserve">☐ Option E) </w:t>
      </w:r>
      <w:r>
        <w:rPr>
          <w:rFonts w:ascii="Calibri" w:cs="Calibri" w:eastAsia="Calibri" w:hAnsi="Calibri"/>
          <w:color w:val="334155"/>
          <w:sz w:val="19"/>
          <w:szCs w:val="19"/>
        </w:rPr>
        <w:t xml:space="preserve">2500</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2041</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Step I. £250 equals 25,000p 25,000p – 50x10p = 24,500p 10p is the price per unit for colour flyer between 10 and 99 units. Step II. 24,500p/(10p+2p)=2041.667. Therefore she can buy 2041 medium mugs. Once you bought the flyers you are left with 24,500p and you want to know how many medium mugs with logo you can buy. 10p is the price per unit for medium mugs above 500 units. 2p is the price per unit for logo on medium mugs above 500 units.</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240 </w:t>
      </w:r>
      <w:r>
        <w:rPr>
          <w:rFonts w:ascii="Calibri" w:cs="Calibri" w:eastAsia="Calibri" w:hAnsi="Calibri"/>
          <w:color w:val="64748B"/>
          <w:sz w:val="18"/>
          <w:szCs w:val="18"/>
        </w:rPr>
        <w:t xml:space="preserve">[Global ID: #800]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Shop A sells merchandised mugs and also offers to print flyers at the prices shown below:
Question:
The price of extra logo printed on the mug decreased by 1p, the price of premium mug decreased by 2p and the price of colour flyer decreased by 1p across all quantities in 2015. In percentage terms, how much cheaper would have been to order 70 medium mugs with logo and 150 colour flyers in 2015 instead of 2014?</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4%</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5%</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7%</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8%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E) </w:t>
      </w:r>
      <w:r>
        <w:rPr>
          <w:rFonts w:ascii="Calibri" w:cs="Calibri" w:eastAsia="Calibri" w:hAnsi="Calibri"/>
          <w:color w:val="334155"/>
          <w:sz w:val="19"/>
          <w:szCs w:val="19"/>
        </w:rPr>
        <w:t xml:space="preserve">11%</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8%</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Step I. 2014: 70x(26p+4p)+150x5p= 2850p 26p is the price per unit for medium mugs below 99 units in 2014. 4p is the price per unit for logo on medium mugs below 99 units in 2014. 5p is the price per unit for colour flyers above 100 units in 2014. Step II. 2015: 70x(26p+3p)+150x4p=2630p 26p is the price per unit for medium mugs below 99 units in 2015. 3p is the price per unit for logo on medium mugs below 99 units in 2015. 4p is the price per unit for colour flyers above 100 units in 2015.
Step III. 1-(2630/2850)=0.077 = 8%.</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241 </w:t>
      </w:r>
      <w:r>
        <w:rPr>
          <w:rFonts w:ascii="Calibri" w:cs="Calibri" w:eastAsia="Calibri" w:hAnsi="Calibri"/>
          <w:color w:val="64748B"/>
          <w:sz w:val="18"/>
          <w:szCs w:val="18"/>
        </w:rPr>
        <w:t xml:space="preserve">[Global ID: #801]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Shop A sells merchandised mugs and also offers to print flyers at the prices shown below:
Question:
The shop made a profit of £325,750 in 2015. This was a compound average growth rate of 1.2% between 2012 and 2015. What was the profit in 2012?</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£188,513</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£231,862</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£314,299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£318,071</w:t>
      </w:r>
    </w:p>
    <w:p>
      <w:pPr>
        <w:spacing w:after="30" w:before="30"/>
        <w:ind w:left="360"/>
      </w:pPr>
      <w:r>
        <w:rPr>
          <w:rFonts w:ascii="Calibri" w:cs="Calibri" w:eastAsia="Calibri" w:hAnsi="Calibri"/>
          <w:color w:val="475569"/>
          <w:sz w:val="19"/>
          <w:szCs w:val="19"/>
        </w:rPr>
        <w:t xml:space="preserve">☐ Option E) </w:t>
      </w:r>
      <w:r>
        <w:rPr>
          <w:rFonts w:ascii="Calibri" w:cs="Calibri" w:eastAsia="Calibri" w:hAnsi="Calibri"/>
          <w:color w:val="334155"/>
          <w:sz w:val="19"/>
          <w:szCs w:val="19"/>
        </w:rPr>
        <w:t xml:space="preserve">£362,059</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£314,299</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Calculation &amp; Steps: £325,750/(1.012^(3)) =£314,298.9 rounded down to £314,299 1.2% equals 0.0012 3 years between 2012 and 2015.
• Result: Evaluating the given numerical values and executing the mathematical operations yields £314,299, confirming this as the exact and correct result.</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242 </w:t>
      </w:r>
      <w:r>
        <w:rPr>
          <w:rFonts w:ascii="Calibri" w:cs="Calibri" w:eastAsia="Calibri" w:hAnsi="Calibri"/>
          <w:color w:val="64748B"/>
          <w:sz w:val="18"/>
          <w:szCs w:val="18"/>
        </w:rPr>
        <w:t xml:space="preserve">[Global ID: #802]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In St. Mary College, all students must have at least one device to interact with digital, interactive study materials. There are thirty students who have all three gadgets: Smartphone, tablet and laptop.
Question:
How many students are studying at St. Mary College in total?</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325</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340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345</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350</w:t>
      </w:r>
    </w:p>
    <w:p>
      <w:pPr>
        <w:spacing w:after="30" w:before="30"/>
        <w:ind w:left="360"/>
      </w:pPr>
      <w:r>
        <w:rPr>
          <w:rFonts w:ascii="Calibri" w:cs="Calibri" w:eastAsia="Calibri" w:hAnsi="Calibri"/>
          <w:color w:val="475569"/>
          <w:sz w:val="19"/>
          <w:szCs w:val="19"/>
        </w:rPr>
        <w:t xml:space="preserve">☐ Option E) </w:t>
      </w:r>
      <w:r>
        <w:rPr>
          <w:rFonts w:ascii="Calibri" w:cs="Calibri" w:eastAsia="Calibri" w:hAnsi="Calibri"/>
          <w:color w:val="334155"/>
          <w:sz w:val="19"/>
          <w:szCs w:val="19"/>
        </w:rPr>
        <w:t xml:space="preserve">360</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340</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easiest way to solve this problem is using a Venn diagram. The Venn diagram below shows all possible combinations of the three devices each student can have as well as the number of students with a combination of devices. The sum of the numbers in the Venn diagram must be equal to the total number of students. Using the information given in the graphs, we know there are:
30 students with all three devices 50 students with smartphone only 40 students with tablet only 50 students with laptop only 180 students with smartphone 190 students with tablet 200 students with laptop Therefore we can construct the follflowing Venn diagram: Laptop: 200=50+30+z+x z=120-x Smartphone: 180 =50+30+x+y y=100-x Tablet: 190=40+30+y+z y=120-z So, we see that y=100-x and y=120-z and thus z=20+x Then, we see that z=20+x and z=120-x and thus x=50 Plug it in to see, z=20+x=70 and y=100-x=50 Now, the total number of students is the sum of the numbers in the Venn diagram.</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243 </w:t>
      </w:r>
      <w:r>
        <w:rPr>
          <w:rFonts w:ascii="Calibri" w:cs="Calibri" w:eastAsia="Calibri" w:hAnsi="Calibri"/>
          <w:color w:val="64748B"/>
          <w:sz w:val="18"/>
          <w:szCs w:val="18"/>
        </w:rPr>
        <w:t xml:space="preserve">[Global ID: #803]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In St. Mary College, all students must have at least one device to interact with digital, interactive study materials. There are thirty students who have all three gadgets: Smartphone, tablet and laptop.
Question:
How many students have both a tablet and smartphone but no laptop?</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40</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45</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50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55</w:t>
      </w:r>
    </w:p>
    <w:p>
      <w:pPr>
        <w:spacing w:after="30" w:before="30"/>
        <w:ind w:left="360"/>
      </w:pPr>
      <w:r>
        <w:rPr>
          <w:rFonts w:ascii="Calibri" w:cs="Calibri" w:eastAsia="Calibri" w:hAnsi="Calibri"/>
          <w:color w:val="475569"/>
          <w:sz w:val="19"/>
          <w:szCs w:val="19"/>
        </w:rPr>
        <w:t xml:space="preserve">☐ Option E) </w:t>
      </w:r>
      <w:r>
        <w:rPr>
          <w:rFonts w:ascii="Calibri" w:cs="Calibri" w:eastAsia="Calibri" w:hAnsi="Calibri"/>
          <w:color w:val="334155"/>
          <w:sz w:val="19"/>
          <w:szCs w:val="19"/>
        </w:rPr>
        <w:t xml:space="preserve">65</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50</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Calculation &amp; Steps: Using the previously constructed Venn diagram, we can see the total number of students with a smartphone and a laptop is 50.
• Result: Evaluating the given numerical values and executing the mathematical operations yields 50, confirming this as the exact and correct result.</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244 </w:t>
      </w:r>
      <w:r>
        <w:rPr>
          <w:rFonts w:ascii="Calibri" w:cs="Calibri" w:eastAsia="Calibri" w:hAnsi="Calibri"/>
          <w:color w:val="64748B"/>
          <w:sz w:val="18"/>
          <w:szCs w:val="18"/>
        </w:rPr>
        <w:t xml:space="preserve">[Global ID: #804]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In St. Mary College, all students must have at least one device to interact with digital, interactive study materials. There are thirty students who have all three gadgets: Smartphone, tablet and laptop.
Question:
How many more students have a smartphone than both a tablet and laptop?</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80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85</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95</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100</w:t>
      </w:r>
    </w:p>
    <w:p>
      <w:pPr>
        <w:spacing w:after="30" w:before="30"/>
        <w:ind w:left="360"/>
      </w:pPr>
      <w:r>
        <w:rPr>
          <w:rFonts w:ascii="Calibri" w:cs="Calibri" w:eastAsia="Calibri" w:hAnsi="Calibri"/>
          <w:color w:val="475569"/>
          <w:sz w:val="19"/>
          <w:szCs w:val="19"/>
        </w:rPr>
        <w:t xml:space="preserve">☐ Option E) </w:t>
      </w:r>
      <w:r>
        <w:rPr>
          <w:rFonts w:ascii="Calibri" w:cs="Calibri" w:eastAsia="Calibri" w:hAnsi="Calibri"/>
          <w:color w:val="334155"/>
          <w:sz w:val="19"/>
          <w:szCs w:val="19"/>
        </w:rPr>
        <w:t xml:space="preserve">80</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80</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Calculation &amp; Steps: 180 students have smartphone 100 students have both tablet and laptop So, 180-100=80, 80 students.
• Result: Evaluating the given numerical values and executing the mathematical operations yields 80, confirming this as the exact and correct result.</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245 </w:t>
      </w:r>
      <w:r>
        <w:rPr>
          <w:rFonts w:ascii="Calibri" w:cs="Calibri" w:eastAsia="Calibri" w:hAnsi="Calibri"/>
          <w:color w:val="64748B"/>
          <w:sz w:val="18"/>
          <w:szCs w:val="18"/>
        </w:rPr>
        <w:t xml:space="preserve">[Global ID: #805]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In St. Mary College, all students must have at least one device to interact with digital, interactive study materials. There are thirty students who have all three gadgets: Smartphone, tablet and laptop.
Question:
What percentage of all students have both a smartphone and a laptop?</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20.5%</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23.1%</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23.5%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25.4%</w:t>
      </w:r>
    </w:p>
    <w:p>
      <w:pPr>
        <w:spacing w:after="30" w:before="30"/>
        <w:ind w:left="360"/>
      </w:pPr>
      <w:r>
        <w:rPr>
          <w:rFonts w:ascii="Calibri" w:cs="Calibri" w:eastAsia="Calibri" w:hAnsi="Calibri"/>
          <w:color w:val="475569"/>
          <w:sz w:val="19"/>
          <w:szCs w:val="19"/>
        </w:rPr>
        <w:t xml:space="preserve">☐ Option E) </w:t>
      </w:r>
      <w:r>
        <w:rPr>
          <w:rFonts w:ascii="Calibri" w:cs="Calibri" w:eastAsia="Calibri" w:hAnsi="Calibri"/>
          <w:color w:val="334155"/>
          <w:sz w:val="19"/>
          <w:szCs w:val="19"/>
        </w:rPr>
        <w:t xml:space="preserve">25.9%</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23.5%</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Calculation &amp; Steps: Total number of students: 340 80 students have both smartphone and laptop. 80/340=0.25 23.5%.
• Result: Evaluating the given numerical values and executing the mathematical operations yields 23.5%, confirming this as the exact and correct result.</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246 </w:t>
      </w:r>
      <w:r>
        <w:rPr>
          <w:rFonts w:ascii="Calibri" w:cs="Calibri" w:eastAsia="Calibri" w:hAnsi="Calibri"/>
          <w:color w:val="64748B"/>
          <w:sz w:val="18"/>
          <w:szCs w:val="18"/>
        </w:rPr>
        <w:t xml:space="preserve">[Global ID: #806]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In St. Mary College, all students must have at least one device to interact with digital, interactive study materials. There are thirty students who have all three gadgets: Smartphone, tablet and laptop.
Question:
Five more students come to St. Mary College. Three of the students have both a smartphone and a tablet. Two of the students have a smartphone only. What percentage of all students in the college have a smartphone now?</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34%</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45%</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54%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55%</w:t>
      </w:r>
    </w:p>
    <w:p>
      <w:pPr>
        <w:spacing w:after="30" w:before="30"/>
        <w:ind w:left="360"/>
      </w:pPr>
      <w:r>
        <w:rPr>
          <w:rFonts w:ascii="Calibri" w:cs="Calibri" w:eastAsia="Calibri" w:hAnsi="Calibri"/>
          <w:color w:val="475569"/>
          <w:sz w:val="19"/>
          <w:szCs w:val="19"/>
        </w:rPr>
        <w:t xml:space="preserve">☐ Option E) </w:t>
      </w:r>
      <w:r>
        <w:rPr>
          <w:rFonts w:ascii="Calibri" w:cs="Calibri" w:eastAsia="Calibri" w:hAnsi="Calibri"/>
          <w:color w:val="334155"/>
          <w:sz w:val="19"/>
          <w:szCs w:val="19"/>
        </w:rPr>
        <w:t xml:space="preserve">60%</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54%</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Calculation &amp; Steps: 185/345=0.536 54% 185 – no of students with smartphone (AFTER) 345 – total no of students (AFTER) BEFORE AFTER.
• Result: Evaluating the given numerical values and executing the mathematical operations yields 54%, confirming this as the exact and correct result.</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247 </w:t>
      </w:r>
      <w:r>
        <w:rPr>
          <w:rFonts w:ascii="Calibri" w:cs="Calibri" w:eastAsia="Calibri" w:hAnsi="Calibri"/>
          <w:color w:val="64748B"/>
          <w:sz w:val="18"/>
          <w:szCs w:val="18"/>
        </w:rPr>
        <w:t xml:space="preserve">[Global ID: #807]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Train Timetable [Cambridge to London Liverpool Street]
Question:
How many trains leave from Cambridge Station going to Liverpool Street between 2pm and 6.00pm?</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10</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12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15</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18</w:t>
      </w:r>
    </w:p>
    <w:p>
      <w:pPr>
        <w:spacing w:after="30" w:before="30"/>
        <w:ind w:left="360"/>
      </w:pPr>
      <w:r>
        <w:rPr>
          <w:rFonts w:ascii="Calibri" w:cs="Calibri" w:eastAsia="Calibri" w:hAnsi="Calibri"/>
          <w:color w:val="475569"/>
          <w:sz w:val="19"/>
          <w:szCs w:val="19"/>
        </w:rPr>
        <w:t xml:space="preserve">☐ Option E) </w:t>
      </w:r>
      <w:r>
        <w:rPr>
          <w:rFonts w:ascii="Calibri" w:cs="Calibri" w:eastAsia="Calibri" w:hAnsi="Calibri"/>
          <w:color w:val="334155"/>
          <w:sz w:val="19"/>
          <w:szCs w:val="19"/>
        </w:rPr>
        <w:t xml:space="preserve">20</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12</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From 7.10am, trains run in every 20 minutes and hence the first one after 2pm will depart at 2.10pm - in every 20 minutes. This gives us three trains per hour from
2.10pm which would come to 12 trains before 6.15pm.</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248 </w:t>
      </w:r>
      <w:r>
        <w:rPr>
          <w:rFonts w:ascii="Calibri" w:cs="Calibri" w:eastAsia="Calibri" w:hAnsi="Calibri"/>
          <w:color w:val="64748B"/>
          <w:sz w:val="18"/>
          <w:szCs w:val="18"/>
        </w:rPr>
        <w:t xml:space="preserve">[Global ID: #808]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Train Timetable [Cambridge to London Liverpool Street]
Question:
At 2.45pm, Antonia is at Sawbridgeworth station waiting for the next train to London Liverpool Street. What is the earliest time can she expect to arrive at Liverpool Street?</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3.01pm</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3.09pm</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3.19pm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3.31pm</w:t>
      </w:r>
    </w:p>
    <w:p>
      <w:pPr>
        <w:spacing w:after="30" w:before="30"/>
        <w:ind w:left="360"/>
      </w:pPr>
      <w:r>
        <w:rPr>
          <w:rFonts w:ascii="Calibri" w:cs="Calibri" w:eastAsia="Calibri" w:hAnsi="Calibri"/>
          <w:color w:val="475569"/>
          <w:sz w:val="19"/>
          <w:szCs w:val="19"/>
        </w:rPr>
        <w:t xml:space="preserve">☐ Option E) </w:t>
      </w:r>
      <w:r>
        <w:rPr>
          <w:rFonts w:ascii="Calibri" w:cs="Calibri" w:eastAsia="Calibri" w:hAnsi="Calibri"/>
          <w:color w:val="334155"/>
          <w:sz w:val="19"/>
          <w:szCs w:val="19"/>
        </w:rPr>
        <w:t xml:space="preserve">3.51pm</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3.19pm</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From 8.18am, trains run in every 20 minutes and hence the first one Antonia can catch is the 2.58pm train. As it takes 21 minutes to get to London Liverpool Street station, she can arrive by 3.19pm.</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249 </w:t>
      </w:r>
      <w:r>
        <w:rPr>
          <w:rFonts w:ascii="Calibri" w:cs="Calibri" w:eastAsia="Calibri" w:hAnsi="Calibri"/>
          <w:color w:val="64748B"/>
          <w:sz w:val="18"/>
          <w:szCs w:val="18"/>
        </w:rPr>
        <w:t xml:space="preserve">[Global ID: #809]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Train Timetable [Cambridge to London Liverpool Street]
Question:
How many trains run from Cambridge Station to Liverpool Street all day?</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46</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47</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50</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51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E) </w:t>
      </w:r>
      <w:r>
        <w:rPr>
          <w:rFonts w:ascii="Calibri" w:cs="Calibri" w:eastAsia="Calibri" w:hAnsi="Calibri"/>
          <w:color w:val="334155"/>
          <w:sz w:val="19"/>
          <w:szCs w:val="19"/>
        </w:rPr>
        <w:t xml:space="preserve">56</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51</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There are three trains in the morning before 7.10am. Thereafter, 3 trains per hour and the last one departs at 23.10pm. There are 16 hours between 7.10am and 23.10pm, so 3+16x3=51. 51 trains run all day.</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250 </w:t>
      </w:r>
      <w:r>
        <w:rPr>
          <w:rFonts w:ascii="Calibri" w:cs="Calibri" w:eastAsia="Calibri" w:hAnsi="Calibri"/>
          <w:color w:val="64748B"/>
          <w:sz w:val="18"/>
          <w:szCs w:val="18"/>
        </w:rPr>
        <w:t xml:space="preserve">[Global ID: #810]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Train Timetable [Cambridge to London Liverpool Street]
Question:
It is 3pm and Mark wants to take the next train from Cambridge Station to Tottenham Hale for a 1 hour meeting straight at the station. What is the earliest time that Mark could schedule the meeting?</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4.25pm</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4.28pm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4.45pm</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4.55pm</w:t>
      </w:r>
    </w:p>
    <w:p>
      <w:pPr>
        <w:spacing w:after="30" w:before="30"/>
        <w:ind w:left="360"/>
      </w:pPr>
      <w:r>
        <w:rPr>
          <w:rFonts w:ascii="Calibri" w:cs="Calibri" w:eastAsia="Calibri" w:hAnsi="Calibri"/>
          <w:color w:val="475569"/>
          <w:sz w:val="19"/>
          <w:szCs w:val="19"/>
        </w:rPr>
        <w:t xml:space="preserve">☐ Option E) </w:t>
      </w:r>
      <w:r>
        <w:rPr>
          <w:rFonts w:ascii="Calibri" w:cs="Calibri" w:eastAsia="Calibri" w:hAnsi="Calibri"/>
          <w:color w:val="334155"/>
          <w:sz w:val="19"/>
          <w:szCs w:val="19"/>
        </w:rPr>
        <w:t xml:space="preserve">5.02pm</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4.28pm</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Calculation &amp; Steps: The first train after 3pm departs at 3.10pm from Cambridge Station and arrives at Tottenham Hale by 4.28pm.
• Result: Evaluating the given numerical values and executing the mathematical operations yields 4.28pm, confirming this as the exact and correct result.</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251 </w:t>
      </w:r>
      <w:r>
        <w:rPr>
          <w:rFonts w:ascii="Calibri" w:cs="Calibri" w:eastAsia="Calibri" w:hAnsi="Calibri"/>
          <w:color w:val="64748B"/>
          <w:sz w:val="18"/>
          <w:szCs w:val="18"/>
        </w:rPr>
        <w:t xml:space="preserve">[Global ID: #811]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Train Timetable [Cambridge to London Liverpool Street]
Question:
If the distance between Audley End and Bishops Stortford is 10.5 miles. What is the speed of the train?</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60 miles/hour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70 miles/hour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80 miles/hour</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90 miles/hour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E) </w:t>
      </w:r>
      <w:r>
        <w:rPr>
          <w:rFonts w:ascii="Calibri" w:cs="Calibri" w:eastAsia="Calibri" w:hAnsi="Calibri"/>
          <w:color w:val="334155"/>
          <w:sz w:val="19"/>
          <w:szCs w:val="19"/>
        </w:rPr>
        <w:t xml:space="preserve">100 miles/hour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90 miles/hour</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Using the equation: velocity = distance/time 7 minutes = 7/60 hour from Audley End to Bishops Stortford 10.5 miles between Audley End and Bishops Stortford 10.5 miles / (7/60) hour = 90 miles per hour.</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252 </w:t>
      </w:r>
      <w:r>
        <w:rPr>
          <w:rFonts w:ascii="Calibri" w:cs="Calibri" w:eastAsia="Calibri" w:hAnsi="Calibri"/>
          <w:color w:val="64748B"/>
          <w:sz w:val="18"/>
          <w:szCs w:val="18"/>
        </w:rPr>
        <w:t xml:space="preserve">[Global ID: #812]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The list of the longest rivers in the UK by length in 2014.
Question:
What is the total length of the five longest rivers in the UK?</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897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905</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1026</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1143</w:t>
      </w:r>
    </w:p>
    <w:p>
      <w:pPr>
        <w:spacing w:after="30" w:before="30"/>
        <w:ind w:left="360"/>
      </w:pPr>
      <w:r>
        <w:rPr>
          <w:rFonts w:ascii="Calibri" w:cs="Calibri" w:eastAsia="Calibri" w:hAnsi="Calibri"/>
          <w:color w:val="475569"/>
          <w:sz w:val="19"/>
          <w:szCs w:val="19"/>
        </w:rPr>
        <w:t xml:space="preserve">☐ Option E) </w:t>
      </w:r>
      <w:r>
        <w:rPr>
          <w:rFonts w:ascii="Calibri" w:cs="Calibri" w:eastAsia="Calibri" w:hAnsi="Calibri"/>
          <w:color w:val="334155"/>
          <w:sz w:val="19"/>
          <w:szCs w:val="19"/>
        </w:rPr>
        <w:t xml:space="preserve">1234</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897</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top five rivers in the table are the longest. Take the length in miles from column 2 and add them together. Sum: 220+215+185+143+134=897 miles.</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253 </w:t>
      </w:r>
      <w:r>
        <w:rPr>
          <w:rFonts w:ascii="Calibri" w:cs="Calibri" w:eastAsia="Calibri" w:hAnsi="Calibri"/>
          <w:color w:val="64748B"/>
          <w:sz w:val="18"/>
          <w:szCs w:val="18"/>
        </w:rPr>
        <w:t xml:space="preserve">[Global ID: #813]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The list of the longest rivers in the UK by length in 2014.
Question:
In 2015, the drainage area of the River Thames increased by 1345.5 square miles. In percentage terms, how much did the drainage area of the seven longest rivers in England increase in 2015 if the other rivers the same?</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2%</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7%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17%</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93%</w:t>
      </w:r>
    </w:p>
    <w:p>
      <w:pPr>
        <w:spacing w:after="30" w:before="30"/>
        <w:ind w:left="360"/>
      </w:pPr>
      <w:r>
        <w:rPr>
          <w:rFonts w:ascii="Calibri" w:cs="Calibri" w:eastAsia="Calibri" w:hAnsi="Calibri"/>
          <w:color w:val="475569"/>
          <w:sz w:val="19"/>
          <w:szCs w:val="19"/>
        </w:rPr>
        <w:t xml:space="preserve">☐ Option E) </w:t>
      </w:r>
      <w:r>
        <w:rPr>
          <w:rFonts w:ascii="Calibri" w:cs="Calibri" w:eastAsia="Calibri" w:hAnsi="Calibri"/>
          <w:color w:val="334155"/>
          <w:sz w:val="19"/>
          <w:szCs w:val="19"/>
        </w:rPr>
        <w:t xml:space="preserve">97%</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7%</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Firstly, you add the drainage area of all seven rivers from column C. Then you add the increase in drainage area of River Thames (1345.5 square mile). Finally, you can calculate the percentage increase, dividing New by Old. Old: 4,409+4,994+4,029+3,236+1,597+560+431=19256 New: 1345.5+4,409+4,994+4,029+3,236+1,597+560+431=20601.5 Percentage: 20601.5/19256=1.06987 7%.</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254 </w:t>
      </w:r>
      <w:r>
        <w:rPr>
          <w:rFonts w:ascii="Calibri" w:cs="Calibri" w:eastAsia="Calibri" w:hAnsi="Calibri"/>
          <w:color w:val="64748B"/>
          <w:sz w:val="18"/>
          <w:szCs w:val="18"/>
        </w:rPr>
        <w:t xml:space="preserve">[Global ID: #814]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The list of the longest rivers in the UK by length in 2014.
Question:
In percentage terms, how much bigger was the drainage area of the River Thames than the River Wye in 2014?</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213%</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276%</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313%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345%</w:t>
      </w:r>
    </w:p>
    <w:p>
      <w:pPr>
        <w:spacing w:after="30" w:before="30"/>
        <w:ind w:left="360"/>
      </w:pPr>
      <w:r>
        <w:rPr>
          <w:rFonts w:ascii="Calibri" w:cs="Calibri" w:eastAsia="Calibri" w:hAnsi="Calibri"/>
          <w:color w:val="475569"/>
          <w:sz w:val="19"/>
          <w:szCs w:val="19"/>
        </w:rPr>
        <w:t xml:space="preserve">☐ Option E) </w:t>
      </w:r>
      <w:r>
        <w:rPr>
          <w:rFonts w:ascii="Calibri" w:cs="Calibri" w:eastAsia="Calibri" w:hAnsi="Calibri"/>
          <w:color w:val="334155"/>
          <w:sz w:val="19"/>
          <w:szCs w:val="19"/>
        </w:rPr>
        <w:t xml:space="preserve">425%</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313%</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Calculation &amp; Steps: River Thames: 4,994 square mile River Wye: 1,597 square mile Percentage: 4,994/1,597=3.127 313%.
• Result: Evaluating the given numerical values and executing the mathematical operations yields 313%, confirming this as the exact and correct result.</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255 </w:t>
      </w:r>
      <w:r>
        <w:rPr>
          <w:rFonts w:ascii="Calibri" w:cs="Calibri" w:eastAsia="Calibri" w:hAnsi="Calibri"/>
          <w:color w:val="64748B"/>
          <w:sz w:val="18"/>
          <w:szCs w:val="18"/>
        </w:rPr>
        <w:t xml:space="preserve">[Global ID: #815]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The list of the longest rivers in the UK by length in 2014.
Question:
What was the difference in length between the two rivers with the highest and lowest average discharge?</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68 miles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91 miles</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117 miles</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185 miles</w:t>
      </w:r>
    </w:p>
    <w:p>
      <w:pPr>
        <w:spacing w:after="30" w:before="30"/>
        <w:ind w:left="360"/>
      </w:pPr>
      <w:r>
        <w:rPr>
          <w:rFonts w:ascii="Calibri" w:cs="Calibri" w:eastAsia="Calibri" w:hAnsi="Calibri"/>
          <w:color w:val="475569"/>
          <w:sz w:val="19"/>
          <w:szCs w:val="19"/>
        </w:rPr>
        <w:t xml:space="preserve">☐ Option E) </w:t>
      </w:r>
      <w:r>
        <w:rPr>
          <w:rFonts w:ascii="Calibri" w:cs="Calibri" w:eastAsia="Calibri" w:hAnsi="Calibri"/>
          <w:color w:val="334155"/>
          <w:sz w:val="19"/>
          <w:szCs w:val="19"/>
        </w:rPr>
        <w:t xml:space="preserve">213 miles</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68 miles</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Calculation &amp; Steps: Lowest average discharge: River Tay – length: 117 miles Highest average discharge: River Trent – length: 185 miles Difference: 185-117=68.
• Result: Evaluating the given numerical values and executing the mathematical operations yields 68 miles, confirming this as the exact and correct result.</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256 </w:t>
      </w:r>
      <w:r>
        <w:rPr>
          <w:rFonts w:ascii="Calibri" w:cs="Calibri" w:eastAsia="Calibri" w:hAnsi="Calibri"/>
          <w:color w:val="64748B"/>
          <w:sz w:val="18"/>
          <w:szCs w:val="18"/>
        </w:rPr>
        <w:t xml:space="preserve">[Global ID: #816]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The list of the longest rivers in the UK by length in 2014.
Question:
What was the average drainage area of the six longest rivers in England in 2014?</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2750</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3138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3210</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3455</w:t>
      </w:r>
    </w:p>
    <w:p>
      <w:pPr>
        <w:spacing w:after="30" w:before="30"/>
        <w:ind w:left="360"/>
      </w:pPr>
      <w:r>
        <w:rPr>
          <w:rFonts w:ascii="Calibri" w:cs="Calibri" w:eastAsia="Calibri" w:hAnsi="Calibri"/>
          <w:color w:val="475569"/>
          <w:sz w:val="19"/>
          <w:szCs w:val="19"/>
        </w:rPr>
        <w:t xml:space="preserve">☐ Option E) </w:t>
      </w:r>
      <w:r>
        <w:rPr>
          <w:rFonts w:ascii="Calibri" w:cs="Calibri" w:eastAsia="Calibri" w:hAnsi="Calibri"/>
          <w:color w:val="334155"/>
          <w:sz w:val="19"/>
          <w:szCs w:val="19"/>
        </w:rPr>
        <w:t xml:space="preserve">4235</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3138</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Remember that only the SIX longest rivers shall be included in the calculation. Use the figures from column 3 to obtain the equation: (4,409+4,994+4,029+3,236+1,597+560)/6=3137.5.</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257 </w:t>
      </w:r>
      <w:r>
        <w:rPr>
          <w:rFonts w:ascii="Calibri" w:cs="Calibri" w:eastAsia="Calibri" w:hAnsi="Calibri"/>
          <w:color w:val="64748B"/>
          <w:sz w:val="18"/>
          <w:szCs w:val="18"/>
        </w:rPr>
        <w:t xml:space="preserve">[Global ID: #817]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Question:
Which industry has the largest contribution to Scottish GDP?</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Agriculture, Forestry and Fishing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Construction</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Government and Other Services</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Manufacturing</w:t>
      </w:r>
    </w:p>
    <w:p>
      <w:pPr>
        <w:spacing w:after="30" w:before="30"/>
        <w:ind w:left="360"/>
      </w:pPr>
      <w:r>
        <w:rPr>
          <w:rFonts w:ascii="Calibri" w:cs="Calibri" w:eastAsia="Calibri" w:hAnsi="Calibri"/>
          <w:color w:val="475569"/>
          <w:sz w:val="19"/>
          <w:szCs w:val="19"/>
        </w:rPr>
        <w:t xml:space="preserve">☐ Option E) </w:t>
      </w:r>
      <w:r>
        <w:rPr>
          <w:rFonts w:ascii="Calibri" w:cs="Calibri" w:eastAsia="Calibri" w:hAnsi="Calibri"/>
          <w:color w:val="334155"/>
          <w:sz w:val="19"/>
          <w:szCs w:val="19"/>
        </w:rPr>
        <w:t xml:space="preserve">Other Production</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Agriculture, Forestry and Fishing</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Calculation &amp; Steps: No explanation available.
• Result: Evaluating the given numerical values and executing the mathematical operations yields Agriculture, Forestry and Fishing, confirming this as the exact and correct result.</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258 </w:t>
      </w:r>
      <w:r>
        <w:rPr>
          <w:rFonts w:ascii="Calibri" w:cs="Calibri" w:eastAsia="Calibri" w:hAnsi="Calibri"/>
          <w:color w:val="64748B"/>
          <w:sz w:val="18"/>
          <w:szCs w:val="18"/>
        </w:rPr>
        <w:t xml:space="preserve">[Global ID: #818]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Question:
In 2015, UK GDP increased by 5% overall to 4.2tn pounds. How much was the UK GDP in 2014?</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3.9tn</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4tn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4.1tn</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4.2tn</w:t>
      </w:r>
    </w:p>
    <w:p>
      <w:pPr>
        <w:spacing w:after="30" w:before="30"/>
        <w:ind w:left="360"/>
      </w:pPr>
      <w:r>
        <w:rPr>
          <w:rFonts w:ascii="Calibri" w:cs="Calibri" w:eastAsia="Calibri" w:hAnsi="Calibri"/>
          <w:color w:val="475569"/>
          <w:sz w:val="19"/>
          <w:szCs w:val="19"/>
        </w:rPr>
        <w:t xml:space="preserve">☐ Option E) </w:t>
      </w:r>
      <w:r>
        <w:rPr>
          <w:rFonts w:ascii="Calibri" w:cs="Calibri" w:eastAsia="Calibri" w:hAnsi="Calibri"/>
          <w:color w:val="334155"/>
          <w:sz w:val="19"/>
          <w:szCs w:val="19"/>
        </w:rPr>
        <w:t xml:space="preserve">4.41tn</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4tn</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Using the figures we are given: 4,2tn pounds and 5% (1.05) growth, we can plug them into the equation: GDP2014 x 1.05 = 4.2tn This can be arranged as: GDP2014=4,2/1,05=4.</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259 </w:t>
      </w:r>
      <w:r>
        <w:rPr>
          <w:rFonts w:ascii="Calibri" w:cs="Calibri" w:eastAsia="Calibri" w:hAnsi="Calibri"/>
          <w:color w:val="64748B"/>
          <w:sz w:val="18"/>
          <w:szCs w:val="18"/>
        </w:rPr>
        <w:t xml:space="preserve">[Global ID: #819]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Question:
How much bigger is the contribution of Business Services and Finance to total UK GDP than the contribution of Manufacturing to Scottish GDP?</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3%</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4%</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5%</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7%</w:t>
      </w:r>
    </w:p>
    <w:p>
      <w:pPr>
        <w:spacing w:after="30" w:before="30"/>
        <w:ind w:left="360"/>
      </w:pPr>
      <w:r>
        <w:rPr>
          <w:rFonts w:ascii="Calibri" w:cs="Calibri" w:eastAsia="Calibri" w:hAnsi="Calibri"/>
          <w:b/>
          <w:bCs/>
          <w:color w:val="059669"/>
          <w:sz w:val="20"/>
          <w:szCs w:val="20"/>
        </w:rPr>
        <w:t xml:space="preserve">☑ Option E) </w:t>
      </w:r>
      <w:r>
        <w:rPr>
          <w:rFonts w:ascii="Calibri" w:cs="Calibri" w:eastAsia="Calibri" w:hAnsi="Calibri"/>
          <w:b/>
          <w:bCs/>
          <w:color w:val="059669"/>
          <w:sz w:val="20"/>
          <w:szCs w:val="20"/>
        </w:rPr>
        <w:t xml:space="preserve">14%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E — 14%</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Calculation &amp; Steps: This requires a simple subtraction. Manufacturing in Scottish GDP 14% Business Services and Finance in UK GDP 28% Difference: 28-14=14 14%.
• Result: Evaluating the given numerical values and executing the mathematical operations yields 14%, confirming this as the exact and correct result.</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260 </w:t>
      </w:r>
      <w:r>
        <w:rPr>
          <w:rFonts w:ascii="Calibri" w:cs="Calibri" w:eastAsia="Calibri" w:hAnsi="Calibri"/>
          <w:color w:val="64748B"/>
          <w:sz w:val="18"/>
          <w:szCs w:val="18"/>
        </w:rPr>
        <w:t xml:space="preserve">[Global ID: #820]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Question:
Scottish GDP was £1.2tn in 2014. What is the share of Agriculture, Forestry and Fishing in Scottish GDP in 2015 if there was an overall increase in GDP by 3%? Assume the percentage share of GDP for Agriculture, Forestry and Fishing does not change from 2014 to 2015.</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£0.007tn</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£0.012tn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£0.015tn</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£0.022tn</w:t>
      </w:r>
    </w:p>
    <w:p>
      <w:pPr>
        <w:spacing w:after="30" w:before="30"/>
        <w:ind w:left="360"/>
      </w:pPr>
      <w:r>
        <w:rPr>
          <w:rFonts w:ascii="Calibri" w:cs="Calibri" w:eastAsia="Calibri" w:hAnsi="Calibri"/>
          <w:color w:val="475569"/>
          <w:sz w:val="19"/>
          <w:szCs w:val="19"/>
        </w:rPr>
        <w:t xml:space="preserve">☐ Option E) </w:t>
      </w:r>
      <w:r>
        <w:rPr>
          <w:rFonts w:ascii="Calibri" w:cs="Calibri" w:eastAsia="Calibri" w:hAnsi="Calibri"/>
          <w:color w:val="334155"/>
          <w:sz w:val="19"/>
          <w:szCs w:val="19"/>
        </w:rPr>
        <w:t xml:space="preserve">£1.11tn</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£0.012tn</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We can use the figures given us to formulate the follflowing equation: £1.2tn (GDP in 2014) x 1.03 (3% GDP increase) x 0.01 (1% share of Agriculture, Forestry and Fishing) = 0.01236tn.</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261 </w:t>
      </w:r>
      <w:r>
        <w:rPr>
          <w:rFonts w:ascii="Calibri" w:cs="Calibri" w:eastAsia="Calibri" w:hAnsi="Calibri"/>
          <w:color w:val="64748B"/>
          <w:sz w:val="18"/>
          <w:szCs w:val="18"/>
        </w:rPr>
        <w:t xml:space="preserve">[Global ID: #821]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Question:
What are the top three contributing sectors to UK GDP?</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Agriculture, Forestry and Fishing; Manufacturing; Construction</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Government and Other Services; Manufacturing; Construction</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Business Services and Finance; Government and Other Services; Manufacturing</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Distribution, Hotels and Catering; Business Services and Finance; Government and Other Services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E) </w:t>
      </w:r>
      <w:r>
        <w:rPr>
          <w:rFonts w:ascii="Calibri" w:cs="Calibri" w:eastAsia="Calibri" w:hAnsi="Calibri"/>
          <w:color w:val="334155"/>
          <w:sz w:val="19"/>
          <w:szCs w:val="19"/>
        </w:rPr>
        <w:t xml:space="preserve">Distribution,  Hotels  and  Catering;  Business  Services  and  Finance; Manufacturing</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Distribution, Hotels and Catering; Business Services and Finance; Government and Other Services</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three largest sections of the UK GDP pie chart are: Distribution, Hotels and Catering 15% Business Services Finance 28% Government and Other Services 24%.</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262 </w:t>
      </w:r>
      <w:r>
        <w:rPr>
          <w:rFonts w:ascii="Calibri" w:cs="Calibri" w:eastAsia="Calibri" w:hAnsi="Calibri"/>
          <w:color w:val="64748B"/>
          <w:sz w:val="18"/>
          <w:szCs w:val="18"/>
        </w:rPr>
        <w:t xml:space="preserve">[Global ID: #822]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Question:
In percentage terms, how much did the most-watched TV show increase in the number of viewers between year 1 and year 2?</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29%</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33%</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36%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41%</w:t>
      </w:r>
    </w:p>
    <w:p>
      <w:pPr>
        <w:spacing w:after="30" w:before="30"/>
        <w:ind w:left="360"/>
      </w:pPr>
      <w:r>
        <w:rPr>
          <w:rFonts w:ascii="Calibri" w:cs="Calibri" w:eastAsia="Calibri" w:hAnsi="Calibri"/>
          <w:color w:val="475569"/>
          <w:sz w:val="19"/>
          <w:szCs w:val="19"/>
        </w:rPr>
        <w:t xml:space="preserve">☐ Option E) </w:t>
      </w:r>
      <w:r>
        <w:rPr>
          <w:rFonts w:ascii="Calibri" w:cs="Calibri" w:eastAsia="Calibri" w:hAnsi="Calibri"/>
          <w:color w:val="334155"/>
          <w:sz w:val="19"/>
          <w:szCs w:val="19"/>
        </w:rPr>
        <w:t xml:space="preserve">42%</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36%</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Calculation &amp; Steps: The most-watched TV show is Geordie shore Year 1 divided by Year 2 9.2/12.5=1.35869 36%.
• Result: Evaluating the given numerical values and executing the mathematical operations yields 36%, confirming this as the exact and correct result.</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263 </w:t>
      </w:r>
      <w:r>
        <w:rPr>
          <w:rFonts w:ascii="Calibri" w:cs="Calibri" w:eastAsia="Calibri" w:hAnsi="Calibri"/>
          <w:color w:val="64748B"/>
          <w:sz w:val="18"/>
          <w:szCs w:val="18"/>
        </w:rPr>
        <w:t xml:space="preserve">[Global ID: #823]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Question:
How many more viewers did The Voice and Britain’s Got Talent have together in year 2 than in year 1?</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0.1 million</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0.2 million</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0.5 million</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0.7 million</w:t>
      </w:r>
    </w:p>
    <w:p>
      <w:pPr>
        <w:spacing w:after="30" w:before="30"/>
        <w:ind w:left="360"/>
      </w:pPr>
      <w:r>
        <w:rPr>
          <w:rFonts w:ascii="Calibri" w:cs="Calibri" w:eastAsia="Calibri" w:hAnsi="Calibri"/>
          <w:b/>
          <w:bCs/>
          <w:color w:val="059669"/>
          <w:sz w:val="20"/>
          <w:szCs w:val="20"/>
        </w:rPr>
        <w:t xml:space="preserve">☑ Option E) </w:t>
      </w:r>
      <w:r>
        <w:rPr>
          <w:rFonts w:ascii="Calibri" w:cs="Calibri" w:eastAsia="Calibri" w:hAnsi="Calibri"/>
          <w:b/>
          <w:bCs/>
          <w:color w:val="059669"/>
          <w:sz w:val="20"/>
          <w:szCs w:val="20"/>
        </w:rPr>
        <w:t xml:space="preserve">1.1 million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E — 1.1 million</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Voice: 3.4 and 4.1 in year 1 and 2 respectively Britain’s got talent: 5.2 and 5.6 in year 1 and 2 respectively Year I: 5.2+3.4=8.6 Year II: 5.6+4.1=9.7 Difference: 9.7-8.6=1.1.</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264 </w:t>
      </w:r>
      <w:r>
        <w:rPr>
          <w:rFonts w:ascii="Calibri" w:cs="Calibri" w:eastAsia="Calibri" w:hAnsi="Calibri"/>
          <w:color w:val="64748B"/>
          <w:sz w:val="18"/>
          <w:szCs w:val="18"/>
        </w:rPr>
        <w:t xml:space="preserve">[Global ID: #824]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Question:
Which is the least-watched TV show by males in year 2?</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Big Brother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Fresh Meat</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The Voice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Britain’s Got Talent</w:t>
      </w:r>
    </w:p>
    <w:p>
      <w:pPr>
        <w:spacing w:after="30" w:before="30"/>
        <w:ind w:left="360"/>
      </w:pPr>
      <w:r>
        <w:rPr>
          <w:rFonts w:ascii="Calibri" w:cs="Calibri" w:eastAsia="Calibri" w:hAnsi="Calibri"/>
          <w:color w:val="475569"/>
          <w:sz w:val="19"/>
          <w:szCs w:val="19"/>
        </w:rPr>
        <w:t xml:space="preserve">☐ Option E) </w:t>
      </w:r>
      <w:r>
        <w:rPr>
          <w:rFonts w:ascii="Calibri" w:cs="Calibri" w:eastAsia="Calibri" w:hAnsi="Calibri"/>
          <w:color w:val="334155"/>
          <w:sz w:val="19"/>
          <w:szCs w:val="19"/>
        </w:rPr>
        <w:t xml:space="preserve">Can’t tell</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The Voice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Calculation &amp; Steps: The show that the fewest percentage of males watched in year 2 was The Voice.
• Result: Evaluating the given numerical values and executing the mathematical operations yields The Voice, confirming this as the exact and correct result.</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265 </w:t>
      </w:r>
      <w:r>
        <w:rPr>
          <w:rFonts w:ascii="Calibri" w:cs="Calibri" w:eastAsia="Calibri" w:hAnsi="Calibri"/>
          <w:color w:val="64748B"/>
          <w:sz w:val="18"/>
          <w:szCs w:val="18"/>
        </w:rPr>
        <w:t xml:space="preserve">[Global ID: #825]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Question:
In percentage terms, what was the total increase in the number of viewers across all TV shows from year 1 to year 2?</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5%</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10%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15%</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20%</w:t>
      </w:r>
    </w:p>
    <w:p>
      <w:pPr>
        <w:spacing w:after="30" w:before="30"/>
        <w:ind w:left="360"/>
      </w:pPr>
      <w:r>
        <w:rPr>
          <w:rFonts w:ascii="Calibri" w:cs="Calibri" w:eastAsia="Calibri" w:hAnsi="Calibri"/>
          <w:color w:val="475569"/>
          <w:sz w:val="19"/>
          <w:szCs w:val="19"/>
        </w:rPr>
        <w:t xml:space="preserve">☐ Option E) </w:t>
      </w:r>
      <w:r>
        <w:rPr>
          <w:rFonts w:ascii="Calibri" w:cs="Calibri" w:eastAsia="Calibri" w:hAnsi="Calibri"/>
          <w:color w:val="334155"/>
          <w:sz w:val="19"/>
          <w:szCs w:val="19"/>
        </w:rPr>
        <w:t xml:space="preserve">25%</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10%</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Calculation &amp; Steps: Year 2 (all five TV show) / year1 (all five TV show) = (4.1+5.6+1.4+12.5+3)/(5+9.2+1.3+5.2+3.4) = 1.1037 10%.
• Result: Evaluating the given numerical values and executing the mathematical operations yields 10%, confirming this as the exact and correct result.</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266 </w:t>
      </w:r>
      <w:r>
        <w:rPr>
          <w:rFonts w:ascii="Calibri" w:cs="Calibri" w:eastAsia="Calibri" w:hAnsi="Calibri"/>
          <w:color w:val="64748B"/>
          <w:sz w:val="18"/>
          <w:szCs w:val="18"/>
        </w:rPr>
        <w:t xml:space="preserve">[Global ID: #826]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Question:
If the total population of females in year 2 was 30 million, how many males watched Geordie Shore in year 2?</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1.75 million</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2.38 million</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2.9 million</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6.2 million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E) </w:t>
      </w:r>
      <w:r>
        <w:rPr>
          <w:rFonts w:ascii="Calibri" w:cs="Calibri" w:eastAsia="Calibri" w:hAnsi="Calibri"/>
          <w:color w:val="334155"/>
          <w:sz w:val="19"/>
          <w:szCs w:val="19"/>
        </w:rPr>
        <w:t xml:space="preserve">6.3 million</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6.2 million</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Total population of females in year 2: 30 million Number of females who watched Geordie Shore: 30x0.21=6.3 million Number of males who watched Geordie Shore: 12.5-6.3=6.2 million.</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267 </w:t>
      </w:r>
      <w:r>
        <w:rPr>
          <w:rFonts w:ascii="Calibri" w:cs="Calibri" w:eastAsia="Calibri" w:hAnsi="Calibri"/>
          <w:color w:val="64748B"/>
          <w:sz w:val="18"/>
          <w:szCs w:val="18"/>
        </w:rPr>
        <w:t xml:space="preserve">[Global ID: #827]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Mobile Phone Plans Monthly fee for basic and premium plan fees: £45.29 and £47.89 respectively.
Question:
Each month, Claire sends 300 text messages and makes 75 mobile calls in the same network, each one minute on average. Which plan would be cheaper for Claire
and by how much per month?</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Basic plan by £4.90</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Basic plan by £5.90</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Premium plan by £3.90</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Premium plan by £4.90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E) </w:t>
      </w:r>
      <w:r>
        <w:rPr>
          <w:rFonts w:ascii="Calibri" w:cs="Calibri" w:eastAsia="Calibri" w:hAnsi="Calibri"/>
          <w:color w:val="334155"/>
          <w:sz w:val="19"/>
          <w:szCs w:val="19"/>
        </w:rPr>
        <w:t xml:space="preserve">Premium plan by £5.90</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Premium plan by £4.90</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Basic plan: £45.29 + £7.50 = £52.79 250 free texts – more than 75 free minutes: (300-250) x15 = £7.50 Premium plan: £47.89 More than 300 free texts – more than 75 free minutes £52.79 - £47.89 = £4.90.</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268 </w:t>
      </w:r>
      <w:r>
        <w:rPr>
          <w:rFonts w:ascii="Calibri" w:cs="Calibri" w:eastAsia="Calibri" w:hAnsi="Calibri"/>
          <w:color w:val="64748B"/>
          <w:sz w:val="18"/>
          <w:szCs w:val="18"/>
        </w:rPr>
        <w:t xml:space="preserve">[Global ID: #828]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Mobile Phone Plans Monthly fee for basic and premium plan fees: £45.29 and £47.89 respectively.
Question:
Adam wants to spend maximum £60 per month on a mobile plan. Excluding any included minutes, what is the maximum number of additional minutes he can use if he has the premium plan?</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105 minutes</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145 minutes</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201 minutes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245 minutes</w:t>
      </w:r>
    </w:p>
    <w:p>
      <w:pPr>
        <w:spacing w:after="30" w:before="30"/>
        <w:ind w:left="360"/>
      </w:pPr>
      <w:r>
        <w:rPr>
          <w:rFonts w:ascii="Calibri" w:cs="Calibri" w:eastAsia="Calibri" w:hAnsi="Calibri"/>
          <w:color w:val="475569"/>
          <w:sz w:val="19"/>
          <w:szCs w:val="19"/>
        </w:rPr>
        <w:t xml:space="preserve">☐ Option E) </w:t>
      </w:r>
      <w:r>
        <w:rPr>
          <w:rFonts w:ascii="Calibri" w:cs="Calibri" w:eastAsia="Calibri" w:hAnsi="Calibri"/>
          <w:color w:val="334155"/>
          <w:sz w:val="19"/>
          <w:szCs w:val="19"/>
        </w:rPr>
        <w:t xml:space="preserve">283 minutes</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201 minutes</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Calculation &amp; Steps: Premium plan: £47.89 £60 - £47.89 = 12.11, so he has £12.11 left Cheapest calls: Standard Calls – 6p 12.11/0.06= 201.83=201 minutes.
• Result: Evaluating the given numerical values and executing the mathematical operations yields 201 minutes, confirming this as the exact and correct result.</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269 </w:t>
      </w:r>
      <w:r>
        <w:rPr>
          <w:rFonts w:ascii="Calibri" w:cs="Calibri" w:eastAsia="Calibri" w:hAnsi="Calibri"/>
          <w:color w:val="64748B"/>
          <w:sz w:val="18"/>
          <w:szCs w:val="18"/>
        </w:rPr>
        <w:t xml:space="preserve">[Global ID: #829]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Mobile Phone Plans Monthly fee for basic and premium plan fees: £45.29 and £47.89 respectively.
Question:
All basic plan charges increase by 1p; the basic plan fee remains unchanged. Andrew sends 45 texts, and uses 125 minutes in the same network and 325 minutes in other networks on average. How much is he worse off?0p</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75p</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£1.55</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£2.05</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£2.25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£2.25</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45 texts free, 125 mins same network free, 100 minutes free with other network 225 mins other network in both options. Before 225 x 0.15 = 33.75
After 225 x 0.16 = 36. Difference is £2.25.</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270 </w:t>
      </w:r>
      <w:r>
        <w:rPr>
          <w:rFonts w:ascii="Calibri" w:cs="Calibri" w:eastAsia="Calibri" w:hAnsi="Calibri"/>
          <w:color w:val="64748B"/>
          <w:sz w:val="18"/>
          <w:szCs w:val="18"/>
        </w:rPr>
        <w:t xml:space="preserve">[Global ID: #830]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Mobile Phone Plans Monthly fee for basic and premium plan fees: £45.29 and £47.89 respectively.
Question:
Daisy does not send any text messages ever. She makes 800 minutes of calls in the same network. Which plan would be cheaper for Daisy and by how much?</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Basic plan by £2.10</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Premium plan by £5.75</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Premium plan by £9.33</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Premium plan by £10.90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E) </w:t>
      </w:r>
      <w:r>
        <w:rPr>
          <w:rFonts w:ascii="Calibri" w:cs="Calibri" w:eastAsia="Calibri" w:hAnsi="Calibri"/>
          <w:color w:val="334155"/>
          <w:sz w:val="19"/>
          <w:szCs w:val="19"/>
        </w:rPr>
        <w:t xml:space="preserve">Premium plan by £11.89</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Premium plan by £10.90</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Basic plan: £45.29 + £58.50 = £103.79 (800-150) x9p= £58.50 – 150 minutes for free Premium plan: £47.89 + £45.00 =£92.89 (800-500) x15p= 4500p = £45.00 – 500 minutes for free Difference: £103.79- £92.89 = £10.90.</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271 </w:t>
      </w:r>
      <w:r>
        <w:rPr>
          <w:rFonts w:ascii="Calibri" w:cs="Calibri" w:eastAsia="Calibri" w:hAnsi="Calibri"/>
          <w:color w:val="64748B"/>
          <w:sz w:val="18"/>
          <w:szCs w:val="18"/>
        </w:rPr>
        <w:t xml:space="preserve">[Global ID: #831]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Mobile Phone Plans Monthly fee for basic and premium plan fees: £45.29 and £47.89 respectively.
Question:
Kevin sends only text messages, 450 per month on average. If there were a 15% price increase in the monthly fee for both basic and premium plans, how much would Kevin save by changing to premium plan now?</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£23.43</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£25.01</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£27.01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£27.10</w:t>
      </w:r>
    </w:p>
    <w:p>
      <w:pPr>
        <w:spacing w:after="30" w:before="30"/>
        <w:ind w:left="360"/>
      </w:pPr>
      <w:r>
        <w:rPr>
          <w:rFonts w:ascii="Calibri" w:cs="Calibri" w:eastAsia="Calibri" w:hAnsi="Calibri"/>
          <w:color w:val="475569"/>
          <w:sz w:val="19"/>
          <w:szCs w:val="19"/>
        </w:rPr>
        <w:t xml:space="preserve">☐ Option E) </w:t>
      </w:r>
      <w:r>
        <w:rPr>
          <w:rFonts w:ascii="Calibri" w:cs="Calibri" w:eastAsia="Calibri" w:hAnsi="Calibri"/>
          <w:color w:val="334155"/>
          <w:sz w:val="19"/>
          <w:szCs w:val="19"/>
        </w:rPr>
        <w:t xml:space="preserve">£28.91</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£27.01</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Calculation &amp; Steps: Basic plan: £45.29x1.15 + (450-250)x £0.15 = £52.08+£30.00=£82.08 Premium plan: £47.89x1.15=£55.07 Difference: £82.08 - £55.07=£27.01.
• Result: Evaluating the given numerical values and executing the mathematical operations yields £27.01, confirming this as the exact and correct result.</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272 </w:t>
      </w:r>
      <w:r>
        <w:rPr>
          <w:rFonts w:ascii="Calibri" w:cs="Calibri" w:eastAsia="Calibri" w:hAnsi="Calibri"/>
          <w:color w:val="64748B"/>
          <w:sz w:val="18"/>
          <w:szCs w:val="18"/>
        </w:rPr>
        <w:t xml:space="preserve">[Global ID: #832]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Question:
What was the mean monthly snowfall in cm across Davos and Chamonix Mont- Blanc during winter in 2015?</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12.325 cm</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16.875 cm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19.738 cm</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26.842 cm</w:t>
      </w:r>
    </w:p>
    <w:p>
      <w:pPr>
        <w:spacing w:after="30" w:before="30"/>
        <w:ind w:left="360"/>
      </w:pPr>
      <w:r>
        <w:rPr>
          <w:rFonts w:ascii="Calibri" w:cs="Calibri" w:eastAsia="Calibri" w:hAnsi="Calibri"/>
          <w:color w:val="475569"/>
          <w:sz w:val="19"/>
          <w:szCs w:val="19"/>
        </w:rPr>
        <w:t xml:space="preserve">☐ Option E) </w:t>
      </w:r>
      <w:r>
        <w:rPr>
          <w:rFonts w:ascii="Calibri" w:cs="Calibri" w:eastAsia="Calibri" w:hAnsi="Calibri"/>
          <w:color w:val="334155"/>
          <w:sz w:val="19"/>
          <w:szCs w:val="19"/>
        </w:rPr>
        <w:t xml:space="preserve">43.123 cm</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16.875 cm</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Davos: 15cm, 15cm, 15cm and 10cm in November, December, January, February respectively Chamonix Mont-Blanc: 5cm, 40cm, 15cm, 20cm in November, December, January, February respectively We can use these figures to create the equation: (15+15+15+10)+(5+40+15+20)/8=16.875 cm.</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273 </w:t>
      </w:r>
      <w:r>
        <w:rPr>
          <w:rFonts w:ascii="Calibri" w:cs="Calibri" w:eastAsia="Calibri" w:hAnsi="Calibri"/>
          <w:color w:val="64748B"/>
          <w:sz w:val="18"/>
          <w:szCs w:val="18"/>
        </w:rPr>
        <w:t xml:space="preserve">[Global ID: #833]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Question:
During Winter 2015, where was the average monthly snowfall the highest?</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Davos</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Chamonix Mont-Blanc</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Cortina d’Ampezzo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Garmisch Partenkirchen</w:t>
      </w:r>
    </w:p>
    <w:p>
      <w:pPr>
        <w:spacing w:after="30" w:before="30"/>
        <w:ind w:left="360"/>
      </w:pPr>
      <w:r>
        <w:rPr>
          <w:rFonts w:ascii="Calibri" w:cs="Calibri" w:eastAsia="Calibri" w:hAnsi="Calibri"/>
          <w:color w:val="475569"/>
          <w:sz w:val="19"/>
          <w:szCs w:val="19"/>
        </w:rPr>
        <w:t xml:space="preserve">☐ Option E) </w:t>
      </w:r>
      <w:r>
        <w:rPr>
          <w:rFonts w:ascii="Calibri" w:cs="Calibri" w:eastAsia="Calibri" w:hAnsi="Calibri"/>
          <w:color w:val="334155"/>
          <w:sz w:val="19"/>
          <w:szCs w:val="19"/>
        </w:rPr>
        <w:t xml:space="preserve">Can’t tell</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Cortina d’Ampezzo</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Davos: 15cm, 15cm, 15cm and 10cm in November, December, January, February respectively Average snowfall in Davos: (15+15+15+10)/4 = 13.75 Chamonix Mont-Blanc: 5cm, 40cm, 15cm, 20cm in November, December, January, February respectively Average snowfall in Chamonix Mont-Blanc: (5+40+15+20)/4 =20 Cortina d’ Ampezzo: 50cm, 50cm, 40cm and 5cm in November, December, January, February respectively Average snowfall in Cortina d’ Ampezzo: (50+50+40+5)/4=36.25 Garmisch Partenkirchen: 10cm, 15cm, 35cm, 20cm in November, December, January, February respectively Average snowfall in Garmisch Partenkirchen: (10+15+35+20)/4=20
So the highest average snowfall was in Cotine d’Ampezzo.</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274 </w:t>
      </w:r>
      <w:r>
        <w:rPr>
          <w:rFonts w:ascii="Calibri" w:cs="Calibri" w:eastAsia="Calibri" w:hAnsi="Calibri"/>
          <w:color w:val="64748B"/>
          <w:sz w:val="18"/>
          <w:szCs w:val="18"/>
        </w:rPr>
        <w:t xml:space="preserve">[Global ID: #834]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Question:
In percentage terms, how much more snow fell in December than in February overall?</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8%</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12%</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14%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20%</w:t>
      </w:r>
    </w:p>
    <w:p>
      <w:pPr>
        <w:spacing w:after="30" w:before="30"/>
        <w:ind w:left="360"/>
      </w:pPr>
      <w:r>
        <w:rPr>
          <w:rFonts w:ascii="Calibri" w:cs="Calibri" w:eastAsia="Calibri" w:hAnsi="Calibri"/>
          <w:color w:val="475569"/>
          <w:sz w:val="19"/>
          <w:szCs w:val="19"/>
        </w:rPr>
        <w:t xml:space="preserve">☐ Option E) </w:t>
      </w:r>
      <w:r>
        <w:rPr>
          <w:rFonts w:ascii="Calibri" w:cs="Calibri" w:eastAsia="Calibri" w:hAnsi="Calibri"/>
          <w:color w:val="334155"/>
          <w:sz w:val="19"/>
          <w:szCs w:val="19"/>
        </w:rPr>
        <w:t xml:space="preserve">22%</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14%</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Calculation &amp; Steps: Inserting figures from all of the places into an equation: December/February = (15+15+50+40)/(35+10+40+20)=120/105=1.14.
• Result: Evaluating the given numerical values and executing the mathematical operations yields 14%, confirming this as the exact and correct result.</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275 </w:t>
      </w:r>
      <w:r>
        <w:rPr>
          <w:rFonts w:ascii="Calibri" w:cs="Calibri" w:eastAsia="Calibri" w:hAnsi="Calibri"/>
          <w:color w:val="64748B"/>
          <w:sz w:val="18"/>
          <w:szCs w:val="18"/>
        </w:rPr>
        <w:t xml:space="preserve">[Global ID: #835]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Question:
In November 2014, 30cm snow fell in the four areas together. In percentage terms, how much more snow fell in November 2015 in the four areas together?</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5%</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17%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19%</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24%</w:t>
      </w:r>
    </w:p>
    <w:p>
      <w:pPr>
        <w:spacing w:after="30" w:before="30"/>
        <w:ind w:left="360"/>
      </w:pPr>
      <w:r>
        <w:rPr>
          <w:rFonts w:ascii="Calibri" w:cs="Calibri" w:eastAsia="Calibri" w:hAnsi="Calibri"/>
          <w:color w:val="475569"/>
          <w:sz w:val="19"/>
          <w:szCs w:val="19"/>
        </w:rPr>
        <w:t xml:space="preserve">☐ Option E) </w:t>
      </w:r>
      <w:r>
        <w:rPr>
          <w:rFonts w:ascii="Calibri" w:cs="Calibri" w:eastAsia="Calibri" w:hAnsi="Calibri"/>
          <w:color w:val="334155"/>
          <w:sz w:val="19"/>
          <w:szCs w:val="19"/>
        </w:rPr>
        <w:t xml:space="preserve">29%</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17%</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We are told that in November 2014 there is 30cm of snowfall (in all four areas) To work out November 2015, we need to add all the areas: - Garmisch- Partenkirchen: 10cm, Davos: 15cm, Cortina d’Ampezzo: 5cm, Chamonix Mont-Blanc: 5cm This gives us 35cm for November 2015 This gives us the equation: 35/30=1.1667.</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276 </w:t>
      </w:r>
      <w:r>
        <w:rPr>
          <w:rFonts w:ascii="Calibri" w:cs="Calibri" w:eastAsia="Calibri" w:hAnsi="Calibri"/>
          <w:color w:val="64748B"/>
          <w:sz w:val="18"/>
          <w:szCs w:val="18"/>
        </w:rPr>
        <w:t xml:space="preserve">[Global ID: #836]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Question:
How much snow fell in Cortina d’ Ampezzo and Garmisch Partenkirchen in November and February together?</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20 cm</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30 cm</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60 cm</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90 cm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E) </w:t>
      </w:r>
      <w:r>
        <w:rPr>
          <w:rFonts w:ascii="Calibri" w:cs="Calibri" w:eastAsia="Calibri" w:hAnsi="Calibri"/>
          <w:color w:val="334155"/>
          <w:sz w:val="19"/>
          <w:szCs w:val="19"/>
        </w:rPr>
        <w:t xml:space="preserve">145 cm</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90 cm</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We need to add the values for November and February for both of these places. Cortina d’ Ampezzo 5 + 40 = 45 Garmisch Partenkirchen 35 + 10 = 45 Sum: 45 + 45 = 90.</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277 </w:t>
      </w:r>
      <w:r>
        <w:rPr>
          <w:rFonts w:ascii="Calibri" w:cs="Calibri" w:eastAsia="Calibri" w:hAnsi="Calibri"/>
          <w:color w:val="64748B"/>
          <w:sz w:val="18"/>
          <w:szCs w:val="18"/>
        </w:rPr>
        <w:t xml:space="preserve">[Global ID: #837]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Please find below Kevin’s expenses for December 2015. Mileage paid at £0.25 per mile for the first 100 miles each month and £0.10 thereafter
Question:
The greatest proportion of December expenses related to which client?</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HSBC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Soros Fund Management</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Black Rock</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MKB</w:t>
      </w:r>
    </w:p>
    <w:p>
      <w:pPr>
        <w:spacing w:after="30" w:before="30"/>
        <w:ind w:left="360"/>
      </w:pPr>
      <w:r>
        <w:rPr>
          <w:rFonts w:ascii="Calibri" w:cs="Calibri" w:eastAsia="Calibri" w:hAnsi="Calibri"/>
          <w:color w:val="475569"/>
          <w:sz w:val="19"/>
          <w:szCs w:val="19"/>
        </w:rPr>
        <w:t xml:space="preserve">☐ Option E) </w:t>
      </w:r>
      <w:r>
        <w:rPr>
          <w:rFonts w:ascii="Calibri" w:cs="Calibri" w:eastAsia="Calibri" w:hAnsi="Calibri"/>
          <w:color w:val="334155"/>
          <w:sz w:val="19"/>
          <w:szCs w:val="19"/>
        </w:rPr>
        <w:t xml:space="preserve">Can’t Tell</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HSBC</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Calculation &amp; Steps: Remember that two expenses relate to HSBC: Sum: £35.90+£16.80=£52.70 Check: Sum is greater than any other item on the list.
• Result: Evaluating the given numerical values and executing the mathematical operations yields HSBC, confirming this as the exact and correct result.</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278 </w:t>
      </w:r>
      <w:r>
        <w:rPr>
          <w:rFonts w:ascii="Calibri" w:cs="Calibri" w:eastAsia="Calibri" w:hAnsi="Calibri"/>
          <w:color w:val="64748B"/>
          <w:sz w:val="18"/>
          <w:szCs w:val="18"/>
        </w:rPr>
        <w:t xml:space="preserve">[Global ID: #838]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Please find below Kevin’s expenses for December 2015. Mileage paid at £0.25 per mile for the first 100 miles each month and £0.10 thereafter
Question:
What is the total expense in December?</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£121.50</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£137.60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£142.45</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£146.50</w:t>
      </w:r>
    </w:p>
    <w:p>
      <w:pPr>
        <w:spacing w:after="30" w:before="30"/>
        <w:ind w:left="360"/>
      </w:pPr>
      <w:r>
        <w:rPr>
          <w:rFonts w:ascii="Calibri" w:cs="Calibri" w:eastAsia="Calibri" w:hAnsi="Calibri"/>
          <w:color w:val="475569"/>
          <w:sz w:val="19"/>
          <w:szCs w:val="19"/>
        </w:rPr>
        <w:t xml:space="preserve">☐ Option E) </w:t>
      </w:r>
      <w:r>
        <w:rPr>
          <w:rFonts w:ascii="Calibri" w:cs="Calibri" w:eastAsia="Calibri" w:hAnsi="Calibri"/>
          <w:color w:val="334155"/>
          <w:sz w:val="19"/>
          <w:szCs w:val="19"/>
        </w:rPr>
        <w:t xml:space="preserve">£210.40</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£137.60</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Calculation &amp; Steps: Add all of the expenses from each company together. £35.90+£16.80+£15.40+£20.00+£49.50=£137.60.
• Result: Evaluating the given numerical values and executing the mathematical operations yields £137.60, confirming this as the exact and correct result.</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279 </w:t>
      </w:r>
      <w:r>
        <w:rPr>
          <w:rFonts w:ascii="Calibri" w:cs="Calibri" w:eastAsia="Calibri" w:hAnsi="Calibri"/>
          <w:color w:val="64748B"/>
          <w:sz w:val="18"/>
          <w:szCs w:val="18"/>
        </w:rPr>
        <w:t xml:space="preserve">[Global ID: #839]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Please find below Kevin’s expenses for December 2015. Mileage paid at £0.25 per mile for the first 100 miles each month and £0.10 thereafter
Question:
In percentage terms, how much more did Kevin spend on meals than on train tickets?</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35%</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41%</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59%</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149%</w:t>
      </w:r>
    </w:p>
    <w:p>
      <w:pPr>
        <w:spacing w:after="30" w:before="30"/>
        <w:ind w:left="360"/>
      </w:pPr>
      <w:r>
        <w:rPr>
          <w:rFonts w:ascii="Calibri" w:cs="Calibri" w:eastAsia="Calibri" w:hAnsi="Calibri"/>
          <w:b/>
          <w:bCs/>
          <w:color w:val="059669"/>
          <w:sz w:val="20"/>
          <w:szCs w:val="20"/>
        </w:rPr>
        <w:t xml:space="preserve">☑ Option E) </w:t>
      </w:r>
      <w:r>
        <w:rPr>
          <w:rFonts w:ascii="Calibri" w:cs="Calibri" w:eastAsia="Calibri" w:hAnsi="Calibri"/>
          <w:b/>
          <w:bCs/>
          <w:color w:val="059669"/>
          <w:sz w:val="20"/>
          <w:szCs w:val="20"/>
        </w:rPr>
        <w:t xml:space="preserve">141%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E — 141%</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Calculation &amp; Steps: Meal/Train: (£35.90+£49.50)/(£15.40+£20.00)-1=1.413 141%.
• Result: Evaluating the given numerical values and executing the mathematical operations yields 141%, confirming this as the exact and correct result.</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280 </w:t>
      </w:r>
      <w:r>
        <w:rPr>
          <w:rFonts w:ascii="Calibri" w:cs="Calibri" w:eastAsia="Calibri" w:hAnsi="Calibri"/>
          <w:color w:val="64748B"/>
          <w:sz w:val="18"/>
          <w:szCs w:val="18"/>
        </w:rPr>
        <w:t xml:space="preserve">[Global ID: #840]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Please find below Kevin’s expenses for December 2015. Mileage paid at £0.25 per mile for the first 100 miles each month and £0.10 thereafter
Question:
How many miles did Kevin travel by his car in December?</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50.5 miles</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67.2 miles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67.9 miles</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78.4 miles</w:t>
      </w:r>
    </w:p>
    <w:p>
      <w:pPr>
        <w:spacing w:after="30" w:before="30"/>
        <w:ind w:left="360"/>
      </w:pPr>
      <w:r>
        <w:rPr>
          <w:rFonts w:ascii="Calibri" w:cs="Calibri" w:eastAsia="Calibri" w:hAnsi="Calibri"/>
          <w:color w:val="475569"/>
          <w:sz w:val="19"/>
          <w:szCs w:val="19"/>
        </w:rPr>
        <w:t xml:space="preserve">☐ Option E) </w:t>
      </w:r>
      <w:r>
        <w:rPr>
          <w:rFonts w:ascii="Calibri" w:cs="Calibri" w:eastAsia="Calibri" w:hAnsi="Calibri"/>
          <w:color w:val="334155"/>
          <w:sz w:val="19"/>
          <w:szCs w:val="19"/>
        </w:rPr>
        <w:t xml:space="preserve">112.6 miles</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67.2 miles</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Mileage paid at £0.25 per mile for the first 100 miles each month and £0.10 thereafter Paid: £16.80 100 miles x £0.25 per mile = £25 this is higher than £16.80 that Kevin actually paid, so the £0.25 per mile applies. £16.80/£0.25=67.2.</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281 </w:t>
      </w:r>
      <w:r>
        <w:rPr>
          <w:rFonts w:ascii="Calibri" w:cs="Calibri" w:eastAsia="Calibri" w:hAnsi="Calibri"/>
          <w:color w:val="64748B"/>
          <w:sz w:val="18"/>
          <w:szCs w:val="18"/>
        </w:rPr>
        <w:t xml:space="preserve">[Global ID: #841]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Please find below Kevin’s expenses for December 2015. Mileage paid at £0.25 per mile for the first 100 miles each month and £0.10 thereafter
Question:
The company decides to change its policy from 2016 and only 75% of travel expenses and 90% of accommodation and meal expenses will be reimbursed. How much money would Kevin have lost in December if the new policy had been implemented already in 2015?</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£8.54</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£14.22</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£13.05</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£21.59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E) </w:t>
      </w:r>
      <w:r>
        <w:rPr>
          <w:rFonts w:ascii="Calibri" w:cs="Calibri" w:eastAsia="Calibri" w:hAnsi="Calibri"/>
          <w:color w:val="334155"/>
          <w:sz w:val="19"/>
          <w:szCs w:val="19"/>
        </w:rPr>
        <w:t xml:space="preserve">£39.15</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£21.59</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total sum of travel expenses - £16.80+£15.40+£20.00=£52.2 75% of travel expenses - £52.2 x 0.75 =£39.15 Difference - £52.2-£39.15= £13.05 Accommodation and meal expenses - £35.90+£49.50=£85.40 90% of accommodation and meal expenses - £85.40x0.9=£76.86 Difference - £85.40—£76.86=£8.54 Sum of differences: £13.05+£8.54=£21.59.</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282 </w:t>
      </w:r>
      <w:r>
        <w:rPr>
          <w:rFonts w:ascii="Calibri" w:cs="Calibri" w:eastAsia="Calibri" w:hAnsi="Calibri"/>
          <w:color w:val="64748B"/>
          <w:sz w:val="18"/>
          <w:szCs w:val="18"/>
        </w:rPr>
        <w:t xml:space="preserve">[Global ID: #842]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The table below shows the cost of jet ski renting. There are four different jet skies: Alpha, Beta, Gamma and Delta. The deposit is non-refundable.
Question:
How much is the deposit for Alpha jet ski?</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£20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£30</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£40</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£50</w:t>
      </w:r>
    </w:p>
    <w:p>
      <w:pPr>
        <w:spacing w:after="30" w:before="30"/>
        <w:ind w:left="360"/>
      </w:pPr>
      <w:r>
        <w:rPr>
          <w:rFonts w:ascii="Calibri" w:cs="Calibri" w:eastAsia="Calibri" w:hAnsi="Calibri"/>
          <w:color w:val="475569"/>
          <w:sz w:val="19"/>
          <w:szCs w:val="19"/>
        </w:rPr>
        <w:t xml:space="preserve">☐ Option E) </w:t>
      </w:r>
      <w:r>
        <w:rPr>
          <w:rFonts w:ascii="Calibri" w:cs="Calibri" w:eastAsia="Calibri" w:hAnsi="Calibri"/>
          <w:color w:val="334155"/>
          <w:sz w:val="19"/>
          <w:szCs w:val="19"/>
        </w:rPr>
        <w:t xml:space="preserve">£60</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£20</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Calculation &amp; Steps: £30 per hour and Total cost £50 £50-£30=£20.
• Result: Evaluating the given numerical values and executing the mathematical operations yields £20, confirming this as the exact and correct result.</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283 </w:t>
      </w:r>
      <w:r>
        <w:rPr>
          <w:rFonts w:ascii="Calibri" w:cs="Calibri" w:eastAsia="Calibri" w:hAnsi="Calibri"/>
          <w:color w:val="64748B"/>
          <w:sz w:val="18"/>
          <w:szCs w:val="18"/>
        </w:rPr>
        <w:t xml:space="preserve">[Global ID: #843]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The table below shows the cost of jet ski renting. There are four different jet skies: Alpha, Beta, Gamma and Delta. The deposit is non-refundable.
Question:
What is the difference between the total cost of renting a Beta and a Gamma jet ski for 6 hours each?</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£150</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£155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£200</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£205</w:t>
      </w:r>
    </w:p>
    <w:p>
      <w:pPr>
        <w:spacing w:after="30" w:before="30"/>
        <w:ind w:left="360"/>
      </w:pPr>
      <w:r>
        <w:rPr>
          <w:rFonts w:ascii="Calibri" w:cs="Calibri" w:eastAsia="Calibri" w:hAnsi="Calibri"/>
          <w:color w:val="475569"/>
          <w:sz w:val="19"/>
          <w:szCs w:val="19"/>
        </w:rPr>
        <w:t xml:space="preserve">☐ Option E) </w:t>
      </w:r>
      <w:r>
        <w:rPr>
          <w:rFonts w:ascii="Calibri" w:cs="Calibri" w:eastAsia="Calibri" w:hAnsi="Calibri"/>
          <w:color w:val="334155"/>
          <w:sz w:val="19"/>
          <w:szCs w:val="19"/>
        </w:rPr>
        <w:t xml:space="preserve">£215</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£155</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Gamma for 6 hours = £25 deposit + (£115 x 6 hours) = 25 + 690 = £715 Beta for 6 hours = £20 deposit + (£90 x 6 hours) = 20 + 540 = £560 Difference = 715 – 560 = £155.</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284 </w:t>
      </w:r>
      <w:r>
        <w:rPr>
          <w:rFonts w:ascii="Calibri" w:cs="Calibri" w:eastAsia="Calibri" w:hAnsi="Calibri"/>
          <w:color w:val="64748B"/>
          <w:sz w:val="18"/>
          <w:szCs w:val="18"/>
        </w:rPr>
        <w:t xml:space="preserve">[Global ID: #844]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The table below shows the cost of jet ski renting. There are four different jet skies: Alpha, Beta, Gamma and Delta. The deposit is non-refundable.
Question:
Aron has £500 for jet ski renting. Which jet skis can he afford to rent for an hour?</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Alpha only</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Alpha and Beta and Gamma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Alpha and Beta and Gamma and Delta</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Beta only</w:t>
      </w:r>
    </w:p>
    <w:p>
      <w:pPr>
        <w:spacing w:after="30" w:before="30"/>
        <w:ind w:left="360"/>
      </w:pPr>
      <w:r>
        <w:rPr>
          <w:rFonts w:ascii="Calibri" w:cs="Calibri" w:eastAsia="Calibri" w:hAnsi="Calibri"/>
          <w:color w:val="475569"/>
          <w:sz w:val="19"/>
          <w:szCs w:val="19"/>
        </w:rPr>
        <w:t xml:space="preserve">☐ Option E) </w:t>
      </w:r>
      <w:r>
        <w:rPr>
          <w:rFonts w:ascii="Calibri" w:cs="Calibri" w:eastAsia="Calibri" w:hAnsi="Calibri"/>
          <w:color w:val="334155"/>
          <w:sz w:val="19"/>
          <w:szCs w:val="19"/>
        </w:rPr>
        <w:t xml:space="preserve">Gamma only</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Alpha and Beta and Gamma</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Using the information from the table: Alpha: £50 Gamma: £140 Beta: £110 Delta: £250
Aron can afford to rent Alpha, Beta and Gamma for one hour (£300). Alpha, Beta, Gamma and Delta would cost £550 which is out of his budget.</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285 </w:t>
      </w:r>
      <w:r>
        <w:rPr>
          <w:rFonts w:ascii="Calibri" w:cs="Calibri" w:eastAsia="Calibri" w:hAnsi="Calibri"/>
          <w:color w:val="64748B"/>
          <w:sz w:val="18"/>
          <w:szCs w:val="18"/>
        </w:rPr>
        <w:t xml:space="preserve">[Global ID: #845]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The table below shows the cost of jet ski renting. There are four different jet skies: Alpha, Beta, Gamma and Delta. The deposit is non-refundable.
Question:
Andrew and Thomas want to rent Alpha and Gamma jet ski for three hours. How much will they pay in total?</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£360</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£480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£660</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£690</w:t>
      </w:r>
    </w:p>
    <w:p>
      <w:pPr>
        <w:spacing w:after="30" w:before="30"/>
        <w:ind w:left="360"/>
      </w:pPr>
      <w:r>
        <w:rPr>
          <w:rFonts w:ascii="Calibri" w:cs="Calibri" w:eastAsia="Calibri" w:hAnsi="Calibri"/>
          <w:color w:val="475569"/>
          <w:sz w:val="19"/>
          <w:szCs w:val="19"/>
        </w:rPr>
        <w:t xml:space="preserve">☐ Option E) </w:t>
      </w:r>
      <w:r>
        <w:rPr>
          <w:rFonts w:ascii="Calibri" w:cs="Calibri" w:eastAsia="Calibri" w:hAnsi="Calibri"/>
          <w:color w:val="334155"/>
          <w:sz w:val="19"/>
          <w:szCs w:val="19"/>
        </w:rPr>
        <w:t xml:space="preserve">£960</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£480</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Alpha: £30 per half an hour £90 for three hours plus deposit of £20 £110 Gamma: 3hours x £115 (cost per hour) + £25 (deposit) = £370 Sum: £110+£370=£480.</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286 </w:t>
      </w:r>
      <w:r>
        <w:rPr>
          <w:rFonts w:ascii="Calibri" w:cs="Calibri" w:eastAsia="Calibri" w:hAnsi="Calibri"/>
          <w:color w:val="64748B"/>
          <w:sz w:val="18"/>
          <w:szCs w:val="18"/>
        </w:rPr>
        <w:t xml:space="preserve">[Global ID: #846]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The table below shows the cost of jet ski renting. There are four different jet skies: Alpha, Beta, Gamma and Delta. The deposit is non-refundable.
Question:
If the deposit for Delta jet ski is increased by 5% on Sundays, what will be the total cost of renting a Delta jet ski for 8 hours on a Sunday?</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£990</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£1200</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£1305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£1605</w:t>
      </w:r>
    </w:p>
    <w:p>
      <w:pPr>
        <w:spacing w:after="30" w:before="30"/>
        <w:ind w:left="360"/>
      </w:pPr>
      <w:r>
        <w:rPr>
          <w:rFonts w:ascii="Calibri" w:cs="Calibri" w:eastAsia="Calibri" w:hAnsi="Calibri"/>
          <w:color w:val="475569"/>
          <w:sz w:val="19"/>
          <w:szCs w:val="19"/>
        </w:rPr>
        <w:t xml:space="preserve">☐ Option E) </w:t>
      </w:r>
      <w:r>
        <w:rPr>
          <w:rFonts w:ascii="Calibri" w:cs="Calibri" w:eastAsia="Calibri" w:hAnsi="Calibri"/>
          <w:color w:val="334155"/>
          <w:sz w:val="19"/>
          <w:szCs w:val="19"/>
        </w:rPr>
        <w:t xml:space="preserve">£1900</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£1305</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Calculation &amp; Steps: Old: Deposit £100 + (£150x8) = £1300 New: (£100 x 1.05) + (£150x8) = £1305.
• Result: Evaluating the given numerical values and executing the mathematical operations yields £1305, confirming this as the exact and correct result.</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287 </w:t>
      </w:r>
      <w:r>
        <w:rPr>
          <w:rFonts w:ascii="Calibri" w:cs="Calibri" w:eastAsia="Calibri" w:hAnsi="Calibri"/>
          <w:color w:val="64748B"/>
          <w:sz w:val="18"/>
          <w:szCs w:val="18"/>
        </w:rPr>
        <w:t xml:space="preserve">[Global ID: #847]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Flight tickets to various regions from the UK Assumed exchange rate is 1£ = 2$ = 1.5€
Question:
What is the price of the cheapest offer to East Asia in pounds (£)?</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£238</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£252</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£267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£276</w:t>
      </w:r>
    </w:p>
    <w:p>
      <w:pPr>
        <w:spacing w:after="30" w:before="30"/>
        <w:ind w:left="360"/>
      </w:pPr>
      <w:r>
        <w:rPr>
          <w:rFonts w:ascii="Calibri" w:cs="Calibri" w:eastAsia="Calibri" w:hAnsi="Calibri"/>
          <w:color w:val="475569"/>
          <w:sz w:val="19"/>
          <w:szCs w:val="19"/>
        </w:rPr>
        <w:t xml:space="preserve">☐ Option E) </w:t>
      </w:r>
      <w:r>
        <w:rPr>
          <w:rFonts w:ascii="Calibri" w:cs="Calibri" w:eastAsia="Calibri" w:hAnsi="Calibri"/>
          <w:color w:val="334155"/>
          <w:sz w:val="19"/>
          <w:szCs w:val="19"/>
        </w:rPr>
        <w:t xml:space="preserve">£280</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£267</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Remember to convert all of the prices into £ Around the World offers a price of 400 €. Every 1.5€ equals the value of 1£. 400/1.5 = 266,67 rounded up to £267. This is cheaper than the other options available.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288 </w:t>
      </w:r>
      <w:r>
        <w:rPr>
          <w:rFonts w:ascii="Calibri" w:cs="Calibri" w:eastAsia="Calibri" w:hAnsi="Calibri"/>
          <w:color w:val="64748B"/>
          <w:sz w:val="18"/>
          <w:szCs w:val="18"/>
        </w:rPr>
        <w:t xml:space="preserve">[Global ID: #848]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Flight tickets to various regions from the UK Assumed exchange rate is 1£ = 2$ = 1.5€
Question:
On average how much more expensive is it to choose a non-European destination with Good Fly than to choose a European one? (rounded up to one digit)</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£185.2</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£186.3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£186.9</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£189.8</w:t>
      </w:r>
    </w:p>
    <w:p>
      <w:pPr>
        <w:spacing w:after="30" w:before="30"/>
        <w:ind w:left="360"/>
      </w:pPr>
      <w:r>
        <w:rPr>
          <w:rFonts w:ascii="Calibri" w:cs="Calibri" w:eastAsia="Calibri" w:hAnsi="Calibri"/>
          <w:color w:val="475569"/>
          <w:sz w:val="19"/>
          <w:szCs w:val="19"/>
        </w:rPr>
        <w:t xml:space="preserve">☐ Option E) </w:t>
      </w:r>
      <w:r>
        <w:rPr>
          <w:rFonts w:ascii="Calibri" w:cs="Calibri" w:eastAsia="Calibri" w:hAnsi="Calibri"/>
          <w:color w:val="334155"/>
          <w:sz w:val="19"/>
          <w:szCs w:val="19"/>
        </w:rPr>
        <w:t xml:space="preserve">£191.0</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£186.3</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differences from the European price in pounds are 190, 175, 180 and 200. The average of the differences is (190+175+180+200)/4 = 186.25 rounded up to 186.3.</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289 </w:t>
      </w:r>
      <w:r>
        <w:rPr>
          <w:rFonts w:ascii="Calibri" w:cs="Calibri" w:eastAsia="Calibri" w:hAnsi="Calibri"/>
          <w:color w:val="64748B"/>
          <w:sz w:val="18"/>
          <w:szCs w:val="18"/>
        </w:rPr>
        <w:t xml:space="preserve">[Global ID: #849]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Flight tickets to various regions from the UK Assumed exchange rate is 1£ = 2$ = 1.5€
Question:
Take Me There decides to offer a 50$ discount on every travel to the Americas. In percentages, how much more expensive is the discounted ticket to North America than the original price offered by In The Air?</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2%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4%</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5%</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7%</w:t>
      </w:r>
    </w:p>
    <w:p>
      <w:pPr>
        <w:spacing w:after="30" w:before="30"/>
        <w:ind w:left="360"/>
      </w:pPr>
      <w:r>
        <w:rPr>
          <w:rFonts w:ascii="Calibri" w:cs="Calibri" w:eastAsia="Calibri" w:hAnsi="Calibri"/>
          <w:color w:val="475569"/>
          <w:sz w:val="19"/>
          <w:szCs w:val="19"/>
        </w:rPr>
        <w:t xml:space="preserve">☐ Option E) </w:t>
      </w:r>
      <w:r>
        <w:rPr>
          <w:rFonts w:ascii="Calibri" w:cs="Calibri" w:eastAsia="Calibri" w:hAnsi="Calibri"/>
          <w:color w:val="334155"/>
          <w:sz w:val="19"/>
          <w:szCs w:val="19"/>
        </w:rPr>
        <w:t xml:space="preserve">11%</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2%</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discounted price of Take Me There is 560-50=510$, in pounds 510/2=255 This discounted ticket is £5 more expensive than the original price of In The Air (£250). In percentages, this difference is 5/250x100 = 2%.</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290 </w:t>
      </w:r>
      <w:r>
        <w:rPr>
          <w:rFonts w:ascii="Calibri" w:cs="Calibri" w:eastAsia="Calibri" w:hAnsi="Calibri"/>
          <w:color w:val="64748B"/>
          <w:sz w:val="18"/>
          <w:szCs w:val="18"/>
        </w:rPr>
        <w:t xml:space="preserve">[Global ID: #850]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Flight tickets to various regions from the UK Assumed exchange rate is 1£ = 2$ = 1.5€
Question:
Around The World only sells 10 tickets to Australia and 5 tickets to South America. Good Fly only sells 25 tickets to Europe and 12 tickets to Australia. Rounded to two decimals, what is the difference between the total revenues of these two companies, in percentage of the higher revenue?</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33.33%</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34.86%</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34.43%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35.35%</w:t>
      </w:r>
    </w:p>
    <w:p>
      <w:pPr>
        <w:spacing w:after="30" w:before="30"/>
        <w:ind w:left="360"/>
      </w:pPr>
      <w:r>
        <w:rPr>
          <w:rFonts w:ascii="Calibri" w:cs="Calibri" w:eastAsia="Calibri" w:hAnsi="Calibri"/>
          <w:color w:val="475569"/>
          <w:sz w:val="19"/>
          <w:szCs w:val="19"/>
        </w:rPr>
        <w:t xml:space="preserve">☐ Option E) </w:t>
      </w:r>
      <w:r>
        <w:rPr>
          <w:rFonts w:ascii="Calibri" w:cs="Calibri" w:eastAsia="Calibri" w:hAnsi="Calibri"/>
          <w:color w:val="334155"/>
          <w:sz w:val="19"/>
          <w:szCs w:val="19"/>
        </w:rPr>
        <w:t xml:space="preserve">36.36%</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34.43%</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total revenue of Around The World is 10x450+5x300=€6000, in pounds 6000/1.5=£4000 The total revenue of Good Fly is 25x100+12x300= £6100 The difference between revenues is £2100, which is 2100/6100x100=34.42….% of the higher revenue, rounded up to 34.43%.</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291 </w:t>
      </w:r>
      <w:r>
        <w:rPr>
          <w:rFonts w:ascii="Calibri" w:cs="Calibri" w:eastAsia="Calibri" w:hAnsi="Calibri"/>
          <w:color w:val="64748B"/>
          <w:sz w:val="18"/>
          <w:szCs w:val="18"/>
        </w:rPr>
        <w:t xml:space="preserve">[Global ID: #851]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Flight tickets to various regions from the UK Assumed exchange rate is 1£ = 2$ = 1.5€
Question:
The £ to $ exchange rate changes in a way that £1 = 2.5$. In pounds, what is the difference between the original and the new ticket price of Take Me There to Australia?</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£55</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£58</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£61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£64</w:t>
      </w:r>
    </w:p>
    <w:p>
      <w:pPr>
        <w:spacing w:after="30" w:before="30"/>
        <w:ind w:left="360"/>
      </w:pPr>
      <w:r>
        <w:rPr>
          <w:rFonts w:ascii="Calibri" w:cs="Calibri" w:eastAsia="Calibri" w:hAnsi="Calibri"/>
          <w:color w:val="475569"/>
          <w:sz w:val="19"/>
          <w:szCs w:val="19"/>
        </w:rPr>
        <w:t xml:space="preserve">☐ Option E) </w:t>
      </w:r>
      <w:r>
        <w:rPr>
          <w:rFonts w:ascii="Calibri" w:cs="Calibri" w:eastAsia="Calibri" w:hAnsi="Calibri"/>
          <w:color w:val="334155"/>
          <w:sz w:val="19"/>
          <w:szCs w:val="19"/>
        </w:rPr>
        <w:t xml:space="preserve">£75</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£61</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Calculation &amp; Steps: The original price in pounds is 610/2=£305, the new price is 610/2.5=£244. The difference is 305-244=£61.
• Result: Evaluating the given numerical values and executing the mathematical operations yields £61, confirming this as the exact and correct result.</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292 </w:t>
      </w:r>
      <w:r>
        <w:rPr>
          <w:rFonts w:ascii="Calibri" w:cs="Calibri" w:eastAsia="Calibri" w:hAnsi="Calibri"/>
          <w:color w:val="64748B"/>
          <w:sz w:val="18"/>
          <w:szCs w:val="18"/>
        </w:rPr>
        <w:t xml:space="preserve">[Global ID: #852]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Question:
Which industry has the largest contribution to Indian GDP?</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Agriculture, Forestry and Fishing</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Construction</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Government and Other Services</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Manufacturing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E) </w:t>
      </w:r>
      <w:r>
        <w:rPr>
          <w:rFonts w:ascii="Calibri" w:cs="Calibri" w:eastAsia="Calibri" w:hAnsi="Calibri"/>
          <w:color w:val="334155"/>
          <w:sz w:val="19"/>
          <w:szCs w:val="19"/>
        </w:rPr>
        <w:t xml:space="preserve">Other Production</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Manufacturing</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Calculation &amp; Steps: Looking at the pie chart for Indian GDP, the largest section is for manufacturing, which accounts for 24% of total Indian GDP.
• Result: Evaluating the given numerical values and executing the mathematical operations yields Manufacturing, confirming this as the exact and correct result.</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293 </w:t>
      </w:r>
      <w:r>
        <w:rPr>
          <w:rFonts w:ascii="Calibri" w:cs="Calibri" w:eastAsia="Calibri" w:hAnsi="Calibri"/>
          <w:color w:val="64748B"/>
          <w:sz w:val="18"/>
          <w:szCs w:val="18"/>
        </w:rPr>
        <w:t xml:space="preserve">[Global ID: #853]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Question:
Expressing ‘Government and Other Services’ as a percentage of ‘Business Services and Finance’, what is the difference between these ratios in India and the UK?</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10%</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12%</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26%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34%</w:t>
      </w:r>
    </w:p>
    <w:p>
      <w:pPr>
        <w:spacing w:after="30" w:before="30"/>
        <w:ind w:left="360"/>
      </w:pPr>
      <w:r>
        <w:rPr>
          <w:rFonts w:ascii="Calibri" w:cs="Calibri" w:eastAsia="Calibri" w:hAnsi="Calibri"/>
          <w:color w:val="475569"/>
          <w:sz w:val="19"/>
          <w:szCs w:val="19"/>
        </w:rPr>
        <w:t xml:space="preserve">☐ Option E) </w:t>
      </w:r>
      <w:r>
        <w:rPr>
          <w:rFonts w:ascii="Calibri" w:cs="Calibri" w:eastAsia="Calibri" w:hAnsi="Calibri"/>
          <w:color w:val="334155"/>
          <w:sz w:val="19"/>
          <w:szCs w:val="19"/>
        </w:rPr>
        <w:t xml:space="preserve">67%</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26%</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UK: Government and Other Services (24%) / Business Services and Finance (28%) = 86% India: Government and Other Services (9%) / Business Services and Finance (15%) = 60% UK – India = 26%.</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294 </w:t>
      </w:r>
      <w:r>
        <w:rPr>
          <w:rFonts w:ascii="Calibri" w:cs="Calibri" w:eastAsia="Calibri" w:hAnsi="Calibri"/>
          <w:color w:val="64748B"/>
          <w:sz w:val="18"/>
          <w:szCs w:val="18"/>
        </w:rPr>
        <w:t xml:space="preserve">[Global ID: #854]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Question:
What are the top three contributing sectors to Indian GDP?</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Business Services Finance; Distribution, Hotels and Catering; Manufacturing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Agriculture, Forestry and Fishing; Business Services Finance; Manufacturing</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Distribution, Hotels and Catering; Government and Other Services; Business Services and Finance</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Construction; Manufacturing; Transportation, Storage and Communication</w:t>
      </w:r>
    </w:p>
    <w:p>
      <w:pPr>
        <w:spacing w:after="30" w:before="30"/>
        <w:ind w:left="360"/>
      </w:pPr>
      <w:r>
        <w:rPr>
          <w:rFonts w:ascii="Calibri" w:cs="Calibri" w:eastAsia="Calibri" w:hAnsi="Calibri"/>
          <w:color w:val="475569"/>
          <w:sz w:val="19"/>
          <w:szCs w:val="19"/>
        </w:rPr>
        <w:t xml:space="preserve">☐ Option E) </w:t>
      </w:r>
      <w:r>
        <w:rPr>
          <w:rFonts w:ascii="Calibri" w:cs="Calibri" w:eastAsia="Calibri" w:hAnsi="Calibri"/>
          <w:color w:val="334155"/>
          <w:sz w:val="19"/>
          <w:szCs w:val="19"/>
        </w:rPr>
        <w:t xml:space="preserve">Distribution, Hotels and Catering</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Business Services Finance; Distribution, Hotels and Catering; Manufacturing</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three largest sections of the pie chart for Indian GDP are: Distribution, Hotels and Catering 20% Business Services Finance 15% Manufacturing: 24%.</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295 </w:t>
      </w:r>
      <w:r>
        <w:rPr>
          <w:rFonts w:ascii="Calibri" w:cs="Calibri" w:eastAsia="Calibri" w:hAnsi="Calibri"/>
          <w:color w:val="64748B"/>
          <w:sz w:val="18"/>
          <w:szCs w:val="18"/>
        </w:rPr>
        <w:t xml:space="preserve">[Global ID: #855]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Question:
If the Indian GDP was £2 trillion and the UK GDP was £4.2 trillion in 2014. How much more did the bottom two performing sectors contribute to the UK GDP than to the Indian GDP?</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£10 Billion</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£15 Billion</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£21 Billion</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£30 Billion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E) </w:t>
      </w:r>
      <w:r>
        <w:rPr>
          <w:rFonts w:ascii="Calibri" w:cs="Calibri" w:eastAsia="Calibri" w:hAnsi="Calibri"/>
          <w:color w:val="334155"/>
          <w:sz w:val="19"/>
          <w:szCs w:val="19"/>
        </w:rPr>
        <w:t xml:space="preserve">£40 Billion</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£30 Billion</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Bottom two performing sector in the UK: Agriculture, Forestry and Fishing (1%), Other Production (4%) Contribution: £4.2tn (total GDP) x 0.05 (1%+4%) = £210Bn Bottom two performing sector in India: Other Production (3%), Construction (6%) Contribution: £2tn (total GDP) x 0.12 (9%+3%) = £180Bn UK minus India: £210Bn - £180Bn = £30Bn.</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296 </w:t>
      </w:r>
      <w:r>
        <w:rPr>
          <w:rFonts w:ascii="Calibri" w:cs="Calibri" w:eastAsia="Calibri" w:hAnsi="Calibri"/>
          <w:color w:val="64748B"/>
          <w:sz w:val="18"/>
          <w:szCs w:val="18"/>
        </w:rPr>
        <w:t xml:space="preserve">[Global ID: #856]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Question:
If the Indian GDP was £2 trillion and the UK GDP was £4.2 trillion in 2014. In monetary terms which sector was the largest?</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Business Services and Finance in the India with £400 Billion</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Business Services and Finance in the UK with £400 Billion</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Manufacturing in India with £1.176 trillion</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Business Services and Finance in the UK with £1.176 trillion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E) </w:t>
      </w:r>
      <w:r>
        <w:rPr>
          <w:rFonts w:ascii="Calibri" w:cs="Calibri" w:eastAsia="Calibri" w:hAnsi="Calibri"/>
          <w:color w:val="334155"/>
          <w:sz w:val="19"/>
          <w:szCs w:val="19"/>
        </w:rPr>
        <w:t xml:space="preserve">Business Services and Finance in the UK with £2 trillion</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Business Services and Finance in the UK with £1.176 trillion</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Largest sector in the UK: Business Services and Finance: £4.2tn x 0.28 =£1.176tn Largest sector in India: Manufacturing: £2tn x 0.2 =£400Bn Size of the UK economy: £4.2tn Size of Business Services and Finance in the UK is £1.176tn, which is the largest.</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297 </w:t>
      </w:r>
      <w:r>
        <w:rPr>
          <w:rFonts w:ascii="Calibri" w:cs="Calibri" w:eastAsia="Calibri" w:hAnsi="Calibri"/>
          <w:color w:val="64748B"/>
          <w:sz w:val="18"/>
          <w:szCs w:val="18"/>
        </w:rPr>
        <w:t xml:space="preserve">[Global ID: #857]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The table below shows the average value of 1 Japanese Yen (JPY).
Question:
How much USD could you get for 1500 Yen in 2011?</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USD 19.50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USD 21.00</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USD 21.90</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USD 25.50</w:t>
      </w:r>
    </w:p>
    <w:p>
      <w:pPr>
        <w:spacing w:after="30" w:before="30"/>
        <w:ind w:left="360"/>
      </w:pPr>
      <w:r>
        <w:rPr>
          <w:rFonts w:ascii="Calibri" w:cs="Calibri" w:eastAsia="Calibri" w:hAnsi="Calibri"/>
          <w:color w:val="475569"/>
          <w:sz w:val="19"/>
          <w:szCs w:val="19"/>
        </w:rPr>
        <w:t xml:space="preserve">☐ Option E) </w:t>
      </w:r>
      <w:r>
        <w:rPr>
          <w:rFonts w:ascii="Calibri" w:cs="Calibri" w:eastAsia="Calibri" w:hAnsi="Calibri"/>
          <w:color w:val="334155"/>
          <w:sz w:val="19"/>
          <w:szCs w:val="19"/>
        </w:rPr>
        <w:t xml:space="preserve">USD 100.50</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USD 19.50</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Calculation &amp; Steps: 1500 JPY at 1 JPY = 0.013 USD 1500 x 0.013 = 19.50.
• Result: Evaluating the given numerical values and executing the mathematical operations yields USD 19.50, confirming this as the exact and correct result.</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298 </w:t>
      </w:r>
      <w:r>
        <w:rPr>
          <w:rFonts w:ascii="Calibri" w:cs="Calibri" w:eastAsia="Calibri" w:hAnsi="Calibri"/>
          <w:color w:val="64748B"/>
          <w:sz w:val="18"/>
          <w:szCs w:val="18"/>
        </w:rPr>
        <w:t xml:space="preserve">[Global ID: #858]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The table below shows the average value of 1 Japanese Yen (JPY).
Question:
What was the GBP/USD average exchange rate in 2013 based on the information available?</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0.85</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0.92</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1.26</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1.47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E) </w:t>
      </w:r>
      <w:r>
        <w:rPr>
          <w:rFonts w:ascii="Calibri" w:cs="Calibri" w:eastAsia="Calibri" w:hAnsi="Calibri"/>
          <w:color w:val="334155"/>
          <w:sz w:val="19"/>
          <w:szCs w:val="19"/>
        </w:rPr>
        <w:t xml:space="preserve">1.54</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1.47</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Calculation &amp; Steps: I JPY = 0.022 GBP 1 JPY = 0.015 USD GBP/USD = 0.022 / 0.015 = 1.47.
• Result: Evaluating the given numerical values and executing the mathematical operations yields 1.47, confirming this as the exact and correct result.</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299 </w:t>
      </w:r>
      <w:r>
        <w:rPr>
          <w:rFonts w:ascii="Calibri" w:cs="Calibri" w:eastAsia="Calibri" w:hAnsi="Calibri"/>
          <w:color w:val="64748B"/>
          <w:sz w:val="18"/>
          <w:szCs w:val="18"/>
        </w:rPr>
        <w:t xml:space="preserve">[Global ID: #859]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The table below shows the average value of 1 Japanese Yen (JPY).
Question:
In percentage terms, what was the increase in JPY/CAD exchange rate between 2011 and 2012?</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3.5%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3.9%</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4.5%</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5.1%</w:t>
      </w:r>
    </w:p>
    <w:p>
      <w:pPr>
        <w:spacing w:after="30" w:before="30"/>
        <w:ind w:left="360"/>
      </w:pPr>
      <w:r>
        <w:rPr>
          <w:rFonts w:ascii="Calibri" w:cs="Calibri" w:eastAsia="Calibri" w:hAnsi="Calibri"/>
          <w:color w:val="475569"/>
          <w:sz w:val="19"/>
          <w:szCs w:val="19"/>
        </w:rPr>
        <w:t xml:space="preserve">☐ Option E) </w:t>
      </w:r>
      <w:r>
        <w:rPr>
          <w:rFonts w:ascii="Calibri" w:cs="Calibri" w:eastAsia="Calibri" w:hAnsi="Calibri"/>
          <w:color w:val="334155"/>
          <w:sz w:val="19"/>
          <w:szCs w:val="19"/>
        </w:rPr>
        <w:t xml:space="preserve">11.5%</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3.5%</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Calculation &amp; Steps: % increase: ((JPY/CAD) 2012 / (JPY/CAD) 2011) - 1 = 0.119 / 0.115 = 0.0348. 3.5%.
• Result: Evaluating the given numerical values and executing the mathematical operations yields 3.5%, confirming this as the exact and correct result.</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300 </w:t>
      </w:r>
      <w:r>
        <w:rPr>
          <w:rFonts w:ascii="Calibri" w:cs="Calibri" w:eastAsia="Calibri" w:hAnsi="Calibri"/>
          <w:color w:val="64748B"/>
          <w:sz w:val="18"/>
          <w:szCs w:val="18"/>
        </w:rPr>
        <w:t xml:space="preserve">[Global ID: #860]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The table below shows the average value of 1 Japanese Yen (JPY).
Question:
How much more JPY would I have received for USD 1300 in 2010 than in 2013?</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JPY 43,333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JPY 45,000</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JPY 45,225</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JPY 46,310</w:t>
      </w:r>
    </w:p>
    <w:p>
      <w:pPr>
        <w:spacing w:after="30" w:before="30"/>
        <w:ind w:left="360"/>
      </w:pPr>
      <w:r>
        <w:rPr>
          <w:rFonts w:ascii="Calibri" w:cs="Calibri" w:eastAsia="Calibri" w:hAnsi="Calibri"/>
          <w:color w:val="475569"/>
          <w:sz w:val="19"/>
          <w:szCs w:val="19"/>
        </w:rPr>
        <w:t xml:space="preserve">☐ Option E) </w:t>
      </w:r>
      <w:r>
        <w:rPr>
          <w:rFonts w:ascii="Calibri" w:cs="Calibri" w:eastAsia="Calibri" w:hAnsi="Calibri"/>
          <w:color w:val="334155"/>
          <w:sz w:val="19"/>
          <w:szCs w:val="19"/>
        </w:rPr>
        <w:t xml:space="preserve">JPY 47,450</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JPY 43,333</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USD 1300 at USD/JPY rate of 0.010 in 2010 JPY 130,000 USD 1300 at USD/JPY rate of 0.015 in 2013 JPY 86,667 Difference: JPY 130,000 - JPY 86,667 = 43,333.</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301 </w:t>
      </w:r>
      <w:r>
        <w:rPr>
          <w:rFonts w:ascii="Calibri" w:cs="Calibri" w:eastAsia="Calibri" w:hAnsi="Calibri"/>
          <w:color w:val="64748B"/>
          <w:sz w:val="18"/>
          <w:szCs w:val="18"/>
        </w:rPr>
        <w:t xml:space="preserve">[Global ID: #861]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The table below shows the average value of 1 Japanese Yen (JPY).
Question:
Which exchange rate has been the least volatile between 2010 and 2013?</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CAD</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USD</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EUR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JPY</w:t>
      </w:r>
    </w:p>
    <w:p>
      <w:pPr>
        <w:spacing w:after="30" w:before="30"/>
        <w:ind w:left="360"/>
      </w:pPr>
      <w:r>
        <w:rPr>
          <w:rFonts w:ascii="Calibri" w:cs="Calibri" w:eastAsia="Calibri" w:hAnsi="Calibri"/>
          <w:color w:val="475569"/>
          <w:sz w:val="19"/>
          <w:szCs w:val="19"/>
        </w:rPr>
        <w:t xml:space="preserve">☐ Option E) </w:t>
      </w:r>
      <w:r>
        <w:rPr>
          <w:rFonts w:ascii="Calibri" w:cs="Calibri" w:eastAsia="Calibri" w:hAnsi="Calibri"/>
          <w:color w:val="334155"/>
          <w:sz w:val="19"/>
          <w:szCs w:val="19"/>
        </w:rPr>
        <w:t xml:space="preserve">GBP</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EUR</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Looking at the table it is easy to notice that EUR exchange rate is near constant over the given time period except for one change in 2011 by 0.001. This is smaller than all the other currency changes.</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302 </w:t>
      </w:r>
      <w:r>
        <w:rPr>
          <w:rFonts w:ascii="Calibri" w:cs="Calibri" w:eastAsia="Calibri" w:hAnsi="Calibri"/>
          <w:color w:val="64748B"/>
          <w:sz w:val="18"/>
          <w:szCs w:val="18"/>
        </w:rPr>
        <w:t xml:space="preserve">[Global ID: #862]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The table below shows changes in car use and population in four American cities between 2009 and 2014.
Question:
In which city was the population growth the largest between 2009 and 2014?</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Boston</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Chicago</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Denver</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El Monte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E) </w:t>
      </w:r>
      <w:r>
        <w:rPr>
          <w:rFonts w:ascii="Calibri" w:cs="Calibri" w:eastAsia="Calibri" w:hAnsi="Calibri"/>
          <w:color w:val="334155"/>
          <w:sz w:val="19"/>
          <w:szCs w:val="19"/>
        </w:rPr>
        <w:t xml:space="preserve">Can’t Tell</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El Monte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Boston: 4.4 – 4 = 0.4 million Chicago: 3.3 – 3.5 = -0.2 million Denver: 2.1 – 2 = 0.1 million El Monte 1.5 – 0.8 = 0.7 million El Monte has the highest growth in population.</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303 </w:t>
      </w:r>
      <w:r>
        <w:rPr>
          <w:rFonts w:ascii="Calibri" w:cs="Calibri" w:eastAsia="Calibri" w:hAnsi="Calibri"/>
          <w:color w:val="64748B"/>
          <w:sz w:val="18"/>
          <w:szCs w:val="18"/>
        </w:rPr>
        <w:t xml:space="preserve">[Global ID: #863]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The table below shows changes in car use and population in four American cities between 2009 and 2014.
Question:
In which city was the growth in the number of cars used the largest between 2009 and 2014?</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Boston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Chicago</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Denver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El Monte</w:t>
      </w:r>
    </w:p>
    <w:p>
      <w:pPr>
        <w:spacing w:after="30" w:before="30"/>
        <w:ind w:left="360"/>
      </w:pPr>
      <w:r>
        <w:rPr>
          <w:rFonts w:ascii="Calibri" w:cs="Calibri" w:eastAsia="Calibri" w:hAnsi="Calibri"/>
          <w:color w:val="475569"/>
          <w:sz w:val="19"/>
          <w:szCs w:val="19"/>
        </w:rPr>
        <w:t xml:space="preserve">☐ Option E) </w:t>
      </w:r>
      <w:r>
        <w:rPr>
          <w:rFonts w:ascii="Calibri" w:cs="Calibri" w:eastAsia="Calibri" w:hAnsi="Calibri"/>
          <w:color w:val="334155"/>
          <w:sz w:val="19"/>
          <w:szCs w:val="19"/>
        </w:rPr>
        <w:t xml:space="preserve">Can’t Tell</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Boston</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Calculation &amp; Steps: Boston: 542,000– 235,675 = 306,325 Chicago: 350,685 – 345,526 = 5159 Denver: 249,990 – 231,456 = 18534 El Monte 62,044 – 54,000 = 8044.
• Result: Evaluating the given numerical values and executing the mathematical operations yields Boston, confirming this as the exact and correct result.</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304 </w:t>
      </w:r>
      <w:r>
        <w:rPr>
          <w:rFonts w:ascii="Calibri" w:cs="Calibri" w:eastAsia="Calibri" w:hAnsi="Calibri"/>
          <w:color w:val="64748B"/>
          <w:sz w:val="18"/>
          <w:szCs w:val="18"/>
        </w:rPr>
        <w:t xml:space="preserve">[Global ID: #864]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The table below shows changes in car use and population in four American cities between 2009 and 2014.
Question:
In which city was the number of cars per person the lowest in 2014?</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Boston</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Chicago</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Denver</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El Monte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E) </w:t>
      </w:r>
      <w:r>
        <w:rPr>
          <w:rFonts w:ascii="Calibri" w:cs="Calibri" w:eastAsia="Calibri" w:hAnsi="Calibri"/>
          <w:color w:val="334155"/>
          <w:sz w:val="19"/>
          <w:szCs w:val="19"/>
        </w:rPr>
        <w:t xml:space="preserve">Can’t Tell</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El Monte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Boston: 542,000/4.4 million = 0.123 Chicago: 350,685/3.3 million = 0.106 Denver: 249,990/2.1 million = 0.119
El Monte 62,044/1.5 million = 0.041.</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305 </w:t>
      </w:r>
      <w:r>
        <w:rPr>
          <w:rFonts w:ascii="Calibri" w:cs="Calibri" w:eastAsia="Calibri" w:hAnsi="Calibri"/>
          <w:color w:val="64748B"/>
          <w:sz w:val="18"/>
          <w:szCs w:val="18"/>
        </w:rPr>
        <w:t xml:space="preserve">[Global ID: #865]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The table below shows changes in car use and population in four American cities between 2009 and 2014.
Question:
In which city was the change in the number of cars per person the largest between 2009 and 2014?</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Boston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Chicago</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Denver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El Monte</w:t>
      </w:r>
    </w:p>
    <w:p>
      <w:pPr>
        <w:spacing w:after="30" w:before="30"/>
        <w:ind w:left="360"/>
      </w:pPr>
      <w:r>
        <w:rPr>
          <w:rFonts w:ascii="Calibri" w:cs="Calibri" w:eastAsia="Calibri" w:hAnsi="Calibri"/>
          <w:color w:val="475569"/>
          <w:sz w:val="19"/>
          <w:szCs w:val="19"/>
        </w:rPr>
        <w:t xml:space="preserve">☐ Option E) </w:t>
      </w:r>
      <w:r>
        <w:rPr>
          <w:rFonts w:ascii="Calibri" w:cs="Calibri" w:eastAsia="Calibri" w:hAnsi="Calibri"/>
          <w:color w:val="334155"/>
          <w:sz w:val="19"/>
          <w:szCs w:val="19"/>
        </w:rPr>
        <w:t xml:space="preserve">Can’t Tell</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Boston</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2014: Boston: 542,000/4.4 million = 0.123 Chicago: 350,685/3.3 million = 0.106 Denver: 249,990/2.1 million = 0.119 El Monte 62,044/1.5 million = 0.041 2009: Boston: 235,675/4 million = 0.059 Chicago: 345,526/3.5 million = 0.099 Denver: 231,456/2 million = 0.116 El Monte 54,000/0.8 million = 0.068 Difference: Boston: 0.123 - 0.059 = 0.064 Chicago: 0.106 - 0.099 = 0.007 Denver: 0.119 - 0.116 = 0.003 El Monte: 0.041 - 0.068 = -0.027.</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306 </w:t>
      </w:r>
      <w:r>
        <w:rPr>
          <w:rFonts w:ascii="Calibri" w:cs="Calibri" w:eastAsia="Calibri" w:hAnsi="Calibri"/>
          <w:color w:val="64748B"/>
          <w:sz w:val="18"/>
          <w:szCs w:val="18"/>
        </w:rPr>
        <w:t xml:space="preserve">[Global ID: #866]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The table below shows changes in car use and population in four American cities between 2009 and 2014.
Question:
What is the difference between the number of cars per person in 2009 and 2014 in Boston?</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0.0064</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0.035</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0.054</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0.064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E) </w:t>
      </w:r>
      <w:r>
        <w:rPr>
          <w:rFonts w:ascii="Calibri" w:cs="Calibri" w:eastAsia="Calibri" w:hAnsi="Calibri"/>
          <w:color w:val="334155"/>
          <w:sz w:val="19"/>
          <w:szCs w:val="19"/>
        </w:rPr>
        <w:t xml:space="preserve">0.065</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0.064</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Calculation &amp; Steps: 2009: Boston: 235,675/4 million = 0.059 2014: Boston: 542,000/4.4 million = 0.123 Difference: Boston: 0.123 - 0.059 = 0.064.
• Result: Evaluating the given numerical values and executing the mathematical operations yields 0.064, confirming this as the exact and correct result.</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307 </w:t>
      </w:r>
      <w:r>
        <w:rPr>
          <w:rFonts w:ascii="Calibri" w:cs="Calibri" w:eastAsia="Calibri" w:hAnsi="Calibri"/>
          <w:color w:val="64748B"/>
          <w:sz w:val="18"/>
          <w:szCs w:val="18"/>
        </w:rPr>
        <w:t xml:space="preserve">[Global ID: #867]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The table shows the change in tax rates and bands from tax year 2014-15 to 2015-16. Family: Adam, Lewis, Courtney and Bruno
Question:
Adam earned £37,000 in 2014-15. How much income was deducted from his salary during that year?</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£4560</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£6730</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£8129.50</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£9110.75</w:t>
      </w:r>
    </w:p>
    <w:p>
      <w:pPr>
        <w:spacing w:after="30" w:before="30"/>
        <w:ind w:left="360"/>
      </w:pPr>
      <w:r>
        <w:rPr>
          <w:rFonts w:ascii="Calibri" w:cs="Calibri" w:eastAsia="Calibri" w:hAnsi="Calibri"/>
          <w:b/>
          <w:bCs/>
          <w:color w:val="059669"/>
          <w:sz w:val="20"/>
          <w:szCs w:val="20"/>
        </w:rPr>
        <w:t xml:space="preserve">☑ Option E) </w:t>
      </w:r>
      <w:r>
        <w:rPr>
          <w:rFonts w:ascii="Calibri" w:cs="Calibri" w:eastAsia="Calibri" w:hAnsi="Calibri"/>
          <w:b/>
          <w:bCs/>
          <w:color w:val="059669"/>
          <w:sz w:val="20"/>
          <w:szCs w:val="20"/>
        </w:rPr>
        <w:t xml:space="preserve">£9530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E — £9530</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Starting rate: 15 % of 2,450 £367.5 Basic rate: 25% of 2,450 – 33,500 so 25% of £31,050 £7762.50 Higher rate: 40% of 33,500 – 37,000 40% of £3500 £1400 Overall: £367.5 + £7762.25 + £1400 =£9530.</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308 </w:t>
      </w:r>
      <w:r>
        <w:rPr>
          <w:rFonts w:ascii="Calibri" w:cs="Calibri" w:eastAsia="Calibri" w:hAnsi="Calibri"/>
          <w:color w:val="64748B"/>
          <w:sz w:val="18"/>
          <w:szCs w:val="18"/>
        </w:rPr>
        <w:t xml:space="preserve">[Global ID: #868]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The table shows the change in tax rates and bands from tax year 2014-15 to 2015-16. Family: Adam, Lewis, Courtney and Bruno
Question:
Bruno and Lewis each have a part-time job at a local pub and each earned £7,000 per year in 2014-15. What is the difference between their annual incomes after
income tax has been deducted?</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£0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£50</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£176</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£450</w:t>
      </w:r>
    </w:p>
    <w:p>
      <w:pPr>
        <w:spacing w:after="30" w:before="30"/>
        <w:ind w:left="360"/>
      </w:pPr>
      <w:r>
        <w:rPr>
          <w:rFonts w:ascii="Calibri" w:cs="Calibri" w:eastAsia="Calibri" w:hAnsi="Calibri"/>
          <w:color w:val="475569"/>
          <w:sz w:val="19"/>
          <w:szCs w:val="19"/>
        </w:rPr>
        <w:t xml:space="preserve">☐ Option E) </w:t>
      </w:r>
      <w:r>
        <w:rPr>
          <w:rFonts w:ascii="Calibri" w:cs="Calibri" w:eastAsia="Calibri" w:hAnsi="Calibri"/>
          <w:color w:val="334155"/>
          <w:sz w:val="19"/>
          <w:szCs w:val="19"/>
        </w:rPr>
        <w:t xml:space="preserve">£745</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£0</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Calculation &amp; Steps: They earn the same salary.
• Result: Evaluating the given numerical values and executing the mathematical operations yields £0, confirming this as the exact and correct result.</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309 </w:t>
      </w:r>
      <w:r>
        <w:rPr>
          <w:rFonts w:ascii="Calibri" w:cs="Calibri" w:eastAsia="Calibri" w:hAnsi="Calibri"/>
          <w:color w:val="64748B"/>
          <w:sz w:val="18"/>
          <w:szCs w:val="18"/>
        </w:rPr>
        <w:t xml:space="preserve">[Global ID: #869]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The table shows the change in tax rates and bands from tax year 2014-15 to 2015-16. Family: Adam, Lewis, Courtney and Bruno
Question:
Courtney received £42,000 in the tax year 2014-15. What was her average monthly income tax deduction?</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£878.98</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£898.98</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£910.15</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£960.83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E) </w:t>
      </w:r>
      <w:r>
        <w:rPr>
          <w:rFonts w:ascii="Calibri" w:cs="Calibri" w:eastAsia="Calibri" w:hAnsi="Calibri"/>
          <w:color w:val="334155"/>
          <w:sz w:val="19"/>
          <w:szCs w:val="19"/>
        </w:rPr>
        <w:t xml:space="preserve">£1024.58</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£960.83</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Starting rate: 15 % of 2,450 £367.5 Basic rate: 25% of 2,451 – 33,500 so 25% of £31,049 £7762.25 Higher rate: 40% of 33,500 – 42,000 40% of £8500 £3400 Monthly average: (£367.5+ £7762.25+ £3400)/12 =£960.80.</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310 </w:t>
      </w:r>
      <w:r>
        <w:rPr>
          <w:rFonts w:ascii="Calibri" w:cs="Calibri" w:eastAsia="Calibri" w:hAnsi="Calibri"/>
          <w:color w:val="64748B"/>
          <w:sz w:val="18"/>
          <w:szCs w:val="18"/>
        </w:rPr>
        <w:t xml:space="preserve">[Global ID: #870]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The table shows the change in tax rates and bands from tax year 2014-15 to 2015-16. Family: Adam, Lewis, Courtney and Bruno
Question:
Adam earned a performance bonus of £4,000 in 2014-15, increasing his salary from £37,000 to £41.000. By how much did his income tax change from what it would have been for this year without the performance bonus?</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£1200</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£1600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£1800</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£2100</w:t>
      </w:r>
    </w:p>
    <w:p>
      <w:pPr>
        <w:spacing w:after="30" w:before="30"/>
        <w:ind w:left="360"/>
      </w:pPr>
      <w:r>
        <w:rPr>
          <w:rFonts w:ascii="Calibri" w:cs="Calibri" w:eastAsia="Calibri" w:hAnsi="Calibri"/>
          <w:color w:val="475569"/>
          <w:sz w:val="19"/>
          <w:szCs w:val="19"/>
        </w:rPr>
        <w:t xml:space="preserve">☐ Option E) </w:t>
      </w:r>
      <w:r>
        <w:rPr>
          <w:rFonts w:ascii="Calibri" w:cs="Calibri" w:eastAsia="Calibri" w:hAnsi="Calibri"/>
          <w:color w:val="334155"/>
          <w:sz w:val="19"/>
          <w:szCs w:val="19"/>
        </w:rPr>
        <w:t xml:space="preserve">£3400</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£1600</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Adam’s income tax with £37,000 salary Starting rate: 15 % of 2,450 £367.5 Basic rate: 25% of 2,451 – 33,500 so 25% of £31,049 £7762.25 Higher rate: 40% of 33,500 – 37,000 40% of £3500 £1400 Overall: £367.5+ £7762.25+ £1400 =£9529.75 Adam’s income tax with £41,000 salary Starting rate: 15 % of 2,450 £367.5 Basic rate: 25% of 2,451 – 33,500 so 25% of £31,049 £7762.25 Higher rate: 40% of 33,500 – 41,000 40% of £7500 £3000 Overall: £367.5+ £7762.25+ £3000=£11129.75 Difference: £11129.75 - £9529.75= £1600.</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311 </w:t>
      </w:r>
      <w:r>
        <w:rPr>
          <w:rFonts w:ascii="Calibri" w:cs="Calibri" w:eastAsia="Calibri" w:hAnsi="Calibri"/>
          <w:color w:val="64748B"/>
          <w:sz w:val="18"/>
          <w:szCs w:val="18"/>
        </w:rPr>
        <w:t xml:space="preserve">[Global ID: #871]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The table shows the change in tax rates and bands from tax year 2014-15 to 2015-16. Family: Adam, Lewis, Courtney and Bruno
Question:
How much did the starting rate upper bound change from 2014-15 to 2015-16?</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£80 decrease</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£150 decrease</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£280 decrease</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£150 increase</w:t>
      </w:r>
    </w:p>
    <w:p>
      <w:pPr>
        <w:spacing w:after="30" w:before="30"/>
        <w:ind w:left="360"/>
      </w:pPr>
      <w:r>
        <w:rPr>
          <w:rFonts w:ascii="Calibri" w:cs="Calibri" w:eastAsia="Calibri" w:hAnsi="Calibri"/>
          <w:b/>
          <w:bCs/>
          <w:color w:val="059669"/>
          <w:sz w:val="20"/>
          <w:szCs w:val="20"/>
        </w:rPr>
        <w:t xml:space="preserve">☑ Option E) </w:t>
      </w:r>
      <w:r>
        <w:rPr>
          <w:rFonts w:ascii="Calibri" w:cs="Calibri" w:eastAsia="Calibri" w:hAnsi="Calibri"/>
          <w:b/>
          <w:bCs/>
          <w:color w:val="059669"/>
          <w:sz w:val="20"/>
          <w:szCs w:val="20"/>
        </w:rPr>
        <w:t xml:space="preserve">£280 increase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E — £280 increase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Calculation &amp; Steps: 2014-15: £2,450 2015-16: £2,730 Difference: £2,730 - £2,450 = £280 increase.
• Result: Evaluating the given numerical values and executing the mathematical operations yields £280 increase, confirming this as the exact and correct result.</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312 </w:t>
      </w:r>
      <w:r>
        <w:rPr>
          <w:rFonts w:ascii="Calibri" w:cs="Calibri" w:eastAsia="Calibri" w:hAnsi="Calibri"/>
          <w:color w:val="64748B"/>
          <w:sz w:val="18"/>
          <w:szCs w:val="18"/>
        </w:rPr>
        <w:t xml:space="preserve">[Global ID: #872]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The table below shows the annual summary for performance evaluation of four partners at a management consulting firm. The bonus earned is calculated by multiplying the total sales by the bonus rate.
Question:
Who received the highest bonus?</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Adam</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John</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Richard</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Daniel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E) </w:t>
      </w:r>
      <w:r>
        <w:rPr>
          <w:rFonts w:ascii="Calibri" w:cs="Calibri" w:eastAsia="Calibri" w:hAnsi="Calibri"/>
          <w:color w:val="334155"/>
          <w:sz w:val="19"/>
          <w:szCs w:val="19"/>
        </w:rPr>
        <w:t xml:space="preserve">Can’t Tell</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Daniel</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Looking at the performance table and calculating bonus = total sales × bonus rate for each partner, Daniel achieves the highest total bonus among all four partners (Option D).</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313 </w:t>
      </w:r>
      <w:r>
        <w:rPr>
          <w:rFonts w:ascii="Calibri" w:cs="Calibri" w:eastAsia="Calibri" w:hAnsi="Calibri"/>
          <w:color w:val="64748B"/>
          <w:sz w:val="18"/>
          <w:szCs w:val="18"/>
        </w:rPr>
        <w:t xml:space="preserve">[Global ID: #873]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The table below shows the annual summary for performance evaluation of four partners at a management consulting firm. The bonus earned is calculated by multiplying the total sales by the bonus rate.
Question:
What is the average sales per project generated by Daniel?</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£83,755,000</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£93,450,000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£96,345,000</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£99,950,000</w:t>
      </w:r>
    </w:p>
    <w:p>
      <w:pPr>
        <w:spacing w:after="30" w:before="30"/>
        <w:ind w:left="360"/>
      </w:pPr>
      <w:r>
        <w:rPr>
          <w:rFonts w:ascii="Calibri" w:cs="Calibri" w:eastAsia="Calibri" w:hAnsi="Calibri"/>
          <w:color w:val="475569"/>
          <w:sz w:val="19"/>
          <w:szCs w:val="19"/>
        </w:rPr>
        <w:t xml:space="preserve">☐ Option E) </w:t>
      </w:r>
      <w:r>
        <w:rPr>
          <w:rFonts w:ascii="Calibri" w:cs="Calibri" w:eastAsia="Calibri" w:hAnsi="Calibri"/>
          <w:color w:val="334155"/>
          <w:sz w:val="19"/>
          <w:szCs w:val="19"/>
        </w:rPr>
        <w:t xml:space="preserve">£100,145,000</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£93,450,000</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Calculation &amp; Steps: £654,150,000 (total sales) / 7 (number of projects) = 93,450,000.
• Result: Evaluating the given numerical values and executing the mathematical operations yields £93,450,000, confirming this as the exact and correct result.</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314 </w:t>
      </w:r>
      <w:r>
        <w:rPr>
          <w:rFonts w:ascii="Calibri" w:cs="Calibri" w:eastAsia="Calibri" w:hAnsi="Calibri"/>
          <w:color w:val="64748B"/>
          <w:sz w:val="18"/>
          <w:szCs w:val="18"/>
        </w:rPr>
        <w:t xml:space="preserve">[Global ID: #874]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The table below shows the annual summary for performance evaluation of four partners at a management consulting firm. The bonus earned is calculated by multiplying the total sales by the bonus rate.
Question:
How much bonus did Richard and Adam receive together?</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£5,500,000</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£6,000,000</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£6,350,000</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£7,250,000</w:t>
      </w:r>
    </w:p>
    <w:p>
      <w:pPr>
        <w:spacing w:after="30" w:before="30"/>
        <w:ind w:left="360"/>
      </w:pPr>
      <w:r>
        <w:rPr>
          <w:rFonts w:ascii="Calibri" w:cs="Calibri" w:eastAsia="Calibri" w:hAnsi="Calibri"/>
          <w:b/>
          <w:bCs/>
          <w:color w:val="059669"/>
          <w:sz w:val="20"/>
          <w:szCs w:val="20"/>
        </w:rPr>
        <w:t xml:space="preserve">☑ Option E) </w:t>
      </w:r>
      <w:r>
        <w:rPr>
          <w:rFonts w:ascii="Calibri" w:cs="Calibri" w:eastAsia="Calibri" w:hAnsi="Calibri"/>
          <w:b/>
          <w:bCs/>
          <w:color w:val="059669"/>
          <w:sz w:val="20"/>
          <w:szCs w:val="20"/>
        </w:rPr>
        <w:t xml:space="preserve">£7,650,000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E — £7,650,000</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Calculation &amp; Steps: £45,000,000 x 1% + £180,000,000 x 4% = 450,000 + 7,200,000 = 7,650,000.
• Result: Evaluating the given numerical values and executing the mathematical operations yields £7,650,000, confirming this as the exact and correct result.</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315 </w:t>
      </w:r>
      <w:r>
        <w:rPr>
          <w:rFonts w:ascii="Calibri" w:cs="Calibri" w:eastAsia="Calibri" w:hAnsi="Calibri"/>
          <w:color w:val="64748B"/>
          <w:sz w:val="18"/>
          <w:szCs w:val="18"/>
        </w:rPr>
        <w:t xml:space="preserve">[Global ID: #875]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The table below shows the annual summary for performance evaluation of four partners at a management consulting firm. The bonus earned is calculated by multiplying the total sales by the bonus rate.
Question:
Whose customer satisfaction rate was the highest?</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Adam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John</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Richard</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Daniel</w:t>
      </w:r>
    </w:p>
    <w:p>
      <w:pPr>
        <w:spacing w:after="30" w:before="30"/>
        <w:ind w:left="360"/>
      </w:pPr>
      <w:r>
        <w:rPr>
          <w:rFonts w:ascii="Calibri" w:cs="Calibri" w:eastAsia="Calibri" w:hAnsi="Calibri"/>
          <w:color w:val="475569"/>
          <w:sz w:val="19"/>
          <w:szCs w:val="19"/>
        </w:rPr>
        <w:t xml:space="preserve">☐ Option E) </w:t>
      </w:r>
      <w:r>
        <w:rPr>
          <w:rFonts w:ascii="Calibri" w:cs="Calibri" w:eastAsia="Calibri" w:hAnsi="Calibri"/>
          <w:color w:val="334155"/>
          <w:sz w:val="19"/>
          <w:szCs w:val="19"/>
        </w:rPr>
        <w:t xml:space="preserve">Can’t Tell</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Adam</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Reading directly from the customer satisfaction column in the performance evaluation table, Adam has the highest satisfaction score (Option A).</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316 </w:t>
      </w:r>
      <w:r>
        <w:rPr>
          <w:rFonts w:ascii="Calibri" w:cs="Calibri" w:eastAsia="Calibri" w:hAnsi="Calibri"/>
          <w:color w:val="64748B"/>
          <w:sz w:val="18"/>
          <w:szCs w:val="18"/>
        </w:rPr>
        <w:t xml:space="preserve">[Global ID: #876]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The table below shows the annual summary for performance evaluation of four partners at a management consulting firm. The bonus earned is calculated by multiplying the total sales by the bonus rate.
Question:
How much was the total sales generated by the four partners together?</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£1,029,603,000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£1,135,150,000</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£1,529,540,000</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£1,529,110,000</w:t>
      </w:r>
    </w:p>
    <w:p>
      <w:pPr>
        <w:spacing w:after="30" w:before="30"/>
        <w:ind w:left="360"/>
      </w:pPr>
      <w:r>
        <w:rPr>
          <w:rFonts w:ascii="Calibri" w:cs="Calibri" w:eastAsia="Calibri" w:hAnsi="Calibri"/>
          <w:color w:val="475569"/>
          <w:sz w:val="19"/>
          <w:szCs w:val="19"/>
        </w:rPr>
        <w:t xml:space="preserve">☐ Option E) </w:t>
      </w:r>
      <w:r>
        <w:rPr>
          <w:rFonts w:ascii="Calibri" w:cs="Calibri" w:eastAsia="Calibri" w:hAnsi="Calibri"/>
          <w:color w:val="334155"/>
          <w:sz w:val="19"/>
          <w:szCs w:val="19"/>
        </w:rPr>
        <w:t xml:space="preserve">£2,130,042,000</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£1,029,603,000</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Calculation &amp; Steps: Sum: £45,000,000 + £150,453,000 + £180,000,000 +£654,150,000 = £1,029,603,000.
• Result: Evaluating the given numerical values and executing the mathematical operations yields £1,029,603,000, confirming this as the exact and correct result.</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317 </w:t>
      </w:r>
      <w:r>
        <w:rPr>
          <w:rFonts w:ascii="Calibri" w:cs="Calibri" w:eastAsia="Calibri" w:hAnsi="Calibri"/>
          <w:color w:val="64748B"/>
          <w:sz w:val="18"/>
          <w:szCs w:val="18"/>
        </w:rPr>
        <w:t xml:space="preserve">[Global ID: #877]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The table below shows the daily share price movements of four UK companies: Market Capitalisation is calculated as: number of shares outstanding (volume) multiplied by share price
Question:
What was the share price of GSK yesterday?</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£132.873</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£134.157</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£134.257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£134.345</w:t>
      </w:r>
    </w:p>
    <w:p>
      <w:pPr>
        <w:spacing w:after="30" w:before="30"/>
        <w:ind w:left="360"/>
      </w:pPr>
      <w:r>
        <w:rPr>
          <w:rFonts w:ascii="Calibri" w:cs="Calibri" w:eastAsia="Calibri" w:hAnsi="Calibri"/>
          <w:color w:val="475569"/>
          <w:sz w:val="19"/>
          <w:szCs w:val="19"/>
        </w:rPr>
        <w:t xml:space="preserve">☐ Option E) </w:t>
      </w:r>
      <w:r>
        <w:rPr>
          <w:rFonts w:ascii="Calibri" w:cs="Calibri" w:eastAsia="Calibri" w:hAnsi="Calibri"/>
          <w:color w:val="334155"/>
          <w:sz w:val="19"/>
          <w:szCs w:val="19"/>
        </w:rPr>
        <w:t xml:space="preserve">£135.012</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£134.257</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Previous day share price x (1 + change from previous day) = current share price Change from previous day is +0.13% Current share price is £134.432 £134.432 / (1-0.0013) = £134.257.</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318 </w:t>
      </w:r>
      <w:r>
        <w:rPr>
          <w:rFonts w:ascii="Calibri" w:cs="Calibri" w:eastAsia="Calibri" w:hAnsi="Calibri"/>
          <w:color w:val="64748B"/>
          <w:sz w:val="18"/>
          <w:szCs w:val="18"/>
        </w:rPr>
        <w:t xml:space="preserve">[Global ID: #878]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The table below shows the daily share price movements of four UK companies: Market Capitalisation is calculated as: number of shares outstanding (volume) multiplied by share price
Question:
What was difference between the daily highest and lowest price of British Land?</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£0</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£0.01</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£0.02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£0.025</w:t>
      </w:r>
    </w:p>
    <w:p>
      <w:pPr>
        <w:spacing w:after="30" w:before="30"/>
        <w:ind w:left="360"/>
      </w:pPr>
      <w:r>
        <w:rPr>
          <w:rFonts w:ascii="Calibri" w:cs="Calibri" w:eastAsia="Calibri" w:hAnsi="Calibri"/>
          <w:color w:val="475569"/>
          <w:sz w:val="19"/>
          <w:szCs w:val="19"/>
        </w:rPr>
        <w:t xml:space="preserve">☐ Option E) </w:t>
      </w:r>
      <w:r>
        <w:rPr>
          <w:rFonts w:ascii="Calibri" w:cs="Calibri" w:eastAsia="Calibri" w:hAnsi="Calibri"/>
          <w:color w:val="334155"/>
          <w:sz w:val="19"/>
          <w:szCs w:val="19"/>
        </w:rPr>
        <w:t xml:space="preserve">£0.3</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£0.02</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Calculation &amp; Steps: British Land highest: 54.934 British Land lowest: 54.914 Difference: 54.934 - 54.914 = 0.02.
• Result: Evaluating the given numerical values and executing the mathematical operations yields £0.02, confirming this as the exact and correct result.</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319 </w:t>
      </w:r>
      <w:r>
        <w:rPr>
          <w:rFonts w:ascii="Calibri" w:cs="Calibri" w:eastAsia="Calibri" w:hAnsi="Calibri"/>
          <w:color w:val="64748B"/>
          <w:sz w:val="18"/>
          <w:szCs w:val="18"/>
        </w:rPr>
        <w:t xml:space="preserve">[Global ID: #879]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The table below shows the daily share price movements of four UK companies: Market Capitalisation is calculated as: number of shares outstanding (volume) multiplied by share price
Question:
What was the market capitalisation of HSBC yesterday assuming that the volume is unchanged?</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£186,250,178.618</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£186,350,178.618</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£186,450,178.618</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£186,650,178.618</w:t>
      </w:r>
    </w:p>
    <w:p>
      <w:pPr>
        <w:spacing w:after="30" w:before="30"/>
        <w:ind w:left="360"/>
      </w:pPr>
      <w:r>
        <w:rPr>
          <w:rFonts w:ascii="Calibri" w:cs="Calibri" w:eastAsia="Calibri" w:hAnsi="Calibri"/>
          <w:b/>
          <w:bCs/>
          <w:color w:val="059669"/>
          <w:sz w:val="20"/>
          <w:szCs w:val="20"/>
        </w:rPr>
        <w:t xml:space="preserve">☑ Option E) </w:t>
      </w:r>
      <w:r>
        <w:rPr>
          <w:rFonts w:ascii="Calibri" w:cs="Calibri" w:eastAsia="Calibri" w:hAnsi="Calibri"/>
          <w:b/>
          <w:bCs/>
          <w:color w:val="059669"/>
          <w:sz w:val="20"/>
          <w:szCs w:val="20"/>
        </w:rPr>
        <w:t xml:space="preserve">£186,862,262.351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E — £186,862,262.351</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Calculate previous day share price first, then calculate market capitalisation HSBC current share price: 25.432 HSBC volume: 7,345,321 Market capitalisation: 25.432 x 7,345,321 = 186,806,203.672 Change from previous day: -0.03% 25.432/(1-0.0003) = 25.4396318896 Therefore, the market capitalisation previous day was 186,806,203.672 / (1 + 0.03) =186,750,178.618 25.439 etc. x 7,345,321 = 186, 862, 262.351.</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320 </w:t>
      </w:r>
      <w:r>
        <w:rPr>
          <w:rFonts w:ascii="Calibri" w:cs="Calibri" w:eastAsia="Calibri" w:hAnsi="Calibri"/>
          <w:color w:val="64748B"/>
          <w:sz w:val="18"/>
          <w:szCs w:val="18"/>
        </w:rPr>
        <w:t xml:space="preserve">[Global ID: #880]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The table below shows the daily share price movements of four UK companies: Market Capitalisation is calculated as: number of shares outstanding (volume) multiplied by share price
Question:
Which company’s actual share price changed the most from yesterday?</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HSBC</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British Land</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BP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GSK</w:t>
      </w:r>
    </w:p>
    <w:p>
      <w:pPr>
        <w:spacing w:after="30" w:before="30"/>
        <w:ind w:left="360"/>
      </w:pPr>
      <w:r>
        <w:rPr>
          <w:rFonts w:ascii="Calibri" w:cs="Calibri" w:eastAsia="Calibri" w:hAnsi="Calibri"/>
          <w:color w:val="475569"/>
          <w:sz w:val="19"/>
          <w:szCs w:val="19"/>
        </w:rPr>
        <w:t xml:space="preserve">☐ Option E) </w:t>
      </w:r>
      <w:r>
        <w:rPr>
          <w:rFonts w:ascii="Calibri" w:cs="Calibri" w:eastAsia="Calibri" w:hAnsi="Calibri"/>
          <w:color w:val="334155"/>
          <w:sz w:val="19"/>
          <w:szCs w:val="19"/>
        </w:rPr>
        <w:t xml:space="preserve">Can’t Tell</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BP</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Calculating the absolute share price change (price × percentage change) from yesterday across the four companies in the table, BP experienced the largest absolute price movement (Option C).</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321 </w:t>
      </w:r>
      <w:r>
        <w:rPr>
          <w:rFonts w:ascii="Calibri" w:cs="Calibri" w:eastAsia="Calibri" w:hAnsi="Calibri"/>
          <w:color w:val="64748B"/>
          <w:sz w:val="18"/>
          <w:szCs w:val="18"/>
        </w:rPr>
        <w:t xml:space="preserve">[Global ID: #881]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The table below shows the daily share price movements of four UK companies: Market Capitalisation is calculated as: number of shares outstanding (volume) multiplied by share price
Question:
What is the difference between the latest market capitalisation of BP and British Land?</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993,441,229.268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993,941,234.268</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994,114,112.268</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994,241,299.268</w:t>
      </w:r>
    </w:p>
    <w:p>
      <w:pPr>
        <w:spacing w:after="30" w:before="30"/>
        <w:ind w:left="360"/>
      </w:pPr>
      <w:r>
        <w:rPr>
          <w:rFonts w:ascii="Calibri" w:cs="Calibri" w:eastAsia="Calibri" w:hAnsi="Calibri"/>
          <w:color w:val="475569"/>
          <w:sz w:val="19"/>
          <w:szCs w:val="19"/>
        </w:rPr>
        <w:t xml:space="preserve">☐ Option E) </w:t>
      </w:r>
      <w:r>
        <w:rPr>
          <w:rFonts w:ascii="Calibri" w:cs="Calibri" w:eastAsia="Calibri" w:hAnsi="Calibri"/>
          <w:color w:val="334155"/>
          <w:sz w:val="19"/>
          <w:szCs w:val="19"/>
        </w:rPr>
        <w:t xml:space="preserve">1,113,345,891.268</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993,441,229.268</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BP market cap: 286.123 (share price) x 4,431,748 (volume) = 1,268,025,033.004 British Land market cap: 54.923 (share price) x 4,999,432 (volume) = 274,583,803,736 Difference: 1,268,025,033.004 - 274,583,803,736 = 993,441,229.268.</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322 </w:t>
      </w:r>
      <w:r>
        <w:rPr>
          <w:rFonts w:ascii="Calibri" w:cs="Calibri" w:eastAsia="Calibri" w:hAnsi="Calibri"/>
          <w:color w:val="64748B"/>
          <w:sz w:val="18"/>
          <w:szCs w:val="18"/>
        </w:rPr>
        <w:t xml:space="preserve">[Global ID: #882]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The table below is a summary of students who signed up for the follflowing courses at St. Mary Grammar School: Students can take more than one course.
Question:
For which course is the ratio of women and men most similar to that of Psychology?</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Mathematics</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Physics</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Programming</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Literature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E) </w:t>
      </w:r>
      <w:r>
        <w:rPr>
          <w:rFonts w:ascii="Calibri" w:cs="Calibri" w:eastAsia="Calibri" w:hAnsi="Calibri"/>
          <w:color w:val="334155"/>
          <w:sz w:val="19"/>
          <w:szCs w:val="19"/>
        </w:rPr>
        <w:t xml:space="preserve">History</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Literature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Psychology: 10/6 = 1.66 To determine the course with a similar ratio of men to women as psychology, we need to calculate the ratios for all of the other courses
Mathematics: 8/7 =1.14 Physics: 10/15 = 0.66 Programming: 4/5 = 0.8 Literature: 12/8 = 1.5 History: 7/7 =1 From these figures, we can see that Literature has the most similar ratio.</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323 </w:t>
      </w:r>
      <w:r>
        <w:rPr>
          <w:rFonts w:ascii="Calibri" w:cs="Calibri" w:eastAsia="Calibri" w:hAnsi="Calibri"/>
          <w:color w:val="64748B"/>
          <w:sz w:val="18"/>
          <w:szCs w:val="18"/>
        </w:rPr>
        <w:t xml:space="preserve">[Global ID: #883]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The table below is a summary of students who signed up for the follflowing courses at St. Mary Grammar School: Students can take more than one course.
Question:
For which course is the ratio of women and men most similar to that of Physics?</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Mathematics</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Psychology</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Programming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Literature</w:t>
      </w:r>
    </w:p>
    <w:p>
      <w:pPr>
        <w:spacing w:after="30" w:before="30"/>
        <w:ind w:left="360"/>
      </w:pPr>
      <w:r>
        <w:rPr>
          <w:rFonts w:ascii="Calibri" w:cs="Calibri" w:eastAsia="Calibri" w:hAnsi="Calibri"/>
          <w:color w:val="475569"/>
          <w:sz w:val="19"/>
          <w:szCs w:val="19"/>
        </w:rPr>
        <w:t xml:space="preserve">☐ Option E) </w:t>
      </w:r>
      <w:r>
        <w:rPr>
          <w:rFonts w:ascii="Calibri" w:cs="Calibri" w:eastAsia="Calibri" w:hAnsi="Calibri"/>
          <w:color w:val="334155"/>
          <w:sz w:val="19"/>
          <w:szCs w:val="19"/>
        </w:rPr>
        <w:t xml:space="preserve">History</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Programming</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Physics: 10/15 = 0.66 Similarly to the previous question, we need to calculate the ratios for all other courses Psychology: 10/6 = 1.66 Mathematics: 8/7 =1.14 Programming: 4/5 = 0.8 Literature: 12/8 = 1.5 History: 7/7 =1.</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324 </w:t>
      </w:r>
      <w:r>
        <w:rPr>
          <w:rFonts w:ascii="Calibri" w:cs="Calibri" w:eastAsia="Calibri" w:hAnsi="Calibri"/>
          <w:color w:val="64748B"/>
          <w:sz w:val="18"/>
          <w:szCs w:val="18"/>
        </w:rPr>
        <w:t xml:space="preserve">[Global ID: #884]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The table below is a summary of students who signed up for the follflowing courses at St. Mary Grammar School: Students can take more than one course.
Question:
What is the total number of women in St. Mary Grammar School?</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34</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51</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64</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145</w:t>
      </w:r>
    </w:p>
    <w:p>
      <w:pPr>
        <w:spacing w:after="30" w:before="30"/>
        <w:ind w:left="360"/>
      </w:pPr>
      <w:r>
        <w:rPr>
          <w:rFonts w:ascii="Calibri" w:cs="Calibri" w:eastAsia="Calibri" w:hAnsi="Calibri"/>
          <w:b/>
          <w:bCs/>
          <w:color w:val="059669"/>
          <w:sz w:val="20"/>
          <w:szCs w:val="20"/>
        </w:rPr>
        <w:t xml:space="preserve">☑ Option E) </w:t>
      </w:r>
      <w:r>
        <w:rPr>
          <w:rFonts w:ascii="Calibri" w:cs="Calibri" w:eastAsia="Calibri" w:hAnsi="Calibri"/>
          <w:b/>
          <w:bCs/>
          <w:color w:val="059669"/>
          <w:sz w:val="20"/>
          <w:szCs w:val="20"/>
        </w:rPr>
        <w:t xml:space="preserve">Can’t Tell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E — Can’t Tell</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Calculation &amp; Steps: Can’t tell because students can take more than one course.
• Result: Evaluating the given numerical values and executing the mathematical operations yields Can’t Tell, confirming this as the exact and correct result.</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325 </w:t>
      </w:r>
      <w:r>
        <w:rPr>
          <w:rFonts w:ascii="Calibri" w:cs="Calibri" w:eastAsia="Calibri" w:hAnsi="Calibri"/>
          <w:color w:val="64748B"/>
          <w:sz w:val="18"/>
          <w:szCs w:val="18"/>
        </w:rPr>
        <w:t xml:space="preserve">[Global ID: #885]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The table below is a summary of students who signed up for the follflowing courses at St. Mary Grammar School: Students can take more than one course.
Question:
What is the total proportion of women to men?</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0.25</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0.5</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0.96</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1</w:t>
      </w:r>
    </w:p>
    <w:p>
      <w:pPr>
        <w:spacing w:after="30" w:before="30"/>
        <w:ind w:left="360"/>
      </w:pPr>
      <w:r>
        <w:rPr>
          <w:rFonts w:ascii="Calibri" w:cs="Calibri" w:eastAsia="Calibri" w:hAnsi="Calibri"/>
          <w:b/>
          <w:bCs/>
          <w:color w:val="059669"/>
          <w:sz w:val="20"/>
          <w:szCs w:val="20"/>
        </w:rPr>
        <w:t xml:space="preserve">☑ Option E) </w:t>
      </w:r>
      <w:r>
        <w:rPr>
          <w:rFonts w:ascii="Calibri" w:cs="Calibri" w:eastAsia="Calibri" w:hAnsi="Calibri"/>
          <w:b/>
          <w:bCs/>
          <w:color w:val="059669"/>
          <w:sz w:val="20"/>
          <w:szCs w:val="20"/>
        </w:rPr>
        <w:t xml:space="preserve">Cannot Say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E — Cannot Say</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Calculation &amp; Steps: As one student can take more than one course and we do not have any information about the total number of students we cannot say.
• Result: Evaluating the given numerical values and executing the mathematical operations yields Cannot Say, confirming this as the exact and correct result.</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326 </w:t>
      </w:r>
      <w:r>
        <w:rPr>
          <w:rFonts w:ascii="Calibri" w:cs="Calibri" w:eastAsia="Calibri" w:hAnsi="Calibri"/>
          <w:color w:val="64748B"/>
          <w:sz w:val="18"/>
          <w:szCs w:val="18"/>
        </w:rPr>
        <w:t xml:space="preserve">[Global ID: #886]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The table below is a summary of students who signed up for the follflowing courses at St. Mary Grammar School: Students can take more than one course.
Question:
If three new students arrive at St. Mary Grammar School and they are all women studying Psychology. What is the change in the ratio of women to men studying Psychology?</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0.1</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0.3</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0.5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0.7</w:t>
      </w:r>
    </w:p>
    <w:p>
      <w:pPr>
        <w:spacing w:after="30" w:before="30"/>
        <w:ind w:left="360"/>
      </w:pPr>
      <w:r>
        <w:rPr>
          <w:rFonts w:ascii="Calibri" w:cs="Calibri" w:eastAsia="Calibri" w:hAnsi="Calibri"/>
          <w:color w:val="475569"/>
          <w:sz w:val="19"/>
          <w:szCs w:val="19"/>
        </w:rPr>
        <w:t xml:space="preserve">☐ Option E) </w:t>
      </w:r>
      <w:r>
        <w:rPr>
          <w:rFonts w:ascii="Calibri" w:cs="Calibri" w:eastAsia="Calibri" w:hAnsi="Calibri"/>
          <w:color w:val="334155"/>
          <w:sz w:val="19"/>
          <w:szCs w:val="19"/>
        </w:rPr>
        <w:t xml:space="preserve">1.2</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0.5</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Calculation &amp; Steps: Before ratio: 10:6 = (10/6):1 = 1.66:1 After ratio: 13:6 = (13/6):1 = 2.16:1 Difference: 2.16-1.66 = 0.5.
• Result: Evaluating the given numerical values and executing the mathematical operations yields 0.5, confirming this as the exact and correct result.</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327 </w:t>
      </w:r>
      <w:r>
        <w:rPr>
          <w:rFonts w:ascii="Calibri" w:cs="Calibri" w:eastAsia="Calibri" w:hAnsi="Calibri"/>
          <w:color w:val="64748B"/>
          <w:sz w:val="18"/>
          <w:szCs w:val="18"/>
        </w:rPr>
        <w:t xml:space="preserve">[Global ID: #887]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This graph below shows the employment statistics (in percentages) of the men and women living in the UK in September 2015. A person is considered being in employment if they are shown as employed, self-employed, or “employed other”.
Question:
The difference between the percentage of women and men in employment is:</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0.6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0.7</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1.2</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3.2</w:t>
      </w:r>
    </w:p>
    <w:p>
      <w:pPr>
        <w:spacing w:after="30" w:before="30"/>
        <w:ind w:left="360"/>
      </w:pPr>
      <w:r>
        <w:rPr>
          <w:rFonts w:ascii="Calibri" w:cs="Calibri" w:eastAsia="Calibri" w:hAnsi="Calibri"/>
          <w:color w:val="475569"/>
          <w:sz w:val="19"/>
          <w:szCs w:val="19"/>
        </w:rPr>
        <w:t xml:space="preserve">☐ Option E) </w:t>
      </w:r>
      <w:r>
        <w:rPr>
          <w:rFonts w:ascii="Calibri" w:cs="Calibri" w:eastAsia="Calibri" w:hAnsi="Calibri"/>
          <w:color w:val="334155"/>
          <w:sz w:val="19"/>
          <w:szCs w:val="19"/>
        </w:rPr>
        <w:t xml:space="preserve">4.2</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0.6</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Women in employment: 85.5% (employed) + 5% (self-employed) + 2.7% (employed other) = 93.2% Men in employment: 81.3% (employed) + 8% (self-employed) + 4.5% (employed other) = 93.8% Difference: 93.8% - 93.2% = 0.6.</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328 </w:t>
      </w:r>
      <w:r>
        <w:rPr>
          <w:rFonts w:ascii="Calibri" w:cs="Calibri" w:eastAsia="Calibri" w:hAnsi="Calibri"/>
          <w:color w:val="64748B"/>
          <w:sz w:val="18"/>
          <w:szCs w:val="18"/>
        </w:rPr>
        <w:t xml:space="preserve">[Global ID: #888]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This graph below shows the employment statistics (in percentages) of the men and women living in the UK in September 2015. A person is considered being in employment if they are shown as employed, self-employed, or “employed other”.
Question:
The proportion of men to women self-employed or unemployed is:</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0.1</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0.5</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0.9</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1.2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E) </w:t>
      </w:r>
      <w:r>
        <w:rPr>
          <w:rFonts w:ascii="Calibri" w:cs="Calibri" w:eastAsia="Calibri" w:hAnsi="Calibri"/>
          <w:color w:val="334155"/>
          <w:sz w:val="19"/>
          <w:szCs w:val="19"/>
        </w:rPr>
        <w:t xml:space="preserve">1.7</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1.2</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Women self-employed: 5% - Women unemployed: 6.8% sum: 11.8%
Men self-employed: 8% - Men unemployed: 6.1% sum: 14.1% Ratio men to women: 14.1% / 11.8% = 1.2.</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329 </w:t>
      </w:r>
      <w:r>
        <w:rPr>
          <w:rFonts w:ascii="Calibri" w:cs="Calibri" w:eastAsia="Calibri" w:hAnsi="Calibri"/>
          <w:color w:val="64748B"/>
          <w:sz w:val="18"/>
          <w:szCs w:val="18"/>
        </w:rPr>
        <w:t xml:space="preserve">[Global ID: #889]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This graph below shows the employment statistics (in percentages) of the men and women living in the UK in September 2015. A person is considered being in employment if they are shown as employed, self-employed, or “employed other”.
Question:
If there are overall 21 million women in employment in the UK how many women are self-employed?</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0.59 million</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0.86 million</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0.93 million</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1.07 million</w:t>
      </w:r>
    </w:p>
    <w:p>
      <w:pPr>
        <w:spacing w:after="30" w:before="30"/>
        <w:ind w:left="360"/>
      </w:pPr>
      <w:r>
        <w:rPr>
          <w:rFonts w:ascii="Calibri" w:cs="Calibri" w:eastAsia="Calibri" w:hAnsi="Calibri"/>
          <w:b/>
          <w:bCs/>
          <w:color w:val="059669"/>
          <w:sz w:val="20"/>
          <w:szCs w:val="20"/>
        </w:rPr>
        <w:t xml:space="preserve">☑ Option E) </w:t>
      </w:r>
      <w:r>
        <w:rPr>
          <w:rFonts w:ascii="Calibri" w:cs="Calibri" w:eastAsia="Calibri" w:hAnsi="Calibri"/>
          <w:b/>
          <w:bCs/>
          <w:color w:val="059669"/>
          <w:sz w:val="20"/>
          <w:szCs w:val="20"/>
        </w:rPr>
        <w:t xml:space="preserve">1.13 million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E — 1.13 million</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21 million (women employed) x 0.05 (5% self-employed) = 1.05 million If there are 21 million women in employment 21 million are either employed, self-employed or employed other – so 21 million women is (85.5+5+2.7) 93.2% of the country. This means 6.8% of the country is 1532189 so country population is 22,532,189. 5% of this is 1,126,609 so answer should be 1.13 million.</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330 </w:t>
      </w:r>
      <w:r>
        <w:rPr>
          <w:rFonts w:ascii="Calibri" w:cs="Calibri" w:eastAsia="Calibri" w:hAnsi="Calibri"/>
          <w:color w:val="64748B"/>
          <w:sz w:val="18"/>
          <w:szCs w:val="18"/>
        </w:rPr>
        <w:t xml:space="preserve">[Global ID: #890]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This graph below shows the employment statistics (in percentages) of the men and women living in the UK in September 2015. A person is considered being in employment if they are shown as employed, self-employed, or “employed other”.
Question:
If there are 31 million men and 32 million women living in the UK, how many more women are unemployed than men?</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285,000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423,000</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659,500</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735,000</w:t>
      </w:r>
    </w:p>
    <w:p>
      <w:pPr>
        <w:spacing w:after="30" w:before="30"/>
        <w:ind w:left="360"/>
      </w:pPr>
      <w:r>
        <w:rPr>
          <w:rFonts w:ascii="Calibri" w:cs="Calibri" w:eastAsia="Calibri" w:hAnsi="Calibri"/>
          <w:color w:val="475569"/>
          <w:sz w:val="19"/>
          <w:szCs w:val="19"/>
        </w:rPr>
        <w:t xml:space="preserve">☐ Option E) </w:t>
      </w:r>
      <w:r>
        <w:rPr>
          <w:rFonts w:ascii="Calibri" w:cs="Calibri" w:eastAsia="Calibri" w:hAnsi="Calibri"/>
          <w:color w:val="334155"/>
          <w:sz w:val="19"/>
          <w:szCs w:val="19"/>
        </w:rPr>
        <w:t xml:space="preserve">810,000</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285,000</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Calculation &amp; Steps: Men unemployed: 6.1% 31 million x 0.061 = 1.891 Women unemployed: 6.8% 32 million x 0.068 = 2.176 Difference 2.176 – 1.891 = 0.285.
• Result: Evaluating the given numerical values and executing the mathematical operations yields 285,000, confirming this as the exact and correct result.</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331 </w:t>
      </w:r>
      <w:r>
        <w:rPr>
          <w:rFonts w:ascii="Calibri" w:cs="Calibri" w:eastAsia="Calibri" w:hAnsi="Calibri"/>
          <w:color w:val="64748B"/>
          <w:sz w:val="18"/>
          <w:szCs w:val="18"/>
        </w:rPr>
        <w:t xml:space="preserve">[Global ID: #891]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This graph below shows the employment statistics (in percentages) of the men and women living in the UK in September 2015. A person is considered being in employment if they are shown as employed, self-employed, or “employed other”.
Question:
What is the proportion of employed to unemployed women in the UK?</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2.87</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5.43</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8.51</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13.7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E) </w:t>
      </w:r>
      <w:r>
        <w:rPr>
          <w:rFonts w:ascii="Calibri" w:cs="Calibri" w:eastAsia="Calibri" w:hAnsi="Calibri"/>
          <w:color w:val="334155"/>
          <w:sz w:val="19"/>
          <w:szCs w:val="19"/>
        </w:rPr>
        <w:t xml:space="preserve">15.91</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13.7</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Calculation &amp; Steps: Women in employment (as defined above): 93.2 Unemployed women: 6.8 93.2/6.8 = 13.7.
• Result: Evaluating the given numerical values and executing the mathematical operations yields 13.7, confirming this as the exact and correct result.</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332 </w:t>
      </w:r>
      <w:r>
        <w:rPr>
          <w:rFonts w:ascii="Calibri" w:cs="Calibri" w:eastAsia="Calibri" w:hAnsi="Calibri"/>
          <w:color w:val="64748B"/>
          <w:sz w:val="18"/>
          <w:szCs w:val="18"/>
        </w:rPr>
        <w:t xml:space="preserve">[Global ID: #892]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This chart shows the expenses of the Jones household for this month. Overall they spent 360 pounds.
Question:
How much was their energy cost (electricity and gas) this month?</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65 pounds</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85 pounds</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90 pounds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155 pounds</w:t>
      </w:r>
    </w:p>
    <w:p>
      <w:pPr>
        <w:spacing w:after="30" w:before="30"/>
        <w:ind w:left="360"/>
      </w:pPr>
      <w:r>
        <w:rPr>
          <w:rFonts w:ascii="Calibri" w:cs="Calibri" w:eastAsia="Calibri" w:hAnsi="Calibri"/>
          <w:color w:val="475569"/>
          <w:sz w:val="19"/>
          <w:szCs w:val="19"/>
        </w:rPr>
        <w:t xml:space="preserve">☐ Option E) </w:t>
      </w:r>
      <w:r>
        <w:rPr>
          <w:rFonts w:ascii="Calibri" w:cs="Calibri" w:eastAsia="Calibri" w:hAnsi="Calibri"/>
          <w:color w:val="334155"/>
          <w:sz w:val="19"/>
          <w:szCs w:val="19"/>
        </w:rPr>
        <w:t xml:space="preserve">200 pounds</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90 pounds</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Energy cost: electricity plus gas. Note that Gas and Electricity together add up to ¼ of the total area. And therefore, 360 pounds x ¼ = 90 pounds.</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333 </w:t>
      </w:r>
      <w:r>
        <w:rPr>
          <w:rFonts w:ascii="Calibri" w:cs="Calibri" w:eastAsia="Calibri" w:hAnsi="Calibri"/>
          <w:color w:val="64748B"/>
          <w:sz w:val="18"/>
          <w:szCs w:val="18"/>
        </w:rPr>
        <w:t xml:space="preserve">[Global ID: #893]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This chart shows the expenses of the Jones household for this month. Overall they spent 360 pounds.
Question:
What is the ratio of household purchases, travel and gas costs to energy costs (electricity and gas)?</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0.5:1</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1:1</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1.5:1</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2:1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E) </w:t>
      </w:r>
      <w:r>
        <w:rPr>
          <w:rFonts w:ascii="Calibri" w:cs="Calibri" w:eastAsia="Calibri" w:hAnsi="Calibri"/>
          <w:color w:val="334155"/>
          <w:sz w:val="19"/>
          <w:szCs w:val="19"/>
        </w:rPr>
        <w:t xml:space="preserve">3:1</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2:1</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Household purchases, travel and gas costs – ½ of the total area 180 pounds Energy costs – ¼ of the total area 90 pounds Ratio: 180 / 90 = 2.</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334 </w:t>
      </w:r>
      <w:r>
        <w:rPr>
          <w:rFonts w:ascii="Calibri" w:cs="Calibri" w:eastAsia="Calibri" w:hAnsi="Calibri"/>
          <w:color w:val="64748B"/>
          <w:sz w:val="18"/>
          <w:szCs w:val="18"/>
        </w:rPr>
        <w:t xml:space="preserve">[Global ID: #894]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This chart shows the expenses of the Jones household for this month. Overall they spent 360 pounds.
Question:
Which cost item was the greatest this month?</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Gas</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Travel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Electricity</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Household purchases</w:t>
      </w:r>
    </w:p>
    <w:p>
      <w:pPr>
        <w:spacing w:after="30" w:before="30"/>
        <w:ind w:left="360"/>
      </w:pPr>
      <w:r>
        <w:rPr>
          <w:rFonts w:ascii="Calibri" w:cs="Calibri" w:eastAsia="Calibri" w:hAnsi="Calibri"/>
          <w:color w:val="475569"/>
          <w:sz w:val="19"/>
          <w:szCs w:val="19"/>
        </w:rPr>
        <w:t xml:space="preserve">☐ Option E) </w:t>
      </w:r>
      <w:r>
        <w:rPr>
          <w:rFonts w:ascii="Calibri" w:cs="Calibri" w:eastAsia="Calibri" w:hAnsi="Calibri"/>
          <w:color w:val="334155"/>
          <w:sz w:val="19"/>
          <w:szCs w:val="19"/>
        </w:rPr>
        <w:t xml:space="preserve">Energy</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Travel</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Calculation &amp; Steps: The largest section of the pie chart is for ‘Travel’
• Result: Evaluating the given numerical values and executing the mathematical operations yields Travel, confirming this as the exact and correct result.</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335 </w:t>
      </w:r>
      <w:r>
        <w:rPr>
          <w:rFonts w:ascii="Calibri" w:cs="Calibri" w:eastAsia="Calibri" w:hAnsi="Calibri"/>
          <w:color w:val="64748B"/>
          <w:sz w:val="18"/>
          <w:szCs w:val="18"/>
        </w:rPr>
        <w:t xml:space="preserve">[Global ID: #895]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This chart shows the expenses of the Jones household for this month. Overall they spent 360 pounds.
Question:
If the total cost of household purchases, travel and gas costs was 180 pounds. How much were the energy costs in total this month?</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80 pounds</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87.5 pounds</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89.5 pounds</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90 pounds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E) </w:t>
      </w:r>
      <w:r>
        <w:rPr>
          <w:rFonts w:ascii="Calibri" w:cs="Calibri" w:eastAsia="Calibri" w:hAnsi="Calibri"/>
          <w:color w:val="334155"/>
          <w:sz w:val="19"/>
          <w:szCs w:val="19"/>
        </w:rPr>
        <w:t xml:space="preserve">95 pounds</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90 pounds</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Calculation &amp; Steps: Household purchases, travel and gas costs – ½ of the total area 180 pounds Energy costs – ¼ of the total area 90 pounds.
• Result: Evaluating the given numerical values and executing the mathematical operations yields 90 pounds, confirming this as the exact and correct result.</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336 </w:t>
      </w:r>
      <w:r>
        <w:rPr>
          <w:rFonts w:ascii="Calibri" w:cs="Calibri" w:eastAsia="Calibri" w:hAnsi="Calibri"/>
          <w:color w:val="64748B"/>
          <w:sz w:val="18"/>
          <w:szCs w:val="18"/>
        </w:rPr>
        <w:t xml:space="preserve">[Global ID: #896]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This chart shows the expenses of the Jones household for this month. Overall they spent 360 pounds.
Question:
Which was the smallest cost item this month?</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Gas</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Travel</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Electricity</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Household purchases</w:t>
      </w:r>
    </w:p>
    <w:p>
      <w:pPr>
        <w:spacing w:after="30" w:before="30"/>
        <w:ind w:left="360"/>
      </w:pPr>
      <w:r>
        <w:rPr>
          <w:rFonts w:ascii="Calibri" w:cs="Calibri" w:eastAsia="Calibri" w:hAnsi="Calibri"/>
          <w:b/>
          <w:bCs/>
          <w:color w:val="059669"/>
          <w:sz w:val="20"/>
          <w:szCs w:val="20"/>
        </w:rPr>
        <w:t xml:space="preserve">☑ Option E) </w:t>
      </w:r>
      <w:r>
        <w:rPr>
          <w:rFonts w:ascii="Calibri" w:cs="Calibri" w:eastAsia="Calibri" w:hAnsi="Calibri"/>
          <w:b/>
          <w:bCs/>
          <w:color w:val="059669"/>
          <w:sz w:val="20"/>
          <w:szCs w:val="20"/>
        </w:rPr>
        <w:t xml:space="preserve">TV subscription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E — TV subscription</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Calculation &amp; Steps: The smallest section of the pie chart is for ‘TV subscription’
• Result: Evaluating the given numerical values and executing the mathematical operations yields TV subscription, confirming this as the exact and correct result.</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337 </w:t>
      </w:r>
      <w:r>
        <w:rPr>
          <w:rFonts w:ascii="Calibri" w:cs="Calibri" w:eastAsia="Calibri" w:hAnsi="Calibri"/>
          <w:color w:val="64748B"/>
          <w:sz w:val="18"/>
          <w:szCs w:val="18"/>
        </w:rPr>
        <w:t xml:space="preserve">[Global ID: #897]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The graph below shows the annual sales of Spiral Enterprises in different parts of the country.
Question:
Which region had the highest average sales for the 3 years shown?</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Northwest</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Southwest</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Southeast</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Midlands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E) </w:t>
      </w:r>
      <w:r>
        <w:rPr>
          <w:rFonts w:ascii="Calibri" w:cs="Calibri" w:eastAsia="Calibri" w:hAnsi="Calibri"/>
          <w:color w:val="334155"/>
          <w:sz w:val="19"/>
          <w:szCs w:val="19"/>
        </w:rPr>
        <w:t xml:space="preserve">Wales</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Midlands</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To save time, avoid calculating the figures for all five regions by comparing data in the graph, using one  figure as a benchmark against which you can assess the regions quickly. In this instance, the region with  the highest average for all three years will be likely to have very high sales in all 3 years. Take 50,000 as  the benchmark: two regions (Southwest and Wales) never sold 50,000 in a single year, but two regions  (Southeast and Midlands) sold more than 50,000 in all three years. Thus, Southeast and Midlands are  likely to have the highest averages, so check their figures a bit more closely. In fact, the first and second  bars for Southeast are identical to the second and third bars for Midlands (55,000 and 60,000, respec- tively); the difference lies in the remaining bar, and the one for Midlands is higher than that for Southeast  (70,000, as compared to 60,000). Thus, Midlands must have the highest average for the 3 years; the answer  is therefore (D).</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338 </w:t>
      </w:r>
      <w:r>
        <w:rPr>
          <w:rFonts w:ascii="Calibri" w:cs="Calibri" w:eastAsia="Calibri" w:hAnsi="Calibri"/>
          <w:color w:val="64748B"/>
          <w:sz w:val="18"/>
          <w:szCs w:val="18"/>
        </w:rPr>
        <w:t xml:space="preserve">[Global ID: #898]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The graph below shows the annual sales of Spiral Enterprises in different parts of the country.
Question:
Which region had the highest sales in 2014?</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Northwest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Southeast</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Midlands</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Northwest and Midlands</w:t>
      </w:r>
    </w:p>
    <w:p>
      <w:pPr>
        <w:spacing w:after="30" w:before="30"/>
        <w:ind w:left="360"/>
      </w:pPr>
      <w:r>
        <w:rPr>
          <w:rFonts w:ascii="Calibri" w:cs="Calibri" w:eastAsia="Calibri" w:hAnsi="Calibri"/>
          <w:color w:val="475569"/>
          <w:sz w:val="19"/>
          <w:szCs w:val="19"/>
        </w:rPr>
        <w:t xml:space="preserve">☐ Option E) </w:t>
      </w:r>
      <w:r>
        <w:rPr>
          <w:rFonts w:ascii="Calibri" w:cs="Calibri" w:eastAsia="Calibri" w:hAnsi="Calibri"/>
          <w:color w:val="334155"/>
          <w:sz w:val="19"/>
          <w:szCs w:val="19"/>
        </w:rPr>
        <w:t xml:space="preserve">Southwest and Midlands</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Northwest</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region with the highest sales for 2014 is simply the region with the tallest rightmost bar in its set of  3 bars. Of these, the tallest is clearly that for Northwest, so the answer is (A).
Score Higher on the UKCAT 338.</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339 </w:t>
      </w:r>
      <w:r>
        <w:rPr>
          <w:rFonts w:ascii="Calibri" w:cs="Calibri" w:eastAsia="Calibri" w:hAnsi="Calibri"/>
          <w:color w:val="64748B"/>
          <w:sz w:val="18"/>
          <w:szCs w:val="18"/>
        </w:rPr>
        <w:t xml:space="preserve">[Global ID: #899]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The graph below shows the annual sales of Spiral Enterprises in different parts of the country.
Question:
Which region experienced the greatest growth percentage in sales from 2012 to 2014?</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Northwest</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Southwest</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Southeast</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Midlands</w:t>
      </w:r>
    </w:p>
    <w:p>
      <w:pPr>
        <w:spacing w:after="30" w:before="30"/>
        <w:ind w:left="360"/>
      </w:pPr>
      <w:r>
        <w:rPr>
          <w:rFonts w:ascii="Calibri" w:cs="Calibri" w:eastAsia="Calibri" w:hAnsi="Calibri"/>
          <w:b/>
          <w:bCs/>
          <w:color w:val="059669"/>
          <w:sz w:val="20"/>
          <w:szCs w:val="20"/>
        </w:rPr>
        <w:t xml:space="preserve">☑ Option E) </w:t>
      </w:r>
      <w:r>
        <w:rPr>
          <w:rFonts w:ascii="Calibri" w:cs="Calibri" w:eastAsia="Calibri" w:hAnsi="Calibri"/>
          <w:b/>
          <w:bCs/>
          <w:color w:val="059669"/>
          <w:sz w:val="20"/>
          <w:szCs w:val="20"/>
        </w:rPr>
        <w:t xml:space="preserve">Wales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E — Wales</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To calculate the percentage growth in sales, use the sales figure for 2012 as the original, and divide the  difference in sales from 2012 to 2014 by this original. When comparing percentages among all the answer  choices, be sure to make a note of them on the noteboard; it may be easier to keep the notation in fraction  form, as fractions can be faster to compare. Here are the notations for the percentages for the five regions,  noted as fractions: Northwest:  15 55 =  3 11 Southwest:  10 20  = 1 2 Southeast: Same sales total for 2012 and 2014, so no percentage growth. Midlands:  5 50 =  1 10 Wales:  15 25 = 3 5 Of the four regions that had percentage growth in sales from 2012 to 2014, Wales recorded the greatest  percentage growth (60%); the answer is therefore (E).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340 </w:t>
      </w:r>
      <w:r>
        <w:rPr>
          <w:rFonts w:ascii="Calibri" w:cs="Calibri" w:eastAsia="Calibri" w:hAnsi="Calibri"/>
          <w:color w:val="64748B"/>
          <w:sz w:val="18"/>
          <w:szCs w:val="18"/>
        </w:rPr>
        <w:t xml:space="preserve">[Global ID: #900]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The graph below shows the annual sales of Spiral Enterprises in different parts of the country.
Question:
What were the total sales for all five regions in the year with the highest total sales?</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170,000</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215,000</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260,000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270,000</w:t>
      </w:r>
    </w:p>
    <w:p>
      <w:pPr>
        <w:spacing w:after="30" w:before="30"/>
        <w:ind w:left="360"/>
      </w:pPr>
      <w:r>
        <w:rPr>
          <w:rFonts w:ascii="Calibri" w:cs="Calibri" w:eastAsia="Calibri" w:hAnsi="Calibri"/>
          <w:color w:val="475569"/>
          <w:sz w:val="19"/>
          <w:szCs w:val="19"/>
        </w:rPr>
        <w:t xml:space="preserve">☐ Option E) </w:t>
      </w:r>
      <w:r>
        <w:rPr>
          <w:rFonts w:ascii="Calibri" w:cs="Calibri" w:eastAsia="Calibri" w:hAnsi="Calibri"/>
          <w:color w:val="334155"/>
          <w:sz w:val="19"/>
          <w:szCs w:val="19"/>
        </w:rPr>
        <w:t xml:space="preserve">Can't tell</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260,000</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graph shows that four regions had their highest sales in 2014; the region that didn't (Midlands) had  its highest sales in 2010, when the sales for three of the regions were considerably lower-less than half  their regional totals for 2014. Thus, 2014 must be the year with the highest sales. The sales for 2014 are  70,000 + 30,000 + 60,000 + 60,000 + 40,000 = 260,000. The correct answer is (C).</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341 </w:t>
      </w:r>
      <w:r>
        <w:rPr>
          <w:rFonts w:ascii="Calibri" w:cs="Calibri" w:eastAsia="Calibri" w:hAnsi="Calibri"/>
          <w:color w:val="64748B"/>
          <w:sz w:val="18"/>
          <w:szCs w:val="18"/>
        </w:rPr>
        <w:t xml:space="preserve">[Global ID: #901]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The diagram below shows the floor plan of a new suite of offices for a small company.
Question:
The director's office is 108 square feet smaller than the conference room. What is the area of the conference  room, in square feet?</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306</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414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684</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720</w:t>
      </w:r>
    </w:p>
    <w:p>
      <w:pPr>
        <w:spacing w:after="30" w:before="30"/>
        <w:ind w:left="360"/>
      </w:pPr>
      <w:r>
        <w:rPr>
          <w:rFonts w:ascii="Calibri" w:cs="Calibri" w:eastAsia="Calibri" w:hAnsi="Calibri"/>
          <w:color w:val="475569"/>
          <w:sz w:val="19"/>
          <w:szCs w:val="19"/>
        </w:rPr>
        <w:t xml:space="preserve">☐ Option E) </w:t>
      </w:r>
      <w:r>
        <w:rPr>
          <w:rFonts w:ascii="Calibri" w:cs="Calibri" w:eastAsia="Calibri" w:hAnsi="Calibri"/>
          <w:color w:val="334155"/>
          <w:sz w:val="19"/>
          <w:szCs w:val="19"/>
        </w:rPr>
        <w:t xml:space="preserve">874</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414</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combined area of the director's office and conference room (D + C) has dimensions of 40 ft × 18 ft,  so the combined area is 40 × 18 = 720 ft2 = D + C. The area of the director's office equals the area of the  conference room minus 108 square feet, or D = C - 108. Substitute this for the area of the director's office,  and solve for the area of the conference room: C + C - 108 = 720 ft2 2C - 108 = 720 ft2 2C = 828 ft2 C = 414 ft2 Thus, the area of the conference room is 414 ft2, and the answer is (B).</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342 </w:t>
      </w:r>
      <w:r>
        <w:rPr>
          <w:rFonts w:ascii="Calibri" w:cs="Calibri" w:eastAsia="Calibri" w:hAnsi="Calibri"/>
          <w:color w:val="64748B"/>
          <w:sz w:val="18"/>
          <w:szCs w:val="18"/>
        </w:rPr>
        <w:t xml:space="preserve">[Global ID: #902]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The diagram below shows the floor plan of a new suite of offices for a small company.
Question:
What is the total area of the reception/front office room?</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306 ft2</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484 ft2</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568 ft2</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874 ft2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E) </w:t>
      </w:r>
      <w:r>
        <w:rPr>
          <w:rFonts w:ascii="Calibri" w:cs="Calibri" w:eastAsia="Calibri" w:hAnsi="Calibri"/>
          <w:color w:val="334155"/>
          <w:sz w:val="19"/>
          <w:szCs w:val="19"/>
        </w:rPr>
        <w:t xml:space="preserve">Can't tell</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874 ft2</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Divide the conference room's area by its known dimension (18 ft), which represents the wall shared with  the director's office, to find its other dimension, representing the wall shared with the reception/front  office room: 414 ft2 ÷ 18 ft = 23 ft. The other dimension of the reception/front office room is the combined  length of both the conference room and the reception/front office room (56 ft) minus the length of the  conference room (18 ft): 56 ft - 18 ft = 38 ft. Multiply for the total area of the reception/front office room:  23 ft × 38 ft = 874 ft2. The correct answer is (D).</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343 </w:t>
      </w:r>
      <w:r>
        <w:rPr>
          <w:rFonts w:ascii="Calibri" w:cs="Calibri" w:eastAsia="Calibri" w:hAnsi="Calibri"/>
          <w:color w:val="64748B"/>
          <w:sz w:val="18"/>
          <w:szCs w:val="18"/>
        </w:rPr>
        <w:t xml:space="preserve">[Global ID: #903]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The diagram below shows the floor plan of a new suite of offices for a small company.
Question:
What are the dimensions of the reception area?</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17 ft × 18 ft</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15 ft × 20.4 ft</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19 ft × 30 ft</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20 ft × 24.2 ft</w:t>
      </w:r>
    </w:p>
    <w:p>
      <w:pPr>
        <w:spacing w:after="30" w:before="30"/>
        <w:ind w:left="360"/>
      </w:pPr>
      <w:r>
        <w:rPr>
          <w:rFonts w:ascii="Calibri" w:cs="Calibri" w:eastAsia="Calibri" w:hAnsi="Calibri"/>
          <w:b/>
          <w:bCs/>
          <w:color w:val="059669"/>
          <w:sz w:val="20"/>
          <w:szCs w:val="20"/>
        </w:rPr>
        <w:t xml:space="preserve">☑ Option E) </w:t>
      </w:r>
      <w:r>
        <w:rPr>
          <w:rFonts w:ascii="Calibri" w:cs="Calibri" w:eastAsia="Calibri" w:hAnsi="Calibri"/>
          <w:b/>
          <w:bCs/>
          <w:color w:val="059669"/>
          <w:sz w:val="20"/>
          <w:szCs w:val="20"/>
        </w:rPr>
        <w:t xml:space="preserve">Can't tell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E — Can't tell</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According to the bulleted info, the reception area is 35% of the combined reception/front office room, or  0.35 × 874 ft2 = 306 ft2. However, the same bulleted info states that the diagram of the offices is not to scale,  and thus it is impossible to approximate or otherwise calculate any of the dimensions of the reception  area, which is shaded in the diagram. Both answers (A) and (B) would have an area of 306 ft2, and there is  no way of determining whether one of these is correct, or whether the dimensions are a third option not  listed in the answers. For these reasons, the answer is (E).
Appendix C  Chapter 8 Kaplan UKCAT Mock Test Explanations 339.</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344 </w:t>
      </w:r>
      <w:r>
        <w:rPr>
          <w:rFonts w:ascii="Calibri" w:cs="Calibri" w:eastAsia="Calibri" w:hAnsi="Calibri"/>
          <w:color w:val="64748B"/>
          <w:sz w:val="18"/>
          <w:szCs w:val="18"/>
        </w:rPr>
        <w:t xml:space="preserve">[Global ID: #904]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The diagram below shows the floor plan of a new suite of offices for a small company.
Question:
What is the total cost of carpeting the entire suite of offices, except for the reception area?</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£3,851.42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£4,766.06</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£5,732.05</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£7,093.30</w:t>
      </w:r>
    </w:p>
    <w:p>
      <w:pPr>
        <w:spacing w:after="30" w:before="30"/>
        <w:ind w:left="360"/>
      </w:pPr>
      <w:r>
        <w:rPr>
          <w:rFonts w:ascii="Calibri" w:cs="Calibri" w:eastAsia="Calibri" w:hAnsi="Calibri"/>
          <w:color w:val="475569"/>
          <w:sz w:val="19"/>
          <w:szCs w:val="19"/>
        </w:rPr>
        <w:t xml:space="preserve">☐ Option E) </w:t>
      </w:r>
      <w:r>
        <w:rPr>
          <w:rFonts w:ascii="Calibri" w:cs="Calibri" w:eastAsia="Calibri" w:hAnsi="Calibri"/>
          <w:color w:val="334155"/>
          <w:sz w:val="19"/>
          <w:szCs w:val="19"/>
        </w:rPr>
        <w:t xml:space="preserve">Can't tell</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£3,851.42</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First, calculate the total area to be carpeted. The combined area of the director's office and conference  room is 18 ft × 40 ft = 720 ft2. The area of the front office, not including the reception area, is 65% of  the combined reception/front office area: 0.65 × 874 ft2 = 568.1 ft2. Add these for the total area to be  carpeted: 720 ft2 + 568.1 ft2 = 1,288.1 ft2. Next, multiply by the cost of carpeting per sq ft for the total cost:  1,288.1 ft2 × £2.99/ft2 = £3,851.42. The answer is (A).</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345 </w:t>
      </w:r>
      <w:r>
        <w:rPr>
          <w:rFonts w:ascii="Calibri" w:cs="Calibri" w:eastAsia="Calibri" w:hAnsi="Calibri"/>
          <w:color w:val="64748B"/>
          <w:sz w:val="18"/>
          <w:szCs w:val="18"/>
        </w:rPr>
        <w:t xml:space="preserve">[Global ID: #905]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Below is a table shflowing the exam scores for a group of friends.
Question:
Which of the six friends scored the highest in Science?</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Amanda</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David</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Derek</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Emily</w:t>
      </w:r>
    </w:p>
    <w:p>
      <w:pPr>
        <w:spacing w:after="30" w:before="30"/>
        <w:ind w:left="360"/>
      </w:pPr>
      <w:r>
        <w:rPr>
          <w:rFonts w:ascii="Calibri" w:cs="Calibri" w:eastAsia="Calibri" w:hAnsi="Calibri"/>
          <w:b/>
          <w:bCs/>
          <w:color w:val="059669"/>
          <w:sz w:val="20"/>
          <w:szCs w:val="20"/>
        </w:rPr>
        <w:t xml:space="preserve">☑ Option E) </w:t>
      </w:r>
      <w:r>
        <w:rPr>
          <w:rFonts w:ascii="Calibri" w:cs="Calibri" w:eastAsia="Calibri" w:hAnsi="Calibri"/>
          <w:b/>
          <w:bCs/>
          <w:color w:val="059669"/>
          <w:sz w:val="20"/>
          <w:szCs w:val="20"/>
        </w:rPr>
        <w:t xml:space="preserve">Joel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E — Joel</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Calculation &amp; Steps: A quick glance at the table reveals that Joel scored the highest in Science, with a result of 96 out of 100. The correct answer is (E).
• Result: Evaluating the given numerical values and executing the mathematical operations yields Joel, confirming this as the exact and correct result.</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346 </w:t>
      </w:r>
      <w:r>
        <w:rPr>
          <w:rFonts w:ascii="Calibri" w:cs="Calibri" w:eastAsia="Calibri" w:hAnsi="Calibri"/>
          <w:color w:val="64748B"/>
          <w:sz w:val="18"/>
          <w:szCs w:val="18"/>
        </w:rPr>
        <w:t xml:space="preserve">[Global ID: #906]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Below is a table shflowing the exam scores for a group of friends.
Question:
Who scored the best across all subjects?</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Amanda</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Derek</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Emily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Joel</w:t>
      </w:r>
    </w:p>
    <w:p>
      <w:pPr>
        <w:spacing w:after="30" w:before="30"/>
        <w:ind w:left="360"/>
      </w:pPr>
      <w:r>
        <w:rPr>
          <w:rFonts w:ascii="Calibri" w:cs="Calibri" w:eastAsia="Calibri" w:hAnsi="Calibri"/>
          <w:color w:val="475569"/>
          <w:sz w:val="19"/>
          <w:szCs w:val="19"/>
        </w:rPr>
        <w:t xml:space="preserve">☐ Option E) </w:t>
      </w:r>
      <w:r>
        <w:rPr>
          <w:rFonts w:ascii="Calibri" w:cs="Calibri" w:eastAsia="Calibri" w:hAnsi="Calibri"/>
          <w:color w:val="334155"/>
          <w:sz w:val="19"/>
          <w:szCs w:val="19"/>
        </w:rPr>
        <w:t xml:space="preserve">Zack</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Emily</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On questions like this, try to answer by comparing the data in the table, rather than making any calcula- tions, which could be very time-consuming. The first step is to see if anyone scored the highest in more  than one subject. The only student who did so was Emily. She scored the highest mark in English, Maths  and French, and the second highest mark in Science. The only student who scored higher than her is  Joel, but his result in Maths is the lowest of all six friends, and he is in the bottom half in the results for  English. Thus, it is clear from looking at the data that Emily scored the best across all subjects, out of all  her friends. The answer is therefore (C).</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347 </w:t>
      </w:r>
      <w:r>
        <w:rPr>
          <w:rFonts w:ascii="Calibri" w:cs="Calibri" w:eastAsia="Calibri" w:hAnsi="Calibri"/>
          <w:color w:val="64748B"/>
          <w:sz w:val="18"/>
          <w:szCs w:val="18"/>
        </w:rPr>
        <w:t xml:space="preserve">[Global ID: #907]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Below is a table shflowing the exam scores for a group of friends.
Question:
David resits his English exam, and scores 36/60. What is the percentage rise in his English score?</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60%</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80%</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600%</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800%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E) </w:t>
      </w:r>
      <w:r>
        <w:rPr>
          <w:rFonts w:ascii="Calibri" w:cs="Calibri" w:eastAsia="Calibri" w:hAnsi="Calibri"/>
          <w:color w:val="334155"/>
          <w:sz w:val="19"/>
          <w:szCs w:val="19"/>
        </w:rPr>
        <w:t xml:space="preserve">Can't tell</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800%</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Percentage change equals difference divided by original. The difference between David's old score and his  new score from his resit is 36 - 4 = 32; his old (original) score is 4. Plug these values into the formula and  divide to solve: 32 ÷ 4 = 8, or 800%, answer (D).</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348 </w:t>
      </w:r>
      <w:r>
        <w:rPr>
          <w:rFonts w:ascii="Calibri" w:cs="Calibri" w:eastAsia="Calibri" w:hAnsi="Calibri"/>
          <w:color w:val="64748B"/>
          <w:sz w:val="18"/>
          <w:szCs w:val="18"/>
        </w:rPr>
        <w:t xml:space="preserve">[Global ID: #908]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Below is a table shflowing the exam scores for a group of friends.
Question:
What is the mean score of all the Science marks of all six friends to the nearest integer?</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69/100</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75/100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79/100</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84/100</w:t>
      </w:r>
    </w:p>
    <w:p>
      <w:pPr>
        <w:spacing w:after="30" w:before="30"/>
        <w:ind w:left="360"/>
      </w:pPr>
      <w:r>
        <w:rPr>
          <w:rFonts w:ascii="Calibri" w:cs="Calibri" w:eastAsia="Calibri" w:hAnsi="Calibri"/>
          <w:color w:val="475569"/>
          <w:sz w:val="19"/>
          <w:szCs w:val="19"/>
        </w:rPr>
        <w:t xml:space="preserve">☐ Option E) </w:t>
      </w:r>
      <w:r>
        <w:rPr>
          <w:rFonts w:ascii="Calibri" w:cs="Calibri" w:eastAsia="Calibri" w:hAnsi="Calibri"/>
          <w:color w:val="334155"/>
          <w:sz w:val="19"/>
          <w:szCs w:val="19"/>
        </w:rPr>
        <w:t xml:space="preserve">88/100</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75/100</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To solve, add up the Science scores for all 6 friends and divide by 6, the number of friends. The sum of all  6 scores is 84 + 78 + 54 + 47 + 89 + 96 = 450. The mean score of the six friends is 450 ÷ 6 = 75. Answer  (B) is correct.</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349 </w:t>
      </w:r>
      <w:r>
        <w:rPr>
          <w:rFonts w:ascii="Calibri" w:cs="Calibri" w:eastAsia="Calibri" w:hAnsi="Calibri"/>
          <w:color w:val="64748B"/>
          <w:sz w:val="18"/>
          <w:szCs w:val="18"/>
        </w:rPr>
        <w:t xml:space="preserve">[Global ID: #909]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Below are the profits Equinox Holdings made from their different businesses across sectors including Retail, Leisure, Commercial and Industrial in the past three years.
Question:
How much profit did businesses in the Retail sector make in 2014?</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£2,400,000</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£2,600,000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£2,800,000</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£24,000,000</w:t>
      </w:r>
    </w:p>
    <w:p>
      <w:pPr>
        <w:spacing w:after="30" w:before="30"/>
        <w:ind w:left="360"/>
      </w:pPr>
      <w:r>
        <w:rPr>
          <w:rFonts w:ascii="Calibri" w:cs="Calibri" w:eastAsia="Calibri" w:hAnsi="Calibri"/>
          <w:color w:val="475569"/>
          <w:sz w:val="19"/>
          <w:szCs w:val="19"/>
        </w:rPr>
        <w:t xml:space="preserve">☐ Option E) </w:t>
      </w:r>
      <w:r>
        <w:rPr>
          <w:rFonts w:ascii="Calibri" w:cs="Calibri" w:eastAsia="Calibri" w:hAnsi="Calibri"/>
          <w:color w:val="334155"/>
          <w:sz w:val="19"/>
          <w:szCs w:val="19"/>
        </w:rPr>
        <w:t xml:space="preserve">£26,000,000</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£2,600,000</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information needed to answer is found in the graph, which gives a figure of 2.6 for Retail in 2014.  The figures on the bars represent millions of pounds, so 2.6 equals a value of £2.6 million. Answer (B) is  correct.</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350 </w:t>
      </w:r>
      <w:r>
        <w:rPr>
          <w:rFonts w:ascii="Calibri" w:cs="Calibri" w:eastAsia="Calibri" w:hAnsi="Calibri"/>
          <w:color w:val="64748B"/>
          <w:sz w:val="18"/>
          <w:szCs w:val="18"/>
        </w:rPr>
        <w:t xml:space="preserve">[Global ID: #910]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Below are the profits Equinox Holdings made from their different businesses across sectors including Retail, Leisure, Commercial and Industrial in the past three years.
Question:
How much profit did businesses in the Leisure sector make in 2015?</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£1,200,000</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£1,600,000</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£1,700,000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£16,000,000</w:t>
      </w:r>
    </w:p>
    <w:p>
      <w:pPr>
        <w:spacing w:after="30" w:before="30"/>
        <w:ind w:left="360"/>
      </w:pPr>
      <w:r>
        <w:rPr>
          <w:rFonts w:ascii="Calibri" w:cs="Calibri" w:eastAsia="Calibri" w:hAnsi="Calibri"/>
          <w:color w:val="475569"/>
          <w:sz w:val="19"/>
          <w:szCs w:val="19"/>
        </w:rPr>
        <w:t xml:space="preserve">☐ Option E) </w:t>
      </w:r>
      <w:r>
        <w:rPr>
          <w:rFonts w:ascii="Calibri" w:cs="Calibri" w:eastAsia="Calibri" w:hAnsi="Calibri"/>
          <w:color w:val="334155"/>
          <w:sz w:val="19"/>
          <w:szCs w:val="19"/>
        </w:rPr>
        <w:t xml:space="preserve">£17,000,000</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£1,700,000</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Again, find the relevant information in the graph, which gives a figure of 1.7 for Leisure in 2015. This is  the equivalent of £1,700,000, so the correct answer is (C).</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351 </w:t>
      </w:r>
      <w:r>
        <w:rPr>
          <w:rFonts w:ascii="Calibri" w:cs="Calibri" w:eastAsia="Calibri" w:hAnsi="Calibri"/>
          <w:color w:val="64748B"/>
          <w:sz w:val="18"/>
          <w:szCs w:val="18"/>
        </w:rPr>
        <w:t xml:space="preserve">[Global ID: #911]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Below are the profits Equinox Holdings made from their different businesses across sectors including Retail, Leisure, Commercial and Industrial in the past three years.
Question:
The profits of the Commercial sector increased by what percentage from 2013 to 2014?</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20%</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25%</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30%</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33%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E) </w:t>
      </w:r>
      <w:r>
        <w:rPr>
          <w:rFonts w:ascii="Calibri" w:cs="Calibri" w:eastAsia="Calibri" w:hAnsi="Calibri"/>
          <w:color w:val="334155"/>
          <w:sz w:val="19"/>
          <w:szCs w:val="19"/>
        </w:rPr>
        <w:t xml:space="preserve">37%</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33%</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Commercial sector made £2.4 million in profit in 2013, which increased to £3.2 million in profit in  2014. The difference is £3,200,000 - £2,400,000 = £800,000. Use the percentage change formula (differ- ence ÷ original) to solve: 800,000 ÷ 2,400,000 = 0.333, or 33.3%. The answer is therefore (D).</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352 </w:t>
      </w:r>
      <w:r>
        <w:rPr>
          <w:rFonts w:ascii="Calibri" w:cs="Calibri" w:eastAsia="Calibri" w:hAnsi="Calibri"/>
          <w:color w:val="64748B"/>
          <w:sz w:val="18"/>
          <w:szCs w:val="18"/>
        </w:rPr>
        <w:t xml:space="preserve">[Global ID: #912]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Below are the profits Equinox Holdings made from their different businesses across sectors including Retail, Leisure, Commercial and Industrial in the past three years.
Question:
What was the total profit across all business sectors in 2014?</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£7.8 million</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£8.6 million</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£9.6 million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£9.9 million</w:t>
      </w:r>
    </w:p>
    <w:p>
      <w:pPr>
        <w:spacing w:after="30" w:before="30"/>
        <w:ind w:left="360"/>
      </w:pPr>
      <w:r>
        <w:rPr>
          <w:rFonts w:ascii="Calibri" w:cs="Calibri" w:eastAsia="Calibri" w:hAnsi="Calibri"/>
          <w:color w:val="475569"/>
          <w:sz w:val="19"/>
          <w:szCs w:val="19"/>
        </w:rPr>
        <w:t xml:space="preserve">☐ Option E) </w:t>
      </w:r>
      <w:r>
        <w:rPr>
          <w:rFonts w:ascii="Calibri" w:cs="Calibri" w:eastAsia="Calibri" w:hAnsi="Calibri"/>
          <w:color w:val="334155"/>
          <w:sz w:val="19"/>
          <w:szCs w:val="19"/>
        </w:rPr>
        <w:t xml:space="preserve">£10.3 million</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£9.6 million</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To find the total 2014 profits of all the different business sectors, add up the relevant figures from the  graph: 1.6 + 2.6 + 3.2 + 2.2 = 9.6 million. The correct answer is (C).</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353 </w:t>
      </w:r>
      <w:r>
        <w:rPr>
          <w:rFonts w:ascii="Calibri" w:cs="Calibri" w:eastAsia="Calibri" w:hAnsi="Calibri"/>
          <w:color w:val="64748B"/>
          <w:sz w:val="18"/>
          <w:szCs w:val="18"/>
        </w:rPr>
        <w:t xml:space="preserve">[Global ID: #913]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A medical school surveyed its 336 first-year students, and asked them to pick their favourite module from the year. All students selected one option only, as illustrated in the table.
Question:
According to the survey, what is the most preferred module?</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Cellular Biology</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Genetics</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Immunology</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Patient Safety</w:t>
      </w:r>
    </w:p>
    <w:p>
      <w:pPr>
        <w:spacing w:after="30" w:before="30"/>
        <w:ind w:left="360"/>
      </w:pPr>
      <w:r>
        <w:rPr>
          <w:rFonts w:ascii="Calibri" w:cs="Calibri" w:eastAsia="Calibri" w:hAnsi="Calibri"/>
          <w:b/>
          <w:bCs/>
          <w:color w:val="059669"/>
          <w:sz w:val="20"/>
          <w:szCs w:val="20"/>
        </w:rPr>
        <w:t xml:space="preserve">☑ Option E) </w:t>
      </w:r>
      <w:r>
        <w:rPr>
          <w:rFonts w:ascii="Calibri" w:cs="Calibri" w:eastAsia="Calibri" w:hAnsi="Calibri"/>
          <w:b/>
          <w:bCs/>
          <w:color w:val="059669"/>
          <w:sz w:val="20"/>
          <w:szCs w:val="20"/>
        </w:rPr>
        <w:t xml:space="preserve">Pharmacology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E — Pharmacology</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information in the table and just below it reveals that the module that most students picked as their  favourite is pharmacology, which is therefore the most preferred subject based on the survey. The correct  answer is (E).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354 </w:t>
      </w:r>
      <w:r>
        <w:rPr>
          <w:rFonts w:ascii="Calibri" w:cs="Calibri" w:eastAsia="Calibri" w:hAnsi="Calibri"/>
          <w:color w:val="64748B"/>
          <w:sz w:val="18"/>
          <w:szCs w:val="18"/>
        </w:rPr>
        <w:t xml:space="preserve">[Global ID: #914]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A medical school surveyed its 336 first-year students, and asked them to pick their favourite module from the year. All students selected one option only, as illustrated in the table.
Question:
What proportion of students chose one of the three most popular modules as their favourite? A	 1:4</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3:7</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4:9</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9:14</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11:17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11:17</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three most popular modules are pharmacology, genetics and immunology. Add these up for the first  figure for the proportion: 81 + 68 + 67 = 216. The information above the table indicates that 336 students  completed the survey. Therefore, the proportion of students who picked the three most popular modules  is simply 216:336. This simplifies to 9:14, answer (D).
Score Higher on the UKCAT 340.</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355 </w:t>
      </w:r>
      <w:r>
        <w:rPr>
          <w:rFonts w:ascii="Calibri" w:cs="Calibri" w:eastAsia="Calibri" w:hAnsi="Calibri"/>
          <w:color w:val="64748B"/>
          <w:sz w:val="18"/>
          <w:szCs w:val="18"/>
        </w:rPr>
        <w:t xml:space="preserve">[Global ID: #915]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A medical school surveyed its 336 first-year students, and asked them to pick their favourite module from the year. All students selected one option only, as illustrated in the table.
Question:
What percentage of students chose Physiology as their favourite module?</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1%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2%</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5%</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6%</w:t>
      </w:r>
    </w:p>
    <w:p>
      <w:pPr>
        <w:spacing w:after="30" w:before="30"/>
        <w:ind w:left="360"/>
      </w:pPr>
      <w:r>
        <w:rPr>
          <w:rFonts w:ascii="Calibri" w:cs="Calibri" w:eastAsia="Calibri" w:hAnsi="Calibri"/>
          <w:color w:val="475569"/>
          <w:sz w:val="19"/>
          <w:szCs w:val="19"/>
        </w:rPr>
        <w:t xml:space="preserve">☐ Option E) </w:t>
      </w:r>
      <w:r>
        <w:rPr>
          <w:rFonts w:ascii="Calibri" w:cs="Calibri" w:eastAsia="Calibri" w:hAnsi="Calibri"/>
          <w:color w:val="334155"/>
          <w:sz w:val="19"/>
          <w:szCs w:val="19"/>
        </w:rPr>
        <w:t xml:space="preserve">7%</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1%</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bulleted information below the table indicates that two students preferred physiology. Since 336  students took part in the survey, the percentage of students who preferred physiology as a module is  2 ÷ 336 = 0.00595, or 0.595%. This rounds up to 1%, so answer (A) is correct.</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356 </w:t>
      </w:r>
      <w:r>
        <w:rPr>
          <w:rFonts w:ascii="Calibri" w:cs="Calibri" w:eastAsia="Calibri" w:hAnsi="Calibri"/>
          <w:color w:val="64748B"/>
          <w:sz w:val="18"/>
          <w:szCs w:val="18"/>
        </w:rPr>
        <w:t xml:space="preserve">[Global ID: #916]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A medical school surveyed its 336 first-year students, and asked them to pick their favourite module from the year. All students selected one option only, as illustrated in the table.
Question:
Which module was selected as the favourite by the fewest students?</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Ethics</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Pathology</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Patient Safety</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Physiology</w:t>
      </w:r>
    </w:p>
    <w:p>
      <w:pPr>
        <w:spacing w:after="30" w:before="30"/>
        <w:ind w:left="360"/>
      </w:pPr>
      <w:r>
        <w:rPr>
          <w:rFonts w:ascii="Calibri" w:cs="Calibri" w:eastAsia="Calibri" w:hAnsi="Calibri"/>
          <w:b/>
          <w:bCs/>
          <w:color w:val="059669"/>
          <w:sz w:val="20"/>
          <w:szCs w:val="20"/>
        </w:rPr>
        <w:t xml:space="preserve">☑ Option E) </w:t>
      </w:r>
      <w:r>
        <w:rPr>
          <w:rFonts w:ascii="Calibri" w:cs="Calibri" w:eastAsia="Calibri" w:hAnsi="Calibri"/>
          <w:b/>
          <w:bCs/>
          <w:color w:val="059669"/>
          <w:sz w:val="20"/>
          <w:szCs w:val="20"/>
        </w:rPr>
        <w:t xml:space="preserve">Can't tell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E — Can't tell</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bulleted information below the table explains that five modules not listed were chosen as favourite  by a single student. Thus, five modules were each selected by the fewest students, but the names of these  modules are not given in the data. For this reason, the answer is (E).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357 </w:t>
      </w:r>
      <w:r>
        <w:rPr>
          <w:rFonts w:ascii="Calibri" w:cs="Calibri" w:eastAsia="Calibri" w:hAnsi="Calibri"/>
          <w:color w:val="64748B"/>
          <w:sz w:val="18"/>
          <w:szCs w:val="18"/>
        </w:rPr>
        <w:t xml:space="preserve">[Global ID: #917]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Whilst holidaying in Majorca, Christos and Vasilis enjoy spending time on the water, riding in a motorboat and on jet skis with a top speed of 60 miles per hour.
Question:
Christos rides a jet ski for 1 hour, 12 minutes, at an average speed of 45 miles per hour. How far does  Christos travel on his jet ski?</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48 miles</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50 miles</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52 miles</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54 miles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E) </w:t>
      </w:r>
      <w:r>
        <w:rPr>
          <w:rFonts w:ascii="Calibri" w:cs="Calibri" w:eastAsia="Calibri" w:hAnsi="Calibri"/>
          <w:color w:val="334155"/>
          <w:sz w:val="19"/>
          <w:szCs w:val="19"/>
        </w:rPr>
        <w:t xml:space="preserve">56 miles</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54 miles</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question provides Christos's speed (45 mph) and time (1 hour, 12 minutes), and asks you to find  Christos's distance, so use the speed formula: Distance = Speed × Time. Since the speed is in mph, convert  the time into hours: 1 hour, 12 minutes = 72 minutes = 72/60 hours = 1.2 hours. Use this figure to calculate  his distance: Distance = 45 mph × 1.2 hours = 54 miles. Answer (D) is correct.</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358 </w:t>
      </w:r>
      <w:r>
        <w:rPr>
          <w:rFonts w:ascii="Calibri" w:cs="Calibri" w:eastAsia="Calibri" w:hAnsi="Calibri"/>
          <w:color w:val="64748B"/>
          <w:sz w:val="18"/>
          <w:szCs w:val="18"/>
        </w:rPr>
        <w:t xml:space="preserve">[Global ID: #918]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Whilst holidaying in Majorca, Christos and Vasilis enjoy spending time on the water, riding in a motorboat and on jet skis with a top speed of 60 miles per hour.
Question:
Vasilis starts out on his jet ski at the same time as Christos, but Vasilis travels 16 miles further than Chris- tos, in a total time of 75 minutes. What is Vasilis's average speed, in miles per hour?</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46</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47</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56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57</w:t>
      </w:r>
    </w:p>
    <w:p>
      <w:pPr>
        <w:spacing w:after="30" w:before="30"/>
        <w:ind w:left="360"/>
      </w:pPr>
      <w:r>
        <w:rPr>
          <w:rFonts w:ascii="Calibri" w:cs="Calibri" w:eastAsia="Calibri" w:hAnsi="Calibri"/>
          <w:color w:val="475569"/>
          <w:sz w:val="19"/>
          <w:szCs w:val="19"/>
        </w:rPr>
        <w:t xml:space="preserve">☐ Option E) </w:t>
      </w:r>
      <w:r>
        <w:rPr>
          <w:rFonts w:ascii="Calibri" w:cs="Calibri" w:eastAsia="Calibri" w:hAnsi="Calibri"/>
          <w:color w:val="334155"/>
          <w:sz w:val="19"/>
          <w:szCs w:val="19"/>
        </w:rPr>
        <w:t xml:space="preserve">58</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56</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Use the speed formula to solve for Vasilis's speed: Speed = Distance ÷ Time. The distance is 16 miles more  than Christos's, or 54 + 16 = 70 miles. The time is 75 minutes = 75/60 = 1.25 hours. Calculate using the  speed formula: Speed = 70 miles ÷ 1.25 hours = 56 mph. The answer is (C).</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359 </w:t>
      </w:r>
      <w:r>
        <w:rPr>
          <w:rFonts w:ascii="Calibri" w:cs="Calibri" w:eastAsia="Calibri" w:hAnsi="Calibri"/>
          <w:color w:val="64748B"/>
          <w:sz w:val="18"/>
          <w:szCs w:val="18"/>
        </w:rPr>
        <w:t xml:space="preserve">[Global ID: #919]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Whilst holidaying in Majorca, Christos and Vasilis enjoy spending time on the water, riding in a motorboat and on jet skis with a top speed of 60 miles per hour.
Question:
How many minutes will it take Christos to catch up to Vasilis, if he travels at top speed?</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16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21</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25</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26</w:t>
      </w:r>
    </w:p>
    <w:p>
      <w:pPr>
        <w:spacing w:after="30" w:before="30"/>
        <w:ind w:left="360"/>
      </w:pPr>
      <w:r>
        <w:rPr>
          <w:rFonts w:ascii="Calibri" w:cs="Calibri" w:eastAsia="Calibri" w:hAnsi="Calibri"/>
          <w:color w:val="475569"/>
          <w:sz w:val="19"/>
          <w:szCs w:val="19"/>
        </w:rPr>
        <w:t xml:space="preserve">☐ Option E) </w:t>
      </w:r>
      <w:r>
        <w:rPr>
          <w:rFonts w:ascii="Calibri" w:cs="Calibri" w:eastAsia="Calibri" w:hAnsi="Calibri"/>
          <w:color w:val="334155"/>
          <w:sz w:val="19"/>
          <w:szCs w:val="19"/>
        </w:rPr>
        <w:t xml:space="preserve">Can't tell</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16</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previous question indicates that Vasilis travels 16 miles further than Christos. This question does not  mention the top speed of the jet skis, but this speed is given in the information above the set as 60 mph.  Since Christos would travel a mile a minute at top speed, he would need 16 minutes to travel the 16 miles  needed to catch up to Vasilis. The answer is therefore (A).</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360 </w:t>
      </w:r>
      <w:r>
        <w:rPr>
          <w:rFonts w:ascii="Calibri" w:cs="Calibri" w:eastAsia="Calibri" w:hAnsi="Calibri"/>
          <w:color w:val="64748B"/>
          <w:sz w:val="18"/>
          <w:szCs w:val="18"/>
        </w:rPr>
        <w:t xml:space="preserve">[Global ID: #920]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Whilst holidaying in Majorca, Christos and Vasilis enjoy spending time on the water, riding in a motorboat and on jet skis with a top speed of 60 miles per hour.
Question:
The next day, Vasilis covers the same distance at a more leisurely pace, completing his jet ski ride in 2 hours.  By what percentage has his journey time increased?</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40%</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60%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64%</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67%</w:t>
      </w:r>
    </w:p>
    <w:p>
      <w:pPr>
        <w:spacing w:after="30" w:before="30"/>
        <w:ind w:left="360"/>
      </w:pPr>
      <w:r>
        <w:rPr>
          <w:rFonts w:ascii="Calibri" w:cs="Calibri" w:eastAsia="Calibri" w:hAnsi="Calibri"/>
          <w:color w:val="475569"/>
          <w:sz w:val="19"/>
          <w:szCs w:val="19"/>
        </w:rPr>
        <w:t xml:space="preserve">☐ Option E) </w:t>
      </w:r>
      <w:r>
        <w:rPr>
          <w:rFonts w:ascii="Calibri" w:cs="Calibri" w:eastAsia="Calibri" w:hAnsi="Calibri"/>
          <w:color w:val="334155"/>
          <w:sz w:val="19"/>
          <w:szCs w:val="19"/>
        </w:rPr>
        <w:t xml:space="preserve">167%</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60%</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This question requires the percentage change formula: Percentage Change = Difference ÷ Original. The  original time is 75 minutes, and the new time is 2 hours, or 120 minutes. The difference is therefore  120 - 75 = 45 minutes. Divide to find the percentage change: 45 ÷ 75 = 0.6, or 60%. The correct answer  is (B).</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361 </w:t>
      </w:r>
      <w:r>
        <w:rPr>
          <w:rFonts w:ascii="Calibri" w:cs="Calibri" w:eastAsia="Calibri" w:hAnsi="Calibri"/>
          <w:color w:val="64748B"/>
          <w:sz w:val="18"/>
          <w:szCs w:val="18"/>
        </w:rPr>
        <w:t xml:space="preserve">[Global ID: #921]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Mr Johnston has a circular area in his garden that he wishes to renovate. The radius of this area is 5 metres. He has two options for the ground work in the garden and the cost of purchasing the materials for these is listed in the table below.
Question:
If Mr Johnston uses lawn turf on the entire circular garden, how much will the materials cost?</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£78.50</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£95.50</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£157.00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£314.00</w:t>
      </w:r>
    </w:p>
    <w:p>
      <w:pPr>
        <w:spacing w:after="30" w:before="30"/>
        <w:ind w:left="360"/>
      </w:pPr>
      <w:r>
        <w:rPr>
          <w:rFonts w:ascii="Calibri" w:cs="Calibri" w:eastAsia="Calibri" w:hAnsi="Calibri"/>
          <w:color w:val="475569"/>
          <w:sz w:val="19"/>
          <w:szCs w:val="19"/>
        </w:rPr>
        <w:t xml:space="preserve">☐ Option E) </w:t>
      </w:r>
      <w:r>
        <w:rPr>
          <w:rFonts w:ascii="Calibri" w:cs="Calibri" w:eastAsia="Calibri" w:hAnsi="Calibri"/>
          <w:color w:val="334155"/>
          <w:sz w:val="19"/>
          <w:szCs w:val="19"/>
        </w:rPr>
        <w:t xml:space="preserve">£412.50</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£157.00</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To find the cost of lawn turf for the entire circular garden, find the area of the garden and then multiply  by the cost of lawn turf. The garden is a circle, so use the equation A = πr2. The radius is 5 metres, so  A = π(5)2 = 3.14 × 25 = 78.5 m2. Lawn turf costs £2 per m2, so multiply to find the cost of lawn turf for the  circular garden: 78.5 m2 × £2/m2 = £157. The correct answer is (C).</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362 </w:t>
      </w:r>
      <w:r>
        <w:rPr>
          <w:rFonts w:ascii="Calibri" w:cs="Calibri" w:eastAsia="Calibri" w:hAnsi="Calibri"/>
          <w:color w:val="64748B"/>
          <w:sz w:val="18"/>
          <w:szCs w:val="18"/>
        </w:rPr>
        <w:t xml:space="preserve">[Global ID: #922]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Mr Johnston has a circular area in his garden that he wishes to renovate. The radius of this area is 5 metres. He has two options for the ground work in the garden and the cost of purchasing the materials for these is listed in the table below.
Question:
If Mr Johnston uses paving slabs on the entire circular garden, how much will the materials cost?</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£235.50</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£471.00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£612.00</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£720.50</w:t>
      </w:r>
    </w:p>
    <w:p>
      <w:pPr>
        <w:spacing w:after="30" w:before="30"/>
        <w:ind w:left="360"/>
      </w:pPr>
      <w:r>
        <w:rPr>
          <w:rFonts w:ascii="Calibri" w:cs="Calibri" w:eastAsia="Calibri" w:hAnsi="Calibri"/>
          <w:color w:val="475569"/>
          <w:sz w:val="19"/>
          <w:szCs w:val="19"/>
        </w:rPr>
        <w:t xml:space="preserve">☐ Option E) </w:t>
      </w:r>
      <w:r>
        <w:rPr>
          <w:rFonts w:ascii="Calibri" w:cs="Calibri" w:eastAsia="Calibri" w:hAnsi="Calibri"/>
          <w:color w:val="334155"/>
          <w:sz w:val="19"/>
          <w:szCs w:val="19"/>
        </w:rPr>
        <w:t xml:space="preserve">£760.00</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£471.00</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This question requires the same approach as the previous one, so simply multiply the area of the cir- cular garden by the cost of paving slabs, which is £6 per m2: 78.5 m2 × £6/m2 = £471. The answer is  therefore (B).</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363 </w:t>
      </w:r>
      <w:r>
        <w:rPr>
          <w:rFonts w:ascii="Calibri" w:cs="Calibri" w:eastAsia="Calibri" w:hAnsi="Calibri"/>
          <w:color w:val="64748B"/>
          <w:sz w:val="18"/>
          <w:szCs w:val="18"/>
        </w:rPr>
        <w:t xml:space="preserve">[Global ID: #923]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Mr Johnston has a circular area in his garden that he wishes to renovate. The radius of this area is 5 metres. He has two options for the ground work in the garden and the cost of purchasing the materials for these is listed in the table below.
Question:
Mr Johnston has a budget of £750 for the renovation project. If he uses paving slabs across the entire gar- den, how much money will he have left in his budget after considering material and labour costs?</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£14.00</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£43.50</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£122.00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£174.50</w:t>
      </w:r>
    </w:p>
    <w:p>
      <w:pPr>
        <w:spacing w:after="30" w:before="30"/>
        <w:ind w:left="360"/>
      </w:pPr>
      <w:r>
        <w:rPr>
          <w:rFonts w:ascii="Calibri" w:cs="Calibri" w:eastAsia="Calibri" w:hAnsi="Calibri"/>
          <w:color w:val="475569"/>
          <w:sz w:val="19"/>
          <w:szCs w:val="19"/>
        </w:rPr>
        <w:t xml:space="preserve">☐ Option E) </w:t>
      </w:r>
      <w:r>
        <w:rPr>
          <w:rFonts w:ascii="Calibri" w:cs="Calibri" w:eastAsia="Calibri" w:hAnsi="Calibri"/>
          <w:color w:val="334155"/>
          <w:sz w:val="19"/>
          <w:szCs w:val="19"/>
        </w:rPr>
        <w:t xml:space="preserve">£279.00</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£122.00</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Work on the previous questions gave the area of the circular garden (78.5 m2) and the cost of paving slabs  for the garden (£471). The labour cost for installing paving slabs is £2 per m2, which is the same as the  charge for lawn turf, so the labour cost is the same as the answer to the first question: £157. Subtract the  cost of the paving slabs and the labour from the budget figure of £750 to find how much Mr Johnston will  have left over: £750 - £471 - £157 = £122. The answer is (C).</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364 </w:t>
      </w:r>
      <w:r>
        <w:rPr>
          <w:rFonts w:ascii="Calibri" w:cs="Calibri" w:eastAsia="Calibri" w:hAnsi="Calibri"/>
          <w:color w:val="64748B"/>
          <w:sz w:val="18"/>
          <w:szCs w:val="18"/>
        </w:rPr>
        <w:t xml:space="preserve">[Global ID: #924]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Mr Johnston has a circular area in his garden that he wishes to renovate. The radius of this area is 5 metres. He has two options for the ground work in the garden and the cost of purchasing the materials for these is listed in the table below.
Question:
Mr Johnston decides to put a new circular garden fountain with a diameter of 2 m in the middle of the  garden. What is the area of the garden that is not covered by the new fountain?</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56.2 m</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65.9 m</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67.2 m</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68.4 m</w:t>
      </w:r>
    </w:p>
    <w:p>
      <w:pPr>
        <w:spacing w:after="30" w:before="30"/>
        <w:ind w:left="360"/>
      </w:pPr>
      <w:r>
        <w:rPr>
          <w:rFonts w:ascii="Calibri" w:cs="Calibri" w:eastAsia="Calibri" w:hAnsi="Calibri"/>
          <w:b/>
          <w:bCs/>
          <w:color w:val="059669"/>
          <w:sz w:val="20"/>
          <w:szCs w:val="20"/>
        </w:rPr>
        <w:t xml:space="preserve">☑ Option E) </w:t>
      </w:r>
      <w:r>
        <w:rPr>
          <w:rFonts w:ascii="Calibri" w:cs="Calibri" w:eastAsia="Calibri" w:hAnsi="Calibri"/>
          <w:b/>
          <w:bCs/>
          <w:color w:val="059669"/>
          <w:sz w:val="20"/>
          <w:szCs w:val="20"/>
        </w:rPr>
        <w:t xml:space="preserve">75.4 m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E — 75.4 m</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To solve, subtract the area of the fountain from the area of the entire garden (78.5 m2). The fountain  has a diameter of 2 m, which means it has a radius of 1 m. Use the area formula to solve for the foun- tain's area: A = π(1)2 = 3.14 × 1 = 3.14 m2. Subtract the area of the fountain from the area of the entire  garden to find the area that is not covered by the fountain: 78.5 m2 - 3.14 m2 = 75.36 m2. The correct  answer is (E).
Appendix C  Chapter 8 Kaplan UKCAT Mock Test Explanations 341.</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365 </w:t>
      </w:r>
      <w:r>
        <w:rPr>
          <w:rFonts w:ascii="Calibri" w:cs="Calibri" w:eastAsia="Calibri" w:hAnsi="Calibri"/>
          <w:color w:val="64748B"/>
          <w:sz w:val="18"/>
          <w:szCs w:val="18"/>
        </w:rPr>
        <w:t xml:space="preserve">[Global ID: #925]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The trend in gold and silver prices per ounce in a recent decade is shown below. Gold and silver are both traded in US dollars.
Question:
Approximately what was the price of gold in dollars per ounce in 2007?</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550</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590</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610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850</w:t>
      </w:r>
    </w:p>
    <w:p>
      <w:pPr>
        <w:spacing w:after="30" w:before="30"/>
        <w:ind w:left="360"/>
      </w:pPr>
      <w:r>
        <w:rPr>
          <w:rFonts w:ascii="Calibri" w:cs="Calibri" w:eastAsia="Calibri" w:hAnsi="Calibri"/>
          <w:color w:val="475569"/>
          <w:sz w:val="19"/>
          <w:szCs w:val="19"/>
        </w:rPr>
        <w:t xml:space="preserve">☐ Option E) </w:t>
      </w:r>
      <w:r>
        <w:rPr>
          <w:rFonts w:ascii="Calibri" w:cs="Calibri" w:eastAsia="Calibri" w:hAnsi="Calibri"/>
          <w:color w:val="334155"/>
          <w:sz w:val="19"/>
          <w:szCs w:val="19"/>
        </w:rPr>
        <w:t xml:space="preserve">890</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610</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price of gold in dollars per ounce is indicated by the dashed line and the figures on the Y-axis on the  left side of the graph. The price of gold in 2007 is just above the line for $600 per ounce, which is equivalent  to a value of $610 per ounce. The correct answer is (C).</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366 </w:t>
      </w:r>
      <w:r>
        <w:rPr>
          <w:rFonts w:ascii="Calibri" w:cs="Calibri" w:eastAsia="Calibri" w:hAnsi="Calibri"/>
          <w:color w:val="64748B"/>
          <w:sz w:val="18"/>
          <w:szCs w:val="18"/>
        </w:rPr>
        <w:t xml:space="preserve">[Global ID: #926]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The trend in gold and silver prices per ounce in a recent decade is shown below. Gold and silver are both traded in US dollars.
Question:
Which year recorded the greatest difference between gold and silver, in price per ounce?</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2002</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2003</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2006</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2008</w:t>
      </w:r>
    </w:p>
    <w:p>
      <w:pPr>
        <w:spacing w:after="30" w:before="30"/>
        <w:ind w:left="360"/>
      </w:pPr>
      <w:r>
        <w:rPr>
          <w:rFonts w:ascii="Calibri" w:cs="Calibri" w:eastAsia="Calibri" w:hAnsi="Calibri"/>
          <w:b/>
          <w:bCs/>
          <w:color w:val="059669"/>
          <w:sz w:val="20"/>
          <w:szCs w:val="20"/>
        </w:rPr>
        <w:t xml:space="preserve">☑ Option E) </w:t>
      </w:r>
      <w:r>
        <w:rPr>
          <w:rFonts w:ascii="Calibri" w:cs="Calibri" w:eastAsia="Calibri" w:hAnsi="Calibri"/>
          <w:b/>
          <w:bCs/>
          <w:color w:val="059669"/>
          <w:sz w:val="20"/>
          <w:szCs w:val="20"/>
        </w:rPr>
        <w:t xml:space="preserve">2010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E — 2010</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scale of the labels for gold and silver prices make this question a lot more straightforward than it  might initially seem. Since the labels for the price of gold increase by $100 for each line, those for silver  increase by only $2 for each dash, and both start at $0 at the bottom of the graph, the year with the  greatest difference in price per ounce between gold and silver will simply be the year with the greatest  price per ounce for gold. In 2010, gold was approximately $1150 per ounce-a few hundred dollars above  its price per ounce in the next highest year, and well above the price of silver in any year. The answer is  therefore (E).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367 </w:t>
      </w:r>
      <w:r>
        <w:rPr>
          <w:rFonts w:ascii="Calibri" w:cs="Calibri" w:eastAsia="Calibri" w:hAnsi="Calibri"/>
          <w:color w:val="64748B"/>
          <w:sz w:val="18"/>
          <w:szCs w:val="18"/>
        </w:rPr>
        <w:t xml:space="preserve">[Global ID: #927]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The trend in gold and silver prices per ounce in a recent decade is shown below. Gold and silver are both traded in US dollars.
Question:
By what percentage did silver increase in price per ounce from 2000 to 2010?</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183%</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240%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260%</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325%</w:t>
      </w:r>
    </w:p>
    <w:p>
      <w:pPr>
        <w:spacing w:after="30" w:before="30"/>
        <w:ind w:left="360"/>
      </w:pPr>
      <w:r>
        <w:rPr>
          <w:rFonts w:ascii="Calibri" w:cs="Calibri" w:eastAsia="Calibri" w:hAnsi="Calibri"/>
          <w:color w:val="475569"/>
          <w:sz w:val="19"/>
          <w:szCs w:val="19"/>
        </w:rPr>
        <w:t xml:space="preserve">☐ Option E) </w:t>
      </w:r>
      <w:r>
        <w:rPr>
          <w:rFonts w:ascii="Calibri" w:cs="Calibri" w:eastAsia="Calibri" w:hAnsi="Calibri"/>
          <w:color w:val="334155"/>
          <w:sz w:val="19"/>
          <w:szCs w:val="19"/>
        </w:rPr>
        <w:t xml:space="preserve">350%</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240%</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To find the percentage increase in the price of silver per ounce, use the percentage change formula: Per- centage Change = Difference ÷ Original. The price of silver was approximately $5 per ounce in 2000 and  $17 per ounce in 2010, for a difference of $12. Calculate the percentage change: 12 ÷ 5 = 2.4, or 240%.  Answer (B) is correct.</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368 </w:t>
      </w:r>
      <w:r>
        <w:rPr>
          <w:rFonts w:ascii="Calibri" w:cs="Calibri" w:eastAsia="Calibri" w:hAnsi="Calibri"/>
          <w:color w:val="64748B"/>
          <w:sz w:val="18"/>
          <w:szCs w:val="18"/>
        </w:rPr>
        <w:t xml:space="preserve">[Global ID: #928]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The trend in gold and silver prices per ounce in a recent decade is shown below. Gold and silver are both traded in US dollars.
Question:
At 2010 prices, how many ounces of silver could you buy for the value of 100 ounces of gold?</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104</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620</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6,197</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6,765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E) </w:t>
      </w:r>
      <w:r>
        <w:rPr>
          <w:rFonts w:ascii="Calibri" w:cs="Calibri" w:eastAsia="Calibri" w:hAnsi="Calibri"/>
          <w:color w:val="334155"/>
          <w:sz w:val="19"/>
          <w:szCs w:val="19"/>
        </w:rPr>
        <w:t xml:space="preserve">7,500</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6,765</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Gold was $1150 per ounce in 2010, so 100 ounces of gold would have a value of 100 × $1150 = $115,000.  Silver was $17 per ounce in 2010, so divide to find the ounces of silver you could buy with this value:  $115,000 ÷ $17 per ounce = 6,765 ounces, answer (D).</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369 </w:t>
      </w:r>
      <w:r>
        <w:rPr>
          <w:rFonts w:ascii="Calibri" w:cs="Calibri" w:eastAsia="Calibri" w:hAnsi="Calibri"/>
          <w:color w:val="64748B"/>
          <w:sz w:val="18"/>
          <w:szCs w:val="18"/>
        </w:rPr>
        <w:t xml:space="preserve">[Global ID: #929]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A distant cousin living in the USA has shared a recipe for an Amish friendship cake. To make the cake, you must ‘grow’ the starter for 10 days, adding ingredients on the 5th and 10th days. The starter must be left at room temperature (not refrigerated), covered with a tea towel, for 10 days. Normally, you would receive a portion of starter from a friend, but you can also make your own initial starter.
To make the initial starter: Combine 1 cup flour, 1 cup sugar and 1 cup milk.
To grow your starter:
Day 1: Stir.
Day 2: Stir.
Day 3: Stir.
Day 4: Stir.
Day 5: Add 1 cup flour, 1 cup sugar, 1 cup milk. Stir.
Day 6: Stir.
Day 7: Stir.
Day 8: Stir.
Day 9: Stir.
Day 10: Add 1 cup flour, 1 cup sugar, 1 cup milk. Stir. Then, divide into 4 equal portions. Use one portion to bake a cake; give the other three to friends.
Alternately, you might give two portions to friends, use one portion to bake a cake and use the fourth portion to begin the cycle again.
To bake a cake (Day 10):
1 portion of starter (approximately 1 cup)
2 cups chopped pecans or walnuts
3½ cups flour
2 cups sugar
3 eggs, beaten
1 cup cooking oil
1 teaspoon baking soda
dash of salt
dash of cinnamon
dash of vanilla
1. Preheat oven to 325°F.
2. Mix eggs, sugar and oil; then, add the starter.
3. Stir in half of the flour, followed by salt, baking soda, cinnamon and vanilla. Stir well.
4. Add nuts and the rest of the flour. Mix well. Dough will be stiff.
5. Bake in a greased cake pan at 325°F for 90 minutes.
325°F = 170°C = Gas Mark 3.
1 cup = 240 ml = 240 g
1 teaspoon = 4.9 ml
Question:
If I make the initial starter and complete the cycle 3 times, baking one cake with each cycle and giving the  extra portions to friends, how much sugar will I have used?</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1.44 kg</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1.68 kg</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2.16 kg</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2.88 kg</w:t>
      </w:r>
    </w:p>
    <w:p>
      <w:pPr>
        <w:spacing w:after="30" w:before="30"/>
        <w:ind w:left="360"/>
      </w:pPr>
      <w:r>
        <w:rPr>
          <w:rFonts w:ascii="Calibri" w:cs="Calibri" w:eastAsia="Calibri" w:hAnsi="Calibri"/>
          <w:b/>
          <w:bCs/>
          <w:color w:val="059669"/>
          <w:sz w:val="20"/>
          <w:szCs w:val="20"/>
        </w:rPr>
        <w:t xml:space="preserve">☑ Option E) </w:t>
      </w:r>
      <w:r>
        <w:rPr>
          <w:rFonts w:ascii="Calibri" w:cs="Calibri" w:eastAsia="Calibri" w:hAnsi="Calibri"/>
          <w:b/>
          <w:bCs/>
          <w:color w:val="059669"/>
          <w:sz w:val="20"/>
          <w:szCs w:val="20"/>
        </w:rPr>
        <w:t xml:space="preserve">3.12 kg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E — 3.12 kg</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initial starter requires 1 cup of sugar. In grflowing the starter, you add 1 cup of sugar on Day 5 and  again on Day 10, for a total of 2 cups of sugar in each cycle. The cake requires a further 2 cups of sugar.  Thus, each cycle of grflowing the starter and baking a cake uses 4 cups of sugar. If you complete the cycle  and bake a cake 3 times, then you would use 4 × 3 = 12 cups of sugar, plus the cup from the initial starter,  for 13 cups total. Multiply to convert to grams: 13 × 240 = 3,120 g, or 3.12 kg. Answer (E) is correct.</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370 </w:t>
      </w:r>
      <w:r>
        <w:rPr>
          <w:rFonts w:ascii="Calibri" w:cs="Calibri" w:eastAsia="Calibri" w:hAnsi="Calibri"/>
          <w:color w:val="64748B"/>
          <w:sz w:val="18"/>
          <w:szCs w:val="18"/>
        </w:rPr>
        <w:t xml:space="preserve">[Global ID: #930]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In 2011, a total of 39.7 billion text messages were sent over mobile phone networks in the UK. However, this number had fallen to 21 billion by 2014, due to the rise in popularity of data-based messaging apps, which allow users to send texts via wifi or their data plans instead of the phone network, thereby avoiding the charges levied on text messages by mobile companies. A total of 50 billion messages were sent on these data-based apps in the UK in 2014; this figure is predicted to rise in future years, whilst the amount of text messages sent through the phone network will continue to drop.
Question:
The total amount of text messages sent over mobile phone networks in the UK dropped by what percent- age from 2011 to 2014?</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42.0%</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47.1%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52.9%</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79.4%</w:t>
      </w:r>
    </w:p>
    <w:p>
      <w:pPr>
        <w:spacing w:after="30" w:before="30"/>
        <w:ind w:left="360"/>
      </w:pPr>
      <w:r>
        <w:rPr>
          <w:rFonts w:ascii="Calibri" w:cs="Calibri" w:eastAsia="Calibri" w:hAnsi="Calibri"/>
          <w:color w:val="475569"/>
          <w:sz w:val="19"/>
          <w:szCs w:val="19"/>
        </w:rPr>
        <w:t xml:space="preserve">☐ Option E) </w:t>
      </w:r>
      <w:r>
        <w:rPr>
          <w:rFonts w:ascii="Calibri" w:cs="Calibri" w:eastAsia="Calibri" w:hAnsi="Calibri"/>
          <w:color w:val="334155"/>
          <w:sz w:val="19"/>
          <w:szCs w:val="19"/>
        </w:rPr>
        <w:t xml:space="preserve">89.0% A pig farmer weighs her prize pigs (in kg) once a month throughout the spring and summer. Pig Sex March April May June July August Anastasia F 67.9 68.5 70.2 71.6 73.4 74.7 Horatio M 46.1 49.5 53.3 56.0 59.8 62.4 Otto M 25.4 27.3 28.9 31.2 34.5 36.8 Queenie F 53.3 53.7 53.9 54.6 55.3 59.1 Sebastian M 38.1 42.9 44.6 48.3 51.8 54.5</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47.1%</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A total of 39.7 billion text messages were sent over mobile phone networks in the UK in 2011, yet only  21 billion such messages were sent in 2014, for a difference of 39.7 billion - 21 billion = 18.7 billion text  messages. To solve for percentage decrease, divide the difference by the original: 18.7 billion ÷ 39.7 billion =  0.471, or 47.1%. The answer is (B).</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371 </w:t>
      </w:r>
      <w:r>
        <w:rPr>
          <w:rFonts w:ascii="Calibri" w:cs="Calibri" w:eastAsia="Calibri" w:hAnsi="Calibri"/>
          <w:color w:val="64748B"/>
          <w:sz w:val="18"/>
          <w:szCs w:val="18"/>
        </w:rPr>
        <w:t xml:space="preserve">[Global ID: #931]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A pig farmer weighs her prize pigs (in kg) once a month throughout the spring and summer.
PigSexMarchAprilMayJuneJulyAugustAnastasiaF67.968.570.271.673.474.7HoratioM46.149.553.356.059.862.4OttoM25.427.328.931.234.536.8QueenieF53.353.753.954.655.359.1SebastianM38.142.944.648.351.854.5
Question:
The average weight of the male pigs has increased by how much from March to August?</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10.4%</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24.6%</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38.7%</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40.2%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E) </w:t>
      </w:r>
      <w:r>
        <w:rPr>
          <w:rFonts w:ascii="Calibri" w:cs="Calibri" w:eastAsia="Calibri" w:hAnsi="Calibri"/>
          <w:color w:val="334155"/>
          <w:sz w:val="19"/>
          <w:szCs w:val="19"/>
        </w:rPr>
        <w:t xml:space="preserve">43.0%</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40.2%</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male pigs - Horatio, Otto and Sebastian - have a total weight of 46.1 + 25.4 + 38.1 = 109.6 kg in  March, and a total weight of 62.4 + 36.8 + 54.5 = 153.7 kg in August. This results in an average weight of  109.6 ÷ 3 = 36.53 kg in March, and an average weight of 153.7 ÷ 3 = 51.23 kg in August. The difference  in the average weights is 51.23 - 36.53 = 14.7 kg; divide this difference by the original figure (the average  weight in March) to determine the percentage change: 14.7 ÷ 36.53 = 0.4024, or 40.2%. The answer is (D).</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372 </w:t>
      </w:r>
      <w:r>
        <w:rPr>
          <w:rFonts w:ascii="Calibri" w:cs="Calibri" w:eastAsia="Calibri" w:hAnsi="Calibri"/>
          <w:color w:val="64748B"/>
          <w:sz w:val="18"/>
          <w:szCs w:val="18"/>
        </w:rPr>
        <w:t xml:space="preserve">[Global ID: #932] </w:t>
      </w:r>
      <w:r>
        <w:rPr>
          <w:rFonts w:ascii="Calibri" w:cs="Calibri" w:eastAsia="Calibri" w:hAnsi="Calibri"/>
          <w:b/>
          <w:bCs/>
          <w:color w:val="475569"/>
          <w:sz w:val="20"/>
          <w:szCs w:val="20"/>
        </w:rPr>
        <w:t xml:space="preserve">— Quantitative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In ten-pin bowling, each player tries to knock down as many pins as possible on each turn, known as a frame. Each frame normally consists of one or two rolls. If a player knocks down all ten pins in the first roll in the frame, it’s called a strike (scored with an X). If a player knocks down all ten pins by the second roll in the frame, it’s called a spare (the first roll is scored with the number of pins knocked down on that roll; the second roll is scored with a /). When a player scores a strike, the number of pins knocked down in the next two rolls is added to the frame in which they scored the strike. Thus, if a player rolls a strike, followed by a 5 and a 3 in the next frame, they score 18 in the frame with the strike, plus 8 in the follflowing frame. When a player scores a spare, the number of pins knocked down in the next roll is added to the frame in which they scored the spare. Thus, if a player rolls a spare, followed by a 5 and a 3 in the next frame, they score 15 in the frame with the spare, plus 8 in the follflowing frame. If a player rolls a strike in the 10th frame, they get two bonus rolls, to allow for extra points. Thus, a perfect game of ten-pin bowling would result in 12 strikes, with an overall score of 300. If a player rolls a spare in the 10th frame, they get one bonus roll, to allow for extra points.
Question:
What is the overall score of a player who scored strikes up until and including the 9th frame, followed by  a 7, a 3, and a strike on the bonus roll in the 10th frame?</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273</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277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280</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283</w:t>
      </w:r>
    </w:p>
    <w:p>
      <w:pPr>
        <w:spacing w:after="30" w:before="30"/>
        <w:ind w:left="360"/>
      </w:pPr>
      <w:r>
        <w:rPr>
          <w:rFonts w:ascii="Calibri" w:cs="Calibri" w:eastAsia="Calibri" w:hAnsi="Calibri"/>
          <w:color w:val="475569"/>
          <w:sz w:val="19"/>
          <w:szCs w:val="19"/>
        </w:rPr>
        <w:t xml:space="preserve">☐ Option E) </w:t>
      </w:r>
      <w:r>
        <w:rPr>
          <w:rFonts w:ascii="Calibri" w:cs="Calibri" w:eastAsia="Calibri" w:hAnsi="Calibri"/>
          <w:color w:val="334155"/>
          <w:sz w:val="19"/>
          <w:szCs w:val="19"/>
        </w:rPr>
        <w:t xml:space="preserve">287</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277</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In the example of a perfect game, scoring 300, the bowler would have earned 30 points in the 10th frame  - 10 with the initial strike, and 10 more with each of the 2 strikes on the bonus rolls. In this question, the  bowler scores 7, 3, 10 in the 10th frame, instead of 10, 10, 10. This is a difference of 30 - 20 = 10, so sub- tract 10 points from the overall score, to remove the 10th frame score: 300 - 10 = 290. However, a strike  means that you add the score from the follflowing 2 rolls to the frame with the strike. The score in the 8th  frame includes the strike from the 9th frame and the first roll in the 10th frame; instead of 10, it should  only be 7, so subtract 3: 290 - 3 = 287. Similarly, the 9th frame score includes the first two strikes from the  10th frame, in the score for a perfect game; instead of 10, 10, the bowler in this question has 7, 3 - a net  difference of 10 points (20 - 10 = 10). Subtract a further 10: 287 - 10 = 277. Answer (B) is correct.</w:t>
      </w:r>
    </w:p>
    <w:p>
      <w:pPr>
        <w:pBdr>
          <w:bottom w:val="single" w:color="E2E8F0" w:sz="4" w:space="1"/>
        </w:pBdr>
        <w:spacing w:after="140" w:before="60"/>
      </w:pPr>
    </w:p>
    <w:p>
      <w:pPr>
        <w:spacing w:after="120" w:before="400"/>
      </w:pPr>
      <w:r>
        <w:rPr>
          <w:rFonts w:ascii="Calibri" w:cs="Calibri" w:eastAsia="Calibri" w:hAnsi="Calibri"/>
          <w:b/>
          <w:bCs/>
          <w:color w:val="3B82F6"/>
          <w:sz w:val="20"/>
          <w:szCs w:val="20"/>
        </w:rPr>
        <w:t xml:space="preserve">━━━━━━━━━━━━━━━━━━━━━━━━━━━━━━━━━━━━━━━━━━━━━━━━━━
</w:t>
      </w:r>
      <w:r>
        <w:rPr>
          <w:rFonts w:ascii="Calibri" w:cs="Calibri" w:eastAsia="Calibri" w:hAnsi="Calibri"/>
          <w:b/>
          <w:bCs/>
          <w:color w:val="1E40AF"/>
          <w:sz w:val="28"/>
          <w:szCs w:val="28"/>
        </w:rPr>
        <w:t xml:space="preserve">  SECTION 5: ABSTRACT REASONING (MASTER BANK)  (385 Questions)</w:t>
      </w:r>
      <w:r>
        <w:rPr>
          <w:rFonts w:ascii="Calibri" w:cs="Calibri" w:eastAsia="Calibri" w:hAnsi="Calibri"/>
          <w:b/>
          <w:bCs/>
          <w:color w:val="3B82F6"/>
          <w:sz w:val="20"/>
          <w:szCs w:val="20"/>
        </w:rPr>
        <w:t xml:space="preserve">
━━━━━━━━━━━━━━━━━━━━━━━━━━━━━━━━━━━━━━━━━━━━━━━━━━</w:t>
      </w:r>
    </w:p>
    <w:p>
      <w:pPr>
        <w:spacing w:after="60" w:before="200"/>
      </w:pPr>
      <w:r>
        <w:rPr>
          <w:rFonts w:ascii="Calibri" w:cs="Calibri" w:eastAsia="Calibri" w:hAnsi="Calibri"/>
          <w:b/>
          <w:bCs/>
          <w:color w:val="1D4ED8"/>
          <w:sz w:val="24"/>
          <w:szCs w:val="24"/>
        </w:rPr>
        <w:t xml:space="preserve">Question 1 </w:t>
      </w:r>
      <w:r>
        <w:rPr>
          <w:rFonts w:ascii="Calibri" w:cs="Calibri" w:eastAsia="Calibri" w:hAnsi="Calibri"/>
          <w:color w:val="64748B"/>
          <w:sz w:val="18"/>
          <w:szCs w:val="18"/>
        </w:rPr>
        <w:t xml:space="preserve">[Global ID: #933]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Total vertices across all Square shapes is an even number (4), and total straight lines equals vertices + 1 (5).
Set B Rule: Total vertices across all Trapezoid shapes is an odd number (5), and total straight lines equals twice the number of vertices (10).
Test Figure 1 (Set 1, Item 1): Box 1.1 contains 4 vertices from Square and exactly 5 straight lines.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Set B</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Set A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Set A</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Total vertices across all Square shapes is an even number (4), and total straight lines equals vertices + 1 (5)..
• Rule for Set B: Total vertices across all Trapezoid shapes is an odd number (5), and total straight lines equals twice the number of vertices (10)..
• Test Figure Analysis: Box 1.1 contains 4 vertices from Square and exactly 5 straight lines..
• Conclusion: The figure satisfies all conditions of Set A while failing the criteria for Set B. Therefore, the correct answer is "Set A".</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 </w:t>
      </w:r>
      <w:r>
        <w:rPr>
          <w:rFonts w:ascii="Calibri" w:cs="Calibri" w:eastAsia="Calibri" w:hAnsi="Calibri"/>
          <w:color w:val="64748B"/>
          <w:sz w:val="18"/>
          <w:szCs w:val="18"/>
        </w:rPr>
        <w:t xml:space="preserve">[Global ID: #934]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Total vertices across all Square shapes is an even number (4), and total straight lines equals vertices + 1 (5).
Set B Rule: Total vertices across all Trapezoid shapes is an odd number (5), and total straight lines equals twice the number of vertices (10).
Test Figure 2 (Set 1, Item 2): Box 1.2 contains 5 vertices from Trapezoid and exactly 10 straight lines.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Set B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Set A</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Set B</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Total vertices across all Square shapes is an even number (4), and total straight lines equals vertices + 1 (5)..
• Rule for Set B: Total vertices across all Trapezoid shapes is an odd number (5), and total straight lines equals twice the number of vertices (10)..
• Test Figure Analysis: Box 1.2 contains 5 vertices from Trapezoid and exactly 10 straight lines..
• Conclusion: The figure satisfies all conditions of Set B while failing the criteria for Set A. Therefore, the correct answer is "Set B".</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 </w:t>
      </w:r>
      <w:r>
        <w:rPr>
          <w:rFonts w:ascii="Calibri" w:cs="Calibri" w:eastAsia="Calibri" w:hAnsi="Calibri"/>
          <w:color w:val="64748B"/>
          <w:sz w:val="18"/>
          <w:szCs w:val="18"/>
        </w:rPr>
        <w:t xml:space="preserve">[Global ID: #935]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Total vertices across all Square shapes is an even number (4), and total straight lines equals vertices + 1 (5).
Set B Rule: Total vertices across all Trapezoid shapes is an odd number (5), and total straight lines equals twice the number of vertices (10).
Test Figure 3 (Set 1, Item 3): Box 1.3 contains 4 vertices from Square and 8 straight lines.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Neither Set A nor Set B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Set B</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Set A</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Neither Set A nor Set B</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Total vertices across all Square shapes is an even number (4), and total straight lines equals vertices + 1 (5)..
• Rule for Set B: Total vertices across all Trapezoid shapes is an odd number (5), and total straight lines equals twice the number of vertices (10)..
• Test Figure Analysis: Box 1.3 contains 4 vertices from Square and 8 straight lines..
• Conclusion: The figure satisfies all conditions of Set B while failing the criteria for Set A. Therefore, the correct answer is "Set B".</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4 </w:t>
      </w:r>
      <w:r>
        <w:rPr>
          <w:rFonts w:ascii="Calibri" w:cs="Calibri" w:eastAsia="Calibri" w:hAnsi="Calibri"/>
          <w:color w:val="64748B"/>
          <w:sz w:val="18"/>
          <w:szCs w:val="18"/>
        </w:rPr>
        <w:t xml:space="preserve">[Global ID: #936]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Total vertices across all Square shapes is an even number (4), and total straight lines equals vertices + 1 (5).
Set B Rule: Total vertices across all Trapezoid shapes is an odd number (5), and total straight lines equals twice the number of vertices (10).
Test Figure 4 (Set 1, Item 4): Box 1.4 contains 6 vertices from Square and 7 straight lines.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Set B</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Set A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Set A</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Total vertices across all Square shapes is an even number (4), and total straight lines equals vertices + 1 (5)..
• Rule for Set B: Total vertices across all Trapezoid shapes is an odd number (5), and total straight lines equals twice the number of vertices (10)..
• Test Figure Analysis: Box 1.4 contains 6 vertices from Square and 7 straight lines..
• Conclusion: The figure satisfies all conditions of Set A while failing the criteria for Set B. Therefore, the correct answer is "Set A".</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5 </w:t>
      </w:r>
      <w:r>
        <w:rPr>
          <w:rFonts w:ascii="Calibri" w:cs="Calibri" w:eastAsia="Calibri" w:hAnsi="Calibri"/>
          <w:color w:val="64748B"/>
          <w:sz w:val="18"/>
          <w:szCs w:val="18"/>
        </w:rPr>
        <w:t xml:space="preserve">[Global ID: #937]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Total vertices across all Square shapes is an even number (4), and total straight lines equals vertices + 1 (5).
Set B Rule: Total vertices across all Trapezoid shapes is an odd number (5), and total straight lines equals twice the number of vertices (10).
Test Figure 5 (Set 1, Item 5): Box 1.5 contains 7 vertices from Trapezoid and 14 straight lines.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Set B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Set A</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Set B</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Total vertices across all Square shapes is an even number (4), and total straight lines equals vertices + 1 (5)..
• Rule for Set B: Total vertices across all Trapezoid shapes is an odd number (5), and total straight lines equals twice the number of vertices (10)..
• Test Figure Analysis: Box 1.5 contains 7 vertices from Trapezoid and 14 straight lines..
• Conclusion: The figure satisfies all conditions of Set B while failing the criteria for Set A. Therefore, the correct answer is "Set B".</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6 </w:t>
      </w:r>
      <w:r>
        <w:rPr>
          <w:rFonts w:ascii="Calibri" w:cs="Calibri" w:eastAsia="Calibri" w:hAnsi="Calibri"/>
          <w:color w:val="64748B"/>
          <w:sz w:val="18"/>
          <w:szCs w:val="18"/>
        </w:rPr>
        <w:t xml:space="preserve">[Global ID: #938]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Contains at least one Rhombus with right angles, and the number of small white circles is exactly 4.
Set B Rule: Contains only Regular Nonagon with no right angles, and the number of small black circles is exactly 5.
Test Figure 6 (Set 2, Item 1): Box 2.1 features a Rhombus with right angles and exactly 4 small white circles.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Set B</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Set A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Set A</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Contains at least one Rhombus with right angles, and the number of small white circles is exactly 4..
• Rule for Set B: Contains only Regular Nonagon with no right angles, and the number of small black circles is exactly 5..
• Test Figure Analysis: Box 2.1 features a Rhombus with right angles and exactly 4 small white circles..
• Conclusion: The figure satisfies all conditions of Set A while failing the criteria for Set B. Therefore, the correct answer is "Set A".</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7 </w:t>
      </w:r>
      <w:r>
        <w:rPr>
          <w:rFonts w:ascii="Calibri" w:cs="Calibri" w:eastAsia="Calibri" w:hAnsi="Calibri"/>
          <w:color w:val="64748B"/>
          <w:sz w:val="18"/>
          <w:szCs w:val="18"/>
        </w:rPr>
        <w:t xml:space="preserve">[Global ID: #939]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Contains at least one Rhombus with right angles, and the number of small white circles is exactly 4.
Set B Rule: Contains only Regular Nonagon with no right angles, and the number of small black circles is exactly 5.
Test Figure 7 (Set 2, Item 2): Box 2.2 features a Regular Nonagon with 0 right angles and exactly 5 small black circles.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Set B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Set A</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Set B</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Contains at least one Rhombus with right angles, and the number of small white circles is exactly 4..
• Rule for Set B: Contains only Regular Nonagon with no right angles, and the number of small black circles is exactly 5..
• Test Figure Analysis: Box 2.2 features a Regular Nonagon with 0 right angles and exactly 5 small black circles..
• Conclusion: The figure satisfies all conditions of Set B while failing the criteria for Set A. Therefore, the correct answer is "Set B".</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8 </w:t>
      </w:r>
      <w:r>
        <w:rPr>
          <w:rFonts w:ascii="Calibri" w:cs="Calibri" w:eastAsia="Calibri" w:hAnsi="Calibri"/>
          <w:color w:val="64748B"/>
          <w:sz w:val="18"/>
          <w:szCs w:val="18"/>
        </w:rPr>
        <w:t xml:space="preserve">[Global ID: #940]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Contains at least one Rhombus with right angles, and the number of small white circles is exactly 4.
Set B Rule: Contains only Regular Nonagon with no right angles, and the number of small black circles is exactly 5.
Test Figure 8 (Set 2, Item 3): Box 2.3 features a Rhombus with right angles and 7 small white circles.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Set B</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Neither Set A nor Set B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Set A</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Neither Set A nor Set B</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Contains at least one Rhombus with right angles, and the number of small white circles is exactly 4..
• Rule for Set B: Contains only Regular Nonagon with no right angles, and the number of small black circles is exactly 5..
• Test Figure Analysis: Box 2.3 features a Rhombus with right angles and 7 small white circles..
• Conclusion: The figure satisfies all conditions of Set B while failing the criteria for Set A. Therefore, the correct answer is "Set B".</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9 </w:t>
      </w:r>
      <w:r>
        <w:rPr>
          <w:rFonts w:ascii="Calibri" w:cs="Calibri" w:eastAsia="Calibri" w:hAnsi="Calibri"/>
          <w:color w:val="64748B"/>
          <w:sz w:val="18"/>
          <w:szCs w:val="18"/>
        </w:rPr>
        <w:t xml:space="preserve">[Global ID: #941]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Contains at least one Rhombus with right angles, and the number of small white circles is exactly 4.
Set B Rule: Contains only Regular Nonagon with no right angles, and the number of small black circles is exactly 5.
Test Figure 9 (Set 2, Item 4): Box 2.4 features two Rhombus shapes with right angles and exactly 4 small white circles.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Set B</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Set A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Set A</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Contains at least one Rhombus with right angles, and the number of small white circles is exactly 4..
• Rule for Set B: Contains only Regular Nonagon with no right angles, and the number of small black circles is exactly 5..
• Test Figure Analysis: Box 2.4 features two Rhombus shapes with right angles and exactly 4 small white circles..
• Conclusion: The figure satisfies all conditions of Set A while failing the criteria for Set B. Therefore, the correct answer is "Set A".</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10 </w:t>
      </w:r>
      <w:r>
        <w:rPr>
          <w:rFonts w:ascii="Calibri" w:cs="Calibri" w:eastAsia="Calibri" w:hAnsi="Calibri"/>
          <w:color w:val="64748B"/>
          <w:sz w:val="18"/>
          <w:szCs w:val="18"/>
        </w:rPr>
        <w:t xml:space="preserve">[Global ID: #942]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Contains at least one Rhombus with right angles, and the number of small white circles is exactly 4.
Set B Rule: Contains only Regular Nonagon with no right angles, and the number of small black circles is exactly 5.
Test Figure 10 (Set 2, Item 5): Box 2.5 features two Regular Nonagon shapes (0 right angles) and exactly 5 small black circles.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Set B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Set A</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Set B</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Contains at least one Rhombus with right angles, and the number of small white circles is exactly 4..
• Rule for Set B: Contains only Regular Nonagon with no right angles, and the number of small black circles is exactly 5..
• Test Figure Analysis: Box 2.5 features two Regular Nonagon shapes (0 right angles) and exactly 5 small black circles..
• Conclusion: The figure satisfies all conditions of Set B while failing the criteria for Set A. Therefore, the correct answer is "Set B".</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11 </w:t>
      </w:r>
      <w:r>
        <w:rPr>
          <w:rFonts w:ascii="Calibri" w:cs="Calibri" w:eastAsia="Calibri" w:hAnsi="Calibri"/>
          <w:color w:val="64748B"/>
          <w:sz w:val="18"/>
          <w:szCs w:val="18"/>
        </w:rPr>
        <w:t xml:space="preserve">[Global ID: #943]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The figure has 4-fold (90 deg) rotational symmetry, and the number of shaded Regular Hexagon segments is 6.
Set B Rule: The figure has 3-fold (120 deg) rotational symmetry, and the number of shaded Five-Pointed Star segments is 7.
Test Figure 11 (Set 3, Item 1): Box 3.1: Symmetrical arrangement of Regular Hexagon with 90-degree rotational invariance and exactly 6 shaded segments.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Set B</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Set A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Set A</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The figure has 4-fold (90 deg) rotational symmetry, and the number of shaded Regular Hexagon segments is 6..
• Rule for Set B: The figure has 3-fold (120 deg) rotational symmetry, and the number of shaded Five-Pointed Star segments is 7..
• Test Figure Analysis: Box 3.1: Symmetrical arrangement of Regular Hexagon with 90-degree rotational invariance and exactly 6 shaded segments..
• Conclusion: The figure satisfies all conditions of Set A while failing the criteria for Set B. Therefore, the correct answer is "Set A".</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12 </w:t>
      </w:r>
      <w:r>
        <w:rPr>
          <w:rFonts w:ascii="Calibri" w:cs="Calibri" w:eastAsia="Calibri" w:hAnsi="Calibri"/>
          <w:color w:val="64748B"/>
          <w:sz w:val="18"/>
          <w:szCs w:val="18"/>
        </w:rPr>
        <w:t xml:space="preserve">[Global ID: #944]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The figure has 4-fold (90 deg) rotational symmetry, and the number of shaded Regular Hexagon segments is 6.
Set B Rule: The figure has 3-fold (120 deg) rotational symmetry, and the number of shaded Five-Pointed Star segments is 7.
Test Figure 12 (Set 3, Item 2): Box 3.2: 3-fold symmetrical pinwheel of Five-Pointed Star with 120-degree rotational invariance and exactly 7 shaded segments.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Set B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Set A</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Set B</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The figure has 4-fold (90 deg) rotational symmetry, and the number of shaded Regular Hexagon segments is 6..
• Rule for Set B: The figure has 3-fold (120 deg) rotational symmetry, and the number of shaded Five-Pointed Star segments is 7..
• Test Figure Analysis: Box 3.2: 3-fold symmetrical pinwheel of Five-Pointed Star with 120-degree rotational invariance and exactly 7 shaded segments..
• Conclusion: The figure satisfies all conditions of Set B while failing the criteria for Set A. Therefore, the correct answer is "Set B".</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13 </w:t>
      </w:r>
      <w:r>
        <w:rPr>
          <w:rFonts w:ascii="Calibri" w:cs="Calibri" w:eastAsia="Calibri" w:hAnsi="Calibri"/>
          <w:color w:val="64748B"/>
          <w:sz w:val="18"/>
          <w:szCs w:val="18"/>
        </w:rPr>
        <w:t xml:space="preserve">[Global ID: #945]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The figure has 4-fold (90 deg) rotational symmetry, and the number of shaded Regular Hexagon segments is 6.
Set B Rule: The figure has 3-fold (120 deg) rotational symmetry, and the number of shaded Five-Pointed Star segments is 7.
Test Figure 13 (Set 3, Item 3): Box 3.3: Asymmetrical arrangement of Regular Hexagon with 6 shaded segments but 0 rotational symmetry.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Neither Set A nor Set B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Set B</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Set A</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Neither Set A nor Set B</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The figure has 4-fold (90 deg) rotational symmetry, and the number of shaded Regular Hexagon segments is 6..
• Rule for Set B: The figure has 3-fold (120 deg) rotational symmetry, and the number of shaded Five-Pointed Star segments is 7..
• Test Figure Analysis: Box 3.3: Asymmetrical arrangement of Regular Hexagon with 6 shaded segments but 0 rotational symmetry..
• Conclusion: The figure satisfies all conditions of Set B while failing the criteria for Set A. Therefore, the correct answer is "Set B".</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14 </w:t>
      </w:r>
      <w:r>
        <w:rPr>
          <w:rFonts w:ascii="Calibri" w:cs="Calibri" w:eastAsia="Calibri" w:hAnsi="Calibri"/>
          <w:color w:val="64748B"/>
          <w:sz w:val="18"/>
          <w:szCs w:val="18"/>
        </w:rPr>
        <w:t xml:space="preserve">[Global ID: #946]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The figure has 4-fold (90 deg) rotational symmetry, and the number of shaded Regular Hexagon segments is 6.
Set B Rule: The figure has 3-fold (120 deg) rotational symmetry, and the number of shaded Five-Pointed Star segments is 7.
Test Figure 14 (Set 3, Item 4): Box 3.4: Star figure of Regular Hexagon with 90-degree rotational symmetry and 6 shaded segments.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Set B</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Set A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Set A</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The figure has 4-fold (90 deg) rotational symmetry, and the number of shaded Regular Hexagon segments is 6..
• Rule for Set B: The figure has 3-fold (120 deg) rotational symmetry, and the number of shaded Five-Pointed Star segments is 7..
• Test Figure Analysis: Box 3.4: Star figure of Regular Hexagon with 90-degree rotational symmetry and 6 shaded segments..
• Conclusion: The figure satisfies all conditions of Set A while failing the criteria for Set B. Therefore, the correct answer is "Set A".</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15 </w:t>
      </w:r>
      <w:r>
        <w:rPr>
          <w:rFonts w:ascii="Calibri" w:cs="Calibri" w:eastAsia="Calibri" w:hAnsi="Calibri"/>
          <w:color w:val="64748B"/>
          <w:sz w:val="18"/>
          <w:szCs w:val="18"/>
        </w:rPr>
        <w:t xml:space="preserve">[Global ID: #947]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The figure has 4-fold (90 deg) rotational symmetry, and the number of shaded Regular Hexagon segments is 6.
Set B Rule: The figure has 3-fold (120 deg) rotational symmetry, and the number of shaded Five-Pointed Star segments is 7.
Test Figure 15 (Set 3, Item 5): Box 3.5: Triangular lattice of Five-Pointed Star with 120-degree rotational symmetry and 7 shaded segments.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Set B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Set A</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Set B</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The figure has 4-fold (90 deg) rotational symmetry, and the number of shaded Regular Hexagon segments is 6..
• Rule for Set B: The figure has 3-fold (120 deg) rotational symmetry, and the number of shaded Five-Pointed Star segments is 7..
• Test Figure Analysis: Box 3.5: Triangular lattice of Five-Pointed Star with 120-degree rotational symmetry and 7 shaded segments..
• Conclusion: The figure satisfies all conditions of Set B while failing the criteria for Set A. Therefore, the correct answer is "Set B".</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16 </w:t>
      </w:r>
      <w:r>
        <w:rPr>
          <w:rFonts w:ascii="Calibri" w:cs="Calibri" w:eastAsia="Calibri" w:hAnsi="Calibri"/>
          <w:color w:val="64748B"/>
          <w:sz w:val="18"/>
          <w:szCs w:val="18"/>
        </w:rPr>
        <w:t xml:space="preserve">[Global ID: #948]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Features exactly 7 pairs of parallel lines and 0 line crossings within Regular Nonagon.
Set B Rule: Features 0 parallel lines and at least 8 crossing intersections within Greek Cross.
Test Figure 16 (Set 4, Item 1): Box 4.1: Contains Regular Nonagon geometry with exactly 7 pairs of parallel sides and 0 intersections.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Set B</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Set A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Set A</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Features exactly 7 pairs of parallel lines and 0 line crossings within Regular Nonagon..
• Rule for Set B: Features 0 parallel lines and at least 8 crossing intersections within Greek Cross..
• Test Figure Analysis: Box 4.1: Contains Regular Nonagon geometry with exactly 7 pairs of parallel sides and 0 intersections..
• Conclusion: The figure satisfies all conditions of Set A while failing the criteria for Set B. Therefore, the correct answer is "Set A".</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17 </w:t>
      </w:r>
      <w:r>
        <w:rPr>
          <w:rFonts w:ascii="Calibri" w:cs="Calibri" w:eastAsia="Calibri" w:hAnsi="Calibri"/>
          <w:color w:val="64748B"/>
          <w:sz w:val="18"/>
          <w:szCs w:val="18"/>
        </w:rPr>
        <w:t xml:space="preserve">[Global ID: #949]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Features exactly 7 pairs of parallel lines and 0 line crossings within Regular Nonagon.
Set B Rule: Features 0 parallel lines and at least 8 crossing intersections within Greek Cross.
Test Figure 17 (Set 4, Item 2): Box 4.2: Contains Greek Cross geometry with 0 parallel lines and exactly 8 line crossings.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Set B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Set A</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Set B</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Features exactly 7 pairs of parallel lines and 0 line crossings within Regular Nonagon..
• Rule for Set B: Features 0 parallel lines and at least 8 crossing intersections within Greek Cross..
• Test Figure Analysis: Box 4.2: Contains Greek Cross geometry with 0 parallel lines and exactly 8 line crossings..
• Conclusion: The figure satisfies all conditions of Set B while failing the criteria for Set A. Therefore, the correct answer is "Set B".</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18 </w:t>
      </w:r>
      <w:r>
        <w:rPr>
          <w:rFonts w:ascii="Calibri" w:cs="Calibri" w:eastAsia="Calibri" w:hAnsi="Calibri"/>
          <w:color w:val="64748B"/>
          <w:sz w:val="18"/>
          <w:szCs w:val="18"/>
        </w:rPr>
        <w:t xml:space="preserve">[Global ID: #950]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Features exactly 7 pairs of parallel lines and 0 line crossings within Regular Nonagon.
Set B Rule: Features 0 parallel lines and at least 8 crossing intersections within Greek Cross.
Test Figure 18 (Set 4, Item 3): Box 4.3: Contains 1 pair of parallel lines and 1 crossing intersection.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Neither Set A nor Set B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Set B</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Set A</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Neither Set A nor Set B</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Features exactly 7 pairs of parallel lines and 0 line crossings within Regular Nonagon..
• Rule for Set B: Features 0 parallel lines and at least 8 crossing intersections within Greek Cross..
• Test Figure Analysis: Box 4.3: Contains 1 pair of parallel lines and 1 crossing intersection..
• Conclusion: The figure satisfies all conditions of Set B while failing the criteria for Set A. Therefore, the correct answer is "Set B".</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19 </w:t>
      </w:r>
      <w:r>
        <w:rPr>
          <w:rFonts w:ascii="Calibri" w:cs="Calibri" w:eastAsia="Calibri" w:hAnsi="Calibri"/>
          <w:color w:val="64748B"/>
          <w:sz w:val="18"/>
          <w:szCs w:val="18"/>
        </w:rPr>
        <w:t xml:space="preserve">[Global ID: #951]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Features exactly 7 pairs of parallel lines and 0 line crossings within Regular Nonagon.
Set B Rule: Features 0 parallel lines and at least 8 crossing intersections within Greek Cross.
Test Figure 19 (Set 4, Item 4): Box 4.4: Contains two separate Regular Nonagon polygons with a total of 7 parallel pairs and 0 crossings.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Set B</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Set A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Set A</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Features exactly 7 pairs of parallel lines and 0 line crossings within Regular Nonagon..
• Rule for Set B: Features 0 parallel lines and at least 8 crossing intersections within Greek Cross..
• Test Figure Analysis: Box 4.4: Contains two separate Regular Nonagon polygons with a total of 7 parallel pairs and 0 crossings..
• Conclusion: The figure satisfies all conditions of Set A while failing the criteria for Set B. Therefore, the correct answer is "Set A".</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20 </w:t>
      </w:r>
      <w:r>
        <w:rPr>
          <w:rFonts w:ascii="Calibri" w:cs="Calibri" w:eastAsia="Calibri" w:hAnsi="Calibri"/>
          <w:color w:val="64748B"/>
          <w:sz w:val="18"/>
          <w:szCs w:val="18"/>
        </w:rPr>
        <w:t xml:space="preserve">[Global ID: #952]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Features exactly 7 pairs of parallel lines and 0 line crossings within Regular Nonagon.
Set B Rule: Features 0 parallel lines and at least 8 crossing intersections within Greek Cross.
Test Figure 20 (Set 4, Item 5): Box 4.5: Complex star of Greek Cross with 0 parallel lines and 10 line crossings.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Set B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Set A</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Set B</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Features exactly 7 pairs of parallel lines and 0 line crossings within Regular Nonagon..
• Rule for Set B: Features 0 parallel lines and at least 8 crossing intersections within Greek Cross..
• Test Figure Analysis: Box 4.5: Complex star of Greek Cross with 0 parallel lines and 10 line crossings..
• Conclusion: The figure satisfies all conditions of Set B while failing the criteria for Set A. Therefore, the correct answer is "Set B".</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21 </w:t>
      </w:r>
      <w:r>
        <w:rPr>
          <w:rFonts w:ascii="Calibri" w:cs="Calibri" w:eastAsia="Calibri" w:hAnsi="Calibri"/>
          <w:color w:val="64748B"/>
          <w:sz w:val="18"/>
          <w:szCs w:val="18"/>
        </w:rPr>
        <w:t xml:space="preserve">[Global ID: #953]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Concentric nested shapes: Inner Ellipse has strictly fewer sides than the enclosing outer shape (difference = 2 sides).
Set B Rule: Concentric nested shapes: Inner Equilateral Triangle has strictly more sides than the enclosing outer shape (difference = 2 sides).
Test Figure 21 (Set 5, Item 1): Box 5.1: Inner 3-sided Ellipse nested inside a 5-sided outer polygon.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Set B</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Set A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Set A</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Concentric nested shapes: Inner Ellipse has strictly fewer sides than the enclosing outer shape (difference = 2 sides)..
• Rule for Set B: Concentric nested shapes: Inner Equilateral Triangle has strictly more sides than the enclosing outer shape (difference = 2 sides)..
• Test Figure Analysis: Box 5.1: Inner 3-sided Ellipse nested inside a 5-sided outer polygon..
• Conclusion: The figure satisfies all conditions of Set A while failing the criteria for Set B. Therefore, the correct answer is "Set A".</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22 </w:t>
      </w:r>
      <w:r>
        <w:rPr>
          <w:rFonts w:ascii="Calibri" w:cs="Calibri" w:eastAsia="Calibri" w:hAnsi="Calibri"/>
          <w:color w:val="64748B"/>
          <w:sz w:val="18"/>
          <w:szCs w:val="18"/>
        </w:rPr>
        <w:t xml:space="preserve">[Global ID: #954]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Concentric nested shapes: Inner Ellipse has strictly fewer sides than the enclosing outer shape (difference = 2 sides).
Set B Rule: Concentric nested shapes: Inner Equilateral Triangle has strictly more sides than the enclosing outer shape (difference = 2 sides).
Test Figure 22 (Set 5, Item 2): Box 5.2: Inner 10-sided Equilateral Triangle nested inside an 8-sided outer polygon.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Set B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Set A</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Set B</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Concentric nested shapes: Inner Ellipse has strictly fewer sides than the enclosing outer shape (difference = 2 sides)..
• Rule for Set B: Concentric nested shapes: Inner Equilateral Triangle has strictly more sides than the enclosing outer shape (difference = 2 sides)..
• Test Figure Analysis: Box 5.2: Inner 10-sided Equilateral Triangle nested inside an 8-sided outer polygon..
• Conclusion: The figure satisfies all conditions of Set B while failing the criteria for Set A. Therefore, the correct answer is "Set B".</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23 </w:t>
      </w:r>
      <w:r>
        <w:rPr>
          <w:rFonts w:ascii="Calibri" w:cs="Calibri" w:eastAsia="Calibri" w:hAnsi="Calibri"/>
          <w:color w:val="64748B"/>
          <w:sz w:val="18"/>
          <w:szCs w:val="18"/>
        </w:rPr>
        <w:t xml:space="preserve">[Global ID: #955]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Concentric nested shapes: Inner Ellipse has strictly fewer sides than the enclosing outer shape (difference = 2 sides).
Set B Rule: Concentric nested shapes: Inner Equilateral Triangle has strictly more sides than the enclosing outer shape (difference = 2 sides).
Test Figure 23 (Set 5, Item 3): Box 5.3: Inner 4-sided shape nested inside an 8-sided shape with a side difference of 4 (expected difference: 2).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Set B</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Neither Set A nor Set B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Set A</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Neither Set A nor Set B</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Concentric nested shapes: Inner Ellipse has strictly fewer sides than the enclosing outer shape (difference = 2 sides)..
• Rule for Set B: Concentric nested shapes: Inner Equilateral Triangle has strictly more sides than the enclosing outer shape (difference = 2 sides)..
• Test Figure Analysis: Box 5.3: Inner 4-sided shape nested inside an 8-sided shape with a side difference of 4 (expected difference: 2)..
• Conclusion: The figure satisfies all conditions of Set B while failing the criteria for Set A. Therefore, the correct answer is "Set B".</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24 </w:t>
      </w:r>
      <w:r>
        <w:rPr>
          <w:rFonts w:ascii="Calibri" w:cs="Calibri" w:eastAsia="Calibri" w:hAnsi="Calibri"/>
          <w:color w:val="64748B"/>
          <w:sz w:val="18"/>
          <w:szCs w:val="18"/>
        </w:rPr>
        <w:t xml:space="preserve">[Global ID: #956]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Concentric nested shapes: Inner Ellipse has strictly fewer sides than the enclosing outer shape (difference = 2 sides).
Set B Rule: Concentric nested shapes: Inner Equilateral Triangle has strictly more sides than the enclosing outer shape (difference = 2 sides).
Test Figure 24 (Set 5, Item 4): Box 5.4: Inner 4-sided Ellipse nested inside a 6-sided outer shape.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Set B</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Set A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Set A</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Concentric nested shapes: Inner Ellipse has strictly fewer sides than the enclosing outer shape (difference = 2 sides)..
• Rule for Set B: Concentric nested shapes: Inner Equilateral Triangle has strictly more sides than the enclosing outer shape (difference = 2 sides)..
• Test Figure Analysis: Box 5.4: Inner 4-sided Ellipse nested inside a 6-sided outer shape..
• Conclusion: The figure satisfies all conditions of Set A while failing the criteria for Set B. Therefore, the correct answer is "Set A".</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25 </w:t>
      </w:r>
      <w:r>
        <w:rPr>
          <w:rFonts w:ascii="Calibri" w:cs="Calibri" w:eastAsia="Calibri" w:hAnsi="Calibri"/>
          <w:color w:val="64748B"/>
          <w:sz w:val="18"/>
          <w:szCs w:val="18"/>
        </w:rPr>
        <w:t xml:space="preserve">[Global ID: #957]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Concentric nested shapes: Inner Ellipse has strictly fewer sides than the enclosing outer shape (difference = 2 sides).
Set B Rule: Concentric nested shapes: Inner Equilateral Triangle has strictly more sides than the enclosing outer shape (difference = 2 sides).
Test Figure 25 (Set 5, Item 5): Box 5.5: Inner 8-sided Equilateral Triangle nested inside a 6-sided outer shape.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Set B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Set A</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Set B</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Concentric nested shapes: Inner Ellipse has strictly fewer sides than the enclosing outer shape (difference = 2 sides)..
• Rule for Set B: Concentric nested shapes: Inner Equilateral Triangle has strictly more sides than the enclosing outer shape (difference = 2 sides)..
• Test Figure Analysis: Box 5.5: Inner 8-sided Equilateral Triangle nested inside a 6-sided outer shape..
• Conclusion: The figure satisfies all conditions of Set B while failing the criteria for Set A. Therefore, the correct answer is "Set B".</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26 </w:t>
      </w:r>
      <w:r>
        <w:rPr>
          <w:rFonts w:ascii="Calibri" w:cs="Calibri" w:eastAsia="Calibri" w:hAnsi="Calibri"/>
          <w:color w:val="64748B"/>
          <w:sz w:val="18"/>
          <w:szCs w:val="18"/>
        </w:rPr>
        <w:t xml:space="preserve">[Global ID: #958]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All Six-Pointed Star arrows point in a clockwise orientation, and the total arrow count is 6 (even).
Set B Rule: All Parallelogram arrows point in an anti-clockwise orientation, and the total arrow count is 5 (odd).
Test Figure 26 (Set 6, Item 1): Box 6.1: Features 6 Six-Pointed Star arrows directed clockwise around the perimeter.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Set B</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Set A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Set A</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All Six-Pointed Star arrows point in a clockwise orientation, and the total arrow count is 6 (even)..
• Rule for Set B: All Parallelogram arrows point in an anti-clockwise orientation, and the total arrow count is 5 (odd)..
• Test Figure Analysis: Box 6.1: Features 6 Six-Pointed Star arrows directed clockwise around the perimeter..
• Conclusion: The figure satisfies all conditions of Set A while failing the criteria for Set B. Therefore, the correct answer is "Set A".</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27 </w:t>
      </w:r>
      <w:r>
        <w:rPr>
          <w:rFonts w:ascii="Calibri" w:cs="Calibri" w:eastAsia="Calibri" w:hAnsi="Calibri"/>
          <w:color w:val="64748B"/>
          <w:sz w:val="18"/>
          <w:szCs w:val="18"/>
        </w:rPr>
        <w:t xml:space="preserve">[Global ID: #959]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All Six-Pointed Star arrows point in a clockwise orientation, and the total arrow count is 6 (even).
Set B Rule: All Parallelogram arrows point in an anti-clockwise orientation, and the total arrow count is 5 (odd).
Test Figure 27 (Set 6, Item 2): Box 6.2: Features 5 Parallelogram arrows directed anti-clockwise around the perimeter.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Set B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Set A</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Set B</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All Six-Pointed Star arrows point in a clockwise orientation, and the total arrow count is 6 (even)..
• Rule for Set B: All Parallelogram arrows point in an anti-clockwise orientation, and the total arrow count is 5 (odd)..
• Test Figure Analysis: Box 6.2: Features 5 Parallelogram arrows directed anti-clockwise around the perimeter..
• Conclusion: The figure satisfies all conditions of Set B while failing the criteria for Set A. Therefore, the correct answer is "Set B".</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28 </w:t>
      </w:r>
      <w:r>
        <w:rPr>
          <w:rFonts w:ascii="Calibri" w:cs="Calibri" w:eastAsia="Calibri" w:hAnsi="Calibri"/>
          <w:color w:val="64748B"/>
          <w:sz w:val="18"/>
          <w:szCs w:val="18"/>
        </w:rPr>
        <w:t xml:space="preserve">[Global ID: #960]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All Six-Pointed Star arrows point in a clockwise orientation, and the total arrow count is 6 (even).
Set B Rule: All Parallelogram arrows point in an anti-clockwise orientation, and the total arrow count is 5 (odd).
Test Figure 28 (Set 6, Item 3): Box 6.3: Features 7 arrows directed clockwise around the perimeter.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Neither Set A nor Set B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Set B</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Set A</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Neither Set A nor Set B</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All Six-Pointed Star arrows point in a clockwise orientation, and the total arrow count is 6 (even)..
• Rule for Set B: All Parallelogram arrows point in an anti-clockwise orientation, and the total arrow count is 5 (odd)..
• Test Figure Analysis: Box 6.3: Features 7 arrows directed clockwise around the perimeter..
• Conclusion: The figure satisfies all conditions of Set B while failing the criteria for Set A. Therefore, the correct answer is "Set B".</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29 </w:t>
      </w:r>
      <w:r>
        <w:rPr>
          <w:rFonts w:ascii="Calibri" w:cs="Calibri" w:eastAsia="Calibri" w:hAnsi="Calibri"/>
          <w:color w:val="64748B"/>
          <w:sz w:val="18"/>
          <w:szCs w:val="18"/>
        </w:rPr>
        <w:t xml:space="preserve">[Global ID: #961]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All Six-Pointed Star arrows point in a clockwise orientation, and the total arrow count is 6 (even).
Set B Rule: All Parallelogram arrows point in an anti-clockwise orientation, and the total arrow count is 5 (odd).
Test Figure 29 (Set 6, Item 4): Box 6.4: Features 8 Six-Pointed Star arrows pointing clockwise around a central axis.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Set B</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Set A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Set A</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All Six-Pointed Star arrows point in a clockwise orientation, and the total arrow count is 6 (even)..
• Rule for Set B: All Parallelogram arrows point in an anti-clockwise orientation, and the total arrow count is 5 (odd)..
• Test Figure Analysis: Box 6.4: Features 8 Six-Pointed Star arrows pointing clockwise around a central axis..
• Conclusion: The figure satisfies all conditions of Set A while failing the criteria for Set B. Therefore, the correct answer is "Set A".</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30 </w:t>
      </w:r>
      <w:r>
        <w:rPr>
          <w:rFonts w:ascii="Calibri" w:cs="Calibri" w:eastAsia="Calibri" w:hAnsi="Calibri"/>
          <w:color w:val="64748B"/>
          <w:sz w:val="18"/>
          <w:szCs w:val="18"/>
        </w:rPr>
        <w:t xml:space="preserve">[Global ID: #962]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All Six-Pointed Star arrows point in a clockwise orientation, and the total arrow count is 6 (even).
Set B Rule: All Parallelogram arrows point in an anti-clockwise orientation, and the total arrow count is 5 (odd).
Test Figure 30 (Set 6, Item 5): Box 6.5: Features 7 Parallelogram arrows pointing anti-clockwise around a central axis.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Set B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Set A</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Set B</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All Six-Pointed Star arrows point in a clockwise orientation, and the total arrow count is 6 (even)..
• Rule for Set B: All Parallelogram arrows point in an anti-clockwise orientation, and the total arrow count is 5 (odd)..
• Test Figure Analysis: Box 6.5: Features 7 Parallelogram arrows pointing anti-clockwise around a central axis..
• Conclusion: The figure satisfies all conditions of Set B while failing the criteria for Set A. Therefore, the correct answer is "Set B".</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31 </w:t>
      </w:r>
      <w:r>
        <w:rPr>
          <w:rFonts w:ascii="Calibri" w:cs="Calibri" w:eastAsia="Calibri" w:hAnsi="Calibri"/>
          <w:color w:val="64748B"/>
          <w:sz w:val="18"/>
          <w:szCs w:val="18"/>
        </w:rPr>
        <w:t xml:space="preserve">[Global ID: #963]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The intersection between overlapping Maltese Cross figures contains an even number (8) of small solid dots.
Set B Rule: The intersection between overlapping Regular Heptagon figures contains an odd number (7) of small open rings.
Test Figure 31 (Set 7, Item 1): Box 7.1: Overlapping Maltese Cross shapes with exactly 8 solid dots in the shared region.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Set B</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Set A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Set A</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The intersection between overlapping Maltese Cross figures contains an even number (8) of small solid dots..
• Rule for Set B: The intersection between overlapping Regular Heptagon figures contains an odd number (7) of small open rings..
• Test Figure Analysis: Box 7.1: Overlapping Maltese Cross shapes with exactly 8 solid dots in the shared region..
• Conclusion: The figure satisfies all conditions of Set A while failing the criteria for Set B. Therefore, the correct answer is "Set A".</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32 </w:t>
      </w:r>
      <w:r>
        <w:rPr>
          <w:rFonts w:ascii="Calibri" w:cs="Calibri" w:eastAsia="Calibri" w:hAnsi="Calibri"/>
          <w:color w:val="64748B"/>
          <w:sz w:val="18"/>
          <w:szCs w:val="18"/>
        </w:rPr>
        <w:t xml:space="preserve">[Global ID: #964]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The intersection between overlapping Maltese Cross figures contains an even number (8) of small solid dots.
Set B Rule: The intersection between overlapping Regular Heptagon figures contains an odd number (7) of small open rings.
Test Figure 32 (Set 7, Item 2): Box 7.2: Overlapping Regular Heptagon shapes with exactly 7 open rings in the shared region.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Set B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Set A</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Set B</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The intersection between overlapping Maltese Cross figures contains an even number (8) of small solid dots..
• Rule for Set B: The intersection between overlapping Regular Heptagon figures contains an odd number (7) of small open rings..
• Test Figure Analysis: Box 7.2: Overlapping Regular Heptagon shapes with exactly 7 open rings in the shared region..
• Conclusion: The figure satisfies all conditions of Set B while failing the criteria for Set A. Therefore, the correct answer is "Set B".</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33 </w:t>
      </w:r>
      <w:r>
        <w:rPr>
          <w:rFonts w:ascii="Calibri" w:cs="Calibri" w:eastAsia="Calibri" w:hAnsi="Calibri"/>
          <w:color w:val="64748B"/>
          <w:sz w:val="18"/>
          <w:szCs w:val="18"/>
        </w:rPr>
        <w:t xml:space="preserve">[Global ID: #965]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The intersection between overlapping Maltese Cross figures contains an even number (8) of small solid dots.
Set B Rule: The intersection between overlapping Regular Heptagon figures contains an odd number (7) of small open rings.
Test Figure 33 (Set 7, Item 3): Box 7.3: Overlapping Maltese Cross shapes with 7 solid dots in the shared region.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Set B</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Neither Set A nor Set B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Set A</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Neither Set A nor Set B</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The intersection between overlapping Maltese Cross figures contains an even number (8) of small solid dots..
• Rule for Set B: The intersection between overlapping Regular Heptagon figures contains an odd number (7) of small open rings..
• Test Figure Analysis: Box 7.3: Overlapping Maltese Cross shapes with 7 solid dots in the shared region..
• Conclusion: The figure satisfies all conditions of Set B while failing the criteria for Set A. Therefore, the correct answer is "Set B".</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34 </w:t>
      </w:r>
      <w:r>
        <w:rPr>
          <w:rFonts w:ascii="Calibri" w:cs="Calibri" w:eastAsia="Calibri" w:hAnsi="Calibri"/>
          <w:color w:val="64748B"/>
          <w:sz w:val="18"/>
          <w:szCs w:val="18"/>
        </w:rPr>
        <w:t xml:space="preserve">[Global ID: #966]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The intersection between overlapping Maltese Cross figures contains an even number (8) of small solid dots.
Set B Rule: The intersection between overlapping Regular Heptagon figures contains an odd number (7) of small open rings.
Test Figure 34 (Set 7, Item 4): Box 7.4: Three intersecting Maltese Cross shapes with 10 solid dots in the core intersection.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Set B</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Set A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Set A</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The intersection between overlapping Maltese Cross figures contains an even number (8) of small solid dots..
• Rule for Set B: The intersection between overlapping Regular Heptagon figures contains an odd number (7) of small open rings..
• Test Figure Analysis: Box 7.4: Three intersecting Maltese Cross shapes with 10 solid dots in the core intersection..
• Conclusion: The figure satisfies all conditions of Set A while failing the criteria for Set B. Therefore, the correct answer is "Set A".</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35 </w:t>
      </w:r>
      <w:r>
        <w:rPr>
          <w:rFonts w:ascii="Calibri" w:cs="Calibri" w:eastAsia="Calibri" w:hAnsi="Calibri"/>
          <w:color w:val="64748B"/>
          <w:sz w:val="18"/>
          <w:szCs w:val="18"/>
        </w:rPr>
        <w:t xml:space="preserve">[Global ID: #967]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The intersection between overlapping Maltese Cross figures contains an even number (8) of small solid dots.
Set B Rule: The intersection between overlapping Regular Heptagon figures contains an odd number (7) of small open rings.
Test Figure 35 (Set 7, Item 5): Box 7.5: Two intersecting Regular Heptagon shapes with 9 open rings in the overlap.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Set B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Set A</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Set B</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The intersection between overlapping Maltese Cross figures contains an even number (8) of small solid dots..
• Rule for Set B: The intersection between overlapping Regular Heptagon figures contains an odd number (7) of small open rings..
• Test Figure Analysis: Box 7.5: Two intersecting Regular Heptagon shapes with 9 open rings in the overlap..
• Conclusion: The figure satisfies all conditions of Set B while failing the criteria for Set A. Therefore, the correct answer is "Set B".</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36 </w:t>
      </w:r>
      <w:r>
        <w:rPr>
          <w:rFonts w:ascii="Calibri" w:cs="Calibri" w:eastAsia="Calibri" w:hAnsi="Calibri"/>
          <w:color w:val="64748B"/>
          <w:sz w:val="18"/>
          <w:szCs w:val="18"/>
        </w:rPr>
        <w:t xml:space="preserve">[Global ID: #968]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Total vertices across all Heart Shape shapes is an even number (8), and total straight lines equals vertices + 1 (9).
Set B Rule: Total vertices across all Ellipse shapes is an odd number (9), and total straight lines equals twice the number of vertices (18).
Test Figure 36 (Set 8, Item 1): Box 8.1 contains 8 vertices from Heart Shape and exactly 9 straight lines.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Set B</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Set A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Set A</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Total vertices across all Heart Shape shapes is an even number (8), and total straight lines equals vertices + 1 (9)..
• Rule for Set B: Total vertices across all Ellipse shapes is an odd number (9), and total straight lines equals twice the number of vertices (18)..
• Test Figure Analysis: Box 8.1 contains 8 vertices from Heart Shape and exactly 9 straight lines..
• Conclusion: The figure satisfies all conditions of Set A while failing the criteria for Set B. Therefore, the correct answer is "Set A".</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37 </w:t>
      </w:r>
      <w:r>
        <w:rPr>
          <w:rFonts w:ascii="Calibri" w:cs="Calibri" w:eastAsia="Calibri" w:hAnsi="Calibri"/>
          <w:color w:val="64748B"/>
          <w:sz w:val="18"/>
          <w:szCs w:val="18"/>
        </w:rPr>
        <w:t xml:space="preserve">[Global ID: #969]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Total vertices across all Heart Shape shapes is an even number (8), and total straight lines equals vertices + 1 (9).
Set B Rule: Total vertices across all Ellipse shapes is an odd number (9), and total straight lines equals twice the number of vertices (18).
Test Figure 37 (Set 8, Item 2): Box 8.2 contains 9 vertices from Ellipse and exactly 18 straight lines.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Set B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Set A</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Set B</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Total vertices across all Heart Shape shapes is an even number (8), and total straight lines equals vertices + 1 (9)..
• Rule for Set B: Total vertices across all Ellipse shapes is an odd number (9), and total straight lines equals twice the number of vertices (18)..
• Test Figure Analysis: Box 8.2 contains 9 vertices from Ellipse and exactly 18 straight lines..
• Conclusion: The figure satisfies all conditions of Set B while failing the criteria for Set A. Therefore, the correct answer is "Set B".</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38 </w:t>
      </w:r>
      <w:r>
        <w:rPr>
          <w:rFonts w:ascii="Calibri" w:cs="Calibri" w:eastAsia="Calibri" w:hAnsi="Calibri"/>
          <w:color w:val="64748B"/>
          <w:sz w:val="18"/>
          <w:szCs w:val="18"/>
        </w:rPr>
        <w:t xml:space="preserve">[Global ID: #970]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Total vertices across all Heart Shape shapes is an even number (8), and total straight lines equals vertices + 1 (9).
Set B Rule: Total vertices across all Ellipse shapes is an odd number (9), and total straight lines equals twice the number of vertices (18).
Test Figure 38 (Set 8, Item 3): Box 8.3 contains 8 vertices from Heart Shape and 12 straight lines.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Neither Set A nor Set B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Set B</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Set A</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Neither Set A nor Set B</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Total vertices across all Heart Shape shapes is an even number (8), and total straight lines equals vertices + 1 (9)..
• Rule for Set B: Total vertices across all Ellipse shapes is an odd number (9), and total straight lines equals twice the number of vertices (18)..
• Test Figure Analysis: Box 8.3 contains 8 vertices from Heart Shape and 12 straight lines..
• Conclusion: The figure satisfies all conditions of Set B while failing the criteria for Set A. Therefore, the correct answer is "Set B".</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39 </w:t>
      </w:r>
      <w:r>
        <w:rPr>
          <w:rFonts w:ascii="Calibri" w:cs="Calibri" w:eastAsia="Calibri" w:hAnsi="Calibri"/>
          <w:color w:val="64748B"/>
          <w:sz w:val="18"/>
          <w:szCs w:val="18"/>
        </w:rPr>
        <w:t xml:space="preserve">[Global ID: #971]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Total vertices across all Heart Shape shapes is an even number (8), and total straight lines equals vertices + 1 (9).
Set B Rule: Total vertices across all Ellipse shapes is an odd number (9), and total straight lines equals twice the number of vertices (18).
Test Figure 39 (Set 8, Item 4): Box 8.4 contains 10 vertices from Heart Shape and 11 straight lines.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Set B</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Set A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Set A</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Total vertices across all Heart Shape shapes is an even number (8), and total straight lines equals vertices + 1 (9)..
• Rule for Set B: Total vertices across all Ellipse shapes is an odd number (9), and total straight lines equals twice the number of vertices (18)..
• Test Figure Analysis: Box 8.4 contains 10 vertices from Heart Shape and 11 straight lines..
• Conclusion: The figure satisfies all conditions of Set A while failing the criteria for Set B. Therefore, the correct answer is "Set A".</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40 </w:t>
      </w:r>
      <w:r>
        <w:rPr>
          <w:rFonts w:ascii="Calibri" w:cs="Calibri" w:eastAsia="Calibri" w:hAnsi="Calibri"/>
          <w:color w:val="64748B"/>
          <w:sz w:val="18"/>
          <w:szCs w:val="18"/>
        </w:rPr>
        <w:t xml:space="preserve">[Global ID: #972]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Total vertices across all Heart Shape shapes is an even number (8), and total straight lines equals vertices + 1 (9).
Set B Rule: Total vertices across all Ellipse shapes is an odd number (9), and total straight lines equals twice the number of vertices (18).
Test Figure 40 (Set 8, Item 5): Box 8.5 contains 11 vertices from Ellipse and 22 straight lines.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Set B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Set A</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Set B</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Total vertices across all Heart Shape shapes is an even number (8), and total straight lines equals vertices + 1 (9)..
• Rule for Set B: Total vertices across all Ellipse shapes is an odd number (9), and total straight lines equals twice the number of vertices (18)..
• Test Figure Analysis: Box 8.5 contains 11 vertices from Ellipse and 22 straight lines..
• Conclusion: The figure satisfies all conditions of Set B while failing the criteria for Set A. Therefore, the correct answer is "Set B".</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41 </w:t>
      </w:r>
      <w:r>
        <w:rPr>
          <w:rFonts w:ascii="Calibri" w:cs="Calibri" w:eastAsia="Calibri" w:hAnsi="Calibri"/>
          <w:color w:val="64748B"/>
          <w:sz w:val="18"/>
          <w:szCs w:val="18"/>
        </w:rPr>
        <w:t xml:space="preserve">[Global ID: #973]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Contains at least one Equilateral Triangle with right angles, and the number of small white circles is exactly 6.
Set B Rule: Contains only Crescent Moon with no right angles, and the number of small black circles is exactly 7.
Test Figure 41 (Set 9, Item 1): Box 9.1 features a Equilateral Triangle with right angles and exactly 6 small white circles.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Set B</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Set A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Set A</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Contains at least one Equilateral Triangle with right angles, and the number of small white circles is exactly 6..
• Rule for Set B: Contains only Crescent Moon with no right angles, and the number of small black circles is exactly 7..
• Test Figure Analysis: Box 9.1 features a Equilateral Triangle with right angles and exactly 6 small white circles..
• Conclusion: The figure satisfies all conditions of Set A while failing the criteria for Set B. Therefore, the correct answer is "Set A".</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42 </w:t>
      </w:r>
      <w:r>
        <w:rPr>
          <w:rFonts w:ascii="Calibri" w:cs="Calibri" w:eastAsia="Calibri" w:hAnsi="Calibri"/>
          <w:color w:val="64748B"/>
          <w:sz w:val="18"/>
          <w:szCs w:val="18"/>
        </w:rPr>
        <w:t xml:space="preserve">[Global ID: #974]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Contains at least one Equilateral Triangle with right angles, and the number of small white circles is exactly 6.
Set B Rule: Contains only Crescent Moon with no right angles, and the number of small black circles is exactly 7.
Test Figure 42 (Set 9, Item 2): Box 9.2 features a Crescent Moon with 0 right angles and exactly 7 small black circles.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Set B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Set A</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Set B</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Contains at least one Equilateral Triangle with right angles, and the number of small white circles is exactly 6..
• Rule for Set B: Contains only Crescent Moon with no right angles, and the number of small black circles is exactly 7..
• Test Figure Analysis: Box 9.2 features a Crescent Moon with 0 right angles and exactly 7 small black circles..
• Conclusion: The figure satisfies all conditions of Set B while failing the criteria for Set A. Therefore, the correct answer is "Set B".</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43 </w:t>
      </w:r>
      <w:r>
        <w:rPr>
          <w:rFonts w:ascii="Calibri" w:cs="Calibri" w:eastAsia="Calibri" w:hAnsi="Calibri"/>
          <w:color w:val="64748B"/>
          <w:sz w:val="18"/>
          <w:szCs w:val="18"/>
        </w:rPr>
        <w:t xml:space="preserve">[Global ID: #975]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Contains at least one Equilateral Triangle with right angles, and the number of small white circles is exactly 6.
Set B Rule: Contains only Crescent Moon with no right angles, and the number of small black circles is exactly 7.
Test Figure 43 (Set 9, Item 3): Box 9.3 features a Equilateral Triangle with right angles and 9 small white circles.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Set B</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Neither Set A nor Set B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Set A</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Neither Set A nor Set B</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Contains at least one Equilateral Triangle with right angles, and the number of small white circles is exactly 6..
• Rule for Set B: Contains only Crescent Moon with no right angles, and the number of small black circles is exactly 7..
• Test Figure Analysis: Box 9.3 features a Equilateral Triangle with right angles and 9 small white circles..
• Conclusion: The figure satisfies all conditions of Set B while failing the criteria for Set A. Therefore, the correct answer is "Set B".</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44 </w:t>
      </w:r>
      <w:r>
        <w:rPr>
          <w:rFonts w:ascii="Calibri" w:cs="Calibri" w:eastAsia="Calibri" w:hAnsi="Calibri"/>
          <w:color w:val="64748B"/>
          <w:sz w:val="18"/>
          <w:szCs w:val="18"/>
        </w:rPr>
        <w:t xml:space="preserve">[Global ID: #976]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Contains at least one Equilateral Triangle with right angles, and the number of small white circles is exactly 6.
Set B Rule: Contains only Crescent Moon with no right angles, and the number of small black circles is exactly 7.
Test Figure 44 (Set 9, Item 4): Box 9.4 features two Equilateral Triangle shapes with right angles and exactly 6 small white circles.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Set B</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Set A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Set A</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Contains at least one Equilateral Triangle with right angles, and the number of small white circles is exactly 6..
• Rule for Set B: Contains only Crescent Moon with no right angles, and the number of small black circles is exactly 7..
• Test Figure Analysis: Box 9.4 features two Equilateral Triangle shapes with right angles and exactly 6 small white circles..
• Conclusion: The figure satisfies all conditions of Set A while failing the criteria for Set B. Therefore, the correct answer is "Set A".</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45 </w:t>
      </w:r>
      <w:r>
        <w:rPr>
          <w:rFonts w:ascii="Calibri" w:cs="Calibri" w:eastAsia="Calibri" w:hAnsi="Calibri"/>
          <w:color w:val="64748B"/>
          <w:sz w:val="18"/>
          <w:szCs w:val="18"/>
        </w:rPr>
        <w:t xml:space="preserve">[Global ID: #977]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Contains at least one Equilateral Triangle with right angles, and the number of small white circles is exactly 6.
Set B Rule: Contains only Crescent Moon with no right angles, and the number of small black circles is exactly 7.
Test Figure 45 (Set 9, Item 5): Box 9.5 features two Crescent Moon shapes (0 right angles) and exactly 7 small black circles.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Set B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Set A</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Set B</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Contains at least one Equilateral Triangle with right angles, and the number of small white circles is exactly 6..
• Rule for Set B: Contains only Crescent Moon with no right angles, and the number of small black circles is exactly 7..
• Test Figure Analysis: Box 9.5 features two Crescent Moon shapes (0 right angles) and exactly 7 small black circles..
• Conclusion: The figure satisfies all conditions of Set B while failing the criteria for Set A. Therefore, the correct answer is "Set B".</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46 </w:t>
      </w:r>
      <w:r>
        <w:rPr>
          <w:rFonts w:ascii="Calibri" w:cs="Calibri" w:eastAsia="Calibri" w:hAnsi="Calibri"/>
          <w:color w:val="64748B"/>
          <w:sz w:val="18"/>
          <w:szCs w:val="18"/>
        </w:rPr>
        <w:t xml:space="preserve">[Global ID: #978]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The figure has 2-fold (180 deg) rotational symmetry, and the number of shaded Square segments is 3.
Set B Rule: The figure has 3-fold (120 deg) rotational symmetry, and the number of shaded Shield Shape segments is 4.
Test Figure 46 (Set 10, Item 1): Box 10.1: Symmetrical arrangement of Square with 180-degree rotational invariance and exactly 3 shaded segments.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Set B</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Set A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Set A</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The figure has 2-fold (180 deg) rotational symmetry, and the number of shaded Square segments is 3..
• Rule for Set B: The figure has 3-fold (120 deg) rotational symmetry, and the number of shaded Shield Shape segments is 4..
• Test Figure Analysis: Box 10.1: Symmetrical arrangement of Square with 180-degree rotational invariance and exactly 3 shaded segments..
• Conclusion: The figure satisfies all conditions of Set A while failing the criteria for Set B. Therefore, the correct answer is "Set A".</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47 </w:t>
      </w:r>
      <w:r>
        <w:rPr>
          <w:rFonts w:ascii="Calibri" w:cs="Calibri" w:eastAsia="Calibri" w:hAnsi="Calibri"/>
          <w:color w:val="64748B"/>
          <w:sz w:val="18"/>
          <w:szCs w:val="18"/>
        </w:rPr>
        <w:t xml:space="preserve">[Global ID: #979]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The figure has 2-fold (180 deg) rotational symmetry, and the number of shaded Square segments is 3.
Set B Rule: The figure has 3-fold (120 deg) rotational symmetry, and the number of shaded Shield Shape segments is 4.
Test Figure 47 (Set 10, Item 2): Box 10.2: 3-fold symmetrical pinwheel of Shield Shape with 120-degree rotational invariance and exactly 4 shaded segments.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Set B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Set A</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Set B</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The figure has 2-fold (180 deg) rotational symmetry, and the number of shaded Square segments is 3..
• Rule for Set B: The figure has 3-fold (120 deg) rotational symmetry, and the number of shaded Shield Shape segments is 4..
• Test Figure Analysis: Box 10.2: 3-fold symmetrical pinwheel of Shield Shape with 120-degree rotational invariance and exactly 4 shaded segments..
• Conclusion: The figure satisfies all conditions of Set B while failing the criteria for Set A. Therefore, the correct answer is "Set B".</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48 </w:t>
      </w:r>
      <w:r>
        <w:rPr>
          <w:rFonts w:ascii="Calibri" w:cs="Calibri" w:eastAsia="Calibri" w:hAnsi="Calibri"/>
          <w:color w:val="64748B"/>
          <w:sz w:val="18"/>
          <w:szCs w:val="18"/>
        </w:rPr>
        <w:t xml:space="preserve">[Global ID: #980]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The figure has 2-fold (180 deg) rotational symmetry, and the number of shaded Square segments is 3.
Set B Rule: The figure has 3-fold (120 deg) rotational symmetry, and the number of shaded Shield Shape segments is 4.
Test Figure 48 (Set 10, Item 3): Box 10.3: Asymmetrical arrangement of Square with 3 shaded segments but 0 rotational symmetry.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Neither Set A nor Set B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Set B</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Set A</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Neither Set A nor Set B</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The figure has 2-fold (180 deg) rotational symmetry, and the number of shaded Square segments is 3..
• Rule for Set B: The figure has 3-fold (120 deg) rotational symmetry, and the number of shaded Shield Shape segments is 4..
• Test Figure Analysis: Box 10.3: Asymmetrical arrangement of Square with 3 shaded segments but 0 rotational symmetry..
• Conclusion: The figure satisfies all conditions of Set B while failing the criteria for Set A. Therefore, the correct answer is "Set B".</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49 </w:t>
      </w:r>
      <w:r>
        <w:rPr>
          <w:rFonts w:ascii="Calibri" w:cs="Calibri" w:eastAsia="Calibri" w:hAnsi="Calibri"/>
          <w:color w:val="64748B"/>
          <w:sz w:val="18"/>
          <w:szCs w:val="18"/>
        </w:rPr>
        <w:t xml:space="preserve">[Global ID: #981]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The figure has 2-fold (180 deg) rotational symmetry, and the number of shaded Square segments is 3.
Set B Rule: The figure has 3-fold (120 deg) rotational symmetry, and the number of shaded Shield Shape segments is 4.
Test Figure 49 (Set 10, Item 4): Box 10.4: Star figure of Square with 180-degree rotational symmetry and 3 shaded segments.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Set B</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Set A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Set A</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The figure has 2-fold (180 deg) rotational symmetry, and the number of shaded Square segments is 3..
• Rule for Set B: The figure has 3-fold (120 deg) rotational symmetry, and the number of shaded Shield Shape segments is 4..
• Test Figure Analysis: Box 10.4: Star figure of Square with 180-degree rotational symmetry and 3 shaded segments..
• Conclusion: The figure satisfies all conditions of Set A while failing the criteria for Set B. Therefore, the correct answer is "Set A".</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50 </w:t>
      </w:r>
      <w:r>
        <w:rPr>
          <w:rFonts w:ascii="Calibri" w:cs="Calibri" w:eastAsia="Calibri" w:hAnsi="Calibri"/>
          <w:color w:val="64748B"/>
          <w:sz w:val="18"/>
          <w:szCs w:val="18"/>
        </w:rPr>
        <w:t xml:space="preserve">[Global ID: #982]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The figure has 2-fold (180 deg) rotational symmetry, and the number of shaded Square segments is 3.
Set B Rule: The figure has 3-fold (120 deg) rotational symmetry, and the number of shaded Shield Shape segments is 4.
Test Figure 50 (Set 10, Item 5): Box 10.5: Triangular lattice of Shield Shape with 120-degree rotational symmetry and 4 shaded segments.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Set B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Set A</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Set B</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The figure has 2-fold (180 deg) rotational symmetry, and the number of shaded Square segments is 3..
• Rule for Set B: The figure has 3-fold (120 deg) rotational symmetry, and the number of shaded Shield Shape segments is 4..
• Test Figure Analysis: Box 10.5: Triangular lattice of Shield Shape with 120-degree rotational symmetry and 4 shaded segments..
• Conclusion: The figure satisfies all conditions of Set B while failing the criteria for Set A. Therefore, the correct answer is "Set B".</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51 </w:t>
      </w:r>
      <w:r>
        <w:rPr>
          <w:rFonts w:ascii="Calibri" w:cs="Calibri" w:eastAsia="Calibri" w:hAnsi="Calibri"/>
          <w:color w:val="64748B"/>
          <w:sz w:val="18"/>
          <w:szCs w:val="18"/>
        </w:rPr>
        <w:t xml:space="preserve">[Global ID: #983]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Features exactly 4 pairs of parallel lines and 0 line crossings within Rhombus.
Set B Rule: Features 0 parallel lines and at least 5 crossing intersections within Square.
Test Figure 51 (Set 11, Item 1): Box 11.1: Contains Rhombus geometry with exactly 4 pairs of parallel sides and 0 intersections.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Set B</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Set A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Set A</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Features exactly 4 pairs of parallel lines and 0 line crossings within Rhombus..
• Rule for Set B: Features 0 parallel lines and at least 5 crossing intersections within Square..
• Test Figure Analysis: Box 11.1: Contains Rhombus geometry with exactly 4 pairs of parallel sides and 0 intersections..
• Conclusion: The figure satisfies all conditions of Set A while failing the criteria for Set B. Therefore, the correct answer is "Set A".</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52 </w:t>
      </w:r>
      <w:r>
        <w:rPr>
          <w:rFonts w:ascii="Calibri" w:cs="Calibri" w:eastAsia="Calibri" w:hAnsi="Calibri"/>
          <w:color w:val="64748B"/>
          <w:sz w:val="18"/>
          <w:szCs w:val="18"/>
        </w:rPr>
        <w:t xml:space="preserve">[Global ID: #984]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Features exactly 4 pairs of parallel lines and 0 line crossings within Rhombus.
Set B Rule: Features 0 parallel lines and at least 5 crossing intersections within Square.
Test Figure 52 (Set 11, Item 2): Box 11.2: Contains Square geometry with 0 parallel lines and exactly 5 line crossings.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Set B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Set A</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Set B</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Features exactly 4 pairs of parallel lines and 0 line crossings within Rhombus..
• Rule for Set B: Features 0 parallel lines and at least 5 crossing intersections within Square..
• Test Figure Analysis: Box 11.2: Contains Square geometry with 0 parallel lines and exactly 5 line crossings..
• Conclusion: The figure satisfies all conditions of Set B while failing the criteria for Set A. Therefore, the correct answer is "Set B".</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53 </w:t>
      </w:r>
      <w:r>
        <w:rPr>
          <w:rFonts w:ascii="Calibri" w:cs="Calibri" w:eastAsia="Calibri" w:hAnsi="Calibri"/>
          <w:color w:val="64748B"/>
          <w:sz w:val="18"/>
          <w:szCs w:val="18"/>
        </w:rPr>
        <w:t xml:space="preserve">[Global ID: #985]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Features exactly 4 pairs of parallel lines and 0 line crossings within Rhombus.
Set B Rule: Features 0 parallel lines and at least 5 crossing intersections within Square.
Test Figure 53 (Set 11, Item 3): Box 11.3: Contains 1 pair of parallel lines and 1 crossing intersection.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Set B</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Neither Set A nor Set B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Set A</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Neither Set A nor Set B</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Features exactly 4 pairs of parallel lines and 0 line crossings within Rhombus..
• Rule for Set B: Features 0 parallel lines and at least 5 crossing intersections within Square..
• Test Figure Analysis: Box 11.3: Contains 1 pair of parallel lines and 1 crossing intersection..
• Conclusion: The figure satisfies all conditions of Set B while failing the criteria for Set A. Therefore, the correct answer is "Set B".</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54 </w:t>
      </w:r>
      <w:r>
        <w:rPr>
          <w:rFonts w:ascii="Calibri" w:cs="Calibri" w:eastAsia="Calibri" w:hAnsi="Calibri"/>
          <w:color w:val="64748B"/>
          <w:sz w:val="18"/>
          <w:szCs w:val="18"/>
        </w:rPr>
        <w:t xml:space="preserve">[Global ID: #986]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Features exactly 4 pairs of parallel lines and 0 line crossings within Rhombus.
Set B Rule: Features 0 parallel lines and at least 5 crossing intersections within Square.
Test Figure 54 (Set 11, Item 4): Box 11.4: Contains two separate Rhombus polygons with a total of 4 parallel pairs and 0 crossings.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Set B</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Set A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Set A</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Features exactly 4 pairs of parallel lines and 0 line crossings within Rhombus..
• Rule for Set B: Features 0 parallel lines and at least 5 crossing intersections within Square..
• Test Figure Analysis: Box 11.4: Contains two separate Rhombus polygons with a total of 4 parallel pairs and 0 crossings..
• Conclusion: The figure satisfies all conditions of Set A while failing the criteria for Set B. Therefore, the correct answer is "Set A".</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55 </w:t>
      </w:r>
      <w:r>
        <w:rPr>
          <w:rFonts w:ascii="Calibri" w:cs="Calibri" w:eastAsia="Calibri" w:hAnsi="Calibri"/>
          <w:color w:val="64748B"/>
          <w:sz w:val="18"/>
          <w:szCs w:val="18"/>
        </w:rPr>
        <w:t xml:space="preserve">[Global ID: #987]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Features exactly 4 pairs of parallel lines and 0 line crossings within Rhombus.
Set B Rule: Features 0 parallel lines and at least 5 crossing intersections within Square.
Test Figure 55 (Set 11, Item 5): Box 11.5: Complex star of Square with 0 parallel lines and 7 line crossings.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Set B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Set A</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Set B</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Features exactly 4 pairs of parallel lines and 0 line crossings within Rhombus..
• Rule for Set B: Features 0 parallel lines and at least 5 crossing intersections within Square..
• Test Figure Analysis: Box 11.5: Complex star of Square with 0 parallel lines and 7 line crossings..
• Conclusion: The figure satisfies all conditions of Set B while failing the criteria for Set A. Therefore, the correct answer is "Set B".</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56 </w:t>
      </w:r>
      <w:r>
        <w:rPr>
          <w:rFonts w:ascii="Calibri" w:cs="Calibri" w:eastAsia="Calibri" w:hAnsi="Calibri"/>
          <w:color w:val="64748B"/>
          <w:sz w:val="18"/>
          <w:szCs w:val="18"/>
        </w:rPr>
        <w:t xml:space="preserve">[Global ID: #988]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Concentric nested shapes: Inner Regular Hexagon has strictly fewer sides than the enclosing outer shape (difference = 4 sides).
Set B Rule: Concentric nested shapes: Inner Regular Pentagon has strictly more sides than the enclosing outer shape (difference = 4 sides).
Test Figure 56 (Set 12, Item 1): Box 12.1: Inner 3-sided Regular Hexagon nested inside a 7-sided outer polygon.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Set B</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Set A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Set A</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Concentric nested shapes: Inner Regular Hexagon has strictly fewer sides than the enclosing outer shape (difference = 4 sides)..
• Rule for Set B: Concentric nested shapes: Inner Regular Pentagon has strictly more sides than the enclosing outer shape (difference = 4 sides)..
• Test Figure Analysis: Box 12.1: Inner 3-sided Regular Hexagon nested inside a 7-sided outer polygon..
• Conclusion: The figure satisfies all conditions of Set A while failing the criteria for Set B. Therefore, the correct answer is "Set A".</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57 </w:t>
      </w:r>
      <w:r>
        <w:rPr>
          <w:rFonts w:ascii="Calibri" w:cs="Calibri" w:eastAsia="Calibri" w:hAnsi="Calibri"/>
          <w:color w:val="64748B"/>
          <w:sz w:val="18"/>
          <w:szCs w:val="18"/>
        </w:rPr>
        <w:t xml:space="preserve">[Global ID: #989]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Concentric nested shapes: Inner Regular Hexagon has strictly fewer sides than the enclosing outer shape (difference = 4 sides).
Set B Rule: Concentric nested shapes: Inner Regular Pentagon has strictly more sides than the enclosing outer shape (difference = 4 sides).
Test Figure 57 (Set 12, Item 2): Box 12.2: Inner 12-sided Regular Pentagon nested inside an 8-sided outer polygon.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Set B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Set A</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Set B</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Concentric nested shapes: Inner Regular Hexagon has strictly fewer sides than the enclosing outer shape (difference = 4 sides)..
• Rule for Set B: Concentric nested shapes: Inner Regular Pentagon has strictly more sides than the enclosing outer shape (difference = 4 sides)..
• Test Figure Analysis: Box 12.2: Inner 12-sided Regular Pentagon nested inside an 8-sided outer polygon..
• Conclusion: The figure satisfies all conditions of Set B while failing the criteria for Set A. Therefore, the correct answer is "Set B".</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58 </w:t>
      </w:r>
      <w:r>
        <w:rPr>
          <w:rFonts w:ascii="Calibri" w:cs="Calibri" w:eastAsia="Calibri" w:hAnsi="Calibri"/>
          <w:color w:val="64748B"/>
          <w:sz w:val="18"/>
          <w:szCs w:val="18"/>
        </w:rPr>
        <w:t xml:space="preserve">[Global ID: #990]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Concentric nested shapes: Inner Regular Hexagon has strictly fewer sides than the enclosing outer shape (difference = 4 sides).
Set B Rule: Concentric nested shapes: Inner Regular Pentagon has strictly more sides than the enclosing outer shape (difference = 4 sides).
Test Figure 58 (Set 12, Item 3): Box 12.3: Inner 4-sided shape nested inside an 8-sided shape with a side difference of 4 (expected difference: 4).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Neither Set A nor Set B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Set B</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Set A</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Neither Set A nor Set B</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Concentric nested shapes: Inner Regular Hexagon has strictly fewer sides than the enclosing outer shape (difference = 4 sides)..
• Rule for Set B: Concentric nested shapes: Inner Regular Pentagon has strictly more sides than the enclosing outer shape (difference = 4 sides)..
• Test Figure Analysis: Box 12.3: Inner 4-sided shape nested inside an 8-sided shape with a side difference of 4 (expected difference: 4)..
• Conclusion: The figure satisfies all conditions of Set B while failing the criteria for Set A. Therefore, the correct answer is "Set B".</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59 </w:t>
      </w:r>
      <w:r>
        <w:rPr>
          <w:rFonts w:ascii="Calibri" w:cs="Calibri" w:eastAsia="Calibri" w:hAnsi="Calibri"/>
          <w:color w:val="64748B"/>
          <w:sz w:val="18"/>
          <w:szCs w:val="18"/>
        </w:rPr>
        <w:t xml:space="preserve">[Global ID: #991]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Concentric nested shapes: Inner Regular Hexagon has strictly fewer sides than the enclosing outer shape (difference = 4 sides).
Set B Rule: Concentric nested shapes: Inner Regular Pentagon has strictly more sides than the enclosing outer shape (difference = 4 sides).
Test Figure 59 (Set 12, Item 4): Box 12.4: Inner 4-sided Regular Hexagon nested inside a 8-sided outer shape.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Set B</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Set A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Set A</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Concentric nested shapes: Inner Regular Hexagon has strictly fewer sides than the enclosing outer shape (difference = 4 sides)..
• Rule for Set B: Concentric nested shapes: Inner Regular Pentagon has strictly more sides than the enclosing outer shape (difference = 4 sides)..
• Test Figure Analysis: Box 12.4: Inner 4-sided Regular Hexagon nested inside a 8-sided outer shape..
• Conclusion: The figure satisfies all conditions of Set A while failing the criteria for Set B. Therefore, the correct answer is "Set A".</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60 </w:t>
      </w:r>
      <w:r>
        <w:rPr>
          <w:rFonts w:ascii="Calibri" w:cs="Calibri" w:eastAsia="Calibri" w:hAnsi="Calibri"/>
          <w:color w:val="64748B"/>
          <w:sz w:val="18"/>
          <w:szCs w:val="18"/>
        </w:rPr>
        <w:t xml:space="preserve">[Global ID: #992]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Concentric nested shapes: Inner Regular Hexagon has strictly fewer sides than the enclosing outer shape (difference = 4 sides).
Set B Rule: Concentric nested shapes: Inner Regular Pentagon has strictly more sides than the enclosing outer shape (difference = 4 sides).
Test Figure 60 (Set 12, Item 5): Box 12.5: Inner 10-sided Regular Pentagon nested inside a 6-sided outer shape.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Set B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Set A</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Set B</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Concentric nested shapes: Inner Regular Hexagon has strictly fewer sides than the enclosing outer shape (difference = 4 sides)..
• Rule for Set B: Concentric nested shapes: Inner Regular Pentagon has strictly more sides than the enclosing outer shape (difference = 4 sides)..
• Test Figure Analysis: Box 12.5: Inner 10-sided Regular Pentagon nested inside a 6-sided outer shape..
• Conclusion: The figure satisfies all conditions of Set B while failing the criteria for Set A. Therefore, the correct answer is "Set B".</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61 </w:t>
      </w:r>
      <w:r>
        <w:rPr>
          <w:rFonts w:ascii="Calibri" w:cs="Calibri" w:eastAsia="Calibri" w:hAnsi="Calibri"/>
          <w:color w:val="64748B"/>
          <w:sz w:val="18"/>
          <w:szCs w:val="18"/>
        </w:rPr>
        <w:t xml:space="preserve">[Global ID: #993]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All Regular Nonagon arrows point in a clockwise orientation, and the total arrow count is 10 (even).
Set B Rule: All Regular Decagon arrows point in an anti-clockwise orientation, and the total arrow count is 9 (odd).
Test Figure 61 (Set 13, Item 1): Box 13.1: Features 10 Regular Nonagon arrows directed clockwise around the perimeter.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Set B</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Set A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Set A</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All Regular Nonagon arrows point in a clockwise orientation, and the total arrow count is 10 (even)..
• Rule for Set B: All Regular Decagon arrows point in an anti-clockwise orientation, and the total arrow count is 9 (odd)..
• Test Figure Analysis: Box 13.1: Features 10 Regular Nonagon arrows directed clockwise around the perimeter..
• Conclusion: The figure satisfies all conditions of Set A while failing the criteria for Set B. Therefore, the correct answer is "Set A".</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62 </w:t>
      </w:r>
      <w:r>
        <w:rPr>
          <w:rFonts w:ascii="Calibri" w:cs="Calibri" w:eastAsia="Calibri" w:hAnsi="Calibri"/>
          <w:color w:val="64748B"/>
          <w:sz w:val="18"/>
          <w:szCs w:val="18"/>
        </w:rPr>
        <w:t xml:space="preserve">[Global ID: #994]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All Regular Nonagon arrows point in a clockwise orientation, and the total arrow count is 10 (even).
Set B Rule: All Regular Decagon arrows point in an anti-clockwise orientation, and the total arrow count is 9 (odd).
Test Figure 62 (Set 13, Item 2): Box 13.2: Features 9 Regular Decagon arrows directed anti-clockwise around the perimeter.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Set B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Set A</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Set B</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All Regular Nonagon arrows point in a clockwise orientation, and the total arrow count is 10 (even)..
• Rule for Set B: All Regular Decagon arrows point in an anti-clockwise orientation, and the total arrow count is 9 (odd)..
• Test Figure Analysis: Box 13.2: Features 9 Regular Decagon arrows directed anti-clockwise around the perimeter..
• Conclusion: The figure satisfies all conditions of Set B while failing the criteria for Set A. Therefore, the correct answer is "Set B".</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63 </w:t>
      </w:r>
      <w:r>
        <w:rPr>
          <w:rFonts w:ascii="Calibri" w:cs="Calibri" w:eastAsia="Calibri" w:hAnsi="Calibri"/>
          <w:color w:val="64748B"/>
          <w:sz w:val="18"/>
          <w:szCs w:val="18"/>
        </w:rPr>
        <w:t xml:space="preserve">[Global ID: #995]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All Regular Nonagon arrows point in a clockwise orientation, and the total arrow count is 10 (even).
Set B Rule: All Regular Decagon arrows point in an anti-clockwise orientation, and the total arrow count is 9 (odd).
Test Figure 63 (Set 13, Item 3): Box 13.3: Features 11 arrows directed clockwise around the perimeter.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Set B</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Neither Set A nor Set B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Set A</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Neither Set A nor Set B</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All Regular Nonagon arrows point in a clockwise orientation, and the total arrow count is 10 (even)..
• Rule for Set B: All Regular Decagon arrows point in an anti-clockwise orientation, and the total arrow count is 9 (odd)..
• Test Figure Analysis: Box 13.3: Features 11 arrows directed clockwise around the perimeter..
• Conclusion: The figure satisfies all conditions of Set B while failing the criteria for Set A. Therefore, the correct answer is "Set B".</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64 </w:t>
      </w:r>
      <w:r>
        <w:rPr>
          <w:rFonts w:ascii="Calibri" w:cs="Calibri" w:eastAsia="Calibri" w:hAnsi="Calibri"/>
          <w:color w:val="64748B"/>
          <w:sz w:val="18"/>
          <w:szCs w:val="18"/>
        </w:rPr>
        <w:t xml:space="preserve">[Global ID: #996]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All Regular Nonagon arrows point in a clockwise orientation, and the total arrow count is 10 (even).
Set B Rule: All Regular Decagon arrows point in an anti-clockwise orientation, and the total arrow count is 9 (odd).
Test Figure 64 (Set 13, Item 4): Box 13.4: Features 12 Regular Nonagon arrows pointing clockwise around a central axis.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Set B</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Set A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Set A</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All Regular Nonagon arrows point in a clockwise orientation, and the total arrow count is 10 (even)..
• Rule for Set B: All Regular Decagon arrows point in an anti-clockwise orientation, and the total arrow count is 9 (odd)..
• Test Figure Analysis: Box 13.4: Features 12 Regular Nonagon arrows pointing clockwise around a central axis..
• Conclusion: The figure satisfies all conditions of Set A while failing the criteria for Set B. Therefore, the correct answer is "Set A".</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65 </w:t>
      </w:r>
      <w:r>
        <w:rPr>
          <w:rFonts w:ascii="Calibri" w:cs="Calibri" w:eastAsia="Calibri" w:hAnsi="Calibri"/>
          <w:color w:val="64748B"/>
          <w:sz w:val="18"/>
          <w:szCs w:val="18"/>
        </w:rPr>
        <w:t xml:space="preserve">[Global ID: #997]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All Regular Nonagon arrows point in a clockwise orientation, and the total arrow count is 10 (even).
Set B Rule: All Regular Decagon arrows point in an anti-clockwise orientation, and the total arrow count is 9 (odd).
Test Figure 65 (Set 13, Item 5): Box 13.5: Features 11 Regular Decagon arrows pointing anti-clockwise around a central axis.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Set B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Set A</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Set B</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All Regular Nonagon arrows point in a clockwise orientation, and the total arrow count is 10 (even)..
• Rule for Set B: All Regular Decagon arrows point in an anti-clockwise orientation, and the total arrow count is 9 (odd)..
• Test Figure Analysis: Box 13.5: Features 11 Regular Decagon arrows pointing anti-clockwise around a central axis..
• Conclusion: The figure satisfies all conditions of Set B while failing the criteria for Set A. Therefore, the correct answer is "Set B".</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66 </w:t>
      </w:r>
      <w:r>
        <w:rPr>
          <w:rFonts w:ascii="Calibri" w:cs="Calibri" w:eastAsia="Calibri" w:hAnsi="Calibri"/>
          <w:color w:val="64748B"/>
          <w:sz w:val="18"/>
          <w:szCs w:val="18"/>
        </w:rPr>
        <w:t xml:space="preserve">[Global ID: #998]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The intersection between overlapping Ellipse figures contains an even number (12) of small solid dots.
Set B Rule: The intersection between overlapping Six-Pointed Star figures contains an odd number (11) of small open rings.
Test Figure 66 (Set 14, Item 1): Box 14.1: Overlapping Ellipse shapes with exactly 12 solid dots in the shared region.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Set B</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Set A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Set A</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The intersection between overlapping Ellipse figures contains an even number (12) of small solid dots..
• Rule for Set B: The intersection between overlapping Six-Pointed Star figures contains an odd number (11) of small open rings..
• Test Figure Analysis: Box 14.1: Overlapping Ellipse shapes with exactly 12 solid dots in the shared region..
• Conclusion: The figure satisfies all conditions of Set A while failing the criteria for Set B. Therefore, the correct answer is "Set A".</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67 </w:t>
      </w:r>
      <w:r>
        <w:rPr>
          <w:rFonts w:ascii="Calibri" w:cs="Calibri" w:eastAsia="Calibri" w:hAnsi="Calibri"/>
          <w:color w:val="64748B"/>
          <w:sz w:val="18"/>
          <w:szCs w:val="18"/>
        </w:rPr>
        <w:t xml:space="preserve">[Global ID: #999]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The intersection between overlapping Ellipse figures contains an even number (12) of small solid dots.
Set B Rule: The intersection between overlapping Six-Pointed Star figures contains an odd number (11) of small open rings.
Test Figure 67 (Set 14, Item 2): Box 14.2: Overlapping Six-Pointed Star shapes with exactly 11 open rings in the shared region.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Set B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Set A</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Set B</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The intersection between overlapping Ellipse figures contains an even number (12) of small solid dots..
• Rule for Set B: The intersection between overlapping Six-Pointed Star figures contains an odd number (11) of small open rings..
• Test Figure Analysis: Box 14.2: Overlapping Six-Pointed Star shapes with exactly 11 open rings in the shared region..
• Conclusion: The figure satisfies all conditions of Set B while failing the criteria for Set A. Therefore, the correct answer is "Set B".</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68 </w:t>
      </w:r>
      <w:r>
        <w:rPr>
          <w:rFonts w:ascii="Calibri" w:cs="Calibri" w:eastAsia="Calibri" w:hAnsi="Calibri"/>
          <w:color w:val="64748B"/>
          <w:sz w:val="18"/>
          <w:szCs w:val="18"/>
        </w:rPr>
        <w:t xml:space="preserve">[Global ID: #1000]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The intersection between overlapping Ellipse figures contains an even number (12) of small solid dots.
Set B Rule: The intersection between overlapping Six-Pointed Star figures contains an odd number (11) of small open rings.
Test Figure 68 (Set 14, Item 3): Box 14.3: Overlapping Ellipse shapes with 11 solid dots in the shared region.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Neither Set A nor Set B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Set B</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Set A</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Neither Set A nor Set B</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The intersection between overlapping Ellipse figures contains an even number (12) of small solid dots..
• Rule for Set B: The intersection between overlapping Six-Pointed Star figures contains an odd number (11) of small open rings..
• Test Figure Analysis: Box 14.3: Overlapping Ellipse shapes with 11 solid dots in the shared region..
• Conclusion: The figure satisfies all conditions of Set B while failing the criteria for Set A. Therefore, the correct answer is "Set B".</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69 </w:t>
      </w:r>
      <w:r>
        <w:rPr>
          <w:rFonts w:ascii="Calibri" w:cs="Calibri" w:eastAsia="Calibri" w:hAnsi="Calibri"/>
          <w:color w:val="64748B"/>
          <w:sz w:val="18"/>
          <w:szCs w:val="18"/>
        </w:rPr>
        <w:t xml:space="preserve">[Global ID: #1001]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The intersection between overlapping Ellipse figures contains an even number (12) of small solid dots.
Set B Rule: The intersection between overlapping Six-Pointed Star figures contains an odd number (11) of small open rings.
Test Figure 69 (Set 14, Item 4): Box 14.4: Three intersecting Ellipse shapes with 14 solid dots in the core intersection.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Set B</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Set A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Set A</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The intersection between overlapping Ellipse figures contains an even number (12) of small solid dots..
• Rule for Set B: The intersection between overlapping Six-Pointed Star figures contains an odd number (11) of small open rings..
• Test Figure Analysis: Box 14.4: Three intersecting Ellipse shapes with 14 solid dots in the core intersection..
• Conclusion: The figure satisfies all conditions of Set A while failing the criteria for Set B. Therefore, the correct answer is "Set A".</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70 </w:t>
      </w:r>
      <w:r>
        <w:rPr>
          <w:rFonts w:ascii="Calibri" w:cs="Calibri" w:eastAsia="Calibri" w:hAnsi="Calibri"/>
          <w:color w:val="64748B"/>
          <w:sz w:val="18"/>
          <w:szCs w:val="18"/>
        </w:rPr>
        <w:t xml:space="preserve">[Global ID: #1002]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The intersection between overlapping Ellipse figures contains an even number (12) of small solid dots.
Set B Rule: The intersection between overlapping Six-Pointed Star figures contains an odd number (11) of small open rings.
Test Figure 70 (Set 14, Item 5): Box 14.5: Two intersecting Six-Pointed Star shapes with 13 open rings in the overlap.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Set B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Set A</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Set B</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The intersection between overlapping Ellipse figures contains an even number (12) of small solid dots..
• Rule for Set B: The intersection between overlapping Six-Pointed Star figures contains an odd number (11) of small open rings..
• Test Figure Analysis: Box 14.5: Two intersecting Six-Pointed Star shapes with 13 open rings in the overlap..
• Conclusion: The figure satisfies all conditions of Set B while failing the criteria for Set A. Therefore, the correct answer is "Set B".</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71 </w:t>
      </w:r>
      <w:r>
        <w:rPr>
          <w:rFonts w:ascii="Calibri" w:cs="Calibri" w:eastAsia="Calibri" w:hAnsi="Calibri"/>
          <w:color w:val="64748B"/>
          <w:sz w:val="18"/>
          <w:szCs w:val="18"/>
        </w:rPr>
        <w:t xml:space="preserve">[Global ID: #1003]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Total vertices across all Six-Pointed Star shapes is an even number (2), and total straight lines equals vertices + 1 (3).
Set B Rule: Total vertices across all Chevron Arrow shapes is an odd number (3), and total straight lines equals twice the number of vertices (6).
Test Figure 71 (Set 15, Item 1): Box 15.1 contains 2 vertices from Six-Pointed Star and exactly 3 straight lines.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Set B</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Set A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Set A</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Total vertices across all Six-Pointed Star shapes is an even number (2), and total straight lines equals vertices + 1 (3)..
• Rule for Set B: Total vertices across all Chevron Arrow shapes is an odd number (3), and total straight lines equals twice the number of vertices (6)..
• Test Figure Analysis: Box 15.1 contains 2 vertices from Six-Pointed Star and exactly 3 straight lines..
• Conclusion: The figure satisfies all conditions of Set A while failing the criteria for Set B. Therefore, the correct answer is "Set A".</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72 </w:t>
      </w:r>
      <w:r>
        <w:rPr>
          <w:rFonts w:ascii="Calibri" w:cs="Calibri" w:eastAsia="Calibri" w:hAnsi="Calibri"/>
          <w:color w:val="64748B"/>
          <w:sz w:val="18"/>
          <w:szCs w:val="18"/>
        </w:rPr>
        <w:t xml:space="preserve">[Global ID: #1004]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Total vertices across all Six-Pointed Star shapes is an even number (2), and total straight lines equals vertices + 1 (3).
Set B Rule: Total vertices across all Chevron Arrow shapes is an odd number (3), and total straight lines equals twice the number of vertices (6).
Test Figure 72 (Set 15, Item 2): Box 15.2 contains 3 vertices from Chevron Arrow and exactly 6 straight lines.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Set B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Set A</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Set B</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Total vertices across all Six-Pointed Star shapes is an even number (2), and total straight lines equals vertices + 1 (3)..
• Rule for Set B: Total vertices across all Chevron Arrow shapes is an odd number (3), and total straight lines equals twice the number of vertices (6)..
• Test Figure Analysis: Box 15.2 contains 3 vertices from Chevron Arrow and exactly 6 straight lines..
• Conclusion: The figure satisfies all conditions of Set B while failing the criteria for Set A. Therefore, the correct answer is "Set B".</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73 </w:t>
      </w:r>
      <w:r>
        <w:rPr>
          <w:rFonts w:ascii="Calibri" w:cs="Calibri" w:eastAsia="Calibri" w:hAnsi="Calibri"/>
          <w:color w:val="64748B"/>
          <w:sz w:val="18"/>
          <w:szCs w:val="18"/>
        </w:rPr>
        <w:t xml:space="preserve">[Global ID: #1005]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Total vertices across all Six-Pointed Star shapes is an even number (2), and total straight lines equals vertices + 1 (3).
Set B Rule: Total vertices across all Chevron Arrow shapes is an odd number (3), and total straight lines equals twice the number of vertices (6).
Test Figure 73 (Set 15, Item 3): Box 15.3 contains 2 vertices from Six-Pointed Star and 6 straight lines.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Set B</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Neither Set A nor Set B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Set A</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Neither Set A nor Set B</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Total vertices across all Six-Pointed Star shapes is an even number (2), and total straight lines equals vertices + 1 (3)..
• Rule for Set B: Total vertices across all Chevron Arrow shapes is an odd number (3), and total straight lines equals twice the number of vertices (6)..
• Test Figure Analysis: Box 15.3 contains 2 vertices from Six-Pointed Star and 6 straight lines..
• Conclusion: The figure satisfies all conditions of Set B while failing the criteria for Set A. Therefore, the correct answer is "Set B".</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74 </w:t>
      </w:r>
      <w:r>
        <w:rPr>
          <w:rFonts w:ascii="Calibri" w:cs="Calibri" w:eastAsia="Calibri" w:hAnsi="Calibri"/>
          <w:color w:val="64748B"/>
          <w:sz w:val="18"/>
          <w:szCs w:val="18"/>
        </w:rPr>
        <w:t xml:space="preserve">[Global ID: #1006]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Total vertices across all Six-Pointed Star shapes is an even number (2), and total straight lines equals vertices + 1 (3).
Set B Rule: Total vertices across all Chevron Arrow shapes is an odd number (3), and total straight lines equals twice the number of vertices (6).
Test Figure 74 (Set 15, Item 4): Box 15.4 contains 4 vertices from Six-Pointed Star and 5 straight lines.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Set B</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Set A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Set A</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Total vertices across all Six-Pointed Star shapes is an even number (2), and total straight lines equals vertices + 1 (3)..
• Rule for Set B: Total vertices across all Chevron Arrow shapes is an odd number (3), and total straight lines equals twice the number of vertices (6)..
• Test Figure Analysis: Box 15.4 contains 4 vertices from Six-Pointed Star and 5 straight lines..
• Conclusion: The figure satisfies all conditions of Set A while failing the criteria for Set B. Therefore, the correct answer is "Set A".</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75 </w:t>
      </w:r>
      <w:r>
        <w:rPr>
          <w:rFonts w:ascii="Calibri" w:cs="Calibri" w:eastAsia="Calibri" w:hAnsi="Calibri"/>
          <w:color w:val="64748B"/>
          <w:sz w:val="18"/>
          <w:szCs w:val="18"/>
        </w:rPr>
        <w:t xml:space="preserve">[Global ID: #1007]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Total vertices across all Six-Pointed Star shapes is an even number (2), and total straight lines equals vertices + 1 (3).
Set B Rule: Total vertices across all Chevron Arrow shapes is an odd number (3), and total straight lines equals twice the number of vertices (6).
Test Figure 75 (Set 15, Item 5): Box 15.5 contains 5 vertices from Chevron Arrow and 10 straight lines.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Set B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Set A</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Set B</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Total vertices across all Six-Pointed Star shapes is an even number (2), and total straight lines equals vertices + 1 (3)..
• Rule for Set B: Total vertices across all Chevron Arrow shapes is an odd number (3), and total straight lines equals twice the number of vertices (6)..
• Test Figure Analysis: Box 15.5 contains 5 vertices from Chevron Arrow and 10 straight lines..
• Conclusion: The figure satisfies all conditions of Set B while failing the criteria for Set A. Therefore, the correct answer is "Set B".</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76 </w:t>
      </w:r>
      <w:r>
        <w:rPr>
          <w:rFonts w:ascii="Calibri" w:cs="Calibri" w:eastAsia="Calibri" w:hAnsi="Calibri"/>
          <w:color w:val="64748B"/>
          <w:sz w:val="18"/>
          <w:szCs w:val="18"/>
        </w:rPr>
        <w:t xml:space="preserve">[Global ID: #1008]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Contains at least one Maltese Cross with right angles, and the number of small white circles is exactly 3.
Set B Rule: Contains only Right-Angled Triangle with no right angles, and the number of small black circles is exactly 4.
Test Figure 76 (Set 16, Item 1): Box 16.1 features a Maltese Cross with right angles and exactly 3 small white circles.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Set B</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Set A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Set A</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Contains at least one Maltese Cross with right angles, and the number of small white circles is exactly 3..
• Rule for Set B: Contains only Right-Angled Triangle with no right angles, and the number of small black circles is exactly 4..
• Test Figure Analysis: Box 16.1 features a Maltese Cross with right angles and exactly 3 small white circles..
• Conclusion: The figure satisfies all conditions of Set A while failing the criteria for Set B. Therefore, the correct answer is "Set A".</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77 </w:t>
      </w:r>
      <w:r>
        <w:rPr>
          <w:rFonts w:ascii="Calibri" w:cs="Calibri" w:eastAsia="Calibri" w:hAnsi="Calibri"/>
          <w:color w:val="64748B"/>
          <w:sz w:val="18"/>
          <w:szCs w:val="18"/>
        </w:rPr>
        <w:t xml:space="preserve">[Global ID: #1009]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Contains at least one Maltese Cross with right angles, and the number of small white circles is exactly 3.
Set B Rule: Contains only Right-Angled Triangle with no right angles, and the number of small black circles is exactly 4.
Test Figure 77 (Set 16, Item 2): Box 16.2 features a Right-Angled Triangle with 0 right angles and exactly 4 small black circles.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Set B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Set A</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Set B</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Contains at least one Maltese Cross with right angles, and the number of small white circles is exactly 3..
• Rule for Set B: Contains only Right-Angled Triangle with no right angles, and the number of small black circles is exactly 4..
• Test Figure Analysis: Box 16.2 features a Right-Angled Triangle with 0 right angles and exactly 4 small black circles..
• Conclusion: The figure satisfies all conditions of Set B while failing the criteria for Set A. Therefore, the correct answer is "Set B".</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78 </w:t>
      </w:r>
      <w:r>
        <w:rPr>
          <w:rFonts w:ascii="Calibri" w:cs="Calibri" w:eastAsia="Calibri" w:hAnsi="Calibri"/>
          <w:color w:val="64748B"/>
          <w:sz w:val="18"/>
          <w:szCs w:val="18"/>
        </w:rPr>
        <w:t xml:space="preserve">[Global ID: #1010]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Contains at least one Maltese Cross with right angles, and the number of small white circles is exactly 3.
Set B Rule: Contains only Right-Angled Triangle with no right angles, and the number of small black circles is exactly 4.
Test Figure 78 (Set 16, Item 3): Box 16.3 features a Maltese Cross with right angles and 6 small white circles.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Neither Set A nor Set B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Set B</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Set A</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Neither Set A nor Set B</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Contains at least one Maltese Cross with right angles, and the number of small white circles is exactly 3..
• Rule for Set B: Contains only Right-Angled Triangle with no right angles, and the number of small black circles is exactly 4..
• Test Figure Analysis: Box 16.3 features a Maltese Cross with right angles and 6 small white circles..
• Conclusion: The figure satisfies all conditions of Set B while failing the criteria for Set A. Therefore, the correct answer is "Set B".</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79 </w:t>
      </w:r>
      <w:r>
        <w:rPr>
          <w:rFonts w:ascii="Calibri" w:cs="Calibri" w:eastAsia="Calibri" w:hAnsi="Calibri"/>
          <w:color w:val="64748B"/>
          <w:sz w:val="18"/>
          <w:szCs w:val="18"/>
        </w:rPr>
        <w:t xml:space="preserve">[Global ID: #1011]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Contains at least one Maltese Cross with right angles, and the number of small white circles is exactly 3.
Set B Rule: Contains only Right-Angled Triangle with no right angles, and the number of small black circles is exactly 4.
Test Figure 79 (Set 16, Item 4): Box 16.4 features two Maltese Cross shapes with right angles and exactly 3 small white circles.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Set B</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Set A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Set A</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Contains at least one Maltese Cross with right angles, and the number of small white circles is exactly 3..
• Rule for Set B: Contains only Right-Angled Triangle with no right angles, and the number of small black circles is exactly 4..
• Test Figure Analysis: Box 16.4 features two Maltese Cross shapes with right angles and exactly 3 small white circles..
• Conclusion: The figure satisfies all conditions of Set A while failing the criteria for Set B. Therefore, the correct answer is "Set A".</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80 </w:t>
      </w:r>
      <w:r>
        <w:rPr>
          <w:rFonts w:ascii="Calibri" w:cs="Calibri" w:eastAsia="Calibri" w:hAnsi="Calibri"/>
          <w:color w:val="64748B"/>
          <w:sz w:val="18"/>
          <w:szCs w:val="18"/>
        </w:rPr>
        <w:t xml:space="preserve">[Global ID: #1012]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Contains at least one Maltese Cross with right angles, and the number of small white circles is exactly 3.
Set B Rule: Contains only Right-Angled Triangle with no right angles, and the number of small black circles is exactly 4.
Test Figure 80 (Set 16, Item 5): Box 16.5 features two Right-Angled Triangle shapes (0 right angles) and exactly 4 small black circles.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Set B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Set A</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Set B</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Contains at least one Maltese Cross with right angles, and the number of small white circles is exactly 3..
• Rule for Set B: Contains only Right-Angled Triangle with no right angles, and the number of small black circles is exactly 4..
• Test Figure Analysis: Box 16.5 features two Right-Angled Triangle shapes (0 right angles) and exactly 4 small black circles..
• Conclusion: The figure satisfies all conditions of Set B while failing the criteria for Set A. Therefore, the correct answer is "Set B".</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81 </w:t>
      </w:r>
      <w:r>
        <w:rPr>
          <w:rFonts w:ascii="Calibri" w:cs="Calibri" w:eastAsia="Calibri" w:hAnsi="Calibri"/>
          <w:color w:val="64748B"/>
          <w:sz w:val="18"/>
          <w:szCs w:val="18"/>
        </w:rPr>
        <w:t xml:space="preserve">[Global ID: #1013]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The figure has 2-fold (180 deg) rotational symmetry, and the number of shaded Heart Shape segments is 5.
Set B Rule: The figure has 3-fold (120 deg) rotational symmetry, and the number of shaded Rhombus segments is 6.
Test Figure 81 (Set 17, Item 1): Box 17.1: Symmetrical arrangement of Heart Shape with 180-degree rotational invariance and exactly 5 shaded segments.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Set B</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Set A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Set A</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The figure has 2-fold (180 deg) rotational symmetry, and the number of shaded Heart Shape segments is 5..
• Rule for Set B: The figure has 3-fold (120 deg) rotational symmetry, and the number of shaded Rhombus segments is 6..
• Test Figure Analysis: Box 17.1: Symmetrical arrangement of Heart Shape with 180-degree rotational invariance and exactly 5 shaded segments..
• Conclusion: The figure satisfies all conditions of Set A while failing the criteria for Set B. Therefore, the correct answer is "Set A".</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82 </w:t>
      </w:r>
      <w:r>
        <w:rPr>
          <w:rFonts w:ascii="Calibri" w:cs="Calibri" w:eastAsia="Calibri" w:hAnsi="Calibri"/>
          <w:color w:val="64748B"/>
          <w:sz w:val="18"/>
          <w:szCs w:val="18"/>
        </w:rPr>
        <w:t xml:space="preserve">[Global ID: #1014]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The figure has 2-fold (180 deg) rotational symmetry, and the number of shaded Heart Shape segments is 5.
Set B Rule: The figure has 3-fold (120 deg) rotational symmetry, and the number of shaded Rhombus segments is 6.
Test Figure 82 (Set 17, Item 2): Box 17.2: 3-fold symmetrical pinwheel of Rhombus with 120-degree rotational invariance and exactly 6 shaded segments.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Set B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Set A</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Set B</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The figure has 2-fold (180 deg) rotational symmetry, and the number of shaded Heart Shape segments is 5..
• Rule for Set B: The figure has 3-fold (120 deg) rotational symmetry, and the number of shaded Rhombus segments is 6..
• Test Figure Analysis: Box 17.2: 3-fold symmetrical pinwheel of Rhombus with 120-degree rotational invariance and exactly 6 shaded segments..
• Conclusion: The figure satisfies all conditions of Set B while failing the criteria for Set A. Therefore, the correct answer is "Set B".</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83 </w:t>
      </w:r>
      <w:r>
        <w:rPr>
          <w:rFonts w:ascii="Calibri" w:cs="Calibri" w:eastAsia="Calibri" w:hAnsi="Calibri"/>
          <w:color w:val="64748B"/>
          <w:sz w:val="18"/>
          <w:szCs w:val="18"/>
        </w:rPr>
        <w:t xml:space="preserve">[Global ID: #1015]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The figure has 2-fold (180 deg) rotational symmetry, and the number of shaded Heart Shape segments is 5.
Set B Rule: The figure has 3-fold (120 deg) rotational symmetry, and the number of shaded Rhombus segments is 6.
Test Figure 83 (Set 17, Item 3): Box 17.3: Asymmetrical arrangement of Heart Shape with 5 shaded segments but 0 rotational symmetry.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Set B</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Neither Set A nor Set B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Set A</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Neither Set A nor Set B</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The figure has 2-fold (180 deg) rotational symmetry, and the number of shaded Heart Shape segments is 5..
• Rule for Set B: The figure has 3-fold (120 deg) rotational symmetry, and the number of shaded Rhombus segments is 6..
• Test Figure Analysis: Box 17.3: Asymmetrical arrangement of Heart Shape with 5 shaded segments but 0 rotational symmetry..
• Conclusion: The figure satisfies all conditions of Set B while failing the criteria for Set A. Therefore, the correct answer is "Set B".</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84 </w:t>
      </w:r>
      <w:r>
        <w:rPr>
          <w:rFonts w:ascii="Calibri" w:cs="Calibri" w:eastAsia="Calibri" w:hAnsi="Calibri"/>
          <w:color w:val="64748B"/>
          <w:sz w:val="18"/>
          <w:szCs w:val="18"/>
        </w:rPr>
        <w:t xml:space="preserve">[Global ID: #1016]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The figure has 2-fold (180 deg) rotational symmetry, and the number of shaded Heart Shape segments is 5.
Set B Rule: The figure has 3-fold (120 deg) rotational symmetry, and the number of shaded Rhombus segments is 6.
Test Figure 84 (Set 17, Item 4): Box 17.4: Star figure of Heart Shape with 180-degree rotational symmetry and 5 shaded segments.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Set B</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Set A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Set A</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The figure has 2-fold (180 deg) rotational symmetry, and the number of shaded Heart Shape segments is 5..
• Rule for Set B: The figure has 3-fold (120 deg) rotational symmetry, and the number of shaded Rhombus segments is 6..
• Test Figure Analysis: Box 17.4: Star figure of Heart Shape with 180-degree rotational symmetry and 5 shaded segments..
• Conclusion: The figure satisfies all conditions of Set A while failing the criteria for Set B. Therefore, the correct answer is "Set A".</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85 </w:t>
      </w:r>
      <w:r>
        <w:rPr>
          <w:rFonts w:ascii="Calibri" w:cs="Calibri" w:eastAsia="Calibri" w:hAnsi="Calibri"/>
          <w:color w:val="64748B"/>
          <w:sz w:val="18"/>
          <w:szCs w:val="18"/>
        </w:rPr>
        <w:t xml:space="preserve">[Global ID: #1017]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The figure has 2-fold (180 deg) rotational symmetry, and the number of shaded Heart Shape segments is 5.
Set B Rule: The figure has 3-fold (120 deg) rotational symmetry, and the number of shaded Rhombus segments is 6.
Test Figure 85 (Set 17, Item 5): Box 17.5: Triangular lattice of Rhombus with 120-degree rotational symmetry and 6 shaded segments.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Set B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Set A</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Set B</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The figure has 2-fold (180 deg) rotational symmetry, and the number of shaded Heart Shape segments is 5..
• Rule for Set B: The figure has 3-fold (120 deg) rotational symmetry, and the number of shaded Rhombus segments is 6..
• Test Figure Analysis: Box 17.5: Triangular lattice of Rhombus with 120-degree rotational symmetry and 6 shaded segments..
• Conclusion: The figure satisfies all conditions of Set B while failing the criteria for Set A. Therefore, the correct answer is "Set B".</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86 </w:t>
      </w:r>
      <w:r>
        <w:rPr>
          <w:rFonts w:ascii="Calibri" w:cs="Calibri" w:eastAsia="Calibri" w:hAnsi="Calibri"/>
          <w:color w:val="64748B"/>
          <w:sz w:val="18"/>
          <w:szCs w:val="18"/>
        </w:rPr>
        <w:t xml:space="preserve">[Global ID: #1018]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Features exactly 6 pairs of parallel lines and 0 line crossings within Equilateral Triangle.
Set B Rule: Features 0 parallel lines and at least 7 crossing intersections within Regular Octagon.
Test Figure 86 (Set 18, Item 1): Box 18.1: Contains Equilateral Triangle geometry with exactly 6 pairs of parallel sides and 0 intersections.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Set B</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Set A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Set A</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Features exactly 6 pairs of parallel lines and 0 line crossings within Equilateral Triangle..
• Rule for Set B: Features 0 parallel lines and at least 7 crossing intersections within Regular Octagon..
• Test Figure Analysis: Box 18.1: Contains Equilateral Triangle geometry with exactly 6 pairs of parallel sides and 0 intersections..
• Conclusion: The figure satisfies all conditions of Set A while failing the criteria for Set B. Therefore, the correct answer is "Set A".</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87 </w:t>
      </w:r>
      <w:r>
        <w:rPr>
          <w:rFonts w:ascii="Calibri" w:cs="Calibri" w:eastAsia="Calibri" w:hAnsi="Calibri"/>
          <w:color w:val="64748B"/>
          <w:sz w:val="18"/>
          <w:szCs w:val="18"/>
        </w:rPr>
        <w:t xml:space="preserve">[Global ID: #1019]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Features exactly 6 pairs of parallel lines and 0 line crossings within Equilateral Triangle.
Set B Rule: Features 0 parallel lines and at least 7 crossing intersections within Regular Octagon.
Test Figure 87 (Set 18, Item 2): Box 18.2: Contains Regular Octagon geometry with 0 parallel lines and exactly 7 line crossings.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Set B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Set A</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Set B</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Features exactly 6 pairs of parallel lines and 0 line crossings within Equilateral Triangle..
• Rule for Set B: Features 0 parallel lines and at least 7 crossing intersections within Regular Octagon..
• Test Figure Analysis: Box 18.2: Contains Regular Octagon geometry with 0 parallel lines and exactly 7 line crossings..
• Conclusion: The figure satisfies all conditions of Set B while failing the criteria for Set A. Therefore, the correct answer is "Set B".</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88 </w:t>
      </w:r>
      <w:r>
        <w:rPr>
          <w:rFonts w:ascii="Calibri" w:cs="Calibri" w:eastAsia="Calibri" w:hAnsi="Calibri"/>
          <w:color w:val="64748B"/>
          <w:sz w:val="18"/>
          <w:szCs w:val="18"/>
        </w:rPr>
        <w:t xml:space="preserve">[Global ID: #1020]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Features exactly 6 pairs of parallel lines and 0 line crossings within Equilateral Triangle.
Set B Rule: Features 0 parallel lines and at least 7 crossing intersections within Regular Octagon.
Test Figure 88 (Set 18, Item 3): Box 18.3: Contains 1 pair of parallel lines and 1 crossing intersection.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Set B</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Neither Set A nor Set B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Set A</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Neither Set A nor Set B</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Features exactly 6 pairs of parallel lines and 0 line crossings within Equilateral Triangle..
• Rule for Set B: Features 0 parallel lines and at least 7 crossing intersections within Regular Octagon..
• Test Figure Analysis: Box 18.3: Contains 1 pair of parallel lines and 1 crossing intersection..
• Conclusion: The figure satisfies all conditions of Set B while failing the criteria for Set A. Therefore, the correct answer is "Set B".</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89 </w:t>
      </w:r>
      <w:r>
        <w:rPr>
          <w:rFonts w:ascii="Calibri" w:cs="Calibri" w:eastAsia="Calibri" w:hAnsi="Calibri"/>
          <w:color w:val="64748B"/>
          <w:sz w:val="18"/>
          <w:szCs w:val="18"/>
        </w:rPr>
        <w:t xml:space="preserve">[Global ID: #1021]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Features exactly 6 pairs of parallel lines and 0 line crossings within Equilateral Triangle.
Set B Rule: Features 0 parallel lines and at least 7 crossing intersections within Regular Octagon.
Test Figure 89 (Set 18, Item 4): Box 18.4: Contains two separate Equilateral Triangle polygons with a total of 6 parallel pairs and 0 crossings.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Set B</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Set A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Set A</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Features exactly 6 pairs of parallel lines and 0 line crossings within Equilateral Triangle..
• Rule for Set B: Features 0 parallel lines and at least 7 crossing intersections within Regular Octagon..
• Test Figure Analysis: Box 18.4: Contains two separate Equilateral Triangle polygons with a total of 6 parallel pairs and 0 crossings..
• Conclusion: The figure satisfies all conditions of Set A while failing the criteria for Set B. Therefore, the correct answer is "Set A".</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90 </w:t>
      </w:r>
      <w:r>
        <w:rPr>
          <w:rFonts w:ascii="Calibri" w:cs="Calibri" w:eastAsia="Calibri" w:hAnsi="Calibri"/>
          <w:color w:val="64748B"/>
          <w:sz w:val="18"/>
          <w:szCs w:val="18"/>
        </w:rPr>
        <w:t xml:space="preserve">[Global ID: #1022]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Features exactly 6 pairs of parallel lines and 0 line crossings within Equilateral Triangle.
Set B Rule: Features 0 parallel lines and at least 7 crossing intersections within Regular Octagon.
Test Figure 90 (Set 18, Item 5): Box 18.5: Complex star of Regular Octagon with 0 parallel lines and 9 line crossings.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Set B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Set A</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Set B</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Features exactly 6 pairs of parallel lines and 0 line crossings within Equilateral Triangle..
• Rule for Set B: Features 0 parallel lines and at least 7 crossing intersections within Regular Octagon..
• Test Figure Analysis: Box 18.5: Complex star of Regular Octagon with 0 parallel lines and 9 line crossings..
• Conclusion: The figure satisfies all conditions of Set B while failing the criteria for Set A. Therefore, the correct answer is "Set B".</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91 </w:t>
      </w:r>
      <w:r>
        <w:rPr>
          <w:rFonts w:ascii="Calibri" w:cs="Calibri" w:eastAsia="Calibri" w:hAnsi="Calibri"/>
          <w:color w:val="64748B"/>
          <w:sz w:val="18"/>
          <w:szCs w:val="18"/>
        </w:rPr>
        <w:t xml:space="preserve">[Global ID: #1023]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Concentric nested shapes: Inner Square has strictly fewer sides than the enclosing outer shape (difference = 6 sides).
Set B Rule: Concentric nested shapes: Inner Semicircle has strictly more sides than the enclosing outer shape (difference = 6 sides).
Test Figure 91 (Set 19, Item 1): Box 19.1: Inner 3-sided Square nested inside a 9-sided outer polygon.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Set B</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Set A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Set A</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Concentric nested shapes: Inner Square has strictly fewer sides than the enclosing outer shape (difference = 6 sides)..
• Rule for Set B: Concentric nested shapes: Inner Semicircle has strictly more sides than the enclosing outer shape (difference = 6 sides)..
• Test Figure Analysis: Box 19.1: Inner 3-sided Square nested inside a 9-sided outer polygon..
• Conclusion: The figure satisfies all conditions of Set A while failing the criteria for Set B. Therefore, the correct answer is "Set A".</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92 </w:t>
      </w:r>
      <w:r>
        <w:rPr>
          <w:rFonts w:ascii="Calibri" w:cs="Calibri" w:eastAsia="Calibri" w:hAnsi="Calibri"/>
          <w:color w:val="64748B"/>
          <w:sz w:val="18"/>
          <w:szCs w:val="18"/>
        </w:rPr>
        <w:t xml:space="preserve">[Global ID: #1024]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Concentric nested shapes: Inner Square has strictly fewer sides than the enclosing outer shape (difference = 6 sides).
Set B Rule: Concentric nested shapes: Inner Semicircle has strictly more sides than the enclosing outer shape (difference = 6 sides).
Test Figure 92 (Set 19, Item 2): Box 19.2: Inner 14-sided Semicircle nested inside an 8-sided outer polygon.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Set B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Set A</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Set B</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Concentric nested shapes: Inner Square has strictly fewer sides than the enclosing outer shape (difference = 6 sides)..
• Rule for Set B: Concentric nested shapes: Inner Semicircle has strictly more sides than the enclosing outer shape (difference = 6 sides)..
• Test Figure Analysis: Box 19.2: Inner 14-sided Semicircle nested inside an 8-sided outer polygon..
• Conclusion: The figure satisfies all conditions of Set B while failing the criteria for Set A. Therefore, the correct answer is "Set B".</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93 </w:t>
      </w:r>
      <w:r>
        <w:rPr>
          <w:rFonts w:ascii="Calibri" w:cs="Calibri" w:eastAsia="Calibri" w:hAnsi="Calibri"/>
          <w:color w:val="64748B"/>
          <w:sz w:val="18"/>
          <w:szCs w:val="18"/>
        </w:rPr>
        <w:t xml:space="preserve">[Global ID: #1025]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Concentric nested shapes: Inner Square has strictly fewer sides than the enclosing outer shape (difference = 6 sides).
Set B Rule: Concentric nested shapes: Inner Semicircle has strictly more sides than the enclosing outer shape (difference = 6 sides).
Test Figure 93 (Set 19, Item 3): Box 19.3: Inner 4-sided shape nested inside an 8-sided shape with a side difference of 4 (expected difference: 6).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Neither Set A nor Set B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Set B</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Set A</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Neither Set A nor Set B</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Concentric nested shapes: Inner Square has strictly fewer sides than the enclosing outer shape (difference = 6 sides)..
• Rule for Set B: Concentric nested shapes: Inner Semicircle has strictly more sides than the enclosing outer shape (difference = 6 sides)..
• Test Figure Analysis: Box 19.3: Inner 4-sided shape nested inside an 8-sided shape with a side difference of 4 (expected difference: 6)..
• Conclusion: The figure satisfies all conditions of Set B while failing the criteria for Set A. Therefore, the correct answer is "Set B".</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94 </w:t>
      </w:r>
      <w:r>
        <w:rPr>
          <w:rFonts w:ascii="Calibri" w:cs="Calibri" w:eastAsia="Calibri" w:hAnsi="Calibri"/>
          <w:color w:val="64748B"/>
          <w:sz w:val="18"/>
          <w:szCs w:val="18"/>
        </w:rPr>
        <w:t xml:space="preserve">[Global ID: #1026]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Concentric nested shapes: Inner Square has strictly fewer sides than the enclosing outer shape (difference = 6 sides).
Set B Rule: Concentric nested shapes: Inner Semicircle has strictly more sides than the enclosing outer shape (difference = 6 sides).
Test Figure 94 (Set 19, Item 4): Box 19.4: Inner 4-sided Square nested inside a 10-sided outer shape.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Set B</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Set A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Set A</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Concentric nested shapes: Inner Square has strictly fewer sides than the enclosing outer shape (difference = 6 sides)..
• Rule for Set B: Concentric nested shapes: Inner Semicircle has strictly more sides than the enclosing outer shape (difference = 6 sides)..
• Test Figure Analysis: Box 19.4: Inner 4-sided Square nested inside a 10-sided outer shape..
• Conclusion: The figure satisfies all conditions of Set A while failing the criteria for Set B. Therefore, the correct answer is "Set A".</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95 </w:t>
      </w:r>
      <w:r>
        <w:rPr>
          <w:rFonts w:ascii="Calibri" w:cs="Calibri" w:eastAsia="Calibri" w:hAnsi="Calibri"/>
          <w:color w:val="64748B"/>
          <w:sz w:val="18"/>
          <w:szCs w:val="18"/>
        </w:rPr>
        <w:t xml:space="preserve">[Global ID: #1027]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Concentric nested shapes: Inner Square has strictly fewer sides than the enclosing outer shape (difference = 6 sides).
Set B Rule: Concentric nested shapes: Inner Semicircle has strictly more sides than the enclosing outer shape (difference = 6 sides).
Test Figure 95 (Set 19, Item 5): Box 19.5: Inner 12-sided Semicircle nested inside a 6-sided outer shape.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Set B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Set A</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Set B</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Concentric nested shapes: Inner Square has strictly fewer sides than the enclosing outer shape (difference = 6 sides)..
• Rule for Set B: Concentric nested shapes: Inner Semicircle has strictly more sides than the enclosing outer shape (difference = 6 sides)..
• Test Figure Analysis: Box 19.5: Inner 12-sided Semicircle nested inside a 6-sided outer shape..
• Conclusion: The figure satisfies all conditions of Set B while failing the criteria for Set A. Therefore, the correct answer is "Set B".</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96 </w:t>
      </w:r>
      <w:r>
        <w:rPr>
          <w:rFonts w:ascii="Calibri" w:cs="Calibri" w:eastAsia="Calibri" w:hAnsi="Calibri"/>
          <w:color w:val="64748B"/>
          <w:sz w:val="18"/>
          <w:szCs w:val="18"/>
        </w:rPr>
        <w:t xml:space="preserve">[Global ID: #1028]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All Rhombus arrows point in a clockwise orientation, and the total arrow count is 4 (even).
Set B Rule: All Maltese Cross arrows point in an anti-clockwise orientation, and the total arrow count is 3 (odd).
Test Figure 96 (Set 20, Item 1): Box 20.1: Features 4 Rhombus arrows directed clockwise around the perimeter.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Set B</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Set A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Set A</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All Rhombus arrows point in a clockwise orientation, and the total arrow count is 4 (even)..
• Rule for Set B: All Maltese Cross arrows point in an anti-clockwise orientation, and the total arrow count is 3 (odd)..
• Test Figure Analysis: Box 20.1: Features 4 Rhombus arrows directed clockwise around the perimeter..
• Conclusion: The figure satisfies all conditions of Set A while failing the criteria for Set B. Therefore, the correct answer is "Set A".</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97 </w:t>
      </w:r>
      <w:r>
        <w:rPr>
          <w:rFonts w:ascii="Calibri" w:cs="Calibri" w:eastAsia="Calibri" w:hAnsi="Calibri"/>
          <w:color w:val="64748B"/>
          <w:sz w:val="18"/>
          <w:szCs w:val="18"/>
        </w:rPr>
        <w:t xml:space="preserve">[Global ID: #1029]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All Rhombus arrows point in a clockwise orientation, and the total arrow count is 4 (even).
Set B Rule: All Maltese Cross arrows point in an anti-clockwise orientation, and the total arrow count is 3 (odd).
Test Figure 97 (Set 20, Item 2): Box 20.2: Features 3 Maltese Cross arrows directed anti-clockwise around the perimeter.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Set B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Set A</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Set B</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All Rhombus arrows point in a clockwise orientation, and the total arrow count is 4 (even)..
• Rule for Set B: All Maltese Cross arrows point in an anti-clockwise orientation, and the total arrow count is 3 (odd)..
• Test Figure Analysis: Box 20.2: Features 3 Maltese Cross arrows directed anti-clockwise around the perimeter..
• Conclusion: The figure satisfies all conditions of Set B while failing the criteria for Set A. Therefore, the correct answer is "Set B".</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98 </w:t>
      </w:r>
      <w:r>
        <w:rPr>
          <w:rFonts w:ascii="Calibri" w:cs="Calibri" w:eastAsia="Calibri" w:hAnsi="Calibri"/>
          <w:color w:val="64748B"/>
          <w:sz w:val="18"/>
          <w:szCs w:val="18"/>
        </w:rPr>
        <w:t xml:space="preserve">[Global ID: #1030]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All Rhombus arrows point in a clockwise orientation, and the total arrow count is 4 (even).
Set B Rule: All Maltese Cross arrows point in an anti-clockwise orientation, and the total arrow count is 3 (odd).
Test Figure 98 (Set 20, Item 3): Box 20.3: Features 5 arrows directed clockwise around the perimeter.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Set B</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Neither Set A nor Set B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Set A</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Neither Set A nor Set B</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All Rhombus arrows point in a clockwise orientation, and the total arrow count is 4 (even)..
• Rule for Set B: All Maltese Cross arrows point in an anti-clockwise orientation, and the total arrow count is 3 (odd)..
• Test Figure Analysis: Box 20.3: Features 5 arrows directed clockwise around the perimeter..
• Conclusion: The figure satisfies all conditions of Set B while failing the criteria for Set A. Therefore, the correct answer is "Set B".</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99 </w:t>
      </w:r>
      <w:r>
        <w:rPr>
          <w:rFonts w:ascii="Calibri" w:cs="Calibri" w:eastAsia="Calibri" w:hAnsi="Calibri"/>
          <w:color w:val="64748B"/>
          <w:sz w:val="18"/>
          <w:szCs w:val="18"/>
        </w:rPr>
        <w:t xml:space="preserve">[Global ID: #1031]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All Rhombus arrows point in a clockwise orientation, and the total arrow count is 4 (even).
Set B Rule: All Maltese Cross arrows point in an anti-clockwise orientation, and the total arrow count is 3 (odd).
Test Figure 99 (Set 20, Item 4): Box 20.4: Features 6 Rhombus arrows pointing clockwise around a central axis.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Set B</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Set A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Set A</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All Rhombus arrows point in a clockwise orientation, and the total arrow count is 4 (even)..
• Rule for Set B: All Maltese Cross arrows point in an anti-clockwise orientation, and the total arrow count is 3 (odd)..
• Test Figure Analysis: Box 20.4: Features 6 Rhombus arrows pointing clockwise around a central axis..
• Conclusion: The figure satisfies all conditions of Set A while failing the criteria for Set B. Therefore, the correct answer is "Set A".</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100 </w:t>
      </w:r>
      <w:r>
        <w:rPr>
          <w:rFonts w:ascii="Calibri" w:cs="Calibri" w:eastAsia="Calibri" w:hAnsi="Calibri"/>
          <w:color w:val="64748B"/>
          <w:sz w:val="18"/>
          <w:szCs w:val="18"/>
        </w:rPr>
        <w:t xml:space="preserve">[Global ID: #1032]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All Rhombus arrows point in a clockwise orientation, and the total arrow count is 4 (even).
Set B Rule: All Maltese Cross arrows point in an anti-clockwise orientation, and the total arrow count is 3 (odd).
Test Figure 100 (Set 20, Item 5): Box 20.5: Features 5 Maltese Cross arrows pointing anti-clockwise around a central axis.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Set B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Set A</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Set B</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All Rhombus arrows point in a clockwise orientation, and the total arrow count is 4 (even)..
• Rule for Set B: All Maltese Cross arrows point in an anti-clockwise orientation, and the total arrow count is 3 (odd)..
• Test Figure Analysis: Box 20.5: Features 5 Maltese Cross arrows pointing anti-clockwise around a central axis..
• Conclusion: The figure satisfies all conditions of Set B while failing the criteria for Set A. Therefore, the correct answer is "Set B".</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101 </w:t>
      </w:r>
      <w:r>
        <w:rPr>
          <w:rFonts w:ascii="Calibri" w:cs="Calibri" w:eastAsia="Calibri" w:hAnsi="Calibri"/>
          <w:color w:val="64748B"/>
          <w:sz w:val="18"/>
          <w:szCs w:val="18"/>
        </w:rPr>
        <w:t xml:space="preserve">[Global ID: #1033]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The intersection between overlapping Regular Hexagon figures contains an even number (6) of small solid dots.
Set B Rule: The intersection between overlapping Diamond figures contains an odd number (5) of small open rings.
Test Figure 101 (Set 21, Item 1): Box 21.1: Overlapping Regular Hexagon shapes with exactly 6 solid dots in the shared region.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Set B</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Set A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Set A</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The intersection between overlapping Regular Hexagon figures contains an even number (6) of small solid dots..
• Rule for Set B: The intersection between overlapping Diamond figures contains an odd number (5) of small open rings..
• Test Figure Analysis: Box 21.1: Overlapping Regular Hexagon shapes with exactly 6 solid dots in the shared region..
• Conclusion: The figure satisfies all conditions of Set A while failing the criteria for Set B. Therefore, the correct answer is "Set A".</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102 </w:t>
      </w:r>
      <w:r>
        <w:rPr>
          <w:rFonts w:ascii="Calibri" w:cs="Calibri" w:eastAsia="Calibri" w:hAnsi="Calibri"/>
          <w:color w:val="64748B"/>
          <w:sz w:val="18"/>
          <w:szCs w:val="18"/>
        </w:rPr>
        <w:t xml:space="preserve">[Global ID: #1034]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The intersection between overlapping Regular Hexagon figures contains an even number (6) of small solid dots.
Set B Rule: The intersection between overlapping Diamond figures contains an odd number (5) of small open rings.
Test Figure 102 (Set 21, Item 2): Box 21.2: Overlapping Diamond shapes with exactly 5 open rings in the shared region.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Set B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Set A</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Set B</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The intersection between overlapping Regular Hexagon figures contains an even number (6) of small solid dots..
• Rule for Set B: The intersection between overlapping Diamond figures contains an odd number (5) of small open rings..
• Test Figure Analysis: Box 21.2: Overlapping Diamond shapes with exactly 5 open rings in the shared region..
• Conclusion: The figure satisfies all conditions of Set B while failing the criteria for Set A. Therefore, the correct answer is "Set B".</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103 </w:t>
      </w:r>
      <w:r>
        <w:rPr>
          <w:rFonts w:ascii="Calibri" w:cs="Calibri" w:eastAsia="Calibri" w:hAnsi="Calibri"/>
          <w:color w:val="64748B"/>
          <w:sz w:val="18"/>
          <w:szCs w:val="18"/>
        </w:rPr>
        <w:t xml:space="preserve">[Global ID: #1035]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The intersection between overlapping Regular Hexagon figures contains an even number (6) of small solid dots.
Set B Rule: The intersection between overlapping Diamond figures contains an odd number (5) of small open rings.
Test Figure 103 (Set 21, Item 3): Box 21.3: Overlapping Regular Hexagon shapes with 5 solid dots in the shared region.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Neither Set A nor Set B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Set B</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Set A</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Neither Set A nor Set B</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The intersection between overlapping Regular Hexagon figures contains an even number (6) of small solid dots..
• Rule for Set B: The intersection between overlapping Diamond figures contains an odd number (5) of small open rings..
• Test Figure Analysis: Box 21.3: Overlapping Regular Hexagon shapes with 5 solid dots in the shared region..
• Conclusion: The figure satisfies all conditions of Set B while failing the criteria for Set A. Therefore, the correct answer is "Set B".</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104 </w:t>
      </w:r>
      <w:r>
        <w:rPr>
          <w:rFonts w:ascii="Calibri" w:cs="Calibri" w:eastAsia="Calibri" w:hAnsi="Calibri"/>
          <w:color w:val="64748B"/>
          <w:sz w:val="18"/>
          <w:szCs w:val="18"/>
        </w:rPr>
        <w:t xml:space="preserve">[Global ID: #1036]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The intersection between overlapping Regular Hexagon figures contains an even number (6) of small solid dots.
Set B Rule: The intersection between overlapping Diamond figures contains an odd number (5) of small open rings.
Test Figure 104 (Set 21, Item 4): Box 21.4: Three intersecting Regular Hexagon shapes with 8 solid dots in the core intersection.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Set B</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Set A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Set A</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The intersection between overlapping Regular Hexagon figures contains an even number (6) of small solid dots..
• Rule for Set B: The intersection between overlapping Diamond figures contains an odd number (5) of small open rings..
• Test Figure Analysis: Box 21.4: Three intersecting Regular Hexagon shapes with 8 solid dots in the core intersection..
• Conclusion: The figure satisfies all conditions of Set A while failing the criteria for Set B. Therefore, the correct answer is "Set A".</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105 </w:t>
      </w:r>
      <w:r>
        <w:rPr>
          <w:rFonts w:ascii="Calibri" w:cs="Calibri" w:eastAsia="Calibri" w:hAnsi="Calibri"/>
          <w:color w:val="64748B"/>
          <w:sz w:val="18"/>
          <w:szCs w:val="18"/>
        </w:rPr>
        <w:t xml:space="preserve">[Global ID: #1037]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The intersection between overlapping Regular Hexagon figures contains an even number (6) of small solid dots.
Set B Rule: The intersection between overlapping Diamond figures contains an odd number (5) of small open rings.
Test Figure 105 (Set 21, Item 5): Box 21.5: Two intersecting Diamond shapes with 7 open rings in the overlap.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Set B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Set A</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Set B</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The intersection between overlapping Regular Hexagon figures contains an even number (6) of small solid dots..
• Rule for Set B: The intersection between overlapping Diamond figures contains an odd number (5) of small open rings..
• Test Figure Analysis: Box 21.5: Two intersecting Diamond shapes with 7 open rings in the overlap..
• Conclusion: The figure satisfies all conditions of Set B while failing the criteria for Set A. Therefore, the correct answer is "Set B".</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106 </w:t>
      </w:r>
      <w:r>
        <w:rPr>
          <w:rFonts w:ascii="Calibri" w:cs="Calibri" w:eastAsia="Calibri" w:hAnsi="Calibri"/>
          <w:color w:val="64748B"/>
          <w:sz w:val="18"/>
          <w:szCs w:val="18"/>
        </w:rPr>
        <w:t xml:space="preserve">[Global ID: #1038]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Total vertices across all Regular Nonagon shapes is an even number (6), and total straight lines equals vertices + 1 (7).
Set B Rule: Total vertices across all Rectangle shapes is an odd number (7), and total straight lines equals twice the number of vertices (14).
Test Figure 106 (Set 22, Item 1): Box 22.1 contains 6 vertices from Regular Nonagon and exactly 7 straight lines.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Set B</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Set A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Set A</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Total vertices across all Regular Nonagon shapes is an even number (6), and total straight lines equals vertices + 1 (7)..
• Rule for Set B: Total vertices across all Rectangle shapes is an odd number (7), and total straight lines equals twice the number of vertices (14)..
• Test Figure Analysis: Box 22.1 contains 6 vertices from Regular Nonagon and exactly 7 straight lines..
• Conclusion: The figure satisfies all conditions of Set A while failing the criteria for Set B. Therefore, the correct answer is "Set A".</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107 </w:t>
      </w:r>
      <w:r>
        <w:rPr>
          <w:rFonts w:ascii="Calibri" w:cs="Calibri" w:eastAsia="Calibri" w:hAnsi="Calibri"/>
          <w:color w:val="64748B"/>
          <w:sz w:val="18"/>
          <w:szCs w:val="18"/>
        </w:rPr>
        <w:t xml:space="preserve">[Global ID: #1039]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Total vertices across all Regular Nonagon shapes is an even number (6), and total straight lines equals vertices + 1 (7).
Set B Rule: Total vertices across all Rectangle shapes is an odd number (7), and total straight lines equals twice the number of vertices (14).
Test Figure 107 (Set 22, Item 2): Box 22.2 contains 7 vertices from Rectangle and exactly 14 straight lines.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Set B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Set A</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Set B</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Total vertices across all Regular Nonagon shapes is an even number (6), and total straight lines equals vertices + 1 (7)..
• Rule for Set B: Total vertices across all Rectangle shapes is an odd number (7), and total straight lines equals twice the number of vertices (14)..
• Test Figure Analysis: Box 22.2 contains 7 vertices from Rectangle and exactly 14 straight lines..
• Conclusion: The figure satisfies all conditions of Set B while failing the criteria for Set A. Therefore, the correct answer is "Set B".</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108 </w:t>
      </w:r>
      <w:r>
        <w:rPr>
          <w:rFonts w:ascii="Calibri" w:cs="Calibri" w:eastAsia="Calibri" w:hAnsi="Calibri"/>
          <w:color w:val="64748B"/>
          <w:sz w:val="18"/>
          <w:szCs w:val="18"/>
        </w:rPr>
        <w:t xml:space="preserve">[Global ID: #1040]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Total vertices across all Regular Nonagon shapes is an even number (6), and total straight lines equals vertices + 1 (7).
Set B Rule: Total vertices across all Rectangle shapes is an odd number (7), and total straight lines equals twice the number of vertices (14).
Test Figure 108 (Set 22, Item 3): Box 22.3 contains 6 vertices from Regular Nonagon and 10 straight lines.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Set B</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Neither Set A nor Set B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Set A</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Neither Set A nor Set B</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Total vertices across all Regular Nonagon shapes is an even number (6), and total straight lines equals vertices + 1 (7)..
• Rule for Set B: Total vertices across all Rectangle shapes is an odd number (7), and total straight lines equals twice the number of vertices (14)..
• Test Figure Analysis: Box 22.3 contains 6 vertices from Regular Nonagon and 10 straight lines..
• Conclusion: The figure satisfies all conditions of Set B while failing the criteria for Set A. Therefore, the correct answer is "Set B".</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109 </w:t>
      </w:r>
      <w:r>
        <w:rPr>
          <w:rFonts w:ascii="Calibri" w:cs="Calibri" w:eastAsia="Calibri" w:hAnsi="Calibri"/>
          <w:color w:val="64748B"/>
          <w:sz w:val="18"/>
          <w:szCs w:val="18"/>
        </w:rPr>
        <w:t xml:space="preserve">[Global ID: #1041]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Total vertices across all Regular Nonagon shapes is an even number (6), and total straight lines equals vertices + 1 (7).
Set B Rule: Total vertices across all Rectangle shapes is an odd number (7), and total straight lines equals twice the number of vertices (14).
Test Figure 109 (Set 22, Item 4): Box 22.4 contains 8 vertices from Regular Nonagon and 9 straight lines.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Set B</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Set A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Set A</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Total vertices across all Regular Nonagon shapes is an even number (6), and total straight lines equals vertices + 1 (7)..
• Rule for Set B: Total vertices across all Rectangle shapes is an odd number (7), and total straight lines equals twice the number of vertices (14)..
• Test Figure Analysis: Box 22.4 contains 8 vertices from Regular Nonagon and 9 straight lines..
• Conclusion: The figure satisfies all conditions of Set A while failing the criteria for Set B. Therefore, the correct answer is "Set A".</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110 </w:t>
      </w:r>
      <w:r>
        <w:rPr>
          <w:rFonts w:ascii="Calibri" w:cs="Calibri" w:eastAsia="Calibri" w:hAnsi="Calibri"/>
          <w:color w:val="64748B"/>
          <w:sz w:val="18"/>
          <w:szCs w:val="18"/>
        </w:rPr>
        <w:t xml:space="preserve">[Global ID: #1042]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Total vertices across all Regular Nonagon shapes is an even number (6), and total straight lines equals vertices + 1 (7).
Set B Rule: Total vertices across all Rectangle shapes is an odd number (7), and total straight lines equals twice the number of vertices (14).
Test Figure 110 (Set 22, Item 5): Box 22.5 contains 9 vertices from Rectangle and 18 straight lines.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Set B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Set A</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Set B</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Total vertices across all Regular Nonagon shapes is an even number (6), and total straight lines equals vertices + 1 (7)..
• Rule for Set B: Total vertices across all Rectangle shapes is an odd number (7), and total straight lines equals twice the number of vertices (14)..
• Test Figure Analysis: Box 22.5 contains 9 vertices from Rectangle and 18 straight lines..
• Conclusion: The figure satisfies all conditions of Set B while failing the criteria for Set A. Therefore, the correct answer is "Set B".</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111 </w:t>
      </w:r>
      <w:r>
        <w:rPr>
          <w:rFonts w:ascii="Calibri" w:cs="Calibri" w:eastAsia="Calibri" w:hAnsi="Calibri"/>
          <w:color w:val="64748B"/>
          <w:sz w:val="18"/>
          <w:szCs w:val="18"/>
        </w:rPr>
        <w:t xml:space="preserve">[Global ID: #1043]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Contains at least one Ellipse with right angles, and the number of small white circles is exactly 5.
Set B Rule: Contains only Regular Hexagon with no right angles, and the number of small black circles is exactly 6.
Test Figure 111 (Set 23, Item 1): Box 23.1 features a Ellipse with right angles and exactly 5 small white circles.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Set B</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Set A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Set A</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Contains at least one Ellipse with right angles, and the number of small white circles is exactly 5..
• Rule for Set B: Contains only Regular Hexagon with no right angles, and the number of small black circles is exactly 6..
• Test Figure Analysis: Box 23.1 features a Ellipse with right angles and exactly 5 small white circles..
• Conclusion: The figure satisfies all conditions of Set A while failing the criteria for Set B. Therefore, the correct answer is "Set A".</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112 </w:t>
      </w:r>
      <w:r>
        <w:rPr>
          <w:rFonts w:ascii="Calibri" w:cs="Calibri" w:eastAsia="Calibri" w:hAnsi="Calibri"/>
          <w:color w:val="64748B"/>
          <w:sz w:val="18"/>
          <w:szCs w:val="18"/>
        </w:rPr>
        <w:t xml:space="preserve">[Global ID: #1044]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Contains at least one Ellipse with right angles, and the number of small white circles is exactly 5.
Set B Rule: Contains only Regular Hexagon with no right angles, and the number of small black circles is exactly 6.
Test Figure 112 (Set 23, Item 2): Box 23.2 features a Regular Hexagon with 0 right angles and exactly 6 small black circles.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Set B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Set A</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Set B</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Contains at least one Ellipse with right angles, and the number of small white circles is exactly 5..
• Rule for Set B: Contains only Regular Hexagon with no right angles, and the number of small black circles is exactly 6..
• Test Figure Analysis: Box 23.2 features a Regular Hexagon with 0 right angles and exactly 6 small black circles..
• Conclusion: The figure satisfies all conditions of Set B while failing the criteria for Set A. Therefore, the correct answer is "Set B".</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113 </w:t>
      </w:r>
      <w:r>
        <w:rPr>
          <w:rFonts w:ascii="Calibri" w:cs="Calibri" w:eastAsia="Calibri" w:hAnsi="Calibri"/>
          <w:color w:val="64748B"/>
          <w:sz w:val="18"/>
          <w:szCs w:val="18"/>
        </w:rPr>
        <w:t xml:space="preserve">[Global ID: #1045]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Contains at least one Ellipse with right angles, and the number of small white circles is exactly 5.
Set B Rule: Contains only Regular Hexagon with no right angles, and the number of small black circles is exactly 6.
Test Figure 113 (Set 23, Item 3): Box 23.3 features a Ellipse with right angles and 8 small white circles.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Neither Set A nor Set B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Set B</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Set A</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Neither Set A nor Set B</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Contains at least one Ellipse with right angles, and the number of small white circles is exactly 5..
• Rule for Set B: Contains only Regular Hexagon with no right angles, and the number of small black circles is exactly 6..
• Test Figure Analysis: Box 23.3 features a Ellipse with right angles and 8 small white circles..
• Conclusion: The figure satisfies all conditions of Set B while failing the criteria for Set A. Therefore, the correct answer is "Set B".</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114 </w:t>
      </w:r>
      <w:r>
        <w:rPr>
          <w:rFonts w:ascii="Calibri" w:cs="Calibri" w:eastAsia="Calibri" w:hAnsi="Calibri"/>
          <w:color w:val="64748B"/>
          <w:sz w:val="18"/>
          <w:szCs w:val="18"/>
        </w:rPr>
        <w:t xml:space="preserve">[Global ID: #1046]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Contains at least one Ellipse with right angles, and the number of small white circles is exactly 5.
Set B Rule: Contains only Regular Hexagon with no right angles, and the number of small black circles is exactly 6.
Test Figure 114 (Set 23, Item 4): Box 23.4 features two Ellipse shapes with right angles and exactly 5 small white circles.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Set B</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Set A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Set A</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Contains at least one Ellipse with right angles, and the number of small white circles is exactly 5..
• Rule for Set B: Contains only Regular Hexagon with no right angles, and the number of small black circles is exactly 6..
• Test Figure Analysis: Box 23.4 features two Ellipse shapes with right angles and exactly 5 small white circles..
• Conclusion: The figure satisfies all conditions of Set A while failing the criteria for Set B. Therefore, the correct answer is "Set A".</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115 </w:t>
      </w:r>
      <w:r>
        <w:rPr>
          <w:rFonts w:ascii="Calibri" w:cs="Calibri" w:eastAsia="Calibri" w:hAnsi="Calibri"/>
          <w:color w:val="64748B"/>
          <w:sz w:val="18"/>
          <w:szCs w:val="18"/>
        </w:rPr>
        <w:t xml:space="preserve">[Global ID: #1047]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Contains at least one Ellipse with right angles, and the number of small white circles is exactly 5.
Set B Rule: Contains only Regular Hexagon with no right angles, and the number of small black circles is exactly 6.
Test Figure 115 (Set 23, Item 5): Box 23.5 features two Regular Hexagon shapes (0 right angles) and exactly 6 small black circles.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Set B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Set A</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Set B</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Contains at least one Ellipse with right angles, and the number of small white circles is exactly 5..
• Rule for Set B: Contains only Regular Hexagon with no right angles, and the number of small black circles is exactly 6..
• Test Figure Analysis: Box 23.5 features two Regular Hexagon shapes (0 right angles) and exactly 6 small black circles..
• Conclusion: The figure satisfies all conditions of Set B while failing the criteria for Set A. Therefore, the correct answer is "Set B".</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116 </w:t>
      </w:r>
      <w:r>
        <w:rPr>
          <w:rFonts w:ascii="Calibri" w:cs="Calibri" w:eastAsia="Calibri" w:hAnsi="Calibri"/>
          <w:color w:val="64748B"/>
          <w:sz w:val="18"/>
          <w:szCs w:val="18"/>
        </w:rPr>
        <w:t xml:space="preserve">[Global ID: #1048]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The figure has 2-fold (180 deg) rotational symmetry, and the number of shaded Six-Pointed Star segments is 7.
Set B Rule: The figure has 3-fold (120 deg) rotational symmetry, and the number of shaded Circle segments is 8.
Test Figure 116 (Set 24, Item 1): Box 24.1: Symmetrical arrangement of Six-Pointed Star with 180-degree rotational invariance and exactly 7 shaded segments.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Set B</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Set A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Set A</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The figure has 2-fold (180 deg) rotational symmetry, and the number of shaded Six-Pointed Star segments is 7..
• Rule for Set B: The figure has 3-fold (120 deg) rotational symmetry, and the number of shaded Circle segments is 8..
• Test Figure Analysis: Box 24.1: Symmetrical arrangement of Six-Pointed Star with 180-degree rotational invariance and exactly 7 shaded segments..
• Conclusion: The figure satisfies all conditions of Set A while failing the criteria for Set B. Therefore, the correct answer is "Set A".</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117 </w:t>
      </w:r>
      <w:r>
        <w:rPr>
          <w:rFonts w:ascii="Calibri" w:cs="Calibri" w:eastAsia="Calibri" w:hAnsi="Calibri"/>
          <w:color w:val="64748B"/>
          <w:sz w:val="18"/>
          <w:szCs w:val="18"/>
        </w:rPr>
        <w:t xml:space="preserve">[Global ID: #1049]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The figure has 2-fold (180 deg) rotational symmetry, and the number of shaded Six-Pointed Star segments is 7.
Set B Rule: The figure has 3-fold (120 deg) rotational symmetry, and the number of shaded Circle segments is 8.
Test Figure 117 (Set 24, Item 2): Box 24.2: 3-fold symmetrical pinwheel of Circle with 120-degree rotational invariance and exactly 8 shaded segments.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Set B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Set A</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Set B</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The figure has 2-fold (180 deg) rotational symmetry, and the number of shaded Six-Pointed Star segments is 7..
• Rule for Set B: The figure has 3-fold (120 deg) rotational symmetry, and the number of shaded Circle segments is 8..
• Test Figure Analysis: Box 24.2: 3-fold symmetrical pinwheel of Circle with 120-degree rotational invariance and exactly 8 shaded segments..
• Conclusion: The figure satisfies all conditions of Set B while failing the criteria for Set A. Therefore, the correct answer is "Set B".</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118 </w:t>
      </w:r>
      <w:r>
        <w:rPr>
          <w:rFonts w:ascii="Calibri" w:cs="Calibri" w:eastAsia="Calibri" w:hAnsi="Calibri"/>
          <w:color w:val="64748B"/>
          <w:sz w:val="18"/>
          <w:szCs w:val="18"/>
        </w:rPr>
        <w:t xml:space="preserve">[Global ID: #1050]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The figure has 2-fold (180 deg) rotational symmetry, and the number of shaded Six-Pointed Star segments is 7.
Set B Rule: The figure has 3-fold (120 deg) rotational symmetry, and the number of shaded Circle segments is 8.
Test Figure 118 (Set 24, Item 3): Box 24.3: Asymmetrical arrangement of Six-Pointed Star with 7 shaded segments but 0 rotational symmetry.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Set B</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Neither Set A nor Set B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Set A</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Neither Set A nor Set B</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The figure has 2-fold (180 deg) rotational symmetry, and the number of shaded Six-Pointed Star segments is 7..
• Rule for Set B: The figure has 3-fold (120 deg) rotational symmetry, and the number of shaded Circle segments is 8..
• Test Figure Analysis: Box 24.3: Asymmetrical arrangement of Six-Pointed Star with 7 shaded segments but 0 rotational symmetry..
• Conclusion: The figure satisfies all conditions of Set B while failing the criteria for Set A. Therefore, the correct answer is "Set B".</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119 </w:t>
      </w:r>
      <w:r>
        <w:rPr>
          <w:rFonts w:ascii="Calibri" w:cs="Calibri" w:eastAsia="Calibri" w:hAnsi="Calibri"/>
          <w:color w:val="64748B"/>
          <w:sz w:val="18"/>
          <w:szCs w:val="18"/>
        </w:rPr>
        <w:t xml:space="preserve">[Global ID: #1051]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The figure has 2-fold (180 deg) rotational symmetry, and the number of shaded Six-Pointed Star segments is 7.
Set B Rule: The figure has 3-fold (120 deg) rotational symmetry, and the number of shaded Circle segments is 8.
Test Figure 119 (Set 24, Item 4): Box 24.4: Star figure of Six-Pointed Star with 180-degree rotational symmetry and 7 shaded segments.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Set B</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Set A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Set A</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The figure has 2-fold (180 deg) rotational symmetry, and the number of shaded Six-Pointed Star segments is 7..
• Rule for Set B: The figure has 3-fold (120 deg) rotational symmetry, and the number of shaded Circle segments is 8..
• Test Figure Analysis: Box 24.4: Star figure of Six-Pointed Star with 180-degree rotational symmetry and 7 shaded segments..
• Conclusion: The figure satisfies all conditions of Set A while failing the criteria for Set B. Therefore, the correct answer is "Set A".</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120 </w:t>
      </w:r>
      <w:r>
        <w:rPr>
          <w:rFonts w:ascii="Calibri" w:cs="Calibri" w:eastAsia="Calibri" w:hAnsi="Calibri"/>
          <w:color w:val="64748B"/>
          <w:sz w:val="18"/>
          <w:szCs w:val="18"/>
        </w:rPr>
        <w:t xml:space="preserve">[Global ID: #1052]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The figure has 2-fold (180 deg) rotational symmetry, and the number of shaded Six-Pointed Star segments is 7.
Set B Rule: The figure has 3-fold (120 deg) rotational symmetry, and the number of shaded Circle segments is 8.
Test Figure 120 (Set 24, Item 5): Box 24.5: Triangular lattice of Circle with 120-degree rotational symmetry and 8 shaded segments.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Set B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Set A</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Set B</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The figure has 2-fold (180 deg) rotational symmetry, and the number of shaded Six-Pointed Star segments is 7..
• Rule for Set B: The figure has 3-fold (120 deg) rotational symmetry, and the number of shaded Circle segments is 8..
• Test Figure Analysis: Box 24.5: Triangular lattice of Circle with 120-degree rotational symmetry and 8 shaded segments..
• Conclusion: The figure satisfies all conditions of Set B while failing the criteria for Set A. Therefore, the correct answer is "Set B".</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121 </w:t>
      </w:r>
      <w:r>
        <w:rPr>
          <w:rFonts w:ascii="Calibri" w:cs="Calibri" w:eastAsia="Calibri" w:hAnsi="Calibri"/>
          <w:color w:val="64748B"/>
          <w:sz w:val="18"/>
          <w:szCs w:val="18"/>
        </w:rPr>
        <w:t xml:space="preserve">[Global ID: #1053]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Features exactly 3 pairs of parallel lines and 0 line crossings within Maltese Cross.
Set B Rule: Features 0 parallel lines and at least 4 crossing intersections within Four-Pointed Star.
Test Figure 121 (Set 25, Item 1): Box 25.1: Contains Maltese Cross geometry with exactly 3 pairs of parallel sides and 0 intersections.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Set B</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Set A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Set A</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Features exactly 3 pairs of parallel lines and 0 line crossings within Maltese Cross..
• Rule for Set B: Features 0 parallel lines and at least 4 crossing intersections within Four-Pointed Star..
• Test Figure Analysis: Box 25.1: Contains Maltese Cross geometry with exactly 3 pairs of parallel sides and 0 intersections..
• Conclusion: The figure satisfies all conditions of Set A while failing the criteria for Set B. Therefore, the correct answer is "Set A".</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122 </w:t>
      </w:r>
      <w:r>
        <w:rPr>
          <w:rFonts w:ascii="Calibri" w:cs="Calibri" w:eastAsia="Calibri" w:hAnsi="Calibri"/>
          <w:color w:val="64748B"/>
          <w:sz w:val="18"/>
          <w:szCs w:val="18"/>
        </w:rPr>
        <w:t xml:space="preserve">[Global ID: #1054]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Features exactly 3 pairs of parallel lines and 0 line crossings within Maltese Cross.
Set B Rule: Features 0 parallel lines and at least 4 crossing intersections within Four-Pointed Star.
Test Figure 122 (Set 25, Item 2): Box 25.2: Contains Four-Pointed Star geometry with 0 parallel lines and exactly 4 line crossings.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Set B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Set A</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Set B</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Features exactly 3 pairs of parallel lines and 0 line crossings within Maltese Cross..
• Rule for Set B: Features 0 parallel lines and at least 4 crossing intersections within Four-Pointed Star..
• Test Figure Analysis: Box 25.2: Contains Four-Pointed Star geometry with 0 parallel lines and exactly 4 line crossings..
• Conclusion: The figure satisfies all conditions of Set B while failing the criteria for Set A. Therefore, the correct answer is "Set B".</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123 </w:t>
      </w:r>
      <w:r>
        <w:rPr>
          <w:rFonts w:ascii="Calibri" w:cs="Calibri" w:eastAsia="Calibri" w:hAnsi="Calibri"/>
          <w:color w:val="64748B"/>
          <w:sz w:val="18"/>
          <w:szCs w:val="18"/>
        </w:rPr>
        <w:t xml:space="preserve">[Global ID: #1055]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Features exactly 3 pairs of parallel lines and 0 line crossings within Maltese Cross.
Set B Rule: Features 0 parallel lines and at least 4 crossing intersections within Four-Pointed Star.
Test Figure 123 (Set 25, Item 3): Box 25.3: Contains 1 pair of parallel lines and 1 crossing intersection.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Neither Set A nor Set B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Set B</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Set A</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Neither Set A nor Set B</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Features exactly 3 pairs of parallel lines and 0 line crossings within Maltese Cross..
• Rule for Set B: Features 0 parallel lines and at least 4 crossing intersections within Four-Pointed Star..
• Test Figure Analysis: Box 25.3: Contains 1 pair of parallel lines and 1 crossing intersection..
• Conclusion: The figure satisfies all conditions of Set B while failing the criteria for Set A. Therefore, the correct answer is "Set B".</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124 </w:t>
      </w:r>
      <w:r>
        <w:rPr>
          <w:rFonts w:ascii="Calibri" w:cs="Calibri" w:eastAsia="Calibri" w:hAnsi="Calibri"/>
          <w:color w:val="64748B"/>
          <w:sz w:val="18"/>
          <w:szCs w:val="18"/>
        </w:rPr>
        <w:t xml:space="preserve">[Global ID: #1056]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Features exactly 3 pairs of parallel lines and 0 line crossings within Maltese Cross.
Set B Rule: Features 0 parallel lines and at least 4 crossing intersections within Four-Pointed Star.
Test Figure 124 (Set 25, Item 4): Box 25.4: Contains two separate Maltese Cross polygons with a total of 3 parallel pairs and 0 crossings.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Set B</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Set A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Set A</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Features exactly 3 pairs of parallel lines and 0 line crossings within Maltese Cross..
• Rule for Set B: Features 0 parallel lines and at least 4 crossing intersections within Four-Pointed Star..
• Test Figure Analysis: Box 25.4: Contains two separate Maltese Cross polygons with a total of 3 parallel pairs and 0 crossings..
• Conclusion: The figure satisfies all conditions of Set A while failing the criteria for Set B. Therefore, the correct answer is "Set A".</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125 </w:t>
      </w:r>
      <w:r>
        <w:rPr>
          <w:rFonts w:ascii="Calibri" w:cs="Calibri" w:eastAsia="Calibri" w:hAnsi="Calibri"/>
          <w:color w:val="64748B"/>
          <w:sz w:val="18"/>
          <w:szCs w:val="18"/>
        </w:rPr>
        <w:t xml:space="preserve">[Global ID: #1057]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Features exactly 3 pairs of parallel lines and 0 line crossings within Maltese Cross.
Set B Rule: Features 0 parallel lines and at least 4 crossing intersections within Four-Pointed Star.
Test Figure 125 (Set 25, Item 5): Box 25.5: Complex star of Four-Pointed Star with 0 parallel lines and 6 line crossings.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Set B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Set A</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Set B</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Features exactly 3 pairs of parallel lines and 0 line crossings within Maltese Cross..
• Rule for Set B: Features 0 parallel lines and at least 4 crossing intersections within Four-Pointed Star..
• Test Figure Analysis: Box 25.5: Complex star of Four-Pointed Star with 0 parallel lines and 6 line crossings..
• Conclusion: The figure satisfies all conditions of Set B while failing the criteria for Set A. Therefore, the correct answer is "Set B".</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126 </w:t>
      </w:r>
      <w:r>
        <w:rPr>
          <w:rFonts w:ascii="Calibri" w:cs="Calibri" w:eastAsia="Calibri" w:hAnsi="Calibri"/>
          <w:color w:val="64748B"/>
          <w:sz w:val="18"/>
          <w:szCs w:val="18"/>
        </w:rPr>
        <w:t xml:space="preserve">[Global ID: #1058]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Concentric nested shapes: Inner Heart Shape has strictly fewer sides than the enclosing outer shape (difference = 3 sides).
Set B Rule: Concentric nested shapes: Inner Heart Shape has strictly more sides than the enclosing outer shape (difference = 3 sides).
Test Figure 126 (Set 26, Item 1): Box 26.1: Inner 3-sided Heart Shape nested inside a 6-sided outer polygon.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Set B</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Set A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Set A</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Concentric nested shapes: Inner Heart Shape has strictly fewer sides than the enclosing outer shape (difference = 3 sides)..
• Rule for Set B: Concentric nested shapes: Inner Heart Shape has strictly more sides than the enclosing outer shape (difference = 3 sides)..
• Test Figure Analysis: Box 26.1: Inner 3-sided Heart Shape nested inside a 6-sided outer polygon..
• Conclusion: The figure satisfies all conditions of Set A while failing the criteria for Set B. Therefore, the correct answer is "Set A".</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127 </w:t>
      </w:r>
      <w:r>
        <w:rPr>
          <w:rFonts w:ascii="Calibri" w:cs="Calibri" w:eastAsia="Calibri" w:hAnsi="Calibri"/>
          <w:color w:val="64748B"/>
          <w:sz w:val="18"/>
          <w:szCs w:val="18"/>
        </w:rPr>
        <w:t xml:space="preserve">[Global ID: #1059]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Concentric nested shapes: Inner Heart Shape has strictly fewer sides than the enclosing outer shape (difference = 3 sides).
Set B Rule: Concentric nested shapes: Inner Heart Shape has strictly more sides than the enclosing outer shape (difference = 3 sides).
Test Figure 127 (Set 26, Item 2): Box 26.2: Inner 11-sided Heart Shape nested inside an 8-sided outer polygon.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Set B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Set A</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Set B</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Concentric nested shapes: Inner Heart Shape has strictly fewer sides than the enclosing outer shape (difference = 3 sides)..
• Rule for Set B: Concentric nested shapes: Inner Heart Shape has strictly more sides than the enclosing outer shape (difference = 3 sides)..
• Test Figure Analysis: Box 26.2: Inner 11-sided Heart Shape nested inside an 8-sided outer polygon..
• Conclusion: The figure satisfies all conditions of Set B while failing the criteria for Set A. Therefore, the correct answer is "Set B".</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128 </w:t>
      </w:r>
      <w:r>
        <w:rPr>
          <w:rFonts w:ascii="Calibri" w:cs="Calibri" w:eastAsia="Calibri" w:hAnsi="Calibri"/>
          <w:color w:val="64748B"/>
          <w:sz w:val="18"/>
          <w:szCs w:val="18"/>
        </w:rPr>
        <w:t xml:space="preserve">[Global ID: #1060]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Concentric nested shapes: Inner Heart Shape has strictly fewer sides than the enclosing outer shape (difference = 3 sides).
Set B Rule: Concentric nested shapes: Inner Heart Shape has strictly more sides than the enclosing outer shape (difference = 3 sides).
Test Figure 128 (Set 26, Item 3): Box 26.3: Inner 4-sided shape nested inside an 8-sided shape with a side difference of 4 (expected difference: 3).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Set B</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Neither Set A nor Set B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Set A</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Neither Set A nor Set B</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Concentric nested shapes: Inner Heart Shape has strictly fewer sides than the enclosing outer shape (difference = 3 sides)..
• Rule for Set B: Concentric nested shapes: Inner Heart Shape has strictly more sides than the enclosing outer shape (difference = 3 sides)..
• Test Figure Analysis: Box 26.3: Inner 4-sided shape nested inside an 8-sided shape with a side difference of 4 (expected difference: 3)..
• Conclusion: The figure satisfies all conditions of Set B while failing the criteria for Set A. Therefore, the correct answer is "Set B".</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129 </w:t>
      </w:r>
      <w:r>
        <w:rPr>
          <w:rFonts w:ascii="Calibri" w:cs="Calibri" w:eastAsia="Calibri" w:hAnsi="Calibri"/>
          <w:color w:val="64748B"/>
          <w:sz w:val="18"/>
          <w:szCs w:val="18"/>
        </w:rPr>
        <w:t xml:space="preserve">[Global ID: #1061]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Concentric nested shapes: Inner Heart Shape has strictly fewer sides than the enclosing outer shape (difference = 3 sides).
Set B Rule: Concentric nested shapes: Inner Heart Shape has strictly more sides than the enclosing outer shape (difference = 3 sides).
Test Figure 129 (Set 26, Item 4): Box 26.4: Inner 4-sided Heart Shape nested inside a 7-sided outer shape.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Set B</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Set A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Set A</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Concentric nested shapes: Inner Heart Shape has strictly fewer sides than the enclosing outer shape (difference = 3 sides)..
• Rule for Set B: Concentric nested shapes: Inner Heart Shape has strictly more sides than the enclosing outer shape (difference = 3 sides)..
• Test Figure Analysis: Box 26.4: Inner 4-sided Heart Shape nested inside a 7-sided outer shape..
• Conclusion: The figure satisfies all conditions of Set A while failing the criteria for Set B. Therefore, the correct answer is "Set A".</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130 </w:t>
      </w:r>
      <w:r>
        <w:rPr>
          <w:rFonts w:ascii="Calibri" w:cs="Calibri" w:eastAsia="Calibri" w:hAnsi="Calibri"/>
          <w:color w:val="64748B"/>
          <w:sz w:val="18"/>
          <w:szCs w:val="18"/>
        </w:rPr>
        <w:t xml:space="preserve">[Global ID: #1062]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Concentric nested shapes: Inner Heart Shape has strictly fewer sides than the enclosing outer shape (difference = 3 sides).
Set B Rule: Concentric nested shapes: Inner Heart Shape has strictly more sides than the enclosing outer shape (difference = 3 sides).
Test Figure 130 (Set 26, Item 5): Box 26.5: Inner 9-sided Heart Shape nested inside a 6-sided outer shape.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Set B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Set A</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Set B</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Concentric nested shapes: Inner Heart Shape has strictly fewer sides than the enclosing outer shape (difference = 3 sides)..
• Rule for Set B: Concentric nested shapes: Inner Heart Shape has strictly more sides than the enclosing outer shape (difference = 3 sides)..
• Test Figure Analysis: Box 26.5: Inner 9-sided Heart Shape nested inside a 6-sided outer shape..
• Conclusion: The figure satisfies all conditions of Set B while failing the criteria for Set A. Therefore, the correct answer is "Set B".</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131 </w:t>
      </w:r>
      <w:r>
        <w:rPr>
          <w:rFonts w:ascii="Calibri" w:cs="Calibri" w:eastAsia="Calibri" w:hAnsi="Calibri"/>
          <w:color w:val="64748B"/>
          <w:sz w:val="18"/>
          <w:szCs w:val="18"/>
        </w:rPr>
        <w:t xml:space="preserve">[Global ID: #1063]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All Equilateral Triangle arrows point in a clockwise orientation, and the total arrow count is 8 (even).
Set B Rule: All Isosceles Triangle arrows point in an anti-clockwise orientation, and the total arrow count is 7 (odd).
Test Figure 131 (Set 27, Item 1): Box 27.1: Features 8 Equilateral Triangle arrows directed clockwise around the perimeter.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Set B</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Set A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Set A</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All Equilateral Triangle arrows point in a clockwise orientation, and the total arrow count is 8 (even)..
• Rule for Set B: All Isosceles Triangle arrows point in an anti-clockwise orientation, and the total arrow count is 7 (odd)..
• Test Figure Analysis: Box 27.1: Features 8 Equilateral Triangle arrows directed clockwise around the perimeter..
• Conclusion: The figure satisfies all conditions of Set A while failing the criteria for Set B. Therefore, the correct answer is "Set A".</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132 </w:t>
      </w:r>
      <w:r>
        <w:rPr>
          <w:rFonts w:ascii="Calibri" w:cs="Calibri" w:eastAsia="Calibri" w:hAnsi="Calibri"/>
          <w:color w:val="64748B"/>
          <w:sz w:val="18"/>
          <w:szCs w:val="18"/>
        </w:rPr>
        <w:t xml:space="preserve">[Global ID: #1064]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All Equilateral Triangle arrows point in a clockwise orientation, and the total arrow count is 8 (even).
Set B Rule: All Isosceles Triangle arrows point in an anti-clockwise orientation, and the total arrow count is 7 (odd).
Test Figure 132 (Set 27, Item 2): Box 27.2: Features 7 Isosceles Triangle arrows directed anti-clockwise around the perimeter.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Set B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Set A</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Set B</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All Equilateral Triangle arrows point in a clockwise orientation, and the total arrow count is 8 (even)..
• Rule for Set B: All Isosceles Triangle arrows point in an anti-clockwise orientation, and the total arrow count is 7 (odd)..
• Test Figure Analysis: Box 27.2: Features 7 Isosceles Triangle arrows directed anti-clockwise around the perimeter..
• Conclusion: The figure satisfies all conditions of Set B while failing the criteria for Set A. Therefore, the correct answer is "Set B".</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133 </w:t>
      </w:r>
      <w:r>
        <w:rPr>
          <w:rFonts w:ascii="Calibri" w:cs="Calibri" w:eastAsia="Calibri" w:hAnsi="Calibri"/>
          <w:color w:val="64748B"/>
          <w:sz w:val="18"/>
          <w:szCs w:val="18"/>
        </w:rPr>
        <w:t xml:space="preserve">[Global ID: #1065]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All Equilateral Triangle arrows point in a clockwise orientation, and the total arrow count is 8 (even).
Set B Rule: All Isosceles Triangle arrows point in an anti-clockwise orientation, and the total arrow count is 7 (odd).
Test Figure 133 (Set 27, Item 3): Box 27.3: Features 9 arrows directed clockwise around the perimeter.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Neither Set A nor Set B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Set B</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Set A</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Neither Set A nor Set B</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All Equilateral Triangle arrows point in a clockwise orientation, and the total arrow count is 8 (even)..
• Rule for Set B: All Isosceles Triangle arrows point in an anti-clockwise orientation, and the total arrow count is 7 (odd)..
• Test Figure Analysis: Box 27.3: Features 9 arrows directed clockwise around the perimeter..
• Conclusion: The figure satisfies all conditions of Set B while failing the criteria for Set A. Therefore, the correct answer is "Set B".</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134 </w:t>
      </w:r>
      <w:r>
        <w:rPr>
          <w:rFonts w:ascii="Calibri" w:cs="Calibri" w:eastAsia="Calibri" w:hAnsi="Calibri"/>
          <w:color w:val="64748B"/>
          <w:sz w:val="18"/>
          <w:szCs w:val="18"/>
        </w:rPr>
        <w:t xml:space="preserve">[Global ID: #1066]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All Equilateral Triangle arrows point in a clockwise orientation, and the total arrow count is 8 (even).
Set B Rule: All Isosceles Triangle arrows point in an anti-clockwise orientation, and the total arrow count is 7 (odd).
Test Figure 134 (Set 27, Item 4): Box 27.4: Features 10 Equilateral Triangle arrows pointing clockwise around a central axis.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Set B</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Set A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Set A</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All Equilateral Triangle arrows point in a clockwise orientation, and the total arrow count is 8 (even)..
• Rule for Set B: All Isosceles Triangle arrows point in an anti-clockwise orientation, and the total arrow count is 7 (odd)..
• Test Figure Analysis: Box 27.4: Features 10 Equilateral Triangle arrows pointing clockwise around a central axis..
• Conclusion: The figure satisfies all conditions of Set A while failing the criteria for Set B. Therefore, the correct answer is "Set A".</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135 </w:t>
      </w:r>
      <w:r>
        <w:rPr>
          <w:rFonts w:ascii="Calibri" w:cs="Calibri" w:eastAsia="Calibri" w:hAnsi="Calibri"/>
          <w:color w:val="64748B"/>
          <w:sz w:val="18"/>
          <w:szCs w:val="18"/>
        </w:rPr>
        <w:t xml:space="preserve">[Global ID: #1067]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All Equilateral Triangle arrows point in a clockwise orientation, and the total arrow count is 8 (even).
Set B Rule: All Isosceles Triangle arrows point in an anti-clockwise orientation, and the total arrow count is 7 (odd).
Test Figure 135 (Set 27, Item 5): Box 27.5: Features 9 Isosceles Triangle arrows pointing anti-clockwise around a central axis.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Set B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Set A</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Set B</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All Equilateral Triangle arrows point in a clockwise orientation, and the total arrow count is 8 (even)..
• Rule for Set B: All Isosceles Triangle arrows point in an anti-clockwise orientation, and the total arrow count is 7 (odd)..
• Test Figure Analysis: Box 27.5: Features 9 Isosceles Triangle arrows pointing anti-clockwise around a central axis..
• Conclusion: The figure satisfies all conditions of Set B while failing the criteria for Set A. Therefore, the correct answer is "Set B".</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136 </w:t>
      </w:r>
      <w:r>
        <w:rPr>
          <w:rFonts w:ascii="Calibri" w:cs="Calibri" w:eastAsia="Calibri" w:hAnsi="Calibri"/>
          <w:color w:val="64748B"/>
          <w:sz w:val="18"/>
          <w:szCs w:val="18"/>
        </w:rPr>
        <w:t xml:space="preserve">[Global ID: #1068]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The intersection between overlapping Square figures contains an even number (10) of small solid dots.
Set B Rule: The intersection between overlapping Trapezoid figures contains an odd number (9) of small open rings.
Test Figure 136 (Set 28, Item 1): Box 28.1: Overlapping Square shapes with exactly 10 solid dots in the shared region.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Set B</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Set A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Set A</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The intersection between overlapping Square figures contains an even number (10) of small solid dots..
• Rule for Set B: The intersection between overlapping Trapezoid figures contains an odd number (9) of small open rings..
• Test Figure Analysis: Box 28.1: Overlapping Square shapes with exactly 10 solid dots in the shared region..
• Conclusion: The figure satisfies all conditions of Set A while failing the criteria for Set B. Therefore, the correct answer is "Set A".</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137 </w:t>
      </w:r>
      <w:r>
        <w:rPr>
          <w:rFonts w:ascii="Calibri" w:cs="Calibri" w:eastAsia="Calibri" w:hAnsi="Calibri"/>
          <w:color w:val="64748B"/>
          <w:sz w:val="18"/>
          <w:szCs w:val="18"/>
        </w:rPr>
        <w:t xml:space="preserve">[Global ID: #1069]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The intersection between overlapping Square figures contains an even number (10) of small solid dots.
Set B Rule: The intersection between overlapping Trapezoid figures contains an odd number (9) of small open rings.
Test Figure 137 (Set 28, Item 2): Box 28.2: Overlapping Trapezoid shapes with exactly 9 open rings in the shared region.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Set B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Set A</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Set B</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The intersection between overlapping Square figures contains an even number (10) of small solid dots..
• Rule for Set B: The intersection between overlapping Trapezoid figures contains an odd number (9) of small open rings..
• Test Figure Analysis: Box 28.2: Overlapping Trapezoid shapes with exactly 9 open rings in the shared region..
• Conclusion: The figure satisfies all conditions of Set B while failing the criteria for Set A. Therefore, the correct answer is "Set B".</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138 </w:t>
      </w:r>
      <w:r>
        <w:rPr>
          <w:rFonts w:ascii="Calibri" w:cs="Calibri" w:eastAsia="Calibri" w:hAnsi="Calibri"/>
          <w:color w:val="64748B"/>
          <w:sz w:val="18"/>
          <w:szCs w:val="18"/>
        </w:rPr>
        <w:t xml:space="preserve">[Global ID: #1070]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The intersection between overlapping Square figures contains an even number (10) of small solid dots.
Set B Rule: The intersection between overlapping Trapezoid figures contains an odd number (9) of small open rings.
Test Figure 138 (Set 28, Item 3): Box 28.3: Overlapping Square shapes with 9 solid dots in the shared region.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Set B</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Neither Set A nor Set B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Set A</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Neither Set A nor Set B</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The intersection between overlapping Square figures contains an even number (10) of small solid dots..
• Rule for Set B: The intersection between overlapping Trapezoid figures contains an odd number (9) of small open rings..
• Test Figure Analysis: Box 28.3: Overlapping Square shapes with 9 solid dots in the shared region..
• Conclusion: The figure satisfies all conditions of Set B while failing the criteria for Set A. Therefore, the correct answer is "Set B".</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139 </w:t>
      </w:r>
      <w:r>
        <w:rPr>
          <w:rFonts w:ascii="Calibri" w:cs="Calibri" w:eastAsia="Calibri" w:hAnsi="Calibri"/>
          <w:color w:val="64748B"/>
          <w:sz w:val="18"/>
          <w:szCs w:val="18"/>
        </w:rPr>
        <w:t xml:space="preserve">[Global ID: #1071]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The intersection between overlapping Square figures contains an even number (10) of small solid dots.
Set B Rule: The intersection between overlapping Trapezoid figures contains an odd number (9) of small open rings.
Test Figure 139 (Set 28, Item 4): Box 28.4: Three intersecting Square shapes with 12 solid dots in the core intersection.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Set B</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Set A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Set A</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The intersection between overlapping Square figures contains an even number (10) of small solid dots..
• Rule for Set B: The intersection between overlapping Trapezoid figures contains an odd number (9) of small open rings..
• Test Figure Analysis: Box 28.4: Three intersecting Square shapes with 12 solid dots in the core intersection..
• Conclusion: The figure satisfies all conditions of Set A while failing the criteria for Set B. Therefore, the correct answer is "Set A".</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140 </w:t>
      </w:r>
      <w:r>
        <w:rPr>
          <w:rFonts w:ascii="Calibri" w:cs="Calibri" w:eastAsia="Calibri" w:hAnsi="Calibri"/>
          <w:color w:val="64748B"/>
          <w:sz w:val="18"/>
          <w:szCs w:val="18"/>
        </w:rPr>
        <w:t xml:space="preserve">[Global ID: #1072]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The intersection between overlapping Square figures contains an even number (10) of small solid dots.
Set B Rule: The intersection between overlapping Trapezoid figures contains an odd number (9) of small open rings.
Test Figure 140 (Set 28, Item 5): Box 28.5: Two intersecting Trapezoid shapes with 11 open rings in the overlap.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Set B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Set A</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Set B</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The intersection between overlapping Square figures contains an even number (10) of small solid dots..
• Rule for Set B: The intersection between overlapping Trapezoid figures contains an odd number (9) of small open rings..
• Test Figure Analysis: Box 28.5: Two intersecting Trapezoid shapes with 11 open rings in the overlap..
• Conclusion: The figure satisfies all conditions of Set B while failing the criteria for Set A. Therefore, the correct answer is "Set B".</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141 </w:t>
      </w:r>
      <w:r>
        <w:rPr>
          <w:rFonts w:ascii="Calibri" w:cs="Calibri" w:eastAsia="Calibri" w:hAnsi="Calibri"/>
          <w:color w:val="64748B"/>
          <w:sz w:val="18"/>
          <w:szCs w:val="18"/>
        </w:rPr>
        <w:t xml:space="preserve">[Global ID: #1073]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Total vertices across all Rhombus shapes is an even number (10), and total straight lines equals vertices + 1 (11).
Set B Rule: Total vertices across all Regular Nonagon shapes is an odd number (11), and total straight lines equals twice the number of vertices (22).
Test Figure 141 (Set 29, Item 1): Box 29.1 contains 10 vertices from Rhombus and exactly 11 straight lines.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Set B</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Set A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Set A</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Total vertices across all Rhombus shapes is an even number (10), and total straight lines equals vertices + 1 (11)..
• Rule for Set B: Total vertices across all Regular Nonagon shapes is an odd number (11), and total straight lines equals twice the number of vertices (22)..
• Test Figure Analysis: Box 29.1 contains 10 vertices from Rhombus and exactly 11 straight lines..
• Conclusion: The figure satisfies all conditions of Set A while failing the criteria for Set B. Therefore, the correct answer is "Set A".</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142 </w:t>
      </w:r>
      <w:r>
        <w:rPr>
          <w:rFonts w:ascii="Calibri" w:cs="Calibri" w:eastAsia="Calibri" w:hAnsi="Calibri"/>
          <w:color w:val="64748B"/>
          <w:sz w:val="18"/>
          <w:szCs w:val="18"/>
        </w:rPr>
        <w:t xml:space="preserve">[Global ID: #1074]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Total vertices across all Rhombus shapes is an even number (10), and total straight lines equals vertices + 1 (11).
Set B Rule: Total vertices across all Regular Nonagon shapes is an odd number (11), and total straight lines equals twice the number of vertices (22).
Test Figure 142 (Set 29, Item 2): Box 29.2 contains 11 vertices from Regular Nonagon and exactly 22 straight lines.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Set B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Set A</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Set B</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Total vertices across all Rhombus shapes is an even number (10), and total straight lines equals vertices + 1 (11)..
• Rule for Set B: Total vertices across all Regular Nonagon shapes is an odd number (11), and total straight lines equals twice the number of vertices (22)..
• Test Figure Analysis: Box 29.2 contains 11 vertices from Regular Nonagon and exactly 22 straight lines..
• Conclusion: The figure satisfies all conditions of Set B while failing the criteria for Set A. Therefore, the correct answer is "Set B".</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143 </w:t>
      </w:r>
      <w:r>
        <w:rPr>
          <w:rFonts w:ascii="Calibri" w:cs="Calibri" w:eastAsia="Calibri" w:hAnsi="Calibri"/>
          <w:color w:val="64748B"/>
          <w:sz w:val="18"/>
          <w:szCs w:val="18"/>
        </w:rPr>
        <w:t xml:space="preserve">[Global ID: #1075]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Total vertices across all Rhombus shapes is an even number (10), and total straight lines equals vertices + 1 (11).
Set B Rule: Total vertices across all Regular Nonagon shapes is an odd number (11), and total straight lines equals twice the number of vertices (22).
Test Figure 143 (Set 29, Item 3): Box 29.3 contains 10 vertices from Rhombus and 14 straight lines.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Neither Set A nor Set B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Set B</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Set A</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Neither Set A nor Set B</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Total vertices across all Rhombus shapes is an even number (10), and total straight lines equals vertices + 1 (11)..
• Rule for Set B: Total vertices across all Regular Nonagon shapes is an odd number (11), and total straight lines equals twice the number of vertices (22)..
• Test Figure Analysis: Box 29.3 contains 10 vertices from Rhombus and 14 straight lines..
• Conclusion: The figure satisfies all conditions of Set B while failing the criteria for Set A. Therefore, the correct answer is "Set B".</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144 </w:t>
      </w:r>
      <w:r>
        <w:rPr>
          <w:rFonts w:ascii="Calibri" w:cs="Calibri" w:eastAsia="Calibri" w:hAnsi="Calibri"/>
          <w:color w:val="64748B"/>
          <w:sz w:val="18"/>
          <w:szCs w:val="18"/>
        </w:rPr>
        <w:t xml:space="preserve">[Global ID: #1076]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Total vertices across all Rhombus shapes is an even number (10), and total straight lines equals vertices + 1 (11).
Set B Rule: Total vertices across all Regular Nonagon shapes is an odd number (11), and total straight lines equals twice the number of vertices (22).
Test Figure 144 (Set 29, Item 4): Box 29.4 contains 12 vertices from Rhombus and 13 straight lines.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Set B</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Set A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Set A</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Total vertices across all Rhombus shapes is an even number (10), and total straight lines equals vertices + 1 (11)..
• Rule for Set B: Total vertices across all Regular Nonagon shapes is an odd number (11), and total straight lines equals twice the number of vertices (22)..
• Test Figure Analysis: Box 29.4 contains 12 vertices from Rhombus and 13 straight lines..
• Conclusion: The figure satisfies all conditions of Set A while failing the criteria for Set B. Therefore, the correct answer is "Set A".</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145 </w:t>
      </w:r>
      <w:r>
        <w:rPr>
          <w:rFonts w:ascii="Calibri" w:cs="Calibri" w:eastAsia="Calibri" w:hAnsi="Calibri"/>
          <w:color w:val="64748B"/>
          <w:sz w:val="18"/>
          <w:szCs w:val="18"/>
        </w:rPr>
        <w:t xml:space="preserve">[Global ID: #1077]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Total vertices across all Rhombus shapes is an even number (10), and total straight lines equals vertices + 1 (11).
Set B Rule: Total vertices across all Regular Nonagon shapes is an odd number (11), and total straight lines equals twice the number of vertices (22).
Test Figure 145 (Set 29, Item 5): Box 29.5 contains 13 vertices from Regular Nonagon and 26 straight lines.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Set B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Set A</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Set B</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Total vertices across all Rhombus shapes is an even number (10), and total straight lines equals vertices + 1 (11)..
• Rule for Set B: Total vertices across all Regular Nonagon shapes is an odd number (11), and total straight lines equals twice the number of vertices (22)..
• Test Figure Analysis: Box 29.5 contains 13 vertices from Regular Nonagon and 26 straight lines..
• Conclusion: The figure satisfies all conditions of Set B while failing the criteria for Set A. Therefore, the correct answer is "Set B".</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146 </w:t>
      </w:r>
      <w:r>
        <w:rPr>
          <w:rFonts w:ascii="Calibri" w:cs="Calibri" w:eastAsia="Calibri" w:hAnsi="Calibri"/>
          <w:color w:val="64748B"/>
          <w:sz w:val="18"/>
          <w:szCs w:val="18"/>
        </w:rPr>
        <w:t xml:space="preserve">[Global ID: #1078]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Contains at least one Regular Hexagon with right angles, and the number of small white circles is exactly 2.
Set B Rule: Contains only Five-Pointed Star with no right angles, and the number of small black circles is exactly 3.
Test Figure 146 (Set 30, Item 1): Box 30.1 features a Regular Hexagon with right angles and exactly 2 small white circles.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Set B</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Set A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Set A</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Contains at least one Regular Hexagon with right angles, and the number of small white circles is exactly 2..
• Rule for Set B: Contains only Five-Pointed Star with no right angles, and the number of small black circles is exactly 3..
• Test Figure Analysis: Box 30.1 features a Regular Hexagon with right angles and exactly 2 small white circles..
• Conclusion: The figure satisfies all conditions of Set A while failing the criteria for Set B. Therefore, the correct answer is "Set A".</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147 </w:t>
      </w:r>
      <w:r>
        <w:rPr>
          <w:rFonts w:ascii="Calibri" w:cs="Calibri" w:eastAsia="Calibri" w:hAnsi="Calibri"/>
          <w:color w:val="64748B"/>
          <w:sz w:val="18"/>
          <w:szCs w:val="18"/>
        </w:rPr>
        <w:t xml:space="preserve">[Global ID: #1079]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Contains at least one Regular Hexagon with right angles, and the number of small white circles is exactly 2.
Set B Rule: Contains only Five-Pointed Star with no right angles, and the number of small black circles is exactly 3.
Test Figure 147 (Set 30, Item 2): Box 30.2 features a Five-Pointed Star with 0 right angles and exactly 3 small black circles.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Set B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Set A</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Set B</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Contains at least one Regular Hexagon with right angles, and the number of small white circles is exactly 2..
• Rule for Set B: Contains only Five-Pointed Star with no right angles, and the number of small black circles is exactly 3..
• Test Figure Analysis: Box 30.2 features a Five-Pointed Star with 0 right angles and exactly 3 small black circles..
• Conclusion: The figure satisfies all conditions of Set B while failing the criteria for Set A. Therefore, the correct answer is "Set B".</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148 </w:t>
      </w:r>
      <w:r>
        <w:rPr>
          <w:rFonts w:ascii="Calibri" w:cs="Calibri" w:eastAsia="Calibri" w:hAnsi="Calibri"/>
          <w:color w:val="64748B"/>
          <w:sz w:val="18"/>
          <w:szCs w:val="18"/>
        </w:rPr>
        <w:t xml:space="preserve">[Global ID: #1080]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Contains at least one Regular Hexagon with right angles, and the number of small white circles is exactly 2.
Set B Rule: Contains only Five-Pointed Star with no right angles, and the number of small black circles is exactly 3.
Test Figure 148 (Set 30, Item 3): Box 30.3 features a Regular Hexagon with right angles and 5 small white circles.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Set B</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Neither Set A nor Set B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Set A</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Neither Set A nor Set B</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Contains at least one Regular Hexagon with right angles, and the number of small white circles is exactly 2..
• Rule for Set B: Contains only Five-Pointed Star with no right angles, and the number of small black circles is exactly 3..
• Test Figure Analysis: Box 30.3 features a Regular Hexagon with right angles and 5 small white circles..
• Conclusion: The figure satisfies all conditions of Set B while failing the criteria for Set A. Therefore, the correct answer is "Set B".</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149 </w:t>
      </w:r>
      <w:r>
        <w:rPr>
          <w:rFonts w:ascii="Calibri" w:cs="Calibri" w:eastAsia="Calibri" w:hAnsi="Calibri"/>
          <w:color w:val="64748B"/>
          <w:sz w:val="18"/>
          <w:szCs w:val="18"/>
        </w:rPr>
        <w:t xml:space="preserve">[Global ID: #1081]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Contains at least one Regular Hexagon with right angles, and the number of small white circles is exactly 2.
Set B Rule: Contains only Five-Pointed Star with no right angles, and the number of small black circles is exactly 3.
Test Figure 149 (Set 30, Item 4): Box 30.4 features two Regular Hexagon shapes with right angles and exactly 2 small white circles.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Set B</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Set A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Set A</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Contains at least one Regular Hexagon with right angles, and the number of small white circles is exactly 2..
• Rule for Set B: Contains only Five-Pointed Star with no right angles, and the number of small black circles is exactly 3..
• Test Figure Analysis: Box 30.4 features two Regular Hexagon shapes with right angles and exactly 2 small white circles..
• Conclusion: The figure satisfies all conditions of Set A while failing the criteria for Set B. Therefore, the correct answer is "Set A".</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150 </w:t>
      </w:r>
      <w:r>
        <w:rPr>
          <w:rFonts w:ascii="Calibri" w:cs="Calibri" w:eastAsia="Calibri" w:hAnsi="Calibri"/>
          <w:color w:val="64748B"/>
          <w:sz w:val="18"/>
          <w:szCs w:val="18"/>
        </w:rPr>
        <w:t xml:space="preserve">[Global ID: #1082]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Contains at least one Regular Hexagon with right angles, and the number of small white circles is exactly 2.
Set B Rule: Contains only Five-Pointed Star with no right angles, and the number of small black circles is exactly 3.
Test Figure 150 (Set 30, Item 5): Box 30.5 features two Five-Pointed Star shapes (0 right angles) and exactly 3 small black circles.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Set B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Set A</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Set B</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Contains at least one Regular Hexagon with right angles, and the number of small white circles is exactly 2..
• Rule for Set B: Contains only Five-Pointed Star with no right angles, and the number of small black circles is exactly 3..
• Test Figure Analysis: Box 30.5 features two Five-Pointed Star shapes (0 right angles) and exactly 3 small black circles..
• Conclusion: The figure satisfies all conditions of Set B while failing the criteria for Set A. Therefore, the correct answer is "Set B".</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151 </w:t>
      </w:r>
      <w:r>
        <w:rPr>
          <w:rFonts w:ascii="Calibri" w:cs="Calibri" w:eastAsia="Calibri" w:hAnsi="Calibri"/>
          <w:color w:val="64748B"/>
          <w:sz w:val="18"/>
          <w:szCs w:val="18"/>
        </w:rPr>
        <w:t xml:space="preserve">[Global ID: #1083]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The figure has 4-fold (90 deg) rotational symmetry, and the number of shaded Regular Nonagon segments is 4.
Set B Rule: The figure has 3-fold (120 deg) rotational symmetry, and the number of shaded Greek Cross segments is 5.
Test Figure 151 (Set 31, Item 1): Box 31.1: Symmetrical arrangement of Regular Nonagon with 90-degree rotational invariance and exactly 4 shaded segments.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Set B</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Set A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Set A</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The figure has 4-fold (90 deg) rotational symmetry, and the number of shaded Regular Nonagon segments is 4..
• Rule for Set B: The figure has 3-fold (120 deg) rotational symmetry, and the number of shaded Greek Cross segments is 5..
• Test Figure Analysis: Box 31.1: Symmetrical arrangement of Regular Nonagon with 90-degree rotational invariance and exactly 4 shaded segments..
• Conclusion: The figure satisfies all conditions of Set A while failing the criteria for Set B. Therefore, the correct answer is "Set A".</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152 </w:t>
      </w:r>
      <w:r>
        <w:rPr>
          <w:rFonts w:ascii="Calibri" w:cs="Calibri" w:eastAsia="Calibri" w:hAnsi="Calibri"/>
          <w:color w:val="64748B"/>
          <w:sz w:val="18"/>
          <w:szCs w:val="18"/>
        </w:rPr>
        <w:t xml:space="preserve">[Global ID: #1084]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The figure has 4-fold (90 deg) rotational symmetry, and the number of shaded Regular Nonagon segments is 4.
Set B Rule: The figure has 3-fold (120 deg) rotational symmetry, and the number of shaded Greek Cross segments is 5.
Test Figure 152 (Set 31, Item 2): Box 31.2: 3-fold symmetrical pinwheel of Greek Cross with 120-degree rotational invariance and exactly 5 shaded segments.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Set B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Set A</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Set B</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The figure has 4-fold (90 deg) rotational symmetry, and the number of shaded Regular Nonagon segments is 4..
• Rule for Set B: The figure has 3-fold (120 deg) rotational symmetry, and the number of shaded Greek Cross segments is 5..
• Test Figure Analysis: Box 31.2: 3-fold symmetrical pinwheel of Greek Cross with 120-degree rotational invariance and exactly 5 shaded segments..
• Conclusion: The figure satisfies all conditions of Set B while failing the criteria for Set A. Therefore, the correct answer is "Set B".</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153 </w:t>
      </w:r>
      <w:r>
        <w:rPr>
          <w:rFonts w:ascii="Calibri" w:cs="Calibri" w:eastAsia="Calibri" w:hAnsi="Calibri"/>
          <w:color w:val="64748B"/>
          <w:sz w:val="18"/>
          <w:szCs w:val="18"/>
        </w:rPr>
        <w:t xml:space="preserve">[Global ID: #1085]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The figure has 4-fold (90 deg) rotational symmetry, and the number of shaded Regular Nonagon segments is 4.
Set B Rule: The figure has 3-fold (120 deg) rotational symmetry, and the number of shaded Greek Cross segments is 5.
Test Figure 153 (Set 31, Item 3): Box 31.3: Asymmetrical arrangement of Regular Nonagon with 4 shaded segments but 0 rotational symmetry.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Neither Set A nor Set B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Set B</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Set A</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Neither Set A nor Set B</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The figure has 4-fold (90 deg) rotational symmetry, and the number of shaded Regular Nonagon segments is 4..
• Rule for Set B: The figure has 3-fold (120 deg) rotational symmetry, and the number of shaded Greek Cross segments is 5..
• Test Figure Analysis: Box 31.3: Asymmetrical arrangement of Regular Nonagon with 4 shaded segments but 0 rotational symmetry..
• Conclusion: The figure satisfies all conditions of Set B while failing the criteria for Set A. Therefore, the correct answer is "Set B".</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154 </w:t>
      </w:r>
      <w:r>
        <w:rPr>
          <w:rFonts w:ascii="Calibri" w:cs="Calibri" w:eastAsia="Calibri" w:hAnsi="Calibri"/>
          <w:color w:val="64748B"/>
          <w:sz w:val="18"/>
          <w:szCs w:val="18"/>
        </w:rPr>
        <w:t xml:space="preserve">[Global ID: #1086]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The figure has 4-fold (90 deg) rotational symmetry, and the number of shaded Regular Nonagon segments is 4.
Set B Rule: The figure has 3-fold (120 deg) rotational symmetry, and the number of shaded Greek Cross segments is 5.
Test Figure 154 (Set 31, Item 4): Box 31.4: Star figure of Regular Nonagon with 90-degree rotational symmetry and 4 shaded segments.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Set B</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Set A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Set A</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The figure has 4-fold (90 deg) rotational symmetry, and the number of shaded Regular Nonagon segments is 4..
• Rule for Set B: The figure has 3-fold (120 deg) rotational symmetry, and the number of shaded Greek Cross segments is 5..
• Test Figure Analysis: Box 31.4: Star figure of Regular Nonagon with 90-degree rotational symmetry and 4 shaded segments..
• Conclusion: The figure satisfies all conditions of Set A while failing the criteria for Set B. Therefore, the correct answer is "Set A".</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155 </w:t>
      </w:r>
      <w:r>
        <w:rPr>
          <w:rFonts w:ascii="Calibri" w:cs="Calibri" w:eastAsia="Calibri" w:hAnsi="Calibri"/>
          <w:color w:val="64748B"/>
          <w:sz w:val="18"/>
          <w:szCs w:val="18"/>
        </w:rPr>
        <w:t xml:space="preserve">[Global ID: #1087]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The figure has 4-fold (90 deg) rotational symmetry, and the number of shaded Regular Nonagon segments is 4.
Set B Rule: The figure has 3-fold (120 deg) rotational symmetry, and the number of shaded Greek Cross segments is 5.
Test Figure 155 (Set 31, Item 5): Box 31.5: Triangular lattice of Greek Cross with 120-degree rotational symmetry and 5 shaded segments.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Set B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Set A</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Set B</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The figure has 4-fold (90 deg) rotational symmetry, and the number of shaded Regular Nonagon segments is 4..
• Rule for Set B: The figure has 3-fold (120 deg) rotational symmetry, and the number of shaded Greek Cross segments is 5..
• Test Figure Analysis: Box 31.5: Triangular lattice of Greek Cross with 120-degree rotational symmetry and 5 shaded segments..
• Conclusion: The figure satisfies all conditions of Set B while failing the criteria for Set A. Therefore, the correct answer is "Set B".</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156 </w:t>
      </w:r>
      <w:r>
        <w:rPr>
          <w:rFonts w:ascii="Calibri" w:cs="Calibri" w:eastAsia="Calibri" w:hAnsi="Calibri"/>
          <w:color w:val="64748B"/>
          <w:sz w:val="18"/>
          <w:szCs w:val="18"/>
        </w:rPr>
        <w:t xml:space="preserve">[Global ID: #1088]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Features exactly 5 pairs of parallel lines and 0 line crossings within Ellipse.
Set B Rule: Features 0 parallel lines and at least 6 crossing intersections within Equilateral Triangle.
Test Figure 156 (Set 32, Item 1): Box 32.1: Contains Ellipse geometry with exactly 5 pairs of parallel sides and 0 intersections.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Set B</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Set A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Set A</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Features exactly 5 pairs of parallel lines and 0 line crossings within Ellipse..
• Rule for Set B: Features 0 parallel lines and at least 6 crossing intersections within Equilateral Triangle..
• Test Figure Analysis: Box 32.1: Contains Ellipse geometry with exactly 5 pairs of parallel sides and 0 intersections..
• Conclusion: The figure satisfies all conditions of Set A while failing the criteria for Set B. Therefore, the correct answer is "Set A".</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157 </w:t>
      </w:r>
      <w:r>
        <w:rPr>
          <w:rFonts w:ascii="Calibri" w:cs="Calibri" w:eastAsia="Calibri" w:hAnsi="Calibri"/>
          <w:color w:val="64748B"/>
          <w:sz w:val="18"/>
          <w:szCs w:val="18"/>
        </w:rPr>
        <w:t xml:space="preserve">[Global ID: #1089]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Features exactly 5 pairs of parallel lines and 0 line crossings within Ellipse.
Set B Rule: Features 0 parallel lines and at least 6 crossing intersections within Equilateral Triangle.
Test Figure 157 (Set 32, Item 2): Box 32.2: Contains Equilateral Triangle geometry with 0 parallel lines and exactly 6 line crossings.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Set B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Set A</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Set B</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Features exactly 5 pairs of parallel lines and 0 line crossings within Ellipse..
• Rule for Set B: Features 0 parallel lines and at least 6 crossing intersections within Equilateral Triangle..
• Test Figure Analysis: Box 32.2: Contains Equilateral Triangle geometry with 0 parallel lines and exactly 6 line crossings..
• Conclusion: The figure satisfies all conditions of Set B while failing the criteria for Set A. Therefore, the correct answer is "Set B".</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158 </w:t>
      </w:r>
      <w:r>
        <w:rPr>
          <w:rFonts w:ascii="Calibri" w:cs="Calibri" w:eastAsia="Calibri" w:hAnsi="Calibri"/>
          <w:color w:val="64748B"/>
          <w:sz w:val="18"/>
          <w:szCs w:val="18"/>
        </w:rPr>
        <w:t xml:space="preserve">[Global ID: #1090]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Features exactly 5 pairs of parallel lines and 0 line crossings within Ellipse.
Set B Rule: Features 0 parallel lines and at least 6 crossing intersections within Equilateral Triangle.
Test Figure 158 (Set 32, Item 3): Box 32.3: Contains 1 pair of parallel lines and 1 crossing intersection.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Neither Set A nor Set B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Set B</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Set A</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Neither Set A nor Set B</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Features exactly 5 pairs of parallel lines and 0 line crossings within Ellipse..
• Rule for Set B: Features 0 parallel lines and at least 6 crossing intersections within Equilateral Triangle..
• Test Figure Analysis: Box 32.3: Contains 1 pair of parallel lines and 1 crossing intersection..
• Conclusion: The figure satisfies all conditions of Set B while failing the criteria for Set A. Therefore, the correct answer is "Set B".</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159 </w:t>
      </w:r>
      <w:r>
        <w:rPr>
          <w:rFonts w:ascii="Calibri" w:cs="Calibri" w:eastAsia="Calibri" w:hAnsi="Calibri"/>
          <w:color w:val="64748B"/>
          <w:sz w:val="18"/>
          <w:szCs w:val="18"/>
        </w:rPr>
        <w:t xml:space="preserve">[Global ID: #1091]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Features exactly 5 pairs of parallel lines and 0 line crossings within Ellipse.
Set B Rule: Features 0 parallel lines and at least 6 crossing intersections within Equilateral Triangle.
Test Figure 159 (Set 32, Item 4): Box 32.4: Contains two separate Ellipse polygons with a total of 5 parallel pairs and 0 crossings.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Set B</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Set A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Set A</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Features exactly 5 pairs of parallel lines and 0 line crossings within Ellipse..
• Rule for Set B: Features 0 parallel lines and at least 6 crossing intersections within Equilateral Triangle..
• Test Figure Analysis: Box 32.4: Contains two separate Ellipse polygons with a total of 5 parallel pairs and 0 crossings..
• Conclusion: The figure satisfies all conditions of Set A while failing the criteria for Set B. Therefore, the correct answer is "Set A".</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160 </w:t>
      </w:r>
      <w:r>
        <w:rPr>
          <w:rFonts w:ascii="Calibri" w:cs="Calibri" w:eastAsia="Calibri" w:hAnsi="Calibri"/>
          <w:color w:val="64748B"/>
          <w:sz w:val="18"/>
          <w:szCs w:val="18"/>
        </w:rPr>
        <w:t xml:space="preserve">[Global ID: #1092]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Features exactly 5 pairs of parallel lines and 0 line crossings within Ellipse.
Set B Rule: Features 0 parallel lines and at least 6 crossing intersections within Equilateral Triangle.
Test Figure 160 (Set 32, Item 5): Box 32.5: Complex star of Equilateral Triangle with 0 parallel lines and 8 line crossings.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Set B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Set A</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Set B</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Features exactly 5 pairs of parallel lines and 0 line crossings within Ellipse..
• Rule for Set B: Features 0 parallel lines and at least 6 crossing intersections within Equilateral Triangle..
• Test Figure Analysis: Box 32.5: Complex star of Equilateral Triangle with 0 parallel lines and 8 line crossings..
• Conclusion: The figure satisfies all conditions of Set B while failing the criteria for Set A. Therefore, the correct answer is "Set B".</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161 </w:t>
      </w:r>
      <w:r>
        <w:rPr>
          <w:rFonts w:ascii="Calibri" w:cs="Calibri" w:eastAsia="Calibri" w:hAnsi="Calibri"/>
          <w:color w:val="64748B"/>
          <w:sz w:val="18"/>
          <w:szCs w:val="18"/>
        </w:rPr>
        <w:t xml:space="preserve">[Global ID: #1093]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Concentric nested shapes: Inner Six-Pointed Star has strictly fewer sides than the enclosing outer shape (difference = 5 sides).
Set B Rule: Concentric nested shapes: Inner Parallelogram has strictly more sides than the enclosing outer shape (difference = 5 sides).
Test Figure 161 (Set 33, Item 1): Box 33.1: Inner 3-sided Six-Pointed Star nested inside a 8-sided outer polygon.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Set B</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Set A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Set A</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Concentric nested shapes: Inner Six-Pointed Star has strictly fewer sides than the enclosing outer shape (difference = 5 sides)..
• Rule for Set B: Concentric nested shapes: Inner Parallelogram has strictly more sides than the enclosing outer shape (difference = 5 sides)..
• Test Figure Analysis: Box 33.1: Inner 3-sided Six-Pointed Star nested inside a 8-sided outer polygon..
• Conclusion: The figure satisfies all conditions of Set A while failing the criteria for Set B. Therefore, the correct answer is "Set A".</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162 </w:t>
      </w:r>
      <w:r>
        <w:rPr>
          <w:rFonts w:ascii="Calibri" w:cs="Calibri" w:eastAsia="Calibri" w:hAnsi="Calibri"/>
          <w:color w:val="64748B"/>
          <w:sz w:val="18"/>
          <w:szCs w:val="18"/>
        </w:rPr>
        <w:t xml:space="preserve">[Global ID: #1094]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Concentric nested shapes: Inner Six-Pointed Star has strictly fewer sides than the enclosing outer shape (difference = 5 sides).
Set B Rule: Concentric nested shapes: Inner Parallelogram has strictly more sides than the enclosing outer shape (difference = 5 sides).
Test Figure 162 (Set 33, Item 2): Box 33.2: Inner 13-sided Parallelogram nested inside an 8-sided outer polygon.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Set B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Set A</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Set B</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Concentric nested shapes: Inner Six-Pointed Star has strictly fewer sides than the enclosing outer shape (difference = 5 sides)..
• Rule for Set B: Concentric nested shapes: Inner Parallelogram has strictly more sides than the enclosing outer shape (difference = 5 sides)..
• Test Figure Analysis: Box 33.2: Inner 13-sided Parallelogram nested inside an 8-sided outer polygon..
• Conclusion: The figure satisfies all conditions of Set B while failing the criteria for Set A. Therefore, the correct answer is "Set B".</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163 </w:t>
      </w:r>
      <w:r>
        <w:rPr>
          <w:rFonts w:ascii="Calibri" w:cs="Calibri" w:eastAsia="Calibri" w:hAnsi="Calibri"/>
          <w:color w:val="64748B"/>
          <w:sz w:val="18"/>
          <w:szCs w:val="18"/>
        </w:rPr>
        <w:t xml:space="preserve">[Global ID: #1095]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Concentric nested shapes: Inner Six-Pointed Star has strictly fewer sides than the enclosing outer shape (difference = 5 sides).
Set B Rule: Concentric nested shapes: Inner Parallelogram has strictly more sides than the enclosing outer shape (difference = 5 sides).
Test Figure 163 (Set 33, Item 3): Box 33.3: Inner 4-sided shape nested inside an 8-sided shape with a side difference of 4 (expected difference: 5).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Set B</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Neither Set A nor Set B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Set A</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Neither Set A nor Set B</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Concentric nested shapes: Inner Six-Pointed Star has strictly fewer sides than the enclosing outer shape (difference = 5 sides)..
• Rule for Set B: Concentric nested shapes: Inner Parallelogram has strictly more sides than the enclosing outer shape (difference = 5 sides)..
• Test Figure Analysis: Box 33.3: Inner 4-sided shape nested inside an 8-sided shape with a side difference of 4 (expected difference: 5)..
• Conclusion: The figure satisfies all conditions of Set B while failing the criteria for Set A. Therefore, the correct answer is "Set B".</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164 </w:t>
      </w:r>
      <w:r>
        <w:rPr>
          <w:rFonts w:ascii="Calibri" w:cs="Calibri" w:eastAsia="Calibri" w:hAnsi="Calibri"/>
          <w:color w:val="64748B"/>
          <w:sz w:val="18"/>
          <w:szCs w:val="18"/>
        </w:rPr>
        <w:t xml:space="preserve">[Global ID: #1096]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Concentric nested shapes: Inner Six-Pointed Star has strictly fewer sides than the enclosing outer shape (difference = 5 sides).
Set B Rule: Concentric nested shapes: Inner Parallelogram has strictly more sides than the enclosing outer shape (difference = 5 sides).
Test Figure 164 (Set 33, Item 4): Box 33.4: Inner 4-sided Six-Pointed Star nested inside a 9-sided outer shape.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Set B</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Set A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Set A</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Concentric nested shapes: Inner Six-Pointed Star has strictly fewer sides than the enclosing outer shape (difference = 5 sides)..
• Rule for Set B: Concentric nested shapes: Inner Parallelogram has strictly more sides than the enclosing outer shape (difference = 5 sides)..
• Test Figure Analysis: Box 33.4: Inner 4-sided Six-Pointed Star nested inside a 9-sided outer shape..
• Conclusion: The figure satisfies all conditions of Set A while failing the criteria for Set B. Therefore, the correct answer is "Set A".</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165 </w:t>
      </w:r>
      <w:r>
        <w:rPr>
          <w:rFonts w:ascii="Calibri" w:cs="Calibri" w:eastAsia="Calibri" w:hAnsi="Calibri"/>
          <w:color w:val="64748B"/>
          <w:sz w:val="18"/>
          <w:szCs w:val="18"/>
        </w:rPr>
        <w:t xml:space="preserve">[Global ID: #1097]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Concentric nested shapes: Inner Six-Pointed Star has strictly fewer sides than the enclosing outer shape (difference = 5 sides).
Set B Rule: Concentric nested shapes: Inner Parallelogram has strictly more sides than the enclosing outer shape (difference = 5 sides).
Test Figure 165 (Set 33, Item 5): Box 33.5: Inner 11-sided Parallelogram nested inside a 6-sided outer shape.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Set B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Set A</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Set B</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Concentric nested shapes: Inner Six-Pointed Star has strictly fewer sides than the enclosing outer shape (difference = 5 sides)..
• Rule for Set B: Concentric nested shapes: Inner Parallelogram has strictly more sides than the enclosing outer shape (difference = 5 sides)..
• Test Figure Analysis: Box 33.5: Inner 11-sided Parallelogram nested inside a 6-sided outer shape..
• Conclusion: The figure satisfies all conditions of Set B while failing the criteria for Set A. Therefore, the correct answer is "Set B".</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166 </w:t>
      </w:r>
      <w:r>
        <w:rPr>
          <w:rFonts w:ascii="Calibri" w:cs="Calibri" w:eastAsia="Calibri" w:hAnsi="Calibri"/>
          <w:color w:val="64748B"/>
          <w:sz w:val="18"/>
          <w:szCs w:val="18"/>
        </w:rPr>
        <w:t xml:space="preserve">[Global ID: #1098]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All Maltese Cross arrows point in a clockwise orientation, and the total arrow count is 12 (even).
Set B Rule: All Regular Heptagon arrows point in an anti-clockwise orientation, and the total arrow count is 11 (odd).
Test Figure 166 (Set 34, Item 1): Box 34.1: Features 12 Maltese Cross arrows directed clockwise around the perimeter.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Set B</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Set A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Set A</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All Maltese Cross arrows point in a clockwise orientation, and the total arrow count is 12 (even)..
• Rule for Set B: All Regular Heptagon arrows point in an anti-clockwise orientation, and the total arrow count is 11 (odd)..
• Test Figure Analysis: Box 34.1: Features 12 Maltese Cross arrows directed clockwise around the perimeter..
• Conclusion: The figure satisfies all conditions of Set A while failing the criteria for Set B. Therefore, the correct answer is "Set A".</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167 </w:t>
      </w:r>
      <w:r>
        <w:rPr>
          <w:rFonts w:ascii="Calibri" w:cs="Calibri" w:eastAsia="Calibri" w:hAnsi="Calibri"/>
          <w:color w:val="64748B"/>
          <w:sz w:val="18"/>
          <w:szCs w:val="18"/>
        </w:rPr>
        <w:t xml:space="preserve">[Global ID: #1099]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All Maltese Cross arrows point in a clockwise orientation, and the total arrow count is 12 (even).
Set B Rule: All Regular Heptagon arrows point in an anti-clockwise orientation, and the total arrow count is 11 (odd).
Test Figure 167 (Set 34, Item 2): Box 34.2: Features 11 Regular Heptagon arrows directed anti-clockwise around the perimeter.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Set B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Set A</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Set B</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All Maltese Cross arrows point in a clockwise orientation, and the total arrow count is 12 (even)..
• Rule for Set B: All Regular Heptagon arrows point in an anti-clockwise orientation, and the total arrow count is 11 (odd)..
• Test Figure Analysis: Box 34.2: Features 11 Regular Heptagon arrows directed anti-clockwise around the perimeter..
• Conclusion: The figure satisfies all conditions of Set B while failing the criteria for Set A. Therefore, the correct answer is "Set B".</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168 </w:t>
      </w:r>
      <w:r>
        <w:rPr>
          <w:rFonts w:ascii="Calibri" w:cs="Calibri" w:eastAsia="Calibri" w:hAnsi="Calibri"/>
          <w:color w:val="64748B"/>
          <w:sz w:val="18"/>
          <w:szCs w:val="18"/>
        </w:rPr>
        <w:t xml:space="preserve">[Global ID: #1100]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All Maltese Cross arrows point in a clockwise orientation, and the total arrow count is 12 (even).
Set B Rule: All Regular Heptagon arrows point in an anti-clockwise orientation, and the total arrow count is 11 (odd).
Test Figure 168 (Set 34, Item 3): Box 34.3: Features 13 arrows directed clockwise around the perimeter.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Neither Set A nor Set B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Set B</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Set A</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Neither Set A nor Set B</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All Maltese Cross arrows point in a clockwise orientation, and the total arrow count is 12 (even)..
• Rule for Set B: All Regular Heptagon arrows point in an anti-clockwise orientation, and the total arrow count is 11 (odd)..
• Test Figure Analysis: Box 34.3: Features 13 arrows directed clockwise around the perimeter..
• Conclusion: The figure satisfies all conditions of Set B while failing the criteria for Set A. Therefore, the correct answer is "Set B".</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169 </w:t>
      </w:r>
      <w:r>
        <w:rPr>
          <w:rFonts w:ascii="Calibri" w:cs="Calibri" w:eastAsia="Calibri" w:hAnsi="Calibri"/>
          <w:color w:val="64748B"/>
          <w:sz w:val="18"/>
          <w:szCs w:val="18"/>
        </w:rPr>
        <w:t xml:space="preserve">[Global ID: #1101]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All Maltese Cross arrows point in a clockwise orientation, and the total arrow count is 12 (even).
Set B Rule: All Regular Heptagon arrows point in an anti-clockwise orientation, and the total arrow count is 11 (odd).
Test Figure 169 (Set 34, Item 4): Box 34.4: Features 14 Maltese Cross arrows pointing clockwise around a central axis.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Set B</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Set A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Set A</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All Maltese Cross arrows point in a clockwise orientation, and the total arrow count is 12 (even)..
• Rule for Set B: All Regular Heptagon arrows point in an anti-clockwise orientation, and the total arrow count is 11 (odd)..
• Test Figure Analysis: Box 34.4: Features 14 Maltese Cross arrows pointing clockwise around a central axis..
• Conclusion: The figure satisfies all conditions of Set A while failing the criteria for Set B. Therefore, the correct answer is "Set A".</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170 </w:t>
      </w:r>
      <w:r>
        <w:rPr>
          <w:rFonts w:ascii="Calibri" w:cs="Calibri" w:eastAsia="Calibri" w:hAnsi="Calibri"/>
          <w:color w:val="64748B"/>
          <w:sz w:val="18"/>
          <w:szCs w:val="18"/>
        </w:rPr>
        <w:t xml:space="preserve">[Global ID: #1102]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All Maltese Cross arrows point in a clockwise orientation, and the total arrow count is 12 (even).
Set B Rule: All Regular Heptagon arrows point in an anti-clockwise orientation, and the total arrow count is 11 (odd).
Test Figure 170 (Set 34, Item 5): Box 34.5: Features 13 Regular Heptagon arrows pointing anti-clockwise around a central axis.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Set B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Set A</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Set B</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All Maltese Cross arrows point in a clockwise orientation, and the total arrow count is 12 (even)..
• Rule for Set B: All Regular Heptagon arrows point in an anti-clockwise orientation, and the total arrow count is 11 (odd)..
• Test Figure Analysis: Box 34.5: Features 13 Regular Heptagon arrows pointing anti-clockwise around a central axis..
• Conclusion: The figure satisfies all conditions of Set B while failing the criteria for Set A. Therefore, the correct answer is "Set B".</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171 </w:t>
      </w:r>
      <w:r>
        <w:rPr>
          <w:rFonts w:ascii="Calibri" w:cs="Calibri" w:eastAsia="Calibri" w:hAnsi="Calibri"/>
          <w:color w:val="64748B"/>
          <w:sz w:val="18"/>
          <w:szCs w:val="18"/>
        </w:rPr>
        <w:t xml:space="preserve">[Global ID: #1103]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The intersection between overlapping Heart Shape figures contains an even number (4) of small solid dots.
Set B Rule: The intersection between overlapping Ellipse figures contains an odd number (3) of small open rings.
Test Figure 171 (Set 35, Item 1): Box 35.1: Overlapping Heart Shape shapes with exactly 4 solid dots in the shared region.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Set B</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Set A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Set A</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The intersection between overlapping Heart Shape figures contains an even number (4) of small solid dots..
• Rule for Set B: The intersection between overlapping Ellipse figures contains an odd number (3) of small open rings..
• Test Figure Analysis: Box 35.1: Overlapping Heart Shape shapes with exactly 4 solid dots in the shared region..
• Conclusion: The figure satisfies all conditions of Set A while failing the criteria for Set B. Therefore, the correct answer is "Set A".</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172 </w:t>
      </w:r>
      <w:r>
        <w:rPr>
          <w:rFonts w:ascii="Calibri" w:cs="Calibri" w:eastAsia="Calibri" w:hAnsi="Calibri"/>
          <w:color w:val="64748B"/>
          <w:sz w:val="18"/>
          <w:szCs w:val="18"/>
        </w:rPr>
        <w:t xml:space="preserve">[Global ID: #1104]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The intersection between overlapping Heart Shape figures contains an even number (4) of small solid dots.
Set B Rule: The intersection between overlapping Ellipse figures contains an odd number (3) of small open rings.
Test Figure 172 (Set 35, Item 2): Box 35.2: Overlapping Ellipse shapes with exactly 3 open rings in the shared region.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Set B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Set A</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Set B</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The intersection between overlapping Heart Shape figures contains an even number (4) of small solid dots..
• Rule for Set B: The intersection between overlapping Ellipse figures contains an odd number (3) of small open rings..
• Test Figure Analysis: Box 35.2: Overlapping Ellipse shapes with exactly 3 open rings in the shared region..
• Conclusion: The figure satisfies all conditions of Set B while failing the criteria for Set A. Therefore, the correct answer is "Set B".</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173 </w:t>
      </w:r>
      <w:r>
        <w:rPr>
          <w:rFonts w:ascii="Calibri" w:cs="Calibri" w:eastAsia="Calibri" w:hAnsi="Calibri"/>
          <w:color w:val="64748B"/>
          <w:sz w:val="18"/>
          <w:szCs w:val="18"/>
        </w:rPr>
        <w:t xml:space="preserve">[Global ID: #1105]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The intersection between overlapping Heart Shape figures contains an even number (4) of small solid dots.
Set B Rule: The intersection between overlapping Ellipse figures contains an odd number (3) of small open rings.
Test Figure 173 (Set 35, Item 3): Box 35.3: Overlapping Heart Shape shapes with 3 solid dots in the shared region.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Set B</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Neither Set A nor Set B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Set A</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Neither Set A nor Set B</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The intersection between overlapping Heart Shape figures contains an even number (4) of small solid dots..
• Rule for Set B: The intersection between overlapping Ellipse figures contains an odd number (3) of small open rings..
• Test Figure Analysis: Box 35.3: Overlapping Heart Shape shapes with 3 solid dots in the shared region..
• Conclusion: The figure satisfies all conditions of Set B while failing the criteria for Set A. Therefore, the correct answer is "Set B".</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174 </w:t>
      </w:r>
      <w:r>
        <w:rPr>
          <w:rFonts w:ascii="Calibri" w:cs="Calibri" w:eastAsia="Calibri" w:hAnsi="Calibri"/>
          <w:color w:val="64748B"/>
          <w:sz w:val="18"/>
          <w:szCs w:val="18"/>
        </w:rPr>
        <w:t xml:space="preserve">[Global ID: #1106]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The intersection between overlapping Heart Shape figures contains an even number (4) of small solid dots.
Set B Rule: The intersection between overlapping Ellipse figures contains an odd number (3) of small open rings.
Test Figure 174 (Set 35, Item 4): Box 35.4: Three intersecting Heart Shape shapes with 6 solid dots in the core intersection.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Set B</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Set A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Set A</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The intersection between overlapping Heart Shape figures contains an even number (4) of small solid dots..
• Rule for Set B: The intersection between overlapping Ellipse figures contains an odd number (3) of small open rings..
• Test Figure Analysis: Box 35.4: Three intersecting Heart Shape shapes with 6 solid dots in the core intersection..
• Conclusion: The figure satisfies all conditions of Set A while failing the criteria for Set B. Therefore, the correct answer is "Set A".</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175 </w:t>
      </w:r>
      <w:r>
        <w:rPr>
          <w:rFonts w:ascii="Calibri" w:cs="Calibri" w:eastAsia="Calibri" w:hAnsi="Calibri"/>
          <w:color w:val="64748B"/>
          <w:sz w:val="18"/>
          <w:szCs w:val="18"/>
        </w:rPr>
        <w:t xml:space="preserve">[Global ID: #1107]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The intersection between overlapping Heart Shape figures contains an even number (4) of small solid dots.
Set B Rule: The intersection between overlapping Ellipse figures contains an odd number (3) of small open rings.
Test Figure 175 (Set 35, Item 5): Box 35.5: Two intersecting Ellipse shapes with 5 open rings in the overlap.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Set B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Set A</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Set B</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The intersection between overlapping Heart Shape figures contains an even number (4) of small solid dots..
• Rule for Set B: The intersection between overlapping Ellipse figures contains an odd number (3) of small open rings..
• Test Figure Analysis: Box 35.5: Two intersecting Ellipse shapes with 5 open rings in the overlap..
• Conclusion: The figure satisfies all conditions of Set B while failing the criteria for Set A. Therefore, the correct answer is "Set B".</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176 </w:t>
      </w:r>
      <w:r>
        <w:rPr>
          <w:rFonts w:ascii="Calibri" w:cs="Calibri" w:eastAsia="Calibri" w:hAnsi="Calibri"/>
          <w:color w:val="64748B"/>
          <w:sz w:val="18"/>
          <w:szCs w:val="18"/>
        </w:rPr>
        <w:t xml:space="preserve">[Global ID: #1108]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Total vertices across all Equilateral Triangle shapes is an even number (4), and total straight lines equals vertices + 1 (5).
Set B Rule: Total vertices across all Crescent Moon shapes is an odd number (5), and total straight lines equals twice the number of vertices (10).
Test Figure 176 (Set 36, Item 1): Box 36.1 contains 4 vertices from Equilateral Triangle and exactly 5 straight lines.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Set B</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Set A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Set A</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Total vertices across all Equilateral Triangle shapes is an even number (4), and total straight lines equals vertices + 1 (5)..
• Rule for Set B: Total vertices across all Crescent Moon shapes is an odd number (5), and total straight lines equals twice the number of vertices (10)..
• Test Figure Analysis: Box 36.1 contains 4 vertices from Equilateral Triangle and exactly 5 straight lines..
• Conclusion: The figure satisfies all conditions of Set A while failing the criteria for Set B. Therefore, the correct answer is "Set A".</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177 </w:t>
      </w:r>
      <w:r>
        <w:rPr>
          <w:rFonts w:ascii="Calibri" w:cs="Calibri" w:eastAsia="Calibri" w:hAnsi="Calibri"/>
          <w:color w:val="64748B"/>
          <w:sz w:val="18"/>
          <w:szCs w:val="18"/>
        </w:rPr>
        <w:t xml:space="preserve">[Global ID: #1109]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Total vertices across all Equilateral Triangle shapes is an even number (4), and total straight lines equals vertices + 1 (5).
Set B Rule: Total vertices across all Crescent Moon shapes is an odd number (5), and total straight lines equals twice the number of vertices (10).
Test Figure 177 (Set 36, Item 2): Box 36.2 contains 5 vertices from Crescent Moon and exactly 10 straight lines.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Set B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Set A</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Set B</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Total vertices across all Equilateral Triangle shapes is an even number (4), and total straight lines equals vertices + 1 (5)..
• Rule for Set B: Total vertices across all Crescent Moon shapes is an odd number (5), and total straight lines equals twice the number of vertices (10)..
• Test Figure Analysis: Box 36.2 contains 5 vertices from Crescent Moon and exactly 10 straight lines..
• Conclusion: The figure satisfies all conditions of Set B while failing the criteria for Set A. Therefore, the correct answer is "Set B".</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178 </w:t>
      </w:r>
      <w:r>
        <w:rPr>
          <w:rFonts w:ascii="Calibri" w:cs="Calibri" w:eastAsia="Calibri" w:hAnsi="Calibri"/>
          <w:color w:val="64748B"/>
          <w:sz w:val="18"/>
          <w:szCs w:val="18"/>
        </w:rPr>
        <w:t xml:space="preserve">[Global ID: #1110]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Total vertices across all Equilateral Triangle shapes is an even number (4), and total straight lines equals vertices + 1 (5).
Set B Rule: Total vertices across all Crescent Moon shapes is an odd number (5), and total straight lines equals twice the number of vertices (10).
Test Figure 178 (Set 36, Item 3): Box 36.3 contains 4 vertices from Equilateral Triangle and 8 straight lines.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Neither Set A nor Set B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Set B</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Set A</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Neither Set A nor Set B</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Total vertices across all Equilateral Triangle shapes is an even number (4), and total straight lines equals vertices + 1 (5)..
• Rule for Set B: Total vertices across all Crescent Moon shapes is an odd number (5), and total straight lines equals twice the number of vertices (10)..
• Test Figure Analysis: Box 36.3 contains 4 vertices from Equilateral Triangle and 8 straight lines..
• Conclusion: The figure satisfies all conditions of Set B while failing the criteria for Set A. Therefore, the correct answer is "Set B".</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179 </w:t>
      </w:r>
      <w:r>
        <w:rPr>
          <w:rFonts w:ascii="Calibri" w:cs="Calibri" w:eastAsia="Calibri" w:hAnsi="Calibri"/>
          <w:color w:val="64748B"/>
          <w:sz w:val="18"/>
          <w:szCs w:val="18"/>
        </w:rPr>
        <w:t xml:space="preserve">[Global ID: #1111]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Total vertices across all Equilateral Triangle shapes is an even number (4), and total straight lines equals vertices + 1 (5).
Set B Rule: Total vertices across all Crescent Moon shapes is an odd number (5), and total straight lines equals twice the number of vertices (10).
Test Figure 179 (Set 36, Item 4): Box 36.4 contains 6 vertices from Equilateral Triangle and 7 straight lines.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Set B</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Set A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Set A</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Total vertices across all Equilateral Triangle shapes is an even number (4), and total straight lines equals vertices + 1 (5)..
• Rule for Set B: Total vertices across all Crescent Moon shapes is an odd number (5), and total straight lines equals twice the number of vertices (10)..
• Test Figure Analysis: Box 36.4 contains 6 vertices from Equilateral Triangle and 7 straight lines..
• Conclusion: The figure satisfies all conditions of Set A while failing the criteria for Set B. Therefore, the correct answer is "Set A".</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180 </w:t>
      </w:r>
      <w:r>
        <w:rPr>
          <w:rFonts w:ascii="Calibri" w:cs="Calibri" w:eastAsia="Calibri" w:hAnsi="Calibri"/>
          <w:color w:val="64748B"/>
          <w:sz w:val="18"/>
          <w:szCs w:val="18"/>
        </w:rPr>
        <w:t xml:space="preserve">[Global ID: #1112]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Total vertices across all Equilateral Triangle shapes is an even number (4), and total straight lines equals vertices + 1 (5).
Set B Rule: Total vertices across all Crescent Moon shapes is an odd number (5), and total straight lines equals twice the number of vertices (10).
Test Figure 180 (Set 36, Item 5): Box 36.5 contains 7 vertices from Crescent Moon and 14 straight lines.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Set B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Set A</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Set B</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Total vertices across all Equilateral Triangle shapes is an even number (4), and total straight lines equals vertices + 1 (5)..
• Rule for Set B: Total vertices across all Crescent Moon shapes is an odd number (5), and total straight lines equals twice the number of vertices (10)..
• Test Figure Analysis: Box 36.5 contains 7 vertices from Crescent Moon and 14 straight lines..
• Conclusion: The figure satisfies all conditions of Set B while failing the criteria for Set A. Therefore, the correct answer is "Set B".</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181 </w:t>
      </w:r>
      <w:r>
        <w:rPr>
          <w:rFonts w:ascii="Calibri" w:cs="Calibri" w:eastAsia="Calibri" w:hAnsi="Calibri"/>
          <w:color w:val="64748B"/>
          <w:sz w:val="18"/>
          <w:szCs w:val="18"/>
        </w:rPr>
        <w:t xml:space="preserve">[Global ID: #1113]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Contains at least one Square with right angles, and the number of small white circles is exactly 4.
Set B Rule: Contains only Shield Shape with no right angles, and the number of small black circles is exactly 5.
Test Figure 181 (Set 37, Item 1): Box 37.1 features a Square with right angles and exactly 4 small white circles.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Set B</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Set A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Set A</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Contains at least one Square with right angles, and the number of small white circles is exactly 4..
• Rule for Set B: Contains only Shield Shape with no right angles, and the number of small black circles is exactly 5..
• Test Figure Analysis: Box 37.1 features a Square with right angles and exactly 4 small white circles..
• Conclusion: The figure satisfies all conditions of Set A while failing the criteria for Set B. Therefore, the correct answer is "Set A".</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182 </w:t>
      </w:r>
      <w:r>
        <w:rPr>
          <w:rFonts w:ascii="Calibri" w:cs="Calibri" w:eastAsia="Calibri" w:hAnsi="Calibri"/>
          <w:color w:val="64748B"/>
          <w:sz w:val="18"/>
          <w:szCs w:val="18"/>
        </w:rPr>
        <w:t xml:space="preserve">[Global ID: #1114]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Contains at least one Square with right angles, and the number of small white circles is exactly 4.
Set B Rule: Contains only Shield Shape with no right angles, and the number of small black circles is exactly 5.
Test Figure 182 (Set 37, Item 2): Box 37.2 features a Shield Shape with 0 right angles and exactly 5 small black circles.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Set B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Set A</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Set B</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Contains at least one Square with right angles, and the number of small white circles is exactly 4..
• Rule for Set B: Contains only Shield Shape with no right angles, and the number of small black circles is exactly 5..
• Test Figure Analysis: Box 37.2 features a Shield Shape with 0 right angles and exactly 5 small black circles..
• Conclusion: The figure satisfies all conditions of Set B while failing the criteria for Set A. Therefore, the correct answer is "Set B".</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183 </w:t>
      </w:r>
      <w:r>
        <w:rPr>
          <w:rFonts w:ascii="Calibri" w:cs="Calibri" w:eastAsia="Calibri" w:hAnsi="Calibri"/>
          <w:color w:val="64748B"/>
          <w:sz w:val="18"/>
          <w:szCs w:val="18"/>
        </w:rPr>
        <w:t xml:space="preserve">[Global ID: #1115]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Contains at least one Square with right angles, and the number of small white circles is exactly 4.
Set B Rule: Contains only Shield Shape with no right angles, and the number of small black circles is exactly 5.
Test Figure 183 (Set 37, Item 3): Box 37.3 features a Square with right angles and 7 small white circles.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Set B</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Neither Set A nor Set B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Set A</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Neither Set A nor Set B</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Contains at least one Square with right angles, and the number of small white circles is exactly 4..
• Rule for Set B: Contains only Shield Shape with no right angles, and the number of small black circles is exactly 5..
• Test Figure Analysis: Box 37.3 features a Square with right angles and 7 small white circles..
• Conclusion: The figure satisfies all conditions of Set B while failing the criteria for Set A. Therefore, the correct answer is "Set B".</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184 </w:t>
      </w:r>
      <w:r>
        <w:rPr>
          <w:rFonts w:ascii="Calibri" w:cs="Calibri" w:eastAsia="Calibri" w:hAnsi="Calibri"/>
          <w:color w:val="64748B"/>
          <w:sz w:val="18"/>
          <w:szCs w:val="18"/>
        </w:rPr>
        <w:t xml:space="preserve">[Global ID: #1116]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Contains at least one Square with right angles, and the number of small white circles is exactly 4.
Set B Rule: Contains only Shield Shape with no right angles, and the number of small black circles is exactly 5.
Test Figure 184 (Set 37, Item 4): Box 37.4 features two Square shapes with right angles and exactly 4 small white circles.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Set B</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Set A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Set A</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Contains at least one Square with right angles, and the number of small white circles is exactly 4..
• Rule for Set B: Contains only Shield Shape with no right angles, and the number of small black circles is exactly 5..
• Test Figure Analysis: Box 37.4 features two Square shapes with right angles and exactly 4 small white circles..
• Conclusion: The figure satisfies all conditions of Set A while failing the criteria for Set B. Therefore, the correct answer is "Set A".</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185 </w:t>
      </w:r>
      <w:r>
        <w:rPr>
          <w:rFonts w:ascii="Calibri" w:cs="Calibri" w:eastAsia="Calibri" w:hAnsi="Calibri"/>
          <w:color w:val="64748B"/>
          <w:sz w:val="18"/>
          <w:szCs w:val="18"/>
        </w:rPr>
        <w:t xml:space="preserve">[Global ID: #1117]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Contains at least one Square with right angles, and the number of small white circles is exactly 4.
Set B Rule: Contains only Shield Shape with no right angles, and the number of small black circles is exactly 5.
Test Figure 185 (Set 37, Item 5): Box 37.5 features two Shield Shape shapes (0 right angles) and exactly 5 small black circles.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Set B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Set A</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Set B</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Contains at least one Square with right angles, and the number of small white circles is exactly 4..
• Rule for Set B: Contains only Shield Shape with no right angles, and the number of small black circles is exactly 5..
• Test Figure Analysis: Box 37.5 features two Shield Shape shapes (0 right angles) and exactly 5 small black circles..
• Conclusion: The figure satisfies all conditions of Set B while failing the criteria for Set A. Therefore, the correct answer is "Set B".</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186 </w:t>
      </w:r>
      <w:r>
        <w:rPr>
          <w:rFonts w:ascii="Calibri" w:cs="Calibri" w:eastAsia="Calibri" w:hAnsi="Calibri"/>
          <w:color w:val="64748B"/>
          <w:sz w:val="18"/>
          <w:szCs w:val="18"/>
        </w:rPr>
        <w:t xml:space="preserve">[Global ID: #1118]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The figure has 4-fold (90 deg) rotational symmetry, and the number of shaded Rhombus segments is 6.
Set B Rule: The figure has 3-fold (120 deg) rotational symmetry, and the number of shaded Square segments is 7.
Test Figure 186 (Set 38, Item 1): Box 38.1: Symmetrical arrangement of Rhombus with 90-degree rotational invariance and exactly 6 shaded segments.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Set B</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Set A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Set A</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The figure has 4-fold (90 deg) rotational symmetry, and the number of shaded Rhombus segments is 6..
• Rule for Set B: The figure has 3-fold (120 deg) rotational symmetry, and the number of shaded Square segments is 7..
• Test Figure Analysis: Box 38.1: Symmetrical arrangement of Rhombus with 90-degree rotational invariance and exactly 6 shaded segments..
• Conclusion: The figure satisfies all conditions of Set A while failing the criteria for Set B. Therefore, the correct answer is "Set A".</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187 </w:t>
      </w:r>
      <w:r>
        <w:rPr>
          <w:rFonts w:ascii="Calibri" w:cs="Calibri" w:eastAsia="Calibri" w:hAnsi="Calibri"/>
          <w:color w:val="64748B"/>
          <w:sz w:val="18"/>
          <w:szCs w:val="18"/>
        </w:rPr>
        <w:t xml:space="preserve">[Global ID: #1119]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The figure has 4-fold (90 deg) rotational symmetry, and the number of shaded Rhombus segments is 6.
Set B Rule: The figure has 3-fold (120 deg) rotational symmetry, and the number of shaded Square segments is 7.
Test Figure 187 (Set 38, Item 2): Box 38.2: 3-fold symmetrical pinwheel of Square with 120-degree rotational invariance and exactly 7 shaded segments.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Set B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Set A</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Set B</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The figure has 4-fold (90 deg) rotational symmetry, and the number of shaded Rhombus segments is 6..
• Rule for Set B: The figure has 3-fold (120 deg) rotational symmetry, and the number of shaded Square segments is 7..
• Test Figure Analysis: Box 38.2: 3-fold symmetrical pinwheel of Square with 120-degree rotational invariance and exactly 7 shaded segments..
• Conclusion: The figure satisfies all conditions of Set B while failing the criteria for Set A. Therefore, the correct answer is "Set B".</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188 </w:t>
      </w:r>
      <w:r>
        <w:rPr>
          <w:rFonts w:ascii="Calibri" w:cs="Calibri" w:eastAsia="Calibri" w:hAnsi="Calibri"/>
          <w:color w:val="64748B"/>
          <w:sz w:val="18"/>
          <w:szCs w:val="18"/>
        </w:rPr>
        <w:t xml:space="preserve">[Global ID: #1120]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The figure has 4-fold (90 deg) rotational symmetry, and the number of shaded Rhombus segments is 6.
Set B Rule: The figure has 3-fold (120 deg) rotational symmetry, and the number of shaded Square segments is 7.
Test Figure 188 (Set 38, Item 3): Box 38.3: Asymmetrical arrangement of Rhombus with 6 shaded segments but 0 rotational symmetry.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Neither Set A nor Set B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Set B</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Set A</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Neither Set A nor Set B</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The figure has 4-fold (90 deg) rotational symmetry, and the number of shaded Rhombus segments is 6..
• Rule for Set B: The figure has 3-fold (120 deg) rotational symmetry, and the number of shaded Square segments is 7..
• Test Figure Analysis: Box 38.3: Asymmetrical arrangement of Rhombus with 6 shaded segments but 0 rotational symmetry..
• Conclusion: The figure satisfies all conditions of Set B while failing the criteria for Set A. Therefore, the correct answer is "Set B".</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189 </w:t>
      </w:r>
      <w:r>
        <w:rPr>
          <w:rFonts w:ascii="Calibri" w:cs="Calibri" w:eastAsia="Calibri" w:hAnsi="Calibri"/>
          <w:color w:val="64748B"/>
          <w:sz w:val="18"/>
          <w:szCs w:val="18"/>
        </w:rPr>
        <w:t xml:space="preserve">[Global ID: #1121]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The figure has 4-fold (90 deg) rotational symmetry, and the number of shaded Rhombus segments is 6.
Set B Rule: The figure has 3-fold (120 deg) rotational symmetry, and the number of shaded Square segments is 7.
Test Figure 189 (Set 38, Item 4): Box 38.4: Star figure of Rhombus with 90-degree rotational symmetry and 6 shaded segments.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Set B</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Set A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Set A</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The figure has 4-fold (90 deg) rotational symmetry, and the number of shaded Rhombus segments is 6..
• Rule for Set B: The figure has 3-fold (120 deg) rotational symmetry, and the number of shaded Square segments is 7..
• Test Figure Analysis: Box 38.4: Star figure of Rhombus with 90-degree rotational symmetry and 6 shaded segments..
• Conclusion: The figure satisfies all conditions of Set A while failing the criteria for Set B. Therefore, the correct answer is "Set A".</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190 </w:t>
      </w:r>
      <w:r>
        <w:rPr>
          <w:rFonts w:ascii="Calibri" w:cs="Calibri" w:eastAsia="Calibri" w:hAnsi="Calibri"/>
          <w:color w:val="64748B"/>
          <w:sz w:val="18"/>
          <w:szCs w:val="18"/>
        </w:rPr>
        <w:t xml:space="preserve">[Global ID: #1122]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The figure has 4-fold (90 deg) rotational symmetry, and the number of shaded Rhombus segments is 6.
Set B Rule: The figure has 3-fold (120 deg) rotational symmetry, and the number of shaded Square segments is 7.
Test Figure 190 (Set 38, Item 5): Box 38.5: Triangular lattice of Square with 120-degree rotational symmetry and 7 shaded segments.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Set B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Set A</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Set B</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The figure has 4-fold (90 deg) rotational symmetry, and the number of shaded Rhombus segments is 6..
• Rule for Set B: The figure has 3-fold (120 deg) rotational symmetry, and the number of shaded Square segments is 7..
• Test Figure Analysis: Box 38.5: Triangular lattice of Square with 120-degree rotational symmetry and 7 shaded segments..
• Conclusion: The figure satisfies all conditions of Set B while failing the criteria for Set A. Therefore, the correct answer is "Set B".</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191 </w:t>
      </w:r>
      <w:r>
        <w:rPr>
          <w:rFonts w:ascii="Calibri" w:cs="Calibri" w:eastAsia="Calibri" w:hAnsi="Calibri"/>
          <w:color w:val="64748B"/>
          <w:sz w:val="18"/>
          <w:szCs w:val="18"/>
        </w:rPr>
        <w:t xml:space="preserve">[Global ID: #1123]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Features exactly 7 pairs of parallel lines and 0 line crossings within Regular Hexagon.
Set B Rule: Features 0 parallel lines and at least 8 crossing intersections within Regular Pentagon.
Test Figure 191 (Set 39, Item 1): Box 39.1: Contains Regular Hexagon geometry with exactly 7 pairs of parallel sides and 0 intersections.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Set B</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Set A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Set A</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Features exactly 7 pairs of parallel lines and 0 line crossings within Regular Hexagon..
• Rule for Set B: Features 0 parallel lines and at least 8 crossing intersections within Regular Pentagon..
• Test Figure Analysis: Box 39.1: Contains Regular Hexagon geometry with exactly 7 pairs of parallel sides and 0 intersections..
• Conclusion: The figure satisfies all conditions of Set A while failing the criteria for Set B. Therefore, the correct answer is "Set A".</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192 </w:t>
      </w:r>
      <w:r>
        <w:rPr>
          <w:rFonts w:ascii="Calibri" w:cs="Calibri" w:eastAsia="Calibri" w:hAnsi="Calibri"/>
          <w:color w:val="64748B"/>
          <w:sz w:val="18"/>
          <w:szCs w:val="18"/>
        </w:rPr>
        <w:t xml:space="preserve">[Global ID: #1124]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Features exactly 7 pairs of parallel lines and 0 line crossings within Regular Hexagon.
Set B Rule: Features 0 parallel lines and at least 8 crossing intersections within Regular Pentagon.
Test Figure 192 (Set 39, Item 2): Box 39.2: Contains Regular Pentagon geometry with 0 parallel lines and exactly 8 line crossings.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Set B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Set A</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Set B</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Features exactly 7 pairs of parallel lines and 0 line crossings within Regular Hexagon..
• Rule for Set B: Features 0 parallel lines and at least 8 crossing intersections within Regular Pentagon..
• Test Figure Analysis: Box 39.2: Contains Regular Pentagon geometry with 0 parallel lines and exactly 8 line crossings..
• Conclusion: The figure satisfies all conditions of Set B while failing the criteria for Set A. Therefore, the correct answer is "Set B".</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193 </w:t>
      </w:r>
      <w:r>
        <w:rPr>
          <w:rFonts w:ascii="Calibri" w:cs="Calibri" w:eastAsia="Calibri" w:hAnsi="Calibri"/>
          <w:color w:val="64748B"/>
          <w:sz w:val="18"/>
          <w:szCs w:val="18"/>
        </w:rPr>
        <w:t xml:space="preserve">[Global ID: #1125]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Features exactly 7 pairs of parallel lines and 0 line crossings within Regular Hexagon.
Set B Rule: Features 0 parallel lines and at least 8 crossing intersections within Regular Pentagon.
Test Figure 193 (Set 39, Item 3): Box 39.3: Contains 1 pair of parallel lines and 1 crossing intersection.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Set B</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Neither Set A nor Set B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Set A</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Neither Set A nor Set B</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Features exactly 7 pairs of parallel lines and 0 line crossings within Regular Hexagon..
• Rule for Set B: Features 0 parallel lines and at least 8 crossing intersections within Regular Pentagon..
• Test Figure Analysis: Box 39.3: Contains 1 pair of parallel lines and 1 crossing intersection..
• Conclusion: The figure satisfies all conditions of Set B while failing the criteria for Set A. Therefore, the correct answer is "Set B".</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194 </w:t>
      </w:r>
      <w:r>
        <w:rPr>
          <w:rFonts w:ascii="Calibri" w:cs="Calibri" w:eastAsia="Calibri" w:hAnsi="Calibri"/>
          <w:color w:val="64748B"/>
          <w:sz w:val="18"/>
          <w:szCs w:val="18"/>
        </w:rPr>
        <w:t xml:space="preserve">[Global ID: #1126]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Features exactly 7 pairs of parallel lines and 0 line crossings within Regular Hexagon.
Set B Rule: Features 0 parallel lines and at least 8 crossing intersections within Regular Pentagon.
Test Figure 194 (Set 39, Item 4): Box 39.4: Contains two separate Regular Hexagon polygons with a total of 7 parallel pairs and 0 crossings.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Set B</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Set A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Set A</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Features exactly 7 pairs of parallel lines and 0 line crossings within Regular Hexagon..
• Rule for Set B: Features 0 parallel lines and at least 8 crossing intersections within Regular Pentagon..
• Test Figure Analysis: Box 39.4: Contains two separate Regular Hexagon polygons with a total of 7 parallel pairs and 0 crossings..
• Conclusion: The figure satisfies all conditions of Set A while failing the criteria for Set B. Therefore, the correct answer is "Set A".</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195 </w:t>
      </w:r>
      <w:r>
        <w:rPr>
          <w:rFonts w:ascii="Calibri" w:cs="Calibri" w:eastAsia="Calibri" w:hAnsi="Calibri"/>
          <w:color w:val="64748B"/>
          <w:sz w:val="18"/>
          <w:szCs w:val="18"/>
        </w:rPr>
        <w:t xml:space="preserve">[Global ID: #1127]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Features exactly 7 pairs of parallel lines and 0 line crossings within Regular Hexagon.
Set B Rule: Features 0 parallel lines and at least 8 crossing intersections within Regular Pentagon.
Test Figure 195 (Set 39, Item 5): Box 39.5: Complex star of Regular Pentagon with 0 parallel lines and 10 line crossings.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Set B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Set A</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Set B</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Features exactly 7 pairs of parallel lines and 0 line crossings within Regular Hexagon..
• Rule for Set B: Features 0 parallel lines and at least 8 crossing intersections within Regular Pentagon..
• Test Figure Analysis: Box 39.5: Complex star of Regular Pentagon with 0 parallel lines and 10 line crossings..
• Conclusion: The figure satisfies all conditions of Set B while failing the criteria for Set A. Therefore, the correct answer is "Set B".</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196 </w:t>
      </w:r>
      <w:r>
        <w:rPr>
          <w:rFonts w:ascii="Calibri" w:cs="Calibri" w:eastAsia="Calibri" w:hAnsi="Calibri"/>
          <w:color w:val="64748B"/>
          <w:sz w:val="18"/>
          <w:szCs w:val="18"/>
        </w:rPr>
        <w:t xml:space="preserve">[Global ID: #1128]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Concentric nested shapes: Inner Regular Nonagon has strictly fewer sides than the enclosing outer shape (difference = 2 sides).
Set B Rule: Concentric nested shapes: Inner Regular Decagon has strictly more sides than the enclosing outer shape (difference = 2 sides).
Test Figure 196 (Set 40, Item 1): Box 40.1: Inner 3-sided Regular Nonagon nested inside a 5-sided outer polygon.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Set B</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Set A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Set A</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Concentric nested shapes: Inner Regular Nonagon has strictly fewer sides than the enclosing outer shape (difference = 2 sides)..
• Rule for Set B: Concentric nested shapes: Inner Regular Decagon has strictly more sides than the enclosing outer shape (difference = 2 sides)..
• Test Figure Analysis: Box 40.1: Inner 3-sided Regular Nonagon nested inside a 5-sided outer polygon..
• Conclusion: The figure satisfies all conditions of Set A while failing the criteria for Set B. Therefore, the correct answer is "Set A".</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197 </w:t>
      </w:r>
      <w:r>
        <w:rPr>
          <w:rFonts w:ascii="Calibri" w:cs="Calibri" w:eastAsia="Calibri" w:hAnsi="Calibri"/>
          <w:color w:val="64748B"/>
          <w:sz w:val="18"/>
          <w:szCs w:val="18"/>
        </w:rPr>
        <w:t xml:space="preserve">[Global ID: #1129]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Concentric nested shapes: Inner Regular Nonagon has strictly fewer sides than the enclosing outer shape (difference = 2 sides).
Set B Rule: Concentric nested shapes: Inner Regular Decagon has strictly more sides than the enclosing outer shape (difference = 2 sides).
Test Figure 197 (Set 40, Item 2): Box 40.2: Inner 10-sided Regular Decagon nested inside an 8-sided outer polygon.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Set B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Set A</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Set B</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Concentric nested shapes: Inner Regular Nonagon has strictly fewer sides than the enclosing outer shape (difference = 2 sides)..
• Rule for Set B: Concentric nested shapes: Inner Regular Decagon has strictly more sides than the enclosing outer shape (difference = 2 sides)..
• Test Figure Analysis: Box 40.2: Inner 10-sided Regular Decagon nested inside an 8-sided outer polygon..
• Conclusion: The figure satisfies all conditions of Set B while failing the criteria for Set A. Therefore, the correct answer is "Set B".</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198 </w:t>
      </w:r>
      <w:r>
        <w:rPr>
          <w:rFonts w:ascii="Calibri" w:cs="Calibri" w:eastAsia="Calibri" w:hAnsi="Calibri"/>
          <w:color w:val="64748B"/>
          <w:sz w:val="18"/>
          <w:szCs w:val="18"/>
        </w:rPr>
        <w:t xml:space="preserve">[Global ID: #1130]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Concentric nested shapes: Inner Regular Nonagon has strictly fewer sides than the enclosing outer shape (difference = 2 sides).
Set B Rule: Concentric nested shapes: Inner Regular Decagon has strictly more sides than the enclosing outer shape (difference = 2 sides).
Test Figure 198 (Set 40, Item 3): Box 40.3: Inner 4-sided shape nested inside an 8-sided shape with a side difference of 4 (expected difference: 2).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Neither Set A nor Set B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Set B</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Set A</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Neither Set A nor Set B</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Concentric nested shapes: Inner Regular Nonagon has strictly fewer sides than the enclosing outer shape (difference = 2 sides)..
• Rule for Set B: Concentric nested shapes: Inner Regular Decagon has strictly more sides than the enclosing outer shape (difference = 2 sides)..
• Test Figure Analysis: Box 40.3: Inner 4-sided shape nested inside an 8-sided shape with a side difference of 4 (expected difference: 2)..
• Conclusion: The figure satisfies all conditions of Set B while failing the criteria for Set A. Therefore, the correct answer is "Set B".</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199 </w:t>
      </w:r>
      <w:r>
        <w:rPr>
          <w:rFonts w:ascii="Calibri" w:cs="Calibri" w:eastAsia="Calibri" w:hAnsi="Calibri"/>
          <w:color w:val="64748B"/>
          <w:sz w:val="18"/>
          <w:szCs w:val="18"/>
        </w:rPr>
        <w:t xml:space="preserve">[Global ID: #1131]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Concentric nested shapes: Inner Regular Nonagon has strictly fewer sides than the enclosing outer shape (difference = 2 sides).
Set B Rule: Concentric nested shapes: Inner Regular Decagon has strictly more sides than the enclosing outer shape (difference = 2 sides).
Test Figure 199 (Set 40, Item 4): Box 40.4: Inner 4-sided Regular Nonagon nested inside a 6-sided outer shape.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Set B</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Set A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Set A</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Concentric nested shapes: Inner Regular Nonagon has strictly fewer sides than the enclosing outer shape (difference = 2 sides)..
• Rule for Set B: Concentric nested shapes: Inner Regular Decagon has strictly more sides than the enclosing outer shape (difference = 2 sides)..
• Test Figure Analysis: Box 40.4: Inner 4-sided Regular Nonagon nested inside a 6-sided outer shape..
• Conclusion: The figure satisfies all conditions of Set A while failing the criteria for Set B. Therefore, the correct answer is "Set A".</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200 </w:t>
      </w:r>
      <w:r>
        <w:rPr>
          <w:rFonts w:ascii="Calibri" w:cs="Calibri" w:eastAsia="Calibri" w:hAnsi="Calibri"/>
          <w:color w:val="64748B"/>
          <w:sz w:val="18"/>
          <w:szCs w:val="18"/>
        </w:rPr>
        <w:t xml:space="preserve">[Global ID: #1132]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Concentric nested shapes: Inner Regular Nonagon has strictly fewer sides than the enclosing outer shape (difference = 2 sides).
Set B Rule: Concentric nested shapes: Inner Regular Decagon has strictly more sides than the enclosing outer shape (difference = 2 sides).
Test Figure 200 (Set 40, Item 5): Box 40.5: Inner 8-sided Regular Decagon nested inside a 6-sided outer shape.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Set B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Set A</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Set B</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Concentric nested shapes: Inner Regular Nonagon has strictly fewer sides than the enclosing outer shape (difference = 2 sides)..
• Rule for Set B: Concentric nested shapes: Inner Regular Decagon has strictly more sides than the enclosing outer shape (difference = 2 sides)..
• Test Figure Analysis: Box 40.5: Inner 8-sided Regular Decagon nested inside a 6-sided outer shape..
• Conclusion: The figure satisfies all conditions of Set B while failing the criteria for Set A. Therefore, the correct answer is "Set B".</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201 </w:t>
      </w:r>
      <w:r>
        <w:rPr>
          <w:rFonts w:ascii="Calibri" w:cs="Calibri" w:eastAsia="Calibri" w:hAnsi="Calibri"/>
          <w:color w:val="64748B"/>
          <w:sz w:val="18"/>
          <w:szCs w:val="18"/>
        </w:rPr>
        <w:t xml:space="preserve">[Global ID: #1133]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All Ellipse arrows point in a clockwise orientation, and the total arrow count is 6 (even).
Set B Rule: All Six-Pointed Star arrows point in an anti-clockwise orientation, and the total arrow count is 5 (odd).
Test Figure 201 (Set 41, Item 1): Box 41.1: Features 6 Ellipse arrows directed clockwise around the perimeter.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Set B</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Set A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Set A</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All Ellipse arrows point in a clockwise orientation, and the total arrow count is 6 (even)..
• Rule for Set B: All Six-Pointed Star arrows point in an anti-clockwise orientation, and the total arrow count is 5 (odd)..
• Test Figure Analysis: Box 41.1: Features 6 Ellipse arrows directed clockwise around the perimeter..
• Conclusion: The figure satisfies all conditions of Set A while failing the criteria for Set B. Therefore, the correct answer is "Set A".</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202 </w:t>
      </w:r>
      <w:r>
        <w:rPr>
          <w:rFonts w:ascii="Calibri" w:cs="Calibri" w:eastAsia="Calibri" w:hAnsi="Calibri"/>
          <w:color w:val="64748B"/>
          <w:sz w:val="18"/>
          <w:szCs w:val="18"/>
        </w:rPr>
        <w:t xml:space="preserve">[Global ID: #1134]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All Ellipse arrows point in a clockwise orientation, and the total arrow count is 6 (even).
Set B Rule: All Six-Pointed Star arrows point in an anti-clockwise orientation, and the total arrow count is 5 (odd).
Test Figure 202 (Set 41, Item 2): Box 41.2: Features 5 Six-Pointed Star arrows directed anti-clockwise around the perimeter.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Set B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Set A</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Set B</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All Ellipse arrows point in a clockwise orientation, and the total arrow count is 6 (even)..
• Rule for Set B: All Six-Pointed Star arrows point in an anti-clockwise orientation, and the total arrow count is 5 (odd)..
• Test Figure Analysis: Box 41.2: Features 5 Six-Pointed Star arrows directed anti-clockwise around the perimeter..
• Conclusion: The figure satisfies all conditions of Set B while failing the criteria for Set A. Therefore, the correct answer is "Set B".</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203 </w:t>
      </w:r>
      <w:r>
        <w:rPr>
          <w:rFonts w:ascii="Calibri" w:cs="Calibri" w:eastAsia="Calibri" w:hAnsi="Calibri"/>
          <w:color w:val="64748B"/>
          <w:sz w:val="18"/>
          <w:szCs w:val="18"/>
        </w:rPr>
        <w:t xml:space="preserve">[Global ID: #1135]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All Ellipse arrows point in a clockwise orientation, and the total arrow count is 6 (even).
Set B Rule: All Six-Pointed Star arrows point in an anti-clockwise orientation, and the total arrow count is 5 (odd).
Test Figure 203 (Set 41, Item 3): Box 41.3: Features 7 arrows directed clockwise around the perimeter.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Set B</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Neither Set A nor Set B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Set A</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Neither Set A nor Set B</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All Ellipse arrows point in a clockwise orientation, and the total arrow count is 6 (even)..
• Rule for Set B: All Six-Pointed Star arrows point in an anti-clockwise orientation, and the total arrow count is 5 (odd)..
• Test Figure Analysis: Box 41.3: Features 7 arrows directed clockwise around the perimeter..
• Conclusion: The figure satisfies all conditions of Set B while failing the criteria for Set A. Therefore, the correct answer is "Set B".</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204 </w:t>
      </w:r>
      <w:r>
        <w:rPr>
          <w:rFonts w:ascii="Calibri" w:cs="Calibri" w:eastAsia="Calibri" w:hAnsi="Calibri"/>
          <w:color w:val="64748B"/>
          <w:sz w:val="18"/>
          <w:szCs w:val="18"/>
        </w:rPr>
        <w:t xml:space="preserve">[Global ID: #1136]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All Ellipse arrows point in a clockwise orientation, and the total arrow count is 6 (even).
Set B Rule: All Six-Pointed Star arrows point in an anti-clockwise orientation, and the total arrow count is 5 (odd).
Test Figure 204 (Set 41, Item 4): Box 41.4: Features 8 Ellipse arrows pointing clockwise around a central axis.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Set B</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Set A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Set A</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All Ellipse arrows point in a clockwise orientation, and the total arrow count is 6 (even)..
• Rule for Set B: All Six-Pointed Star arrows point in an anti-clockwise orientation, and the total arrow count is 5 (odd)..
• Test Figure Analysis: Box 41.4: Features 8 Ellipse arrows pointing clockwise around a central axis..
• Conclusion: The figure satisfies all conditions of Set A while failing the criteria for Set B. Therefore, the correct answer is "Set A".</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205 </w:t>
      </w:r>
      <w:r>
        <w:rPr>
          <w:rFonts w:ascii="Calibri" w:cs="Calibri" w:eastAsia="Calibri" w:hAnsi="Calibri"/>
          <w:color w:val="64748B"/>
          <w:sz w:val="18"/>
          <w:szCs w:val="18"/>
        </w:rPr>
        <w:t xml:space="preserve">[Global ID: #1137]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All Ellipse arrows point in a clockwise orientation, and the total arrow count is 6 (even).
Set B Rule: All Six-Pointed Star arrows point in an anti-clockwise orientation, and the total arrow count is 5 (odd).
Test Figure 205 (Set 41, Item 5): Box 41.5: Features 7 Six-Pointed Star arrows pointing anti-clockwise around a central axis.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Set B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Set A</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Set B</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All Ellipse arrows point in a clockwise orientation, and the total arrow count is 6 (even)..
• Rule for Set B: All Six-Pointed Star arrows point in an anti-clockwise orientation, and the total arrow count is 5 (odd)..
• Test Figure Analysis: Box 41.5: Features 7 Six-Pointed Star arrows pointing anti-clockwise around a central axis..
• Conclusion: The figure satisfies all conditions of Set B while failing the criteria for Set A. Therefore, the correct answer is "Set B".</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206 </w:t>
      </w:r>
      <w:r>
        <w:rPr>
          <w:rFonts w:ascii="Calibri" w:cs="Calibri" w:eastAsia="Calibri" w:hAnsi="Calibri"/>
          <w:color w:val="64748B"/>
          <w:sz w:val="18"/>
          <w:szCs w:val="18"/>
        </w:rPr>
        <w:t xml:space="preserve">[Global ID: #1138]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The intersection between overlapping Six-Pointed Star figures contains an even number (8) of small solid dots.
Set B Rule: The intersection between overlapping Chevron Arrow figures contains an odd number (7) of small open rings.
Test Figure 206 (Set 42, Item 1): Box 42.1: Overlapping Six-Pointed Star shapes with exactly 8 solid dots in the shared region.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Set B</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Set A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Set A</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The intersection between overlapping Six-Pointed Star figures contains an even number (8) of small solid dots..
• Rule for Set B: The intersection between overlapping Chevron Arrow figures contains an odd number (7) of small open rings..
• Test Figure Analysis: Box 42.1: Overlapping Six-Pointed Star shapes with exactly 8 solid dots in the shared region..
• Conclusion: The figure satisfies all conditions of Set A while failing the criteria for Set B. Therefore, the correct answer is "Set A".</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207 </w:t>
      </w:r>
      <w:r>
        <w:rPr>
          <w:rFonts w:ascii="Calibri" w:cs="Calibri" w:eastAsia="Calibri" w:hAnsi="Calibri"/>
          <w:color w:val="64748B"/>
          <w:sz w:val="18"/>
          <w:szCs w:val="18"/>
        </w:rPr>
        <w:t xml:space="preserve">[Global ID: #1139]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The intersection between overlapping Six-Pointed Star figures contains an even number (8) of small solid dots.
Set B Rule: The intersection between overlapping Chevron Arrow figures contains an odd number (7) of small open rings.
Test Figure 207 (Set 42, Item 2): Box 42.2: Overlapping Chevron Arrow shapes with exactly 7 open rings in the shared region.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Set B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Set A</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Set B</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The intersection between overlapping Six-Pointed Star figures contains an even number (8) of small solid dots..
• Rule for Set B: The intersection between overlapping Chevron Arrow figures contains an odd number (7) of small open rings..
• Test Figure Analysis: Box 42.2: Overlapping Chevron Arrow shapes with exactly 7 open rings in the shared region..
• Conclusion: The figure satisfies all conditions of Set B while failing the criteria for Set A. Therefore, the correct answer is "Set B".</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208 </w:t>
      </w:r>
      <w:r>
        <w:rPr>
          <w:rFonts w:ascii="Calibri" w:cs="Calibri" w:eastAsia="Calibri" w:hAnsi="Calibri"/>
          <w:color w:val="64748B"/>
          <w:sz w:val="18"/>
          <w:szCs w:val="18"/>
        </w:rPr>
        <w:t xml:space="preserve">[Global ID: #1140]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The intersection between overlapping Six-Pointed Star figures contains an even number (8) of small solid dots.
Set B Rule: The intersection between overlapping Chevron Arrow figures contains an odd number (7) of small open rings.
Test Figure 208 (Set 42, Item 3): Box 42.3: Overlapping Six-Pointed Star shapes with 7 solid dots in the shared region.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Neither Set A nor Set B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Set B</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Set A</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Neither Set A nor Set B</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The intersection between overlapping Six-Pointed Star figures contains an even number (8) of small solid dots..
• Rule for Set B: The intersection between overlapping Chevron Arrow figures contains an odd number (7) of small open rings..
• Test Figure Analysis: Box 42.3: Overlapping Six-Pointed Star shapes with 7 solid dots in the shared region..
• Conclusion: The figure satisfies all conditions of Set B while failing the criteria for Set A. Therefore, the correct answer is "Set B".</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209 </w:t>
      </w:r>
      <w:r>
        <w:rPr>
          <w:rFonts w:ascii="Calibri" w:cs="Calibri" w:eastAsia="Calibri" w:hAnsi="Calibri"/>
          <w:color w:val="64748B"/>
          <w:sz w:val="18"/>
          <w:szCs w:val="18"/>
        </w:rPr>
        <w:t xml:space="preserve">[Global ID: #1141]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The intersection between overlapping Six-Pointed Star figures contains an even number (8) of small solid dots.
Set B Rule: The intersection between overlapping Chevron Arrow figures contains an odd number (7) of small open rings.
Test Figure 209 (Set 42, Item 4): Box 42.4: Three intersecting Six-Pointed Star shapes with 10 solid dots in the core intersection.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Set B</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Set A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Set A</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The intersection between overlapping Six-Pointed Star figures contains an even number (8) of small solid dots..
• Rule for Set B: The intersection between overlapping Chevron Arrow figures contains an odd number (7) of small open rings..
• Test Figure Analysis: Box 42.4: Three intersecting Six-Pointed Star shapes with 10 solid dots in the core intersection..
• Conclusion: The figure satisfies all conditions of Set A while failing the criteria for Set B. Therefore, the correct answer is "Set A".</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210 </w:t>
      </w:r>
      <w:r>
        <w:rPr>
          <w:rFonts w:ascii="Calibri" w:cs="Calibri" w:eastAsia="Calibri" w:hAnsi="Calibri"/>
          <w:color w:val="64748B"/>
          <w:sz w:val="18"/>
          <w:szCs w:val="18"/>
        </w:rPr>
        <w:t xml:space="preserve">[Global ID: #1142]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The intersection between overlapping Six-Pointed Star figures contains an even number (8) of small solid dots.
Set B Rule: The intersection between overlapping Chevron Arrow figures contains an odd number (7) of small open rings.
Test Figure 210 (Set 42, Item 5): Box 42.5: Two intersecting Chevron Arrow shapes with 9 open rings in the overlap.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Set B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Set A</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Set B</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The intersection between overlapping Six-Pointed Star figures contains an even number (8) of small solid dots..
• Rule for Set B: The intersection between overlapping Chevron Arrow figures contains an odd number (7) of small open rings..
• Test Figure Analysis: Box 42.5: Two intersecting Chevron Arrow shapes with 9 open rings in the overlap..
• Conclusion: The figure satisfies all conditions of Set B while failing the criteria for Set A. Therefore, the correct answer is "Set B".</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211 </w:t>
      </w:r>
      <w:r>
        <w:rPr>
          <w:rFonts w:ascii="Calibri" w:cs="Calibri" w:eastAsia="Calibri" w:hAnsi="Calibri"/>
          <w:color w:val="64748B"/>
          <w:sz w:val="18"/>
          <w:szCs w:val="18"/>
        </w:rPr>
        <w:t xml:space="preserve">[Global ID: #1143]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Total vertices across all Maltese Cross shapes is an even number (8), and total straight lines equals vertices + 1 (9).
Set B Rule: Total vertices across all Right-Angled Triangle shapes is an odd number (9), and total straight lines equals twice the number of vertices (18).
Test Figure 211 (Set 43, Item 1): Box 43.1 contains 8 vertices from Maltese Cross and exactly 9 straight lines.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Set B</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Set A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Set A</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Total vertices across all Maltese Cross shapes is an even number (8), and total straight lines equals vertices + 1 (9)..
• Rule for Set B: Total vertices across all Right-Angled Triangle shapes is an odd number (9), and total straight lines equals twice the number of vertices (18)..
• Test Figure Analysis: Box 43.1 contains 8 vertices from Maltese Cross and exactly 9 straight lines..
• Conclusion: The figure satisfies all conditions of Set A while failing the criteria for Set B. Therefore, the correct answer is "Set A".</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212 </w:t>
      </w:r>
      <w:r>
        <w:rPr>
          <w:rFonts w:ascii="Calibri" w:cs="Calibri" w:eastAsia="Calibri" w:hAnsi="Calibri"/>
          <w:color w:val="64748B"/>
          <w:sz w:val="18"/>
          <w:szCs w:val="18"/>
        </w:rPr>
        <w:t xml:space="preserve">[Global ID: #1144]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Total vertices across all Maltese Cross shapes is an even number (8), and total straight lines equals vertices + 1 (9).
Set B Rule: Total vertices across all Right-Angled Triangle shapes is an odd number (9), and total straight lines equals twice the number of vertices (18).
Test Figure 212 (Set 43, Item 2): Box 43.2 contains 9 vertices from Right-Angled Triangle and exactly 18 straight lines.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Set B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Set A</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Set B</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Total vertices across all Maltese Cross shapes is an even number (8), and total straight lines equals vertices + 1 (9)..
• Rule for Set B: Total vertices across all Right-Angled Triangle shapes is an odd number (9), and total straight lines equals twice the number of vertices (18)..
• Test Figure Analysis: Box 43.2 contains 9 vertices from Right-Angled Triangle and exactly 18 straight lines..
• Conclusion: The figure satisfies all conditions of Set B while failing the criteria for Set A. Therefore, the correct answer is "Set B".</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213 </w:t>
      </w:r>
      <w:r>
        <w:rPr>
          <w:rFonts w:ascii="Calibri" w:cs="Calibri" w:eastAsia="Calibri" w:hAnsi="Calibri"/>
          <w:color w:val="64748B"/>
          <w:sz w:val="18"/>
          <w:szCs w:val="18"/>
        </w:rPr>
        <w:t xml:space="preserve">[Global ID: #1145]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Total vertices across all Maltese Cross shapes is an even number (8), and total straight lines equals vertices + 1 (9).
Set B Rule: Total vertices across all Right-Angled Triangle shapes is an odd number (9), and total straight lines equals twice the number of vertices (18).
Test Figure 213 (Set 43, Item 3): Box 43.3 contains 8 vertices from Maltese Cross and 12 straight lines.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Set B</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Neither Set A nor Set B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Set A</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Neither Set A nor Set B</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Total vertices across all Maltese Cross shapes is an even number (8), and total straight lines equals vertices + 1 (9)..
• Rule for Set B: Total vertices across all Right-Angled Triangle shapes is an odd number (9), and total straight lines equals twice the number of vertices (18)..
• Test Figure Analysis: Box 43.3 contains 8 vertices from Maltese Cross and 12 straight lines..
• Conclusion: The figure satisfies all conditions of Set B while failing the criteria for Set A. Therefore, the correct answer is "Set B".</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214 </w:t>
      </w:r>
      <w:r>
        <w:rPr>
          <w:rFonts w:ascii="Calibri" w:cs="Calibri" w:eastAsia="Calibri" w:hAnsi="Calibri"/>
          <w:color w:val="64748B"/>
          <w:sz w:val="18"/>
          <w:szCs w:val="18"/>
        </w:rPr>
        <w:t xml:space="preserve">[Global ID: #1146]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Total vertices across all Maltese Cross shapes is an even number (8), and total straight lines equals vertices + 1 (9).
Set B Rule: Total vertices across all Right-Angled Triangle shapes is an odd number (9), and total straight lines equals twice the number of vertices (18).
Test Figure 214 (Set 43, Item 4): Box 43.4 contains 10 vertices from Maltese Cross and 11 straight lines.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Set B</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Set A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Set A</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Total vertices across all Maltese Cross shapes is an even number (8), and total straight lines equals vertices + 1 (9)..
• Rule for Set B: Total vertices across all Right-Angled Triangle shapes is an odd number (9), and total straight lines equals twice the number of vertices (18)..
• Test Figure Analysis: Box 43.4 contains 10 vertices from Maltese Cross and 11 straight lines..
• Conclusion: The figure satisfies all conditions of Set A while failing the criteria for Set B. Therefore, the correct answer is "Set A".</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215 </w:t>
      </w:r>
      <w:r>
        <w:rPr>
          <w:rFonts w:ascii="Calibri" w:cs="Calibri" w:eastAsia="Calibri" w:hAnsi="Calibri"/>
          <w:color w:val="64748B"/>
          <w:sz w:val="18"/>
          <w:szCs w:val="18"/>
        </w:rPr>
        <w:t xml:space="preserve">[Global ID: #1147]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Total vertices across all Maltese Cross shapes is an even number (8), and total straight lines equals vertices + 1 (9).
Set B Rule: Total vertices across all Right-Angled Triangle shapes is an odd number (9), and total straight lines equals twice the number of vertices (18).
Test Figure 215 (Set 43, Item 5): Box 43.5 contains 11 vertices from Right-Angled Triangle and 22 straight lines.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Set B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Set A</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Set B</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Total vertices across all Maltese Cross shapes is an even number (8), and total straight lines equals vertices + 1 (9)..
• Rule for Set B: Total vertices across all Right-Angled Triangle shapes is an odd number (9), and total straight lines equals twice the number of vertices (18)..
• Test Figure Analysis: Box 43.5 contains 11 vertices from Right-Angled Triangle and 22 straight lines..
• Conclusion: The figure satisfies all conditions of Set B while failing the criteria for Set A. Therefore, the correct answer is "Set B".</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216 </w:t>
      </w:r>
      <w:r>
        <w:rPr>
          <w:rFonts w:ascii="Calibri" w:cs="Calibri" w:eastAsia="Calibri" w:hAnsi="Calibri"/>
          <w:color w:val="64748B"/>
          <w:sz w:val="18"/>
          <w:szCs w:val="18"/>
        </w:rPr>
        <w:t xml:space="preserve">[Global ID: #1148]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Contains at least one Heart Shape with right angles, and the number of small white circles is exactly 6.
Set B Rule: Contains only Rhombus with no right angles, and the number of small black circles is exactly 7.
Test Figure 216 (Set 44, Item 1): Box 44.1 features a Heart Shape with right angles and exactly 6 small white circles.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Set B</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Set A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Set A</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Contains at least one Heart Shape with right angles, and the number of small white circles is exactly 6..
• Rule for Set B: Contains only Rhombus with no right angles, and the number of small black circles is exactly 7..
• Test Figure Analysis: Box 44.1 features a Heart Shape with right angles and exactly 6 small white circles..
• Conclusion: The figure satisfies all conditions of Set A while failing the criteria for Set B. Therefore, the correct answer is "Set A".</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217 </w:t>
      </w:r>
      <w:r>
        <w:rPr>
          <w:rFonts w:ascii="Calibri" w:cs="Calibri" w:eastAsia="Calibri" w:hAnsi="Calibri"/>
          <w:color w:val="64748B"/>
          <w:sz w:val="18"/>
          <w:szCs w:val="18"/>
        </w:rPr>
        <w:t xml:space="preserve">[Global ID: #1149]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Contains at least one Heart Shape with right angles, and the number of small white circles is exactly 6.
Set B Rule: Contains only Rhombus with no right angles, and the number of small black circles is exactly 7.
Test Figure 217 (Set 44, Item 2): Box 44.2 features a Rhombus with 0 right angles and exactly 7 small black circles.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Set B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Set A</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Set B</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Contains at least one Heart Shape with right angles, and the number of small white circles is exactly 6..
• Rule for Set B: Contains only Rhombus with no right angles, and the number of small black circles is exactly 7..
• Test Figure Analysis: Box 44.2 features a Rhombus with 0 right angles and exactly 7 small black circles..
• Conclusion: The figure satisfies all conditions of Set B while failing the criteria for Set A. Therefore, the correct answer is "Set B".</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218 </w:t>
      </w:r>
      <w:r>
        <w:rPr>
          <w:rFonts w:ascii="Calibri" w:cs="Calibri" w:eastAsia="Calibri" w:hAnsi="Calibri"/>
          <w:color w:val="64748B"/>
          <w:sz w:val="18"/>
          <w:szCs w:val="18"/>
        </w:rPr>
        <w:t xml:space="preserve">[Global ID: #1150]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Contains at least one Heart Shape with right angles, and the number of small white circles is exactly 6.
Set B Rule: Contains only Rhombus with no right angles, and the number of small black circles is exactly 7.
Test Figure 218 (Set 44, Item 3): Box 44.3 features a Heart Shape with right angles and 9 small white circles.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Neither Set A nor Set B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Set B</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Set A</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Neither Set A nor Set B</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Contains at least one Heart Shape with right angles, and the number of small white circles is exactly 6..
• Rule for Set B: Contains only Rhombus with no right angles, and the number of small black circles is exactly 7..
• Test Figure Analysis: Box 44.3 features a Heart Shape with right angles and 9 small white circles..
• Conclusion: The figure satisfies all conditions of Set B while failing the criteria for Set A. Therefore, the correct answer is "Set B".</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219 </w:t>
      </w:r>
      <w:r>
        <w:rPr>
          <w:rFonts w:ascii="Calibri" w:cs="Calibri" w:eastAsia="Calibri" w:hAnsi="Calibri"/>
          <w:color w:val="64748B"/>
          <w:sz w:val="18"/>
          <w:szCs w:val="18"/>
        </w:rPr>
        <w:t xml:space="preserve">[Global ID: #1151]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Contains at least one Heart Shape with right angles, and the number of small white circles is exactly 6.
Set B Rule: Contains only Rhombus with no right angles, and the number of small black circles is exactly 7.
Test Figure 219 (Set 44, Item 4): Box 44.4 features two Heart Shape shapes with right angles and exactly 6 small white circles.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Set B</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Set A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Set A</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Contains at least one Heart Shape with right angles, and the number of small white circles is exactly 6..
• Rule for Set B: Contains only Rhombus with no right angles, and the number of small black circles is exactly 7..
• Test Figure Analysis: Box 44.4 features two Heart Shape shapes with right angles and exactly 6 small white circles..
• Conclusion: The figure satisfies all conditions of Set A while failing the criteria for Set B. Therefore, the correct answer is "Set A".</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220 </w:t>
      </w:r>
      <w:r>
        <w:rPr>
          <w:rFonts w:ascii="Calibri" w:cs="Calibri" w:eastAsia="Calibri" w:hAnsi="Calibri"/>
          <w:color w:val="64748B"/>
          <w:sz w:val="18"/>
          <w:szCs w:val="18"/>
        </w:rPr>
        <w:t xml:space="preserve">[Global ID: #1152]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Contains at least one Heart Shape with right angles, and the number of small white circles is exactly 6.
Set B Rule: Contains only Rhombus with no right angles, and the number of small black circles is exactly 7.
Test Figure 220 (Set 44, Item 5): Box 44.5 features two Rhombus shapes (0 right angles) and exactly 7 small black circles.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Set B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Set A</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Set B</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Contains at least one Heart Shape with right angles, and the number of small white circles is exactly 6..
• Rule for Set B: Contains only Rhombus with no right angles, and the number of small black circles is exactly 7..
• Test Figure Analysis: Box 44.5 features two Rhombus shapes (0 right angles) and exactly 7 small black circles..
• Conclusion: The figure satisfies all conditions of Set B while failing the criteria for Set A. Therefore, the correct answer is "Set B".</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221 </w:t>
      </w:r>
      <w:r>
        <w:rPr>
          <w:rFonts w:ascii="Calibri" w:cs="Calibri" w:eastAsia="Calibri" w:hAnsi="Calibri"/>
          <w:color w:val="64748B"/>
          <w:sz w:val="18"/>
          <w:szCs w:val="18"/>
        </w:rPr>
        <w:t xml:space="preserve">[Global ID: #1153]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The figure has 2-fold (180 deg) rotational symmetry, and the number of shaded Equilateral Triangle segments is 3.
Set B Rule: The figure has 3-fold (120 deg) rotational symmetry, and the number of shaded Regular Octagon segments is 4.
Test Figure 221 (Set 45, Item 1): Box 45.1: Symmetrical arrangement of Equilateral Triangle with 180-degree rotational invariance and exactly 3 shaded segments.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Set B</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Set A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Set A</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The figure has 2-fold (180 deg) rotational symmetry, and the number of shaded Equilateral Triangle segments is 3..
• Rule for Set B: The figure has 3-fold (120 deg) rotational symmetry, and the number of shaded Regular Octagon segments is 4..
• Test Figure Analysis: Box 45.1: Symmetrical arrangement of Equilateral Triangle with 180-degree rotational invariance and exactly 3 shaded segments..
• Conclusion: The figure satisfies all conditions of Set A while failing the criteria for Set B. Therefore, the correct answer is "Set A".</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222 </w:t>
      </w:r>
      <w:r>
        <w:rPr>
          <w:rFonts w:ascii="Calibri" w:cs="Calibri" w:eastAsia="Calibri" w:hAnsi="Calibri"/>
          <w:color w:val="64748B"/>
          <w:sz w:val="18"/>
          <w:szCs w:val="18"/>
        </w:rPr>
        <w:t xml:space="preserve">[Global ID: #1154]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The figure has 2-fold (180 deg) rotational symmetry, and the number of shaded Equilateral Triangle segments is 3.
Set B Rule: The figure has 3-fold (120 deg) rotational symmetry, and the number of shaded Regular Octagon segments is 4.
Test Figure 222 (Set 45, Item 2): Box 45.2: 3-fold symmetrical pinwheel of Regular Octagon with 120-degree rotational invariance and exactly 4 shaded segments.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Set B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Set A</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Set B</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The figure has 2-fold (180 deg) rotational symmetry, and the number of shaded Equilateral Triangle segments is 3..
• Rule for Set B: The figure has 3-fold (120 deg) rotational symmetry, and the number of shaded Regular Octagon segments is 4..
• Test Figure Analysis: Box 45.2: 3-fold symmetrical pinwheel of Regular Octagon with 120-degree rotational invariance and exactly 4 shaded segments..
• Conclusion: The figure satisfies all conditions of Set B while failing the criteria for Set A. Therefore, the correct answer is "Set B".</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223 </w:t>
      </w:r>
      <w:r>
        <w:rPr>
          <w:rFonts w:ascii="Calibri" w:cs="Calibri" w:eastAsia="Calibri" w:hAnsi="Calibri"/>
          <w:color w:val="64748B"/>
          <w:sz w:val="18"/>
          <w:szCs w:val="18"/>
        </w:rPr>
        <w:t xml:space="preserve">[Global ID: #1155]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The figure has 2-fold (180 deg) rotational symmetry, and the number of shaded Equilateral Triangle segments is 3.
Set B Rule: The figure has 3-fold (120 deg) rotational symmetry, and the number of shaded Regular Octagon segments is 4.
Test Figure 223 (Set 45, Item 3): Box 45.3: Asymmetrical arrangement of Equilateral Triangle with 3 shaded segments but 0 rotational symmetry.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Set B</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Neither Set A nor Set B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Set A</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Neither Set A nor Set B</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The figure has 2-fold (180 deg) rotational symmetry, and the number of shaded Equilateral Triangle segments is 3..
• Rule for Set B: The figure has 3-fold (120 deg) rotational symmetry, and the number of shaded Regular Octagon segments is 4..
• Test Figure Analysis: Box 45.3: Asymmetrical arrangement of Equilateral Triangle with 3 shaded segments but 0 rotational symmetry..
• Conclusion: The figure satisfies all conditions of Set B while failing the criteria for Set A. Therefore, the correct answer is "Set B".</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224 </w:t>
      </w:r>
      <w:r>
        <w:rPr>
          <w:rFonts w:ascii="Calibri" w:cs="Calibri" w:eastAsia="Calibri" w:hAnsi="Calibri"/>
          <w:color w:val="64748B"/>
          <w:sz w:val="18"/>
          <w:szCs w:val="18"/>
        </w:rPr>
        <w:t xml:space="preserve">[Global ID: #1156]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The figure has 2-fold (180 deg) rotational symmetry, and the number of shaded Equilateral Triangle segments is 3.
Set B Rule: The figure has 3-fold (120 deg) rotational symmetry, and the number of shaded Regular Octagon segments is 4.
Test Figure 224 (Set 45, Item 4): Box 45.4: Star figure of Equilateral Triangle with 180-degree rotational symmetry and 3 shaded segments.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Set B</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Set A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Set A</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The figure has 2-fold (180 deg) rotational symmetry, and the number of shaded Equilateral Triangle segments is 3..
• Rule for Set B: The figure has 3-fold (120 deg) rotational symmetry, and the number of shaded Regular Octagon segments is 4..
• Test Figure Analysis: Box 45.4: Star figure of Equilateral Triangle with 180-degree rotational symmetry and 3 shaded segments..
• Conclusion: The figure satisfies all conditions of Set A while failing the criteria for Set B. Therefore, the correct answer is "Set A".</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225 </w:t>
      </w:r>
      <w:r>
        <w:rPr>
          <w:rFonts w:ascii="Calibri" w:cs="Calibri" w:eastAsia="Calibri" w:hAnsi="Calibri"/>
          <w:color w:val="64748B"/>
          <w:sz w:val="18"/>
          <w:szCs w:val="18"/>
        </w:rPr>
        <w:t xml:space="preserve">[Global ID: #1157]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The figure has 2-fold (180 deg) rotational symmetry, and the number of shaded Equilateral Triangle segments is 3.
Set B Rule: The figure has 3-fold (120 deg) rotational symmetry, and the number of shaded Regular Octagon segments is 4.
Test Figure 225 (Set 45, Item 5): Box 45.5: Triangular lattice of Regular Octagon with 120-degree rotational symmetry and 4 shaded segments.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Set B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Set A</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Set B</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The figure has 2-fold (180 deg) rotational symmetry, and the number of shaded Equilateral Triangle segments is 3..
• Rule for Set B: The figure has 3-fold (120 deg) rotational symmetry, and the number of shaded Regular Octagon segments is 4..
• Test Figure Analysis: Box 45.5: Triangular lattice of Regular Octagon with 120-degree rotational symmetry and 4 shaded segments..
• Conclusion: The figure satisfies all conditions of Set B while failing the criteria for Set A. Therefore, the correct answer is "Set B".</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226 </w:t>
      </w:r>
      <w:r>
        <w:rPr>
          <w:rFonts w:ascii="Calibri" w:cs="Calibri" w:eastAsia="Calibri" w:hAnsi="Calibri"/>
          <w:color w:val="64748B"/>
          <w:sz w:val="18"/>
          <w:szCs w:val="18"/>
        </w:rPr>
        <w:t xml:space="preserve">[Global ID: #1158]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Features exactly 4 pairs of parallel lines and 0 line crossings within Square.
Set B Rule: Features 0 parallel lines and at least 5 crossing intersections within Semicircle.
Test Figure 226 (Set 46, Item 1): Box 46.1: Contains Square geometry with exactly 4 pairs of parallel sides and 0 intersections.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Set B</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Set A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Set A</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Features exactly 4 pairs of parallel lines and 0 line crossings within Square..
• Rule for Set B: Features 0 parallel lines and at least 5 crossing intersections within Semicircle..
• Test Figure Analysis: Box 46.1: Contains Square geometry with exactly 4 pairs of parallel sides and 0 intersections..
• Conclusion: The figure satisfies all conditions of Set A while failing the criteria for Set B. Therefore, the correct answer is "Set A".</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227 </w:t>
      </w:r>
      <w:r>
        <w:rPr>
          <w:rFonts w:ascii="Calibri" w:cs="Calibri" w:eastAsia="Calibri" w:hAnsi="Calibri"/>
          <w:color w:val="64748B"/>
          <w:sz w:val="18"/>
          <w:szCs w:val="18"/>
        </w:rPr>
        <w:t xml:space="preserve">[Global ID: #1159]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Features exactly 4 pairs of parallel lines and 0 line crossings within Square.
Set B Rule: Features 0 parallel lines and at least 5 crossing intersections within Semicircle.
Test Figure 227 (Set 46, Item 2): Box 46.2: Contains Semicircle geometry with 0 parallel lines and exactly 5 line crossings.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Set B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Set A</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Set B</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Features exactly 4 pairs of parallel lines and 0 line crossings within Square..
• Rule for Set B: Features 0 parallel lines and at least 5 crossing intersections within Semicircle..
• Test Figure Analysis: Box 46.2: Contains Semicircle geometry with 0 parallel lines and exactly 5 line crossings..
• Conclusion: The figure satisfies all conditions of Set B while failing the criteria for Set A. Therefore, the correct answer is "Set B".</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228 </w:t>
      </w:r>
      <w:r>
        <w:rPr>
          <w:rFonts w:ascii="Calibri" w:cs="Calibri" w:eastAsia="Calibri" w:hAnsi="Calibri"/>
          <w:color w:val="64748B"/>
          <w:sz w:val="18"/>
          <w:szCs w:val="18"/>
        </w:rPr>
        <w:t xml:space="preserve">[Global ID: #1160]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Features exactly 4 pairs of parallel lines and 0 line crossings within Square.
Set B Rule: Features 0 parallel lines and at least 5 crossing intersections within Semicircle.
Test Figure 228 (Set 46, Item 3): Box 46.3: Contains 1 pair of parallel lines and 1 crossing intersection.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Set B</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Neither Set A nor Set B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Set A</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Neither Set A nor Set B</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Features exactly 4 pairs of parallel lines and 0 line crossings within Square..
• Rule for Set B: Features 0 parallel lines and at least 5 crossing intersections within Semicircle..
• Test Figure Analysis: Box 46.3: Contains 1 pair of parallel lines and 1 crossing intersection..
• Conclusion: The figure satisfies all conditions of Set B while failing the criteria for Set A. Therefore, the correct answer is "Set B".</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229 </w:t>
      </w:r>
      <w:r>
        <w:rPr>
          <w:rFonts w:ascii="Calibri" w:cs="Calibri" w:eastAsia="Calibri" w:hAnsi="Calibri"/>
          <w:color w:val="64748B"/>
          <w:sz w:val="18"/>
          <w:szCs w:val="18"/>
        </w:rPr>
        <w:t xml:space="preserve">[Global ID: #1161]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Features exactly 4 pairs of parallel lines and 0 line crossings within Square.
Set B Rule: Features 0 parallel lines and at least 5 crossing intersections within Semicircle.
Test Figure 229 (Set 46, Item 4): Box 46.4: Contains two separate Square polygons with a total of 4 parallel pairs and 0 crossings.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Set B</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Set A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Set A</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Features exactly 4 pairs of parallel lines and 0 line crossings within Square..
• Rule for Set B: Features 0 parallel lines and at least 5 crossing intersections within Semicircle..
• Test Figure Analysis: Box 46.4: Contains two separate Square polygons with a total of 4 parallel pairs and 0 crossings..
• Conclusion: The figure satisfies all conditions of Set A while failing the criteria for Set B. Therefore, the correct answer is "Set A".</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230 </w:t>
      </w:r>
      <w:r>
        <w:rPr>
          <w:rFonts w:ascii="Calibri" w:cs="Calibri" w:eastAsia="Calibri" w:hAnsi="Calibri"/>
          <w:color w:val="64748B"/>
          <w:sz w:val="18"/>
          <w:szCs w:val="18"/>
        </w:rPr>
        <w:t xml:space="preserve">[Global ID: #1162]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Features exactly 4 pairs of parallel lines and 0 line crossings within Square.
Set B Rule: Features 0 parallel lines and at least 5 crossing intersections within Semicircle.
Test Figure 230 (Set 46, Item 5): Box 46.5: Complex star of Semicircle with 0 parallel lines and 7 line crossings.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Set B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Set A</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Set B</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Features exactly 4 pairs of parallel lines and 0 line crossings within Square..
• Rule for Set B: Features 0 parallel lines and at least 5 crossing intersections within Semicircle..
• Test Figure Analysis: Box 46.5: Complex star of Semicircle with 0 parallel lines and 7 line crossings..
• Conclusion: The figure satisfies all conditions of Set B while failing the criteria for Set A. Therefore, the correct answer is "Set B".</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231 </w:t>
      </w:r>
      <w:r>
        <w:rPr>
          <w:rFonts w:ascii="Calibri" w:cs="Calibri" w:eastAsia="Calibri" w:hAnsi="Calibri"/>
          <w:color w:val="64748B"/>
          <w:sz w:val="18"/>
          <w:szCs w:val="18"/>
        </w:rPr>
        <w:t xml:space="preserve">[Global ID: #1163]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Concentric nested shapes: Inner Rhombus has strictly fewer sides than the enclosing outer shape (difference = 4 sides).
Set B Rule: Concentric nested shapes: Inner Maltese Cross has strictly more sides than the enclosing outer shape (difference = 4 sides).
Test Figure 231 (Set 47, Item 1): Box 47.1: Inner 3-sided Rhombus nested inside a 7-sided outer polygon.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Set B</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Set A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Set A</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Concentric nested shapes: Inner Rhombus has strictly fewer sides than the enclosing outer shape (difference = 4 sides)..
• Rule for Set B: Concentric nested shapes: Inner Maltese Cross has strictly more sides than the enclosing outer shape (difference = 4 sides)..
• Test Figure Analysis: Box 47.1: Inner 3-sided Rhombus nested inside a 7-sided outer polygon..
• Conclusion: The figure satisfies all conditions of Set A while failing the criteria for Set B. Therefore, the correct answer is "Set A".</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232 </w:t>
      </w:r>
      <w:r>
        <w:rPr>
          <w:rFonts w:ascii="Calibri" w:cs="Calibri" w:eastAsia="Calibri" w:hAnsi="Calibri"/>
          <w:color w:val="64748B"/>
          <w:sz w:val="18"/>
          <w:szCs w:val="18"/>
        </w:rPr>
        <w:t xml:space="preserve">[Global ID: #1164]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Concentric nested shapes: Inner Rhombus has strictly fewer sides than the enclosing outer shape (difference = 4 sides).
Set B Rule: Concentric nested shapes: Inner Maltese Cross has strictly more sides than the enclosing outer shape (difference = 4 sides).
Test Figure 232 (Set 47, Item 2): Box 47.2: Inner 12-sided Maltese Cross nested inside an 8-sided outer polygon.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Set B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Set A</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Set B</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Concentric nested shapes: Inner Rhombus has strictly fewer sides than the enclosing outer shape (difference = 4 sides)..
• Rule for Set B: Concentric nested shapes: Inner Maltese Cross has strictly more sides than the enclosing outer shape (difference = 4 sides)..
• Test Figure Analysis: Box 47.2: Inner 12-sided Maltese Cross nested inside an 8-sided outer polygon..
• Conclusion: The figure satisfies all conditions of Set B while failing the criteria for Set A. Therefore, the correct answer is "Set B".</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233 </w:t>
      </w:r>
      <w:r>
        <w:rPr>
          <w:rFonts w:ascii="Calibri" w:cs="Calibri" w:eastAsia="Calibri" w:hAnsi="Calibri"/>
          <w:color w:val="64748B"/>
          <w:sz w:val="18"/>
          <w:szCs w:val="18"/>
        </w:rPr>
        <w:t xml:space="preserve">[Global ID: #1165]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Concentric nested shapes: Inner Rhombus has strictly fewer sides than the enclosing outer shape (difference = 4 sides).
Set B Rule: Concentric nested shapes: Inner Maltese Cross has strictly more sides than the enclosing outer shape (difference = 4 sides).
Test Figure 233 (Set 47, Item 3): Box 47.3: Inner 4-sided shape nested inside an 8-sided shape with a side difference of 4 (expected difference: 4).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Neither Set A nor Set B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Set B</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Set A</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Neither Set A nor Set B</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Concentric nested shapes: Inner Rhombus has strictly fewer sides than the enclosing outer shape (difference = 4 sides)..
• Rule for Set B: Concentric nested shapes: Inner Maltese Cross has strictly more sides than the enclosing outer shape (difference = 4 sides)..
• Test Figure Analysis: Box 47.3: Inner 4-sided shape nested inside an 8-sided shape with a side difference of 4 (expected difference: 4)..
• Conclusion: The figure satisfies all conditions of Set B while failing the criteria for Set A. Therefore, the correct answer is "Set B".</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234 </w:t>
      </w:r>
      <w:r>
        <w:rPr>
          <w:rFonts w:ascii="Calibri" w:cs="Calibri" w:eastAsia="Calibri" w:hAnsi="Calibri"/>
          <w:color w:val="64748B"/>
          <w:sz w:val="18"/>
          <w:szCs w:val="18"/>
        </w:rPr>
        <w:t xml:space="preserve">[Global ID: #1166]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Concentric nested shapes: Inner Rhombus has strictly fewer sides than the enclosing outer shape (difference = 4 sides).
Set B Rule: Concentric nested shapes: Inner Maltese Cross has strictly more sides than the enclosing outer shape (difference = 4 sides).
Test Figure 234 (Set 47, Item 4): Box 47.4: Inner 4-sided Rhombus nested inside a 8-sided outer shape.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Set B</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Set A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Set A</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Concentric nested shapes: Inner Rhombus has strictly fewer sides than the enclosing outer shape (difference = 4 sides)..
• Rule for Set B: Concentric nested shapes: Inner Maltese Cross has strictly more sides than the enclosing outer shape (difference = 4 sides)..
• Test Figure Analysis: Box 47.4: Inner 4-sided Rhombus nested inside a 8-sided outer shape..
• Conclusion: The figure satisfies all conditions of Set A while failing the criteria for Set B. Therefore, the correct answer is "Set A".</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235 </w:t>
      </w:r>
      <w:r>
        <w:rPr>
          <w:rFonts w:ascii="Calibri" w:cs="Calibri" w:eastAsia="Calibri" w:hAnsi="Calibri"/>
          <w:color w:val="64748B"/>
          <w:sz w:val="18"/>
          <w:szCs w:val="18"/>
        </w:rPr>
        <w:t xml:space="preserve">[Global ID: #1167]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Concentric nested shapes: Inner Rhombus has strictly fewer sides than the enclosing outer shape (difference = 4 sides).
Set B Rule: Concentric nested shapes: Inner Maltese Cross has strictly more sides than the enclosing outer shape (difference = 4 sides).
Test Figure 235 (Set 47, Item 5): Box 47.5: Inner 10-sided Maltese Cross nested inside a 6-sided outer shape.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Set B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Set A</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Set B</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Concentric nested shapes: Inner Rhombus has strictly fewer sides than the enclosing outer shape (difference = 4 sides)..
• Rule for Set B: Concentric nested shapes: Inner Maltese Cross has strictly more sides than the enclosing outer shape (difference = 4 sides)..
• Test Figure Analysis: Box 47.5: Inner 10-sided Maltese Cross nested inside a 6-sided outer shape..
• Conclusion: The figure satisfies all conditions of Set B while failing the criteria for Set A. Therefore, the correct answer is "Set B".</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236 </w:t>
      </w:r>
      <w:r>
        <w:rPr>
          <w:rFonts w:ascii="Calibri" w:cs="Calibri" w:eastAsia="Calibri" w:hAnsi="Calibri"/>
          <w:color w:val="64748B"/>
          <w:sz w:val="18"/>
          <w:szCs w:val="18"/>
        </w:rPr>
        <w:t xml:space="preserve">[Global ID: #1168]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All Regular Hexagon arrows point in a clockwise orientation, and the total arrow count is 10 (even).
Set B Rule: All Diamond arrows point in an anti-clockwise orientation, and the total arrow count is 9 (odd).
Test Figure 236 (Set 48, Item 1): Box 48.1: Features 10 Regular Hexagon arrows directed clockwise around the perimeter.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Set B</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Set A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Set A</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All Regular Hexagon arrows point in a clockwise orientation, and the total arrow count is 10 (even)..
• Rule for Set B: All Diamond arrows point in an anti-clockwise orientation, and the total arrow count is 9 (odd)..
• Test Figure Analysis: Box 48.1: Features 10 Regular Hexagon arrows directed clockwise around the perimeter..
• Conclusion: The figure satisfies all conditions of Set A while failing the criteria for Set B. Therefore, the correct answer is "Set A".</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237 </w:t>
      </w:r>
      <w:r>
        <w:rPr>
          <w:rFonts w:ascii="Calibri" w:cs="Calibri" w:eastAsia="Calibri" w:hAnsi="Calibri"/>
          <w:color w:val="64748B"/>
          <w:sz w:val="18"/>
          <w:szCs w:val="18"/>
        </w:rPr>
        <w:t xml:space="preserve">[Global ID: #1169]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All Regular Hexagon arrows point in a clockwise orientation, and the total arrow count is 10 (even).
Set B Rule: All Diamond arrows point in an anti-clockwise orientation, and the total arrow count is 9 (odd).
Test Figure 237 (Set 48, Item 2): Box 48.2: Features 9 Diamond arrows directed anti-clockwise around the perimeter.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Set B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Set A</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Set B</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All Regular Hexagon arrows point in a clockwise orientation, and the total arrow count is 10 (even)..
• Rule for Set B: All Diamond arrows point in an anti-clockwise orientation, and the total arrow count is 9 (odd)..
• Test Figure Analysis: Box 48.2: Features 9 Diamond arrows directed anti-clockwise around the perimeter..
• Conclusion: The figure satisfies all conditions of Set B while failing the criteria for Set A. Therefore, the correct answer is "Set B".</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238 </w:t>
      </w:r>
      <w:r>
        <w:rPr>
          <w:rFonts w:ascii="Calibri" w:cs="Calibri" w:eastAsia="Calibri" w:hAnsi="Calibri"/>
          <w:color w:val="64748B"/>
          <w:sz w:val="18"/>
          <w:szCs w:val="18"/>
        </w:rPr>
        <w:t xml:space="preserve">[Global ID: #1170]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All Regular Hexagon arrows point in a clockwise orientation, and the total arrow count is 10 (even).
Set B Rule: All Diamond arrows point in an anti-clockwise orientation, and the total arrow count is 9 (odd).
Test Figure 238 (Set 48, Item 3): Box 48.3: Features 11 arrows directed clockwise around the perimeter.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Set B</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Neither Set A nor Set B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Set A</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Neither Set A nor Set B</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All Regular Hexagon arrows point in a clockwise orientation, and the total arrow count is 10 (even)..
• Rule for Set B: All Diamond arrows point in an anti-clockwise orientation, and the total arrow count is 9 (odd)..
• Test Figure Analysis: Box 48.3: Features 11 arrows directed clockwise around the perimeter..
• Conclusion: The figure satisfies all conditions of Set B while failing the criteria for Set A. Therefore, the correct answer is "Set B".</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239 </w:t>
      </w:r>
      <w:r>
        <w:rPr>
          <w:rFonts w:ascii="Calibri" w:cs="Calibri" w:eastAsia="Calibri" w:hAnsi="Calibri"/>
          <w:color w:val="64748B"/>
          <w:sz w:val="18"/>
          <w:szCs w:val="18"/>
        </w:rPr>
        <w:t xml:space="preserve">[Global ID: #1171]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All Regular Hexagon arrows point in a clockwise orientation, and the total arrow count is 10 (even).
Set B Rule: All Diamond arrows point in an anti-clockwise orientation, and the total arrow count is 9 (odd).
Test Figure 239 (Set 48, Item 4): Box 48.4: Features 12 Regular Hexagon arrows pointing clockwise around a central axis.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Set B</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Set A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Set A</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All Regular Hexagon arrows point in a clockwise orientation, and the total arrow count is 10 (even)..
• Rule for Set B: All Diamond arrows point in an anti-clockwise orientation, and the total arrow count is 9 (odd)..
• Test Figure Analysis: Box 48.4: Features 12 Regular Hexagon arrows pointing clockwise around a central axis..
• Conclusion: The figure satisfies all conditions of Set A while failing the criteria for Set B. Therefore, the correct answer is "Set A".</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240 </w:t>
      </w:r>
      <w:r>
        <w:rPr>
          <w:rFonts w:ascii="Calibri" w:cs="Calibri" w:eastAsia="Calibri" w:hAnsi="Calibri"/>
          <w:color w:val="64748B"/>
          <w:sz w:val="18"/>
          <w:szCs w:val="18"/>
        </w:rPr>
        <w:t xml:space="preserve">[Global ID: #1172]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All Regular Hexagon arrows point in a clockwise orientation, and the total arrow count is 10 (even).
Set B Rule: All Diamond arrows point in an anti-clockwise orientation, and the total arrow count is 9 (odd).
Test Figure 240 (Set 48, Item 5): Box 48.5: Features 11 Diamond arrows pointing anti-clockwise around a central axis.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Set B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Set A</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Set B</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All Regular Hexagon arrows point in a clockwise orientation, and the total arrow count is 10 (even)..
• Rule for Set B: All Diamond arrows point in an anti-clockwise orientation, and the total arrow count is 9 (odd)..
• Test Figure Analysis: Box 48.5: Features 11 Diamond arrows pointing anti-clockwise around a central axis..
• Conclusion: The figure satisfies all conditions of Set B while failing the criteria for Set A. Therefore, the correct answer is "Set B".</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241 </w:t>
      </w:r>
      <w:r>
        <w:rPr>
          <w:rFonts w:ascii="Calibri" w:cs="Calibri" w:eastAsia="Calibri" w:hAnsi="Calibri"/>
          <w:color w:val="64748B"/>
          <w:sz w:val="18"/>
          <w:szCs w:val="18"/>
        </w:rPr>
        <w:t xml:space="preserve">[Global ID: #1173]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The intersection between overlapping Regular Nonagon figures contains an even number (12) of small solid dots.
Set B Rule: The intersection between overlapping Rectangle figures contains an odd number (11) of small open rings.
Test Figure 241 (Set 49, Item 1): Box 49.1: Overlapping Regular Nonagon shapes with exactly 12 solid dots in the shared region.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Set B</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Set A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Set A</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The intersection between overlapping Regular Nonagon figures contains an even number (12) of small solid dots..
• Rule for Set B: The intersection between overlapping Rectangle figures contains an odd number (11) of small open rings..
• Test Figure Analysis: Box 49.1: Overlapping Regular Nonagon shapes with exactly 12 solid dots in the shared region..
• Conclusion: The figure satisfies all conditions of Set A while failing the criteria for Set B. Therefore, the correct answer is "Set A".</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242 </w:t>
      </w:r>
      <w:r>
        <w:rPr>
          <w:rFonts w:ascii="Calibri" w:cs="Calibri" w:eastAsia="Calibri" w:hAnsi="Calibri"/>
          <w:color w:val="64748B"/>
          <w:sz w:val="18"/>
          <w:szCs w:val="18"/>
        </w:rPr>
        <w:t xml:space="preserve">[Global ID: #1174]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The intersection between overlapping Regular Nonagon figures contains an even number (12) of small solid dots.
Set B Rule: The intersection between overlapping Rectangle figures contains an odd number (11) of small open rings.
Test Figure 242 (Set 49, Item 2): Box 49.2: Overlapping Rectangle shapes with exactly 11 open rings in the shared region.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Set B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Set A</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Set B</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The intersection between overlapping Regular Nonagon figures contains an even number (12) of small solid dots..
• Rule for Set B: The intersection between overlapping Rectangle figures contains an odd number (11) of small open rings..
• Test Figure Analysis: Box 49.2: Overlapping Rectangle shapes with exactly 11 open rings in the shared region..
• Conclusion: The figure satisfies all conditions of Set B while failing the criteria for Set A. Therefore, the correct answer is "Set B".</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243 </w:t>
      </w:r>
      <w:r>
        <w:rPr>
          <w:rFonts w:ascii="Calibri" w:cs="Calibri" w:eastAsia="Calibri" w:hAnsi="Calibri"/>
          <w:color w:val="64748B"/>
          <w:sz w:val="18"/>
          <w:szCs w:val="18"/>
        </w:rPr>
        <w:t xml:space="preserve">[Global ID: #1175]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The intersection between overlapping Regular Nonagon figures contains an even number (12) of small solid dots.
Set B Rule: The intersection between overlapping Rectangle figures contains an odd number (11) of small open rings.
Test Figure 243 (Set 49, Item 3): Box 49.3: Overlapping Regular Nonagon shapes with 11 solid dots in the shared region.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Neither Set A nor Set B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Set B</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Set A</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Neither Set A nor Set B</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The intersection between overlapping Regular Nonagon figures contains an even number (12) of small solid dots..
• Rule for Set B: The intersection between overlapping Rectangle figures contains an odd number (11) of small open rings..
• Test Figure Analysis: Box 49.3: Overlapping Regular Nonagon shapes with 11 solid dots in the shared region..
• Conclusion: The figure satisfies all conditions of Set B while failing the criteria for Set A. Therefore, the correct answer is "Set B".</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244 </w:t>
      </w:r>
      <w:r>
        <w:rPr>
          <w:rFonts w:ascii="Calibri" w:cs="Calibri" w:eastAsia="Calibri" w:hAnsi="Calibri"/>
          <w:color w:val="64748B"/>
          <w:sz w:val="18"/>
          <w:szCs w:val="18"/>
        </w:rPr>
        <w:t xml:space="preserve">[Global ID: #1176]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The intersection between overlapping Regular Nonagon figures contains an even number (12) of small solid dots.
Set B Rule: The intersection between overlapping Rectangle figures contains an odd number (11) of small open rings.
Test Figure 244 (Set 49, Item 4): Box 49.4: Three intersecting Regular Nonagon shapes with 14 solid dots in the core intersection.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Set B</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Set A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Set A</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The intersection between overlapping Regular Nonagon figures contains an even number (12) of small solid dots..
• Rule for Set B: The intersection between overlapping Rectangle figures contains an odd number (11) of small open rings..
• Test Figure Analysis: Box 49.4: Three intersecting Regular Nonagon shapes with 14 solid dots in the core intersection..
• Conclusion: The figure satisfies all conditions of Set A while failing the criteria for Set B. Therefore, the correct answer is "Set A".</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245 </w:t>
      </w:r>
      <w:r>
        <w:rPr>
          <w:rFonts w:ascii="Calibri" w:cs="Calibri" w:eastAsia="Calibri" w:hAnsi="Calibri"/>
          <w:color w:val="64748B"/>
          <w:sz w:val="18"/>
          <w:szCs w:val="18"/>
        </w:rPr>
        <w:t xml:space="preserve">[Global ID: #1177]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The intersection between overlapping Regular Nonagon figures contains an even number (12) of small solid dots.
Set B Rule: The intersection between overlapping Rectangle figures contains an odd number (11) of small open rings.
Test Figure 245 (Set 49, Item 5): Box 49.5: Two intersecting Rectangle shapes with 13 open rings in the overlap.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Set B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Set A</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Set B</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The intersection between overlapping Regular Nonagon figures contains an even number (12) of small solid dots..
• Rule for Set B: The intersection between overlapping Rectangle figures contains an odd number (11) of small open rings..
• Test Figure Analysis: Box 49.5: Two intersecting Rectangle shapes with 13 open rings in the overlap..
• Conclusion: The figure satisfies all conditions of Set B while failing the criteria for Set A. Therefore, the correct answer is "Set B".</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246 </w:t>
      </w:r>
      <w:r>
        <w:rPr>
          <w:rFonts w:ascii="Calibri" w:cs="Calibri" w:eastAsia="Calibri" w:hAnsi="Calibri"/>
          <w:color w:val="64748B"/>
          <w:sz w:val="18"/>
          <w:szCs w:val="18"/>
        </w:rPr>
        <w:t xml:space="preserve">[Global ID: #1178]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Total vertices across all Ellipse shapes is an even number (2), and total straight lines equals vertices + 1 (3).
Set B Rule: Total vertices across all Regular Hexagon shapes is an odd number (3), and total straight lines equals twice the number of vertices (6).
Test Figure 246 (Set 50, Item 1): Box 50.1 contains 2 vertices from Ellipse and exactly 3 straight lines.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Set B</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Set A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Set A</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Total vertices across all Ellipse shapes is an even number (2), and total straight lines equals vertices + 1 (3)..
• Rule for Set B: Total vertices across all Regular Hexagon shapes is an odd number (3), and total straight lines equals twice the number of vertices (6)..
• Test Figure Analysis: Box 50.1 contains 2 vertices from Ellipse and exactly 3 straight lines..
• Conclusion: The figure satisfies all conditions of Set A while failing the criteria for Set B. Therefore, the correct answer is "Set A".</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247 </w:t>
      </w:r>
      <w:r>
        <w:rPr>
          <w:rFonts w:ascii="Calibri" w:cs="Calibri" w:eastAsia="Calibri" w:hAnsi="Calibri"/>
          <w:color w:val="64748B"/>
          <w:sz w:val="18"/>
          <w:szCs w:val="18"/>
        </w:rPr>
        <w:t xml:space="preserve">[Global ID: #1179]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Total vertices across all Ellipse shapes is an even number (2), and total straight lines equals vertices + 1 (3).
Set B Rule: Total vertices across all Regular Hexagon shapes is an odd number (3), and total straight lines equals twice the number of vertices (6).
Test Figure 247 (Set 50, Item 2): Box 50.2 contains 3 vertices from Regular Hexagon and exactly 6 straight lines.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Set B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Set A</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Set B</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Total vertices across all Ellipse shapes is an even number (2), and total straight lines equals vertices + 1 (3)..
• Rule for Set B: Total vertices across all Regular Hexagon shapes is an odd number (3), and total straight lines equals twice the number of vertices (6)..
• Test Figure Analysis: Box 50.2 contains 3 vertices from Regular Hexagon and exactly 6 straight lines..
• Conclusion: The figure satisfies all conditions of Set B while failing the criteria for Set A. Therefore, the correct answer is "Set B".</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248 </w:t>
      </w:r>
      <w:r>
        <w:rPr>
          <w:rFonts w:ascii="Calibri" w:cs="Calibri" w:eastAsia="Calibri" w:hAnsi="Calibri"/>
          <w:color w:val="64748B"/>
          <w:sz w:val="18"/>
          <w:szCs w:val="18"/>
        </w:rPr>
        <w:t xml:space="preserve">[Global ID: #1180]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Total vertices across all Ellipse shapes is an even number (2), and total straight lines equals vertices + 1 (3).
Set B Rule: Total vertices across all Regular Hexagon shapes is an odd number (3), and total straight lines equals twice the number of vertices (6).
Test Figure 248 (Set 50, Item 3): Box 50.3 contains 2 vertices from Ellipse and 6 straight lines.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Set B</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Neither Set A nor Set B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Set A</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Neither Set A nor Set B</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Total vertices across all Ellipse shapes is an even number (2), and total straight lines equals vertices + 1 (3)..
• Rule for Set B: Total vertices across all Regular Hexagon shapes is an odd number (3), and total straight lines equals twice the number of vertices (6)..
• Test Figure Analysis: Box 50.3 contains 2 vertices from Ellipse and 6 straight lines..
• Conclusion: The figure satisfies all conditions of Set B while failing the criteria for Set A. Therefore, the correct answer is "Set B".</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249 </w:t>
      </w:r>
      <w:r>
        <w:rPr>
          <w:rFonts w:ascii="Calibri" w:cs="Calibri" w:eastAsia="Calibri" w:hAnsi="Calibri"/>
          <w:color w:val="64748B"/>
          <w:sz w:val="18"/>
          <w:szCs w:val="18"/>
        </w:rPr>
        <w:t xml:space="preserve">[Global ID: #1181]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Total vertices across all Ellipse shapes is an even number (2), and total straight lines equals vertices + 1 (3).
Set B Rule: Total vertices across all Regular Hexagon shapes is an odd number (3), and total straight lines equals twice the number of vertices (6).
Test Figure 249 (Set 50, Item 4): Box 50.4 contains 4 vertices from Ellipse and 5 straight lines.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Set B</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Set A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Set A</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Total vertices across all Ellipse shapes is an even number (2), and total straight lines equals vertices + 1 (3)..
• Rule for Set B: Total vertices across all Regular Hexagon shapes is an odd number (3), and total straight lines equals twice the number of vertices (6)..
• Test Figure Analysis: Box 50.4 contains 4 vertices from Ellipse and 5 straight lines..
• Conclusion: The figure satisfies all conditions of Set A while failing the criteria for Set B. Therefore, the correct answer is "Set A".</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250 </w:t>
      </w:r>
      <w:r>
        <w:rPr>
          <w:rFonts w:ascii="Calibri" w:cs="Calibri" w:eastAsia="Calibri" w:hAnsi="Calibri"/>
          <w:color w:val="64748B"/>
          <w:sz w:val="18"/>
          <w:szCs w:val="18"/>
        </w:rPr>
        <w:t xml:space="preserve">[Global ID: #1182]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Total vertices across all Ellipse shapes is an even number (2), and total straight lines equals vertices + 1 (3).
Set B Rule: Total vertices across all Regular Hexagon shapes is an odd number (3), and total straight lines equals twice the number of vertices (6).
Test Figure 250 (Set 50, Item 5): Box 50.5 contains 5 vertices from Regular Hexagon and 10 straight lines.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Set B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Set A</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Set B</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Total vertices across all Ellipse shapes is an even number (2), and total straight lines equals vertices + 1 (3)..
• Rule for Set B: Total vertices across all Regular Hexagon shapes is an odd number (3), and total straight lines equals twice the number of vertices (6)..
• Test Figure Analysis: Box 50.5 contains 5 vertices from Regular Hexagon and 10 straight lines..
• Conclusion: The figure satisfies all conditions of Set B while failing the criteria for Set A. Therefore, the correct answer is "Set B".</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251 </w:t>
      </w:r>
      <w:r>
        <w:rPr>
          <w:rFonts w:ascii="Calibri" w:cs="Calibri" w:eastAsia="Calibri" w:hAnsi="Calibri"/>
          <w:color w:val="64748B"/>
          <w:sz w:val="18"/>
          <w:szCs w:val="18"/>
        </w:rPr>
        <w:t xml:space="preserve">[Global ID: #1183]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Contains at least one Six-Pointed Star with right angles, and the number of small white circles is exactly 3.
Set B Rule: Contains only Circle with no right angles, and the number of small black circles is exactly 4.
Test Figure 251 (Set 51, Item 1): Box 51.1 features a Six-Pointed Star with right angles and exactly 3 small white circles.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Set B</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Set A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Set A</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Contains at least one Six-Pointed Star with right angles, and the number of small white circles is exactly 3..
• Rule for Set B: Contains only Circle with no right angles, and the number of small black circles is exactly 4..
• Test Figure Analysis: Box 51.1 features a Six-Pointed Star with right angles and exactly 3 small white circles..
• Conclusion: The figure satisfies all conditions of Set A while failing the criteria for Set B. Therefore, the correct answer is "Set A".</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252 </w:t>
      </w:r>
      <w:r>
        <w:rPr>
          <w:rFonts w:ascii="Calibri" w:cs="Calibri" w:eastAsia="Calibri" w:hAnsi="Calibri"/>
          <w:color w:val="64748B"/>
          <w:sz w:val="18"/>
          <w:szCs w:val="18"/>
        </w:rPr>
        <w:t xml:space="preserve">[Global ID: #1184]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Contains at least one Six-Pointed Star with right angles, and the number of small white circles is exactly 3.
Set B Rule: Contains only Circle with no right angles, and the number of small black circles is exactly 4.
Test Figure 252 (Set 51, Item 2): Box 51.2 features a Circle with 0 right angles and exactly 4 small black circles.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Set B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Set A</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Set B</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Contains at least one Six-Pointed Star with right angles, and the number of small white circles is exactly 3..
• Rule for Set B: Contains only Circle with no right angles, and the number of small black circles is exactly 4..
• Test Figure Analysis: Box 51.2 features a Circle with 0 right angles and exactly 4 small black circles..
• Conclusion: The figure satisfies all conditions of Set B while failing the criteria for Set A. Therefore, the correct answer is "Set B".</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253 </w:t>
      </w:r>
      <w:r>
        <w:rPr>
          <w:rFonts w:ascii="Calibri" w:cs="Calibri" w:eastAsia="Calibri" w:hAnsi="Calibri"/>
          <w:color w:val="64748B"/>
          <w:sz w:val="18"/>
          <w:szCs w:val="18"/>
        </w:rPr>
        <w:t xml:space="preserve">[Global ID: #1185]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Contains at least one Six-Pointed Star with right angles, and the number of small white circles is exactly 3.
Set B Rule: Contains only Circle with no right angles, and the number of small black circles is exactly 4.
Test Figure 253 (Set 51, Item 3): Box 51.3 features a Six-Pointed Star with right angles and 6 small white circles.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Neither Set A nor Set B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Set B</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Set A</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Neither Set A nor Set B</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Contains at least one Six-Pointed Star with right angles, and the number of small white circles is exactly 3..
• Rule for Set B: Contains only Circle with no right angles, and the number of small black circles is exactly 4..
• Test Figure Analysis: Box 51.3 features a Six-Pointed Star with right angles and 6 small white circles..
• Conclusion: The figure satisfies all conditions of Set B while failing the criteria for Set A. Therefore, the correct answer is "Set B".</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254 </w:t>
      </w:r>
      <w:r>
        <w:rPr>
          <w:rFonts w:ascii="Calibri" w:cs="Calibri" w:eastAsia="Calibri" w:hAnsi="Calibri"/>
          <w:color w:val="64748B"/>
          <w:sz w:val="18"/>
          <w:szCs w:val="18"/>
        </w:rPr>
        <w:t xml:space="preserve">[Global ID: #1186]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Contains at least one Six-Pointed Star with right angles, and the number of small white circles is exactly 3.
Set B Rule: Contains only Circle with no right angles, and the number of small black circles is exactly 4.
Test Figure 254 (Set 51, Item 4): Box 51.4 features two Six-Pointed Star shapes with right angles and exactly 3 small white circles.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Set B</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Set A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Set A</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Contains at least one Six-Pointed Star with right angles, and the number of small white circles is exactly 3..
• Rule for Set B: Contains only Circle with no right angles, and the number of small black circles is exactly 4..
• Test Figure Analysis: Box 51.4 features two Six-Pointed Star shapes with right angles and exactly 3 small white circles..
• Conclusion: The figure satisfies all conditions of Set A while failing the criteria for Set B. Therefore, the correct answer is "Set A".</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255 </w:t>
      </w:r>
      <w:r>
        <w:rPr>
          <w:rFonts w:ascii="Calibri" w:cs="Calibri" w:eastAsia="Calibri" w:hAnsi="Calibri"/>
          <w:color w:val="64748B"/>
          <w:sz w:val="18"/>
          <w:szCs w:val="18"/>
        </w:rPr>
        <w:t xml:space="preserve">[Global ID: #1187]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Contains at least one Six-Pointed Star with right angles, and the number of small white circles is exactly 3.
Set B Rule: Contains only Circle with no right angles, and the number of small black circles is exactly 4.
Test Figure 255 (Set 51, Item 5): Box 51.5 features two Circle shapes (0 right angles) and exactly 4 small black circles.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Set B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Set A</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Set B</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Contains at least one Six-Pointed Star with right angles, and the number of small white circles is exactly 3..
• Rule for Set B: Contains only Circle with no right angles, and the number of small black circles is exactly 4..
• Test Figure Analysis: Box 51.5 features two Circle shapes (0 right angles) and exactly 4 small black circles..
• Conclusion: The figure satisfies all conditions of Set B while failing the criteria for Set A. Therefore, the correct answer is "Set B".</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256 </w:t>
      </w:r>
      <w:r>
        <w:rPr>
          <w:rFonts w:ascii="Calibri" w:cs="Calibri" w:eastAsia="Calibri" w:hAnsi="Calibri"/>
          <w:color w:val="64748B"/>
          <w:sz w:val="18"/>
          <w:szCs w:val="18"/>
        </w:rPr>
        <w:t xml:space="preserve">[Global ID: #1188]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The figure has 2-fold (180 deg) rotational symmetry, and the number of shaded Maltese Cross segments is 5.
Set B Rule: The figure has 3-fold (120 deg) rotational symmetry, and the number of shaded Four-Pointed Star segments is 6.
Test Figure 256 (Set 52, Item 1): Box 52.1: Symmetrical arrangement of Maltese Cross with 180-degree rotational invariance and exactly 5 shaded segments.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Set B</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Set A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Set A</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The figure has 2-fold (180 deg) rotational symmetry, and the number of shaded Maltese Cross segments is 5..
• Rule for Set B: The figure has 3-fold (120 deg) rotational symmetry, and the number of shaded Four-Pointed Star segments is 6..
• Test Figure Analysis: Box 52.1: Symmetrical arrangement of Maltese Cross with 180-degree rotational invariance and exactly 5 shaded segments..
• Conclusion: The figure satisfies all conditions of Set A while failing the criteria for Set B. Therefore, the correct answer is "Set A".</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257 </w:t>
      </w:r>
      <w:r>
        <w:rPr>
          <w:rFonts w:ascii="Calibri" w:cs="Calibri" w:eastAsia="Calibri" w:hAnsi="Calibri"/>
          <w:color w:val="64748B"/>
          <w:sz w:val="18"/>
          <w:szCs w:val="18"/>
        </w:rPr>
        <w:t xml:space="preserve">[Global ID: #1189]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The figure has 2-fold (180 deg) rotational symmetry, and the number of shaded Maltese Cross segments is 5.
Set B Rule: The figure has 3-fold (120 deg) rotational symmetry, and the number of shaded Four-Pointed Star segments is 6.
Test Figure 257 (Set 52, Item 2): Box 52.2: 3-fold symmetrical pinwheel of Four-Pointed Star with 120-degree rotational invariance and exactly 6 shaded segments.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Set B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Set A</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Set B</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The figure has 2-fold (180 deg) rotational symmetry, and the number of shaded Maltese Cross segments is 5..
• Rule for Set B: The figure has 3-fold (120 deg) rotational symmetry, and the number of shaded Four-Pointed Star segments is 6..
• Test Figure Analysis: Box 52.2: 3-fold symmetrical pinwheel of Four-Pointed Star with 120-degree rotational invariance and exactly 6 shaded segments..
• Conclusion: The figure satisfies all conditions of Set B while failing the criteria for Set A. Therefore, the correct answer is "Set B".</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258 </w:t>
      </w:r>
      <w:r>
        <w:rPr>
          <w:rFonts w:ascii="Calibri" w:cs="Calibri" w:eastAsia="Calibri" w:hAnsi="Calibri"/>
          <w:color w:val="64748B"/>
          <w:sz w:val="18"/>
          <w:szCs w:val="18"/>
        </w:rPr>
        <w:t xml:space="preserve">[Global ID: #1190]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The figure has 2-fold (180 deg) rotational symmetry, and the number of shaded Maltese Cross segments is 5.
Set B Rule: The figure has 3-fold (120 deg) rotational symmetry, and the number of shaded Four-Pointed Star segments is 6.
Test Figure 258 (Set 52, Item 3): Box 52.3: Asymmetrical arrangement of Maltese Cross with 5 shaded segments but 0 rotational symmetry.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Set B</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Neither Set A nor Set B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Set A</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Neither Set A nor Set B</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The figure has 2-fold (180 deg) rotational symmetry, and the number of shaded Maltese Cross segments is 5..
• Rule for Set B: The figure has 3-fold (120 deg) rotational symmetry, and the number of shaded Four-Pointed Star segments is 6..
• Test Figure Analysis: Box 52.3: Asymmetrical arrangement of Maltese Cross with 5 shaded segments but 0 rotational symmetry..
• Conclusion: The figure satisfies all conditions of Set B while failing the criteria for Set A. Therefore, the correct answer is "Set B".</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259 </w:t>
      </w:r>
      <w:r>
        <w:rPr>
          <w:rFonts w:ascii="Calibri" w:cs="Calibri" w:eastAsia="Calibri" w:hAnsi="Calibri"/>
          <w:color w:val="64748B"/>
          <w:sz w:val="18"/>
          <w:szCs w:val="18"/>
        </w:rPr>
        <w:t xml:space="preserve">[Global ID: #1191]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The figure has 2-fold (180 deg) rotational symmetry, and the number of shaded Maltese Cross segments is 5.
Set B Rule: The figure has 3-fold (120 deg) rotational symmetry, and the number of shaded Four-Pointed Star segments is 6.
Test Figure 259 (Set 52, Item 4): Box 52.4: Star figure of Maltese Cross with 180-degree rotational symmetry and 5 shaded segments.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Set B</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Set A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Set A</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The figure has 2-fold (180 deg) rotational symmetry, and the number of shaded Maltese Cross segments is 5..
• Rule for Set B: The figure has 3-fold (120 deg) rotational symmetry, and the number of shaded Four-Pointed Star segments is 6..
• Test Figure Analysis: Box 52.4: Star figure of Maltese Cross with 180-degree rotational symmetry and 5 shaded segments..
• Conclusion: The figure satisfies all conditions of Set A while failing the criteria for Set B. Therefore, the correct answer is "Set A".</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260 </w:t>
      </w:r>
      <w:r>
        <w:rPr>
          <w:rFonts w:ascii="Calibri" w:cs="Calibri" w:eastAsia="Calibri" w:hAnsi="Calibri"/>
          <w:color w:val="64748B"/>
          <w:sz w:val="18"/>
          <w:szCs w:val="18"/>
        </w:rPr>
        <w:t xml:space="preserve">[Global ID: #1192]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The figure has 2-fold (180 deg) rotational symmetry, and the number of shaded Maltese Cross segments is 5.
Set B Rule: The figure has 3-fold (120 deg) rotational symmetry, and the number of shaded Four-Pointed Star segments is 6.
Test Figure 260 (Set 52, Item 5): Box 52.5: Triangular lattice of Four-Pointed Star with 120-degree rotational symmetry and 6 shaded segments.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Set B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Set A</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Set B</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The figure has 2-fold (180 deg) rotational symmetry, and the number of shaded Maltese Cross segments is 5..
• Rule for Set B: The figure has 3-fold (120 deg) rotational symmetry, and the number of shaded Four-Pointed Star segments is 6..
• Test Figure Analysis: Box 52.5: Triangular lattice of Four-Pointed Star with 120-degree rotational symmetry and 6 shaded segments..
• Conclusion: The figure satisfies all conditions of Set B while failing the criteria for Set A. Therefore, the correct answer is "Set B".</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261 </w:t>
      </w:r>
      <w:r>
        <w:rPr>
          <w:rFonts w:ascii="Calibri" w:cs="Calibri" w:eastAsia="Calibri" w:hAnsi="Calibri"/>
          <w:color w:val="64748B"/>
          <w:sz w:val="18"/>
          <w:szCs w:val="18"/>
        </w:rPr>
        <w:t xml:space="preserve">[Global ID: #1193]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Features exactly 6 pairs of parallel lines and 0 line crossings within Heart Shape.
Set B Rule: Features 0 parallel lines and at least 7 crossing intersections within Heart Shape.
Test Figure 261 (Set 53, Item 1): Box 53.1: Contains Heart Shape geometry with exactly 6 pairs of parallel sides and 0 intersections.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Set B</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Set A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Set A</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Features exactly 6 pairs of parallel lines and 0 line crossings within Heart Shape..
• Rule for Set B: Features 0 parallel lines and at least 7 crossing intersections within Heart Shape..
• Test Figure Analysis: Box 53.1: Contains Heart Shape geometry with exactly 6 pairs of parallel sides and 0 intersections..
• Conclusion: The figure satisfies all conditions of Set A while failing the criteria for Set B. Therefore, the correct answer is "Set A".</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262 </w:t>
      </w:r>
      <w:r>
        <w:rPr>
          <w:rFonts w:ascii="Calibri" w:cs="Calibri" w:eastAsia="Calibri" w:hAnsi="Calibri"/>
          <w:color w:val="64748B"/>
          <w:sz w:val="18"/>
          <w:szCs w:val="18"/>
        </w:rPr>
        <w:t xml:space="preserve">[Global ID: #1194]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Features exactly 6 pairs of parallel lines and 0 line crossings within Heart Shape.
Set B Rule: Features 0 parallel lines and at least 7 crossing intersections within Heart Shape.
Test Figure 262 (Set 53, Item 2): Box 53.2: Contains Heart Shape geometry with 0 parallel lines and exactly 7 line crossings.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Set B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Set A</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Set B</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Features exactly 6 pairs of parallel lines and 0 line crossings within Heart Shape..
• Rule for Set B: Features 0 parallel lines and at least 7 crossing intersections within Heart Shape..
• Test Figure Analysis: Box 53.2: Contains Heart Shape geometry with 0 parallel lines and exactly 7 line crossings..
• Conclusion: The figure satisfies all conditions of Set B while failing the criteria for Set A. Therefore, the correct answer is "Set B".</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263 </w:t>
      </w:r>
      <w:r>
        <w:rPr>
          <w:rFonts w:ascii="Calibri" w:cs="Calibri" w:eastAsia="Calibri" w:hAnsi="Calibri"/>
          <w:color w:val="64748B"/>
          <w:sz w:val="18"/>
          <w:szCs w:val="18"/>
        </w:rPr>
        <w:t xml:space="preserve">[Global ID: #1195]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Features exactly 6 pairs of parallel lines and 0 line crossings within Heart Shape.
Set B Rule: Features 0 parallel lines and at least 7 crossing intersections within Heart Shape.
Test Figure 263 (Set 53, Item 3): Box 53.3: Contains 1 pair of parallel lines and 1 crossing intersection.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Neither Set A nor Set B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Set B</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Set A</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Neither Set A nor Set B</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Features exactly 6 pairs of parallel lines and 0 line crossings within Heart Shape..
• Rule for Set B: Features 0 parallel lines and at least 7 crossing intersections within Heart Shape..
• Test Figure Analysis: Box 53.3: Contains 1 pair of parallel lines and 1 crossing intersection..
• Conclusion: The figure satisfies all conditions of Set B while failing the criteria for Set A. Therefore, the correct answer is "Set B".</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264 </w:t>
      </w:r>
      <w:r>
        <w:rPr>
          <w:rFonts w:ascii="Calibri" w:cs="Calibri" w:eastAsia="Calibri" w:hAnsi="Calibri"/>
          <w:color w:val="64748B"/>
          <w:sz w:val="18"/>
          <w:szCs w:val="18"/>
        </w:rPr>
        <w:t xml:space="preserve">[Global ID: #1196]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Features exactly 6 pairs of parallel lines and 0 line crossings within Heart Shape.
Set B Rule: Features 0 parallel lines and at least 7 crossing intersections within Heart Shape.
Test Figure 264 (Set 53, Item 4): Box 53.4: Contains two separate Heart Shape polygons with a total of 6 parallel pairs and 0 crossings.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Set B</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Set A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Set A</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Features exactly 6 pairs of parallel lines and 0 line crossings within Heart Shape..
• Rule for Set B: Features 0 parallel lines and at least 7 crossing intersections within Heart Shape..
• Test Figure Analysis: Box 53.4: Contains two separate Heart Shape polygons with a total of 6 parallel pairs and 0 crossings..
• Conclusion: The figure satisfies all conditions of Set A while failing the criteria for Set B. Therefore, the correct answer is "Set A".</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265 </w:t>
      </w:r>
      <w:r>
        <w:rPr>
          <w:rFonts w:ascii="Calibri" w:cs="Calibri" w:eastAsia="Calibri" w:hAnsi="Calibri"/>
          <w:color w:val="64748B"/>
          <w:sz w:val="18"/>
          <w:szCs w:val="18"/>
        </w:rPr>
        <w:t xml:space="preserve">[Global ID: #1197]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Features exactly 6 pairs of parallel lines and 0 line crossings within Heart Shape.
Set B Rule: Features 0 parallel lines and at least 7 crossing intersections within Heart Shape.
Test Figure 265 (Set 53, Item 5): Box 53.5: Complex star of Heart Shape with 0 parallel lines and 9 line crossings.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Set B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Set A</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Set B</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Features exactly 6 pairs of parallel lines and 0 line crossings within Heart Shape..
• Rule for Set B: Features 0 parallel lines and at least 7 crossing intersections within Heart Shape..
• Test Figure Analysis: Box 53.5: Complex star of Heart Shape with 0 parallel lines and 9 line crossings..
• Conclusion: The figure satisfies all conditions of Set B while failing the criteria for Set A. Therefore, the correct answer is "Set B".</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266 </w:t>
      </w:r>
      <w:r>
        <w:rPr>
          <w:rFonts w:ascii="Calibri" w:cs="Calibri" w:eastAsia="Calibri" w:hAnsi="Calibri"/>
          <w:color w:val="64748B"/>
          <w:sz w:val="18"/>
          <w:szCs w:val="18"/>
        </w:rPr>
        <w:t xml:space="preserve">[Global ID: #1198]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Concentric nested shapes: Inner Equilateral Triangle has strictly fewer sides than the enclosing outer shape (difference = 6 sides).
Set B Rule: Concentric nested shapes: Inner Isosceles Triangle has strictly more sides than the enclosing outer shape (difference = 6 sides).
Test Figure 266 (Set 54, Item 1): Box 54.1: Inner 3-sided Equilateral Triangle nested inside a 9-sided outer polygon.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Set B</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Set A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Set A</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Concentric nested shapes: Inner Equilateral Triangle has strictly fewer sides than the enclosing outer shape (difference = 6 sides)..
• Rule for Set B: Concentric nested shapes: Inner Isosceles Triangle has strictly more sides than the enclosing outer shape (difference = 6 sides)..
• Test Figure Analysis: Box 54.1: Inner 3-sided Equilateral Triangle nested inside a 9-sided outer polygon..
• Conclusion: The figure satisfies all conditions of Set A while failing the criteria for Set B. Therefore, the correct answer is "Set A".</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267 </w:t>
      </w:r>
      <w:r>
        <w:rPr>
          <w:rFonts w:ascii="Calibri" w:cs="Calibri" w:eastAsia="Calibri" w:hAnsi="Calibri"/>
          <w:color w:val="64748B"/>
          <w:sz w:val="18"/>
          <w:szCs w:val="18"/>
        </w:rPr>
        <w:t xml:space="preserve">[Global ID: #1199]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Concentric nested shapes: Inner Equilateral Triangle has strictly fewer sides than the enclosing outer shape (difference = 6 sides).
Set B Rule: Concentric nested shapes: Inner Isosceles Triangle has strictly more sides than the enclosing outer shape (difference = 6 sides).
Test Figure 267 (Set 54, Item 2): Box 54.2: Inner 14-sided Isosceles Triangle nested inside an 8-sided outer polygon.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Set B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Set A</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Set B</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Concentric nested shapes: Inner Equilateral Triangle has strictly fewer sides than the enclosing outer shape (difference = 6 sides)..
• Rule for Set B: Concentric nested shapes: Inner Isosceles Triangle has strictly more sides than the enclosing outer shape (difference = 6 sides)..
• Test Figure Analysis: Box 54.2: Inner 14-sided Isosceles Triangle nested inside an 8-sided outer polygon..
• Conclusion: The figure satisfies all conditions of Set B while failing the criteria for Set A. Therefore, the correct answer is "Set B".</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268 </w:t>
      </w:r>
      <w:r>
        <w:rPr>
          <w:rFonts w:ascii="Calibri" w:cs="Calibri" w:eastAsia="Calibri" w:hAnsi="Calibri"/>
          <w:color w:val="64748B"/>
          <w:sz w:val="18"/>
          <w:szCs w:val="18"/>
        </w:rPr>
        <w:t xml:space="preserve">[Global ID: #1200]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Concentric nested shapes: Inner Equilateral Triangle has strictly fewer sides than the enclosing outer shape (difference = 6 sides).
Set B Rule: Concentric nested shapes: Inner Isosceles Triangle has strictly more sides than the enclosing outer shape (difference = 6 sides).
Test Figure 268 (Set 54, Item 3): Box 54.3: Inner 4-sided shape nested inside an 8-sided shape with a side difference of 4 (expected difference: 6).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Set B</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Neither Set A nor Set B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Set A</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Neither Set A nor Set B</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Concentric nested shapes: Inner Equilateral Triangle has strictly fewer sides than the enclosing outer shape (difference = 6 sides)..
• Rule for Set B: Concentric nested shapes: Inner Isosceles Triangle has strictly more sides than the enclosing outer shape (difference = 6 sides)..
• Test Figure Analysis: Box 54.3: Inner 4-sided shape nested inside an 8-sided shape with a side difference of 4 (expected difference: 6)..
• Conclusion: The figure satisfies all conditions of Set B while failing the criteria for Set A. Therefore, the correct answer is "Set B".</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269 </w:t>
      </w:r>
      <w:r>
        <w:rPr>
          <w:rFonts w:ascii="Calibri" w:cs="Calibri" w:eastAsia="Calibri" w:hAnsi="Calibri"/>
          <w:color w:val="64748B"/>
          <w:sz w:val="18"/>
          <w:szCs w:val="18"/>
        </w:rPr>
        <w:t xml:space="preserve">[Global ID: #1201]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Concentric nested shapes: Inner Equilateral Triangle has strictly fewer sides than the enclosing outer shape (difference = 6 sides).
Set B Rule: Concentric nested shapes: Inner Isosceles Triangle has strictly more sides than the enclosing outer shape (difference = 6 sides).
Test Figure 269 (Set 54, Item 4): Box 54.4: Inner 4-sided Equilateral Triangle nested inside a 10-sided outer shape.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Set B</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Set A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Set A</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Concentric nested shapes: Inner Equilateral Triangle has strictly fewer sides than the enclosing outer shape (difference = 6 sides)..
• Rule for Set B: Concentric nested shapes: Inner Isosceles Triangle has strictly more sides than the enclosing outer shape (difference = 6 sides)..
• Test Figure Analysis: Box 54.4: Inner 4-sided Equilateral Triangle nested inside a 10-sided outer shape..
• Conclusion: The figure satisfies all conditions of Set A while failing the criteria for Set B. Therefore, the correct answer is "Set A".</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270 </w:t>
      </w:r>
      <w:r>
        <w:rPr>
          <w:rFonts w:ascii="Calibri" w:cs="Calibri" w:eastAsia="Calibri" w:hAnsi="Calibri"/>
          <w:color w:val="64748B"/>
          <w:sz w:val="18"/>
          <w:szCs w:val="18"/>
        </w:rPr>
        <w:t xml:space="preserve">[Global ID: #1202]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Concentric nested shapes: Inner Equilateral Triangle has strictly fewer sides than the enclosing outer shape (difference = 6 sides).
Set B Rule: Concentric nested shapes: Inner Isosceles Triangle has strictly more sides than the enclosing outer shape (difference = 6 sides).
Test Figure 270 (Set 54, Item 5): Box 54.5: Inner 12-sided Isosceles Triangle nested inside a 6-sided outer shape.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Set B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Set A</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Set B</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Concentric nested shapes: Inner Equilateral Triangle has strictly fewer sides than the enclosing outer shape (difference = 6 sides)..
• Rule for Set B: Concentric nested shapes: Inner Isosceles Triangle has strictly more sides than the enclosing outer shape (difference = 6 sides)..
• Test Figure Analysis: Box 54.5: Inner 12-sided Isosceles Triangle nested inside a 6-sided outer shape..
• Conclusion: The figure satisfies all conditions of Set B while failing the criteria for Set A. Therefore, the correct answer is "Set B".</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271 </w:t>
      </w:r>
      <w:r>
        <w:rPr>
          <w:rFonts w:ascii="Calibri" w:cs="Calibri" w:eastAsia="Calibri" w:hAnsi="Calibri"/>
          <w:color w:val="64748B"/>
          <w:sz w:val="18"/>
          <w:szCs w:val="18"/>
        </w:rPr>
        <w:t xml:space="preserve">[Global ID: #1203]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All Square arrows point in a clockwise orientation, and the total arrow count is 4 (even).
Set B Rule: All Trapezoid arrows point in an anti-clockwise orientation, and the total arrow count is 3 (odd).
Test Figure 271 (Set 55, Item 1): Box 55.1: Features 4 Square arrows directed clockwise around the perimeter.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Set B</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Set A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Set A</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All Square arrows point in a clockwise orientation, and the total arrow count is 4 (even)..
• Rule for Set B: All Trapezoid arrows point in an anti-clockwise orientation, and the total arrow count is 3 (odd)..
• Test Figure Analysis: Box 55.1: Features 4 Square arrows directed clockwise around the perimeter..
• Conclusion: The figure satisfies all conditions of Set A while failing the criteria for Set B. Therefore, the correct answer is "Set A".</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272 </w:t>
      </w:r>
      <w:r>
        <w:rPr>
          <w:rFonts w:ascii="Calibri" w:cs="Calibri" w:eastAsia="Calibri" w:hAnsi="Calibri"/>
          <w:color w:val="64748B"/>
          <w:sz w:val="18"/>
          <w:szCs w:val="18"/>
        </w:rPr>
        <w:t xml:space="preserve">[Global ID: #1204]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All Square arrows point in a clockwise orientation, and the total arrow count is 4 (even).
Set B Rule: All Trapezoid arrows point in an anti-clockwise orientation, and the total arrow count is 3 (odd).
Test Figure 272 (Set 55, Item 2): Box 55.2: Features 3 Trapezoid arrows directed anti-clockwise around the perimeter.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Set B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Set A</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Set B</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All Square arrows point in a clockwise orientation, and the total arrow count is 4 (even)..
• Rule for Set B: All Trapezoid arrows point in an anti-clockwise orientation, and the total arrow count is 3 (odd)..
• Test Figure Analysis: Box 55.2: Features 3 Trapezoid arrows directed anti-clockwise around the perimeter..
• Conclusion: The figure satisfies all conditions of Set B while failing the criteria for Set A. Therefore, the correct answer is "Set B".</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273 </w:t>
      </w:r>
      <w:r>
        <w:rPr>
          <w:rFonts w:ascii="Calibri" w:cs="Calibri" w:eastAsia="Calibri" w:hAnsi="Calibri"/>
          <w:color w:val="64748B"/>
          <w:sz w:val="18"/>
          <w:szCs w:val="18"/>
        </w:rPr>
        <w:t xml:space="preserve">[Global ID: #1205]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All Square arrows point in a clockwise orientation, and the total arrow count is 4 (even).
Set B Rule: All Trapezoid arrows point in an anti-clockwise orientation, and the total arrow count is 3 (odd).
Test Figure 273 (Set 55, Item 3): Box 55.3: Features 5 arrows directed clockwise around the perimeter.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Neither Set A nor Set B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Set B</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Set A</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Neither Set A nor Set B</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All Square arrows point in a clockwise orientation, and the total arrow count is 4 (even)..
• Rule for Set B: All Trapezoid arrows point in an anti-clockwise orientation, and the total arrow count is 3 (odd)..
• Test Figure Analysis: Box 55.3: Features 5 arrows directed clockwise around the perimeter..
• Conclusion: The figure satisfies all conditions of Set B while failing the criteria for Set A. Therefore, the correct answer is "Set B".</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274 </w:t>
      </w:r>
      <w:r>
        <w:rPr>
          <w:rFonts w:ascii="Calibri" w:cs="Calibri" w:eastAsia="Calibri" w:hAnsi="Calibri"/>
          <w:color w:val="64748B"/>
          <w:sz w:val="18"/>
          <w:szCs w:val="18"/>
        </w:rPr>
        <w:t xml:space="preserve">[Global ID: #1206]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All Square arrows point in a clockwise orientation, and the total arrow count is 4 (even).
Set B Rule: All Trapezoid arrows point in an anti-clockwise orientation, and the total arrow count is 3 (odd).
Test Figure 274 (Set 55, Item 4): Box 55.4: Features 6 Square arrows pointing clockwise around a central axis.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Set B</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Set A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Set A</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All Square arrows point in a clockwise orientation, and the total arrow count is 4 (even)..
• Rule for Set B: All Trapezoid arrows point in an anti-clockwise orientation, and the total arrow count is 3 (odd)..
• Test Figure Analysis: Box 55.4: Features 6 Square arrows pointing clockwise around a central axis..
• Conclusion: The figure satisfies all conditions of Set A while failing the criteria for Set B. Therefore, the correct answer is "Set A".</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275 </w:t>
      </w:r>
      <w:r>
        <w:rPr>
          <w:rFonts w:ascii="Calibri" w:cs="Calibri" w:eastAsia="Calibri" w:hAnsi="Calibri"/>
          <w:color w:val="64748B"/>
          <w:sz w:val="18"/>
          <w:szCs w:val="18"/>
        </w:rPr>
        <w:t xml:space="preserve">[Global ID: #1207]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All Square arrows point in a clockwise orientation, and the total arrow count is 4 (even).
Set B Rule: All Trapezoid arrows point in an anti-clockwise orientation, and the total arrow count is 3 (odd).
Test Figure 275 (Set 55, Item 5): Box 55.5: Features 5 Trapezoid arrows pointing anti-clockwise around a central axis.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Set B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Set A</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Set B</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All Square arrows point in a clockwise orientation, and the total arrow count is 4 (even)..
• Rule for Set B: All Trapezoid arrows point in an anti-clockwise orientation, and the total arrow count is 3 (odd)..
• Test Figure Analysis: Box 55.5: Features 5 Trapezoid arrows pointing anti-clockwise around a central axis..
• Conclusion: The figure satisfies all conditions of Set B while failing the criteria for Set A. Therefore, the correct answer is "Set B".</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276 </w:t>
      </w:r>
      <w:r>
        <w:rPr>
          <w:rFonts w:ascii="Calibri" w:cs="Calibri" w:eastAsia="Calibri" w:hAnsi="Calibri"/>
          <w:color w:val="64748B"/>
          <w:sz w:val="18"/>
          <w:szCs w:val="18"/>
        </w:rPr>
        <w:t xml:space="preserve">[Global ID: #1208]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The intersection between overlapping Rhombus figures contains an even number (6) of small solid dots.
Set B Rule: The intersection between overlapping Regular Nonagon figures contains an odd number (5) of small open rings.
Test Figure 276 (Set 56, Item 1): Box 56.1: Overlapping Rhombus shapes with exactly 6 solid dots in the shared region.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Set B</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Set A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Set A</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The intersection between overlapping Rhombus figures contains an even number (6) of small solid dots..
• Rule for Set B: The intersection between overlapping Regular Nonagon figures contains an odd number (5) of small open rings..
• Test Figure Analysis: Box 56.1: Overlapping Rhombus shapes with exactly 6 solid dots in the shared region..
• Conclusion: The figure satisfies all conditions of Set A while failing the criteria for Set B. Therefore, the correct answer is "Set A".</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277 </w:t>
      </w:r>
      <w:r>
        <w:rPr>
          <w:rFonts w:ascii="Calibri" w:cs="Calibri" w:eastAsia="Calibri" w:hAnsi="Calibri"/>
          <w:color w:val="64748B"/>
          <w:sz w:val="18"/>
          <w:szCs w:val="18"/>
        </w:rPr>
        <w:t xml:space="preserve">[Global ID: #1209]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The intersection between overlapping Rhombus figures contains an even number (6) of small solid dots.
Set B Rule: The intersection between overlapping Regular Nonagon figures contains an odd number (5) of small open rings.
Test Figure 277 (Set 56, Item 2): Box 56.2: Overlapping Regular Nonagon shapes with exactly 5 open rings in the shared region.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Set B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Set A</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Set B</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The intersection between overlapping Rhombus figures contains an even number (6) of small solid dots..
• Rule for Set B: The intersection between overlapping Regular Nonagon figures contains an odd number (5) of small open rings..
• Test Figure Analysis: Box 56.2: Overlapping Regular Nonagon shapes with exactly 5 open rings in the shared region..
• Conclusion: The figure satisfies all conditions of Set B while failing the criteria for Set A. Therefore, the correct answer is "Set B".</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278 </w:t>
      </w:r>
      <w:r>
        <w:rPr>
          <w:rFonts w:ascii="Calibri" w:cs="Calibri" w:eastAsia="Calibri" w:hAnsi="Calibri"/>
          <w:color w:val="64748B"/>
          <w:sz w:val="18"/>
          <w:szCs w:val="18"/>
        </w:rPr>
        <w:t xml:space="preserve">[Global ID: #1210]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The intersection between overlapping Rhombus figures contains an even number (6) of small solid dots.
Set B Rule: The intersection between overlapping Regular Nonagon figures contains an odd number (5) of small open rings.
Test Figure 278 (Set 56, Item 3): Box 56.3: Overlapping Rhombus shapes with 5 solid dots in the shared region.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Set B</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Neither Set A nor Set B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Set A</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Neither Set A nor Set B</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The intersection between overlapping Rhombus figures contains an even number (6) of small solid dots..
• Rule for Set B: The intersection between overlapping Regular Nonagon figures contains an odd number (5) of small open rings..
• Test Figure Analysis: Box 56.3: Overlapping Rhombus shapes with 5 solid dots in the shared region..
• Conclusion: The figure satisfies all conditions of Set B while failing the criteria for Set A. Therefore, the correct answer is "Set B".</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279 </w:t>
      </w:r>
      <w:r>
        <w:rPr>
          <w:rFonts w:ascii="Calibri" w:cs="Calibri" w:eastAsia="Calibri" w:hAnsi="Calibri"/>
          <w:color w:val="64748B"/>
          <w:sz w:val="18"/>
          <w:szCs w:val="18"/>
        </w:rPr>
        <w:t xml:space="preserve">[Global ID: #1211]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The intersection between overlapping Rhombus figures contains an even number (6) of small solid dots.
Set B Rule: The intersection between overlapping Regular Nonagon figures contains an odd number (5) of small open rings.
Test Figure 279 (Set 56, Item 4): Box 56.4: Three intersecting Rhombus shapes with 8 solid dots in the core intersection.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Set B</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Set A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Set A</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The intersection between overlapping Rhombus figures contains an even number (6) of small solid dots..
• Rule for Set B: The intersection between overlapping Regular Nonagon figures contains an odd number (5) of small open rings..
• Test Figure Analysis: Box 56.4: Three intersecting Rhombus shapes with 8 solid dots in the core intersection..
• Conclusion: The figure satisfies all conditions of Set A while failing the criteria for Set B. Therefore, the correct answer is "Set A".</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280 </w:t>
      </w:r>
      <w:r>
        <w:rPr>
          <w:rFonts w:ascii="Calibri" w:cs="Calibri" w:eastAsia="Calibri" w:hAnsi="Calibri"/>
          <w:color w:val="64748B"/>
          <w:sz w:val="18"/>
          <w:szCs w:val="18"/>
        </w:rPr>
        <w:t xml:space="preserve">[Global ID: #1212]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The intersection between overlapping Rhombus figures contains an even number (6) of small solid dots.
Set B Rule: The intersection between overlapping Regular Nonagon figures contains an odd number (5) of small open rings.
Test Figure 280 (Set 56, Item 5): Box 56.5: Two intersecting Regular Nonagon shapes with 7 open rings in the overlap.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Set B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Set A</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Set B</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The intersection between overlapping Rhombus figures contains an even number (6) of small solid dots..
• Rule for Set B: The intersection between overlapping Regular Nonagon figures contains an odd number (5) of small open rings..
• Test Figure Analysis: Box 56.5: Two intersecting Regular Nonagon shapes with 7 open rings in the overlap..
• Conclusion: The figure satisfies all conditions of Set B while failing the criteria for Set A. Therefore, the correct answer is "Set B".</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281 </w:t>
      </w:r>
      <w:r>
        <w:rPr>
          <w:rFonts w:ascii="Calibri" w:cs="Calibri" w:eastAsia="Calibri" w:hAnsi="Calibri"/>
          <w:color w:val="64748B"/>
          <w:sz w:val="18"/>
          <w:szCs w:val="18"/>
        </w:rPr>
        <w:t xml:space="preserve">[Global ID: #1213]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Total vertices across all Regular Hexagon shapes is an even number (6), and total straight lines equals vertices + 1 (7).
Set B Rule: Total vertices across all Five-Pointed Star shapes is an odd number (7), and total straight lines equals twice the number of vertices (14).
Test Figure 281 (Set 57, Item 1): Box 57.1 contains 6 vertices from Regular Hexagon and exactly 7 straight lines.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Set B</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Set A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Set A</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Total vertices across all Regular Hexagon shapes is an even number (6), and total straight lines equals vertices + 1 (7)..
• Rule for Set B: Total vertices across all Five-Pointed Star shapes is an odd number (7), and total straight lines equals twice the number of vertices (14)..
• Test Figure Analysis: Box 57.1 contains 6 vertices from Regular Hexagon and exactly 7 straight lines..
• Conclusion: The figure satisfies all conditions of Set A while failing the criteria for Set B. Therefore, the correct answer is "Set A".</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282 </w:t>
      </w:r>
      <w:r>
        <w:rPr>
          <w:rFonts w:ascii="Calibri" w:cs="Calibri" w:eastAsia="Calibri" w:hAnsi="Calibri"/>
          <w:color w:val="64748B"/>
          <w:sz w:val="18"/>
          <w:szCs w:val="18"/>
        </w:rPr>
        <w:t xml:space="preserve">[Global ID: #1214]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Total vertices across all Regular Hexagon shapes is an even number (6), and total straight lines equals vertices + 1 (7).
Set B Rule: Total vertices across all Five-Pointed Star shapes is an odd number (7), and total straight lines equals twice the number of vertices (14).
Test Figure 282 (Set 57, Item 2): Box 57.2 contains 7 vertices from Five-Pointed Star and exactly 14 straight lines.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Set B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Set A</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Set B</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Total vertices across all Regular Hexagon shapes is an even number (6), and total straight lines equals vertices + 1 (7)..
• Rule for Set B: Total vertices across all Five-Pointed Star shapes is an odd number (7), and total straight lines equals twice the number of vertices (14)..
• Test Figure Analysis: Box 57.2 contains 7 vertices from Five-Pointed Star and exactly 14 straight lines..
• Conclusion: The figure satisfies all conditions of Set B while failing the criteria for Set A. Therefore, the correct answer is "Set B".</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283 </w:t>
      </w:r>
      <w:r>
        <w:rPr>
          <w:rFonts w:ascii="Calibri" w:cs="Calibri" w:eastAsia="Calibri" w:hAnsi="Calibri"/>
          <w:color w:val="64748B"/>
          <w:sz w:val="18"/>
          <w:szCs w:val="18"/>
        </w:rPr>
        <w:t xml:space="preserve">[Global ID: #1215]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Total vertices across all Regular Hexagon shapes is an even number (6), and total straight lines equals vertices + 1 (7).
Set B Rule: Total vertices across all Five-Pointed Star shapes is an odd number (7), and total straight lines equals twice the number of vertices (14).
Test Figure 283 (Set 57, Item 3): Box 57.3 contains 6 vertices from Regular Hexagon and 10 straight lines.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Neither Set A nor Set B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Set B</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Set A</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Neither Set A nor Set B</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Total vertices across all Regular Hexagon shapes is an even number (6), and total straight lines equals vertices + 1 (7)..
• Rule for Set B: Total vertices across all Five-Pointed Star shapes is an odd number (7), and total straight lines equals twice the number of vertices (14)..
• Test Figure Analysis: Box 57.3 contains 6 vertices from Regular Hexagon and 10 straight lines..
• Conclusion: The figure satisfies all conditions of Set B while failing the criteria for Set A. Therefore, the correct answer is "Set B".</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284 </w:t>
      </w:r>
      <w:r>
        <w:rPr>
          <w:rFonts w:ascii="Calibri" w:cs="Calibri" w:eastAsia="Calibri" w:hAnsi="Calibri"/>
          <w:color w:val="64748B"/>
          <w:sz w:val="18"/>
          <w:szCs w:val="18"/>
        </w:rPr>
        <w:t xml:space="preserve">[Global ID: #1216]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Total vertices across all Regular Hexagon shapes is an even number (6), and total straight lines equals vertices + 1 (7).
Set B Rule: Total vertices across all Five-Pointed Star shapes is an odd number (7), and total straight lines equals twice the number of vertices (14).
Test Figure 284 (Set 57, Item 4): Box 57.4 contains 8 vertices from Regular Hexagon and 9 straight lines.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Set B</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Set A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Set A</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Total vertices across all Regular Hexagon shapes is an even number (6), and total straight lines equals vertices + 1 (7)..
• Rule for Set B: Total vertices across all Five-Pointed Star shapes is an odd number (7), and total straight lines equals twice the number of vertices (14)..
• Test Figure Analysis: Box 57.4 contains 8 vertices from Regular Hexagon and 9 straight lines..
• Conclusion: The figure satisfies all conditions of Set A while failing the criteria for Set B. Therefore, the correct answer is "Set A".</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285 </w:t>
      </w:r>
      <w:r>
        <w:rPr>
          <w:rFonts w:ascii="Calibri" w:cs="Calibri" w:eastAsia="Calibri" w:hAnsi="Calibri"/>
          <w:color w:val="64748B"/>
          <w:sz w:val="18"/>
          <w:szCs w:val="18"/>
        </w:rPr>
        <w:t xml:space="preserve">[Global ID: #1217]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Total vertices across all Regular Hexagon shapes is an even number (6), and total straight lines equals vertices + 1 (7).
Set B Rule: Total vertices across all Five-Pointed Star shapes is an odd number (7), and total straight lines equals twice the number of vertices (14).
Test Figure 285 (Set 57, Item 5): Box 57.5 contains 9 vertices from Five-Pointed Star and 18 straight lines.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Set B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Set A</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Set B</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Total vertices across all Regular Hexagon shapes is an even number (6), and total straight lines equals vertices + 1 (7)..
• Rule for Set B: Total vertices across all Five-Pointed Star shapes is an odd number (7), and total straight lines equals twice the number of vertices (14)..
• Test Figure Analysis: Box 57.5 contains 9 vertices from Five-Pointed Star and 18 straight lines..
• Conclusion: The figure satisfies all conditions of Set B while failing the criteria for Set A. Therefore, the correct answer is "Set B".</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286 </w:t>
      </w:r>
      <w:r>
        <w:rPr>
          <w:rFonts w:ascii="Calibri" w:cs="Calibri" w:eastAsia="Calibri" w:hAnsi="Calibri"/>
          <w:color w:val="64748B"/>
          <w:sz w:val="18"/>
          <w:szCs w:val="18"/>
        </w:rPr>
        <w:t xml:space="preserve">[Global ID: #1218]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Contains at least one Regular Nonagon with right angles, and the number of small white circles is exactly 5.
Set B Rule: Contains only Greek Cross with no right angles, and the number of small black circles is exactly 6.
Test Figure 286 (Set 58, Item 1): Box 58.1 features a Regular Nonagon with right angles and exactly 5 small white circles.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Set B</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Set A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Set A</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Contains at least one Regular Nonagon with right angles, and the number of small white circles is exactly 5..
• Rule for Set B: Contains only Greek Cross with no right angles, and the number of small black circles is exactly 6..
• Test Figure Analysis: Box 58.1 features a Regular Nonagon with right angles and exactly 5 small white circles..
• Conclusion: The figure satisfies all conditions of Set A while failing the criteria for Set B. Therefore, the correct answer is "Set A".</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287 </w:t>
      </w:r>
      <w:r>
        <w:rPr>
          <w:rFonts w:ascii="Calibri" w:cs="Calibri" w:eastAsia="Calibri" w:hAnsi="Calibri"/>
          <w:color w:val="64748B"/>
          <w:sz w:val="18"/>
          <w:szCs w:val="18"/>
        </w:rPr>
        <w:t xml:space="preserve">[Global ID: #1219]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Contains at least one Regular Nonagon with right angles, and the number of small white circles is exactly 5.
Set B Rule: Contains only Greek Cross with no right angles, and the number of small black circles is exactly 6.
Test Figure 287 (Set 58, Item 2): Box 58.2 features a Greek Cross with 0 right angles and exactly 6 small black circles.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Set B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Set A</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Set B</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Contains at least one Regular Nonagon with right angles, and the number of small white circles is exactly 5..
• Rule for Set B: Contains only Greek Cross with no right angles, and the number of small black circles is exactly 6..
• Test Figure Analysis: Box 58.2 features a Greek Cross with 0 right angles and exactly 6 small black circles..
• Conclusion: The figure satisfies all conditions of Set B while failing the criteria for Set A. Therefore, the correct answer is "Set B".</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288 </w:t>
      </w:r>
      <w:r>
        <w:rPr>
          <w:rFonts w:ascii="Calibri" w:cs="Calibri" w:eastAsia="Calibri" w:hAnsi="Calibri"/>
          <w:color w:val="64748B"/>
          <w:sz w:val="18"/>
          <w:szCs w:val="18"/>
        </w:rPr>
        <w:t xml:space="preserve">[Global ID: #1220]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Contains at least one Regular Nonagon with right angles, and the number of small white circles is exactly 5.
Set B Rule: Contains only Greek Cross with no right angles, and the number of small black circles is exactly 6.
Test Figure 288 (Set 58, Item 3): Box 58.3 features a Regular Nonagon with right angles and 8 small white circles.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Set B</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Neither Set A nor Set B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Set A</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Neither Set A nor Set B</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Contains at least one Regular Nonagon with right angles, and the number of small white circles is exactly 5..
• Rule for Set B: Contains only Greek Cross with no right angles, and the number of small black circles is exactly 6..
• Test Figure Analysis: Box 58.3 features a Regular Nonagon with right angles and 8 small white circles..
• Conclusion: The figure satisfies all conditions of Set B while failing the criteria for Set A. Therefore, the correct answer is "Set B".</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289 </w:t>
      </w:r>
      <w:r>
        <w:rPr>
          <w:rFonts w:ascii="Calibri" w:cs="Calibri" w:eastAsia="Calibri" w:hAnsi="Calibri"/>
          <w:color w:val="64748B"/>
          <w:sz w:val="18"/>
          <w:szCs w:val="18"/>
        </w:rPr>
        <w:t xml:space="preserve">[Global ID: #1221]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Contains at least one Regular Nonagon with right angles, and the number of small white circles is exactly 5.
Set B Rule: Contains only Greek Cross with no right angles, and the number of small black circles is exactly 6.
Test Figure 289 (Set 58, Item 4): Box 58.4 features two Regular Nonagon shapes with right angles and exactly 5 small white circles.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Set B</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Set A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Set A</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Contains at least one Regular Nonagon with right angles, and the number of small white circles is exactly 5..
• Rule for Set B: Contains only Greek Cross with no right angles, and the number of small black circles is exactly 6..
• Test Figure Analysis: Box 58.4 features two Regular Nonagon shapes with right angles and exactly 5 small white circles..
• Conclusion: The figure satisfies all conditions of Set A while failing the criteria for Set B. Therefore, the correct answer is "Set A".</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290 </w:t>
      </w:r>
      <w:r>
        <w:rPr>
          <w:rFonts w:ascii="Calibri" w:cs="Calibri" w:eastAsia="Calibri" w:hAnsi="Calibri"/>
          <w:color w:val="64748B"/>
          <w:sz w:val="18"/>
          <w:szCs w:val="18"/>
        </w:rPr>
        <w:t xml:space="preserve">[Global ID: #1222]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Contains at least one Regular Nonagon with right angles, and the number of small white circles is exactly 5.
Set B Rule: Contains only Greek Cross with no right angles, and the number of small black circles is exactly 6.
Test Figure 290 (Set 58, Item 5): Box 58.5 features two Greek Cross shapes (0 right angles) and exactly 6 small black circles.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Set B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Set A</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Set B</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Contains at least one Regular Nonagon with right angles, and the number of small white circles is exactly 5..
• Rule for Set B: Contains only Greek Cross with no right angles, and the number of small black circles is exactly 6..
• Test Figure Analysis: Box 58.5 features two Greek Cross shapes (0 right angles) and exactly 6 small black circles..
• Conclusion: The figure satisfies all conditions of Set B while failing the criteria for Set A. Therefore, the correct answer is "Set B".</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291 </w:t>
      </w:r>
      <w:r>
        <w:rPr>
          <w:rFonts w:ascii="Calibri" w:cs="Calibri" w:eastAsia="Calibri" w:hAnsi="Calibri"/>
          <w:color w:val="64748B"/>
          <w:sz w:val="18"/>
          <w:szCs w:val="18"/>
        </w:rPr>
        <w:t xml:space="preserve">[Global ID: #1223]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The figure has 2-fold (180 deg) rotational symmetry, and the number of shaded Ellipse segments is 7.
Set B Rule: The figure has 3-fold (120 deg) rotational symmetry, and the number of shaded Equilateral Triangle segments is 8.
Test Figure 291 (Set 59, Item 1): Box 59.1: Symmetrical arrangement of Ellipse with 180-degree rotational invariance and exactly 7 shaded segments.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Set B</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Set A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Set A</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The figure has 2-fold (180 deg) rotational symmetry, and the number of shaded Ellipse segments is 7..
• Rule for Set B: The figure has 3-fold (120 deg) rotational symmetry, and the number of shaded Equilateral Triangle segments is 8..
• Test Figure Analysis: Box 59.1: Symmetrical arrangement of Ellipse with 180-degree rotational invariance and exactly 7 shaded segments..
• Conclusion: The figure satisfies all conditions of Set A while failing the criteria for Set B. Therefore, the correct answer is "Set A".</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292 </w:t>
      </w:r>
      <w:r>
        <w:rPr>
          <w:rFonts w:ascii="Calibri" w:cs="Calibri" w:eastAsia="Calibri" w:hAnsi="Calibri"/>
          <w:color w:val="64748B"/>
          <w:sz w:val="18"/>
          <w:szCs w:val="18"/>
        </w:rPr>
        <w:t xml:space="preserve">[Global ID: #1224]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The figure has 2-fold (180 deg) rotational symmetry, and the number of shaded Ellipse segments is 7.
Set B Rule: The figure has 3-fold (120 deg) rotational symmetry, and the number of shaded Equilateral Triangle segments is 8.
Test Figure 292 (Set 59, Item 2): Box 59.2: 3-fold symmetrical pinwheel of Equilateral Triangle with 120-degree rotational invariance and exactly 8 shaded segments.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Set B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Set A</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Set B</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The figure has 2-fold (180 deg) rotational symmetry, and the number of shaded Ellipse segments is 7..
• Rule for Set B: The figure has 3-fold (120 deg) rotational symmetry, and the number of shaded Equilateral Triangle segments is 8..
• Test Figure Analysis: Box 59.2: 3-fold symmetrical pinwheel of Equilateral Triangle with 120-degree rotational invariance and exactly 8 shaded segments..
• Conclusion: The figure satisfies all conditions of Set B while failing the criteria for Set A. Therefore, the correct answer is "Set B".</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293 </w:t>
      </w:r>
      <w:r>
        <w:rPr>
          <w:rFonts w:ascii="Calibri" w:cs="Calibri" w:eastAsia="Calibri" w:hAnsi="Calibri"/>
          <w:color w:val="64748B"/>
          <w:sz w:val="18"/>
          <w:szCs w:val="18"/>
        </w:rPr>
        <w:t xml:space="preserve">[Global ID: #1225]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The figure has 2-fold (180 deg) rotational symmetry, and the number of shaded Ellipse segments is 7.
Set B Rule: The figure has 3-fold (120 deg) rotational symmetry, and the number of shaded Equilateral Triangle segments is 8.
Test Figure 293 (Set 59, Item 3): Box 59.3: Asymmetrical arrangement of Ellipse with 7 shaded segments but 0 rotational symmetry.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Neither Set A nor Set B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Set B</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Set A</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Neither Set A nor Set B</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The figure has 2-fold (180 deg) rotational symmetry, and the number of shaded Ellipse segments is 7..
• Rule for Set B: The figure has 3-fold (120 deg) rotational symmetry, and the number of shaded Equilateral Triangle segments is 8..
• Test Figure Analysis: Box 59.3: Asymmetrical arrangement of Ellipse with 7 shaded segments but 0 rotational symmetry..
• Conclusion: The figure satisfies all conditions of Set B while failing the criteria for Set A. Therefore, the correct answer is "Set B".</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294 </w:t>
      </w:r>
      <w:r>
        <w:rPr>
          <w:rFonts w:ascii="Calibri" w:cs="Calibri" w:eastAsia="Calibri" w:hAnsi="Calibri"/>
          <w:color w:val="64748B"/>
          <w:sz w:val="18"/>
          <w:szCs w:val="18"/>
        </w:rPr>
        <w:t xml:space="preserve">[Global ID: #1226]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The figure has 2-fold (180 deg) rotational symmetry, and the number of shaded Ellipse segments is 7.
Set B Rule: The figure has 3-fold (120 deg) rotational symmetry, and the number of shaded Equilateral Triangle segments is 8.
Test Figure 294 (Set 59, Item 4): Box 59.4: Star figure of Ellipse with 180-degree rotational symmetry and 7 shaded segments.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Set B</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Set A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Set A</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The figure has 2-fold (180 deg) rotational symmetry, and the number of shaded Ellipse segments is 7..
• Rule for Set B: The figure has 3-fold (120 deg) rotational symmetry, and the number of shaded Equilateral Triangle segments is 8..
• Test Figure Analysis: Box 59.4: Star figure of Ellipse with 180-degree rotational symmetry and 7 shaded segments..
• Conclusion: The figure satisfies all conditions of Set A while failing the criteria for Set B. Therefore, the correct answer is "Set A".</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295 </w:t>
      </w:r>
      <w:r>
        <w:rPr>
          <w:rFonts w:ascii="Calibri" w:cs="Calibri" w:eastAsia="Calibri" w:hAnsi="Calibri"/>
          <w:color w:val="64748B"/>
          <w:sz w:val="18"/>
          <w:szCs w:val="18"/>
        </w:rPr>
        <w:t xml:space="preserve">[Global ID: #1227]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The figure has 2-fold (180 deg) rotational symmetry, and the number of shaded Ellipse segments is 7.
Set B Rule: The figure has 3-fold (120 deg) rotational symmetry, and the number of shaded Equilateral Triangle segments is 8.
Test Figure 295 (Set 59, Item 5): Box 59.5: Triangular lattice of Equilateral Triangle with 120-degree rotational symmetry and 8 shaded segments.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Set B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Set A</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Set B</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The figure has 2-fold (180 deg) rotational symmetry, and the number of shaded Ellipse segments is 7..
• Rule for Set B: The figure has 3-fold (120 deg) rotational symmetry, and the number of shaded Equilateral Triangle segments is 8..
• Test Figure Analysis: Box 59.5: Triangular lattice of Equilateral Triangle with 120-degree rotational symmetry and 8 shaded segments..
• Conclusion: The figure satisfies all conditions of Set B while failing the criteria for Set A. Therefore, the correct answer is "Set B".</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296 </w:t>
      </w:r>
      <w:r>
        <w:rPr>
          <w:rFonts w:ascii="Calibri" w:cs="Calibri" w:eastAsia="Calibri" w:hAnsi="Calibri"/>
          <w:color w:val="64748B"/>
          <w:sz w:val="18"/>
          <w:szCs w:val="18"/>
        </w:rPr>
        <w:t xml:space="preserve">[Global ID: #1228]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Features exactly 3 pairs of parallel lines and 0 line crossings within Six-Pointed Star.
Set B Rule: Features 0 parallel lines and at least 4 crossing intersections within Parallelogram.
Test Figure 296 (Set 60, Item 1): Box 60.1: Contains Six-Pointed Star geometry with exactly 3 pairs of parallel sides and 0 intersections.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Set B</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Set A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Set A</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Features exactly 3 pairs of parallel lines and 0 line crossings within Six-Pointed Star..
• Rule for Set B: Features 0 parallel lines and at least 4 crossing intersections within Parallelogram..
• Test Figure Analysis: Box 60.1: Contains Six-Pointed Star geometry with exactly 3 pairs of parallel sides and 0 intersections..
• Conclusion: The figure satisfies all conditions of Set A while failing the criteria for Set B. Therefore, the correct answer is "Set A".</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297 </w:t>
      </w:r>
      <w:r>
        <w:rPr>
          <w:rFonts w:ascii="Calibri" w:cs="Calibri" w:eastAsia="Calibri" w:hAnsi="Calibri"/>
          <w:color w:val="64748B"/>
          <w:sz w:val="18"/>
          <w:szCs w:val="18"/>
        </w:rPr>
        <w:t xml:space="preserve">[Global ID: #1229]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Features exactly 3 pairs of parallel lines and 0 line crossings within Six-Pointed Star.
Set B Rule: Features 0 parallel lines and at least 4 crossing intersections within Parallelogram.
Test Figure 297 (Set 60, Item 2): Box 60.2: Contains Parallelogram geometry with 0 parallel lines and exactly 4 line crossings.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Set B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Set A</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Set B</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Features exactly 3 pairs of parallel lines and 0 line crossings within Six-Pointed Star..
• Rule for Set B: Features 0 parallel lines and at least 4 crossing intersections within Parallelogram..
• Test Figure Analysis: Box 60.2: Contains Parallelogram geometry with 0 parallel lines and exactly 4 line crossings..
• Conclusion: The figure satisfies all conditions of Set B while failing the criteria for Set A. Therefore, the correct answer is "Set B".</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298 </w:t>
      </w:r>
      <w:r>
        <w:rPr>
          <w:rFonts w:ascii="Calibri" w:cs="Calibri" w:eastAsia="Calibri" w:hAnsi="Calibri"/>
          <w:color w:val="64748B"/>
          <w:sz w:val="18"/>
          <w:szCs w:val="18"/>
        </w:rPr>
        <w:t xml:space="preserve">[Global ID: #1230]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Features exactly 3 pairs of parallel lines and 0 line crossings within Six-Pointed Star.
Set B Rule: Features 0 parallel lines and at least 4 crossing intersections within Parallelogram.
Test Figure 298 (Set 60, Item 3): Box 60.3: Contains 1 pair of parallel lines and 1 crossing intersection.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Neither Set A nor Set B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Set B</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Set A</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Neither Set A nor Set B</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Features exactly 3 pairs of parallel lines and 0 line crossings within Six-Pointed Star..
• Rule for Set B: Features 0 parallel lines and at least 4 crossing intersections within Parallelogram..
• Test Figure Analysis: Box 60.3: Contains 1 pair of parallel lines and 1 crossing intersection..
• Conclusion: The figure satisfies all conditions of Set B while failing the criteria for Set A. Therefore, the correct answer is "Set B".</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299 </w:t>
      </w:r>
      <w:r>
        <w:rPr>
          <w:rFonts w:ascii="Calibri" w:cs="Calibri" w:eastAsia="Calibri" w:hAnsi="Calibri"/>
          <w:color w:val="64748B"/>
          <w:sz w:val="18"/>
          <w:szCs w:val="18"/>
        </w:rPr>
        <w:t xml:space="preserve">[Global ID: #1231]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Features exactly 3 pairs of parallel lines and 0 line crossings within Six-Pointed Star.
Set B Rule: Features 0 parallel lines and at least 4 crossing intersections within Parallelogram.
Test Figure 299 (Set 60, Item 4): Box 60.4: Contains two separate Six-Pointed Star polygons with a total of 3 parallel pairs and 0 crossings.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Set B</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Set A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Set A</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Features exactly 3 pairs of parallel lines and 0 line crossings within Six-Pointed Star..
• Rule for Set B: Features 0 parallel lines and at least 4 crossing intersections within Parallelogram..
• Test Figure Analysis: Box 60.4: Contains two separate Six-Pointed Star polygons with a total of 3 parallel pairs and 0 crossings..
• Conclusion: The figure satisfies all conditions of Set A while failing the criteria for Set B. Therefore, the correct answer is "Set A".</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300 </w:t>
      </w:r>
      <w:r>
        <w:rPr>
          <w:rFonts w:ascii="Calibri" w:cs="Calibri" w:eastAsia="Calibri" w:hAnsi="Calibri"/>
          <w:color w:val="64748B"/>
          <w:sz w:val="18"/>
          <w:szCs w:val="18"/>
        </w:rPr>
        <w:t xml:space="preserve">[Global ID: #1232]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Features exactly 3 pairs of parallel lines and 0 line crossings within Six-Pointed Star.
Set B Rule: Features 0 parallel lines and at least 4 crossing intersections within Parallelogram.
Test Figure 300 (Set 60, Item 5): Box 60.5: Complex star of Parallelogram with 0 parallel lines and 6 line crossings.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Set B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Set A</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Set B</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Features exactly 3 pairs of parallel lines and 0 line crossings within Six-Pointed Star..
• Rule for Set B: Features 0 parallel lines and at least 4 crossing intersections within Parallelogram..
• Test Figure Analysis: Box 60.5: Complex star of Parallelogram with 0 parallel lines and 6 line crossings..
• Conclusion: The figure satisfies all conditions of Set B while failing the criteria for Set A. Therefore, the correct answer is "Set B".</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301 </w:t>
      </w:r>
      <w:r>
        <w:rPr>
          <w:rFonts w:ascii="Calibri" w:cs="Calibri" w:eastAsia="Calibri" w:hAnsi="Calibri"/>
          <w:color w:val="64748B"/>
          <w:sz w:val="18"/>
          <w:szCs w:val="18"/>
        </w:rPr>
        <w:t xml:space="preserve">[Global ID: #1233]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Concentric nested shapes: Inner Maltese Cross has strictly fewer sides than the enclosing outer shape (difference = 3 sides).
Set B Rule: Concentric nested shapes: Inner Regular Heptagon has strictly more sides than the enclosing outer shape (difference = 3 sides).
Test Figure 301 (Set 61, Item 1): Box 61.1: Inner 3-sided Maltese Cross nested inside a 6-sided outer polygon.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Set B</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Set A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Set A</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Concentric nested shapes: Inner Maltese Cross has strictly fewer sides than the enclosing outer shape (difference = 3 sides)..
• Rule for Set B: Concentric nested shapes: Inner Regular Heptagon has strictly more sides than the enclosing outer shape (difference = 3 sides)..
• Test Figure Analysis: Box 61.1: Inner 3-sided Maltese Cross nested inside a 6-sided outer polygon..
• Conclusion: The figure satisfies all conditions of Set A while failing the criteria for Set B. Therefore, the correct answer is "Set A".</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302 </w:t>
      </w:r>
      <w:r>
        <w:rPr>
          <w:rFonts w:ascii="Calibri" w:cs="Calibri" w:eastAsia="Calibri" w:hAnsi="Calibri"/>
          <w:color w:val="64748B"/>
          <w:sz w:val="18"/>
          <w:szCs w:val="18"/>
        </w:rPr>
        <w:t xml:space="preserve">[Global ID: #1234]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Concentric nested shapes: Inner Maltese Cross has strictly fewer sides than the enclosing outer shape (difference = 3 sides).
Set B Rule: Concentric nested shapes: Inner Regular Heptagon has strictly more sides than the enclosing outer shape (difference = 3 sides).
Test Figure 302 (Set 61, Item 2): Box 61.2: Inner 11-sided Regular Heptagon nested inside an 8-sided outer polygon.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Set B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Set A</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Set B</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Concentric nested shapes: Inner Maltese Cross has strictly fewer sides than the enclosing outer shape (difference = 3 sides)..
• Rule for Set B: Concentric nested shapes: Inner Regular Heptagon has strictly more sides than the enclosing outer shape (difference = 3 sides)..
• Test Figure Analysis: Box 61.2: Inner 11-sided Regular Heptagon nested inside an 8-sided outer polygon..
• Conclusion: The figure satisfies all conditions of Set B while failing the criteria for Set A. Therefore, the correct answer is "Set B".</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303 </w:t>
      </w:r>
      <w:r>
        <w:rPr>
          <w:rFonts w:ascii="Calibri" w:cs="Calibri" w:eastAsia="Calibri" w:hAnsi="Calibri"/>
          <w:color w:val="64748B"/>
          <w:sz w:val="18"/>
          <w:szCs w:val="18"/>
        </w:rPr>
        <w:t xml:space="preserve">[Global ID: #1235]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Concentric nested shapes: Inner Maltese Cross has strictly fewer sides than the enclosing outer shape (difference = 3 sides).
Set B Rule: Concentric nested shapes: Inner Regular Heptagon has strictly more sides than the enclosing outer shape (difference = 3 sides).
Test Figure 303 (Set 61, Item 3): Box 61.3: Inner 4-sided shape nested inside an 8-sided shape with a side difference of 4 (expected difference: 3).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Set B</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Neither Set A nor Set B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Set A</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Neither Set A nor Set B</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Concentric nested shapes: Inner Maltese Cross has strictly fewer sides than the enclosing outer shape (difference = 3 sides)..
• Rule for Set B: Concentric nested shapes: Inner Regular Heptagon has strictly more sides than the enclosing outer shape (difference = 3 sides)..
• Test Figure Analysis: Box 61.3: Inner 4-sided shape nested inside an 8-sided shape with a side difference of 4 (expected difference: 3)..
• Conclusion: The figure satisfies all conditions of Set B while failing the criteria for Set A. Therefore, the correct answer is "Set B".</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304 </w:t>
      </w:r>
      <w:r>
        <w:rPr>
          <w:rFonts w:ascii="Calibri" w:cs="Calibri" w:eastAsia="Calibri" w:hAnsi="Calibri"/>
          <w:color w:val="64748B"/>
          <w:sz w:val="18"/>
          <w:szCs w:val="18"/>
        </w:rPr>
        <w:t xml:space="preserve">[Global ID: #1236]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Concentric nested shapes: Inner Maltese Cross has strictly fewer sides than the enclosing outer shape (difference = 3 sides).
Set B Rule: Concentric nested shapes: Inner Regular Heptagon has strictly more sides than the enclosing outer shape (difference = 3 sides).
Test Figure 304 (Set 61, Item 4): Box 61.4: Inner 4-sided Maltese Cross nested inside a 7-sided outer shape.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Set B</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Set A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Set A</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Concentric nested shapes: Inner Maltese Cross has strictly fewer sides than the enclosing outer shape (difference = 3 sides)..
• Rule for Set B: Concentric nested shapes: Inner Regular Heptagon has strictly more sides than the enclosing outer shape (difference = 3 sides)..
• Test Figure Analysis: Box 61.4: Inner 4-sided Maltese Cross nested inside a 7-sided outer shape..
• Conclusion: The figure satisfies all conditions of Set A while failing the criteria for Set B. Therefore, the correct answer is "Set A".</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305 </w:t>
      </w:r>
      <w:r>
        <w:rPr>
          <w:rFonts w:ascii="Calibri" w:cs="Calibri" w:eastAsia="Calibri" w:hAnsi="Calibri"/>
          <w:color w:val="64748B"/>
          <w:sz w:val="18"/>
          <w:szCs w:val="18"/>
        </w:rPr>
        <w:t xml:space="preserve">[Global ID: #1237]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Concentric nested shapes: Inner Maltese Cross has strictly fewer sides than the enclosing outer shape (difference = 3 sides).
Set B Rule: Concentric nested shapes: Inner Regular Heptagon has strictly more sides than the enclosing outer shape (difference = 3 sides).
Test Figure 305 (Set 61, Item 5): Box 61.5: Inner 9-sided Regular Heptagon nested inside a 6-sided outer shape.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Set B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Set A</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Set B</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Concentric nested shapes: Inner Maltese Cross has strictly fewer sides than the enclosing outer shape (difference = 3 sides)..
• Rule for Set B: Concentric nested shapes: Inner Regular Heptagon has strictly more sides than the enclosing outer shape (difference = 3 sides)..
• Test Figure Analysis: Box 61.5: Inner 9-sided Regular Heptagon nested inside a 6-sided outer shape..
• Conclusion: The figure satisfies all conditions of Set B while failing the criteria for Set A. Therefore, the correct answer is "Set B".</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306 </w:t>
      </w:r>
      <w:r>
        <w:rPr>
          <w:rFonts w:ascii="Calibri" w:cs="Calibri" w:eastAsia="Calibri" w:hAnsi="Calibri"/>
          <w:color w:val="64748B"/>
          <w:sz w:val="18"/>
          <w:szCs w:val="18"/>
        </w:rPr>
        <w:t xml:space="preserve">[Global ID: #1238]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All Heart Shape arrows point in a clockwise orientation, and the total arrow count is 8 (even).
Set B Rule: All Ellipse arrows point in an anti-clockwise orientation, and the total arrow count is 7 (odd).
Test Figure 306 (Set 62, Item 1): Box 62.1: Features 8 Heart Shape arrows directed clockwise around the perimeter.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Set B</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Set A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Set A</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All Heart Shape arrows point in a clockwise orientation, and the total arrow count is 8 (even)..
• Rule for Set B: All Ellipse arrows point in an anti-clockwise orientation, and the total arrow count is 7 (odd)..
• Test Figure Analysis: Box 62.1: Features 8 Heart Shape arrows directed clockwise around the perimeter..
• Conclusion: The figure satisfies all conditions of Set A while failing the criteria for Set B. Therefore, the correct answer is "Set A".</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307 </w:t>
      </w:r>
      <w:r>
        <w:rPr>
          <w:rFonts w:ascii="Calibri" w:cs="Calibri" w:eastAsia="Calibri" w:hAnsi="Calibri"/>
          <w:color w:val="64748B"/>
          <w:sz w:val="18"/>
          <w:szCs w:val="18"/>
        </w:rPr>
        <w:t xml:space="preserve">[Global ID: #1239]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All Heart Shape arrows point in a clockwise orientation, and the total arrow count is 8 (even).
Set B Rule: All Ellipse arrows point in an anti-clockwise orientation, and the total arrow count is 7 (odd).
Test Figure 307 (Set 62, Item 2): Box 62.2: Features 7 Ellipse arrows directed anti-clockwise around the perimeter.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Set B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Set A</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Set B</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All Heart Shape arrows point in a clockwise orientation, and the total arrow count is 8 (even)..
• Rule for Set B: All Ellipse arrows point in an anti-clockwise orientation, and the total arrow count is 7 (odd)..
• Test Figure Analysis: Box 62.2: Features 7 Ellipse arrows directed anti-clockwise around the perimeter..
• Conclusion: The figure satisfies all conditions of Set B while failing the criteria for Set A. Therefore, the correct answer is "Set B".</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308 </w:t>
      </w:r>
      <w:r>
        <w:rPr>
          <w:rFonts w:ascii="Calibri" w:cs="Calibri" w:eastAsia="Calibri" w:hAnsi="Calibri"/>
          <w:color w:val="64748B"/>
          <w:sz w:val="18"/>
          <w:szCs w:val="18"/>
        </w:rPr>
        <w:t xml:space="preserve">[Global ID: #1240]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All Heart Shape arrows point in a clockwise orientation, and the total arrow count is 8 (even).
Set B Rule: All Ellipse arrows point in an anti-clockwise orientation, and the total arrow count is 7 (odd).
Test Figure 308 (Set 62, Item 3): Box 62.3: Features 9 arrows directed clockwise around the perimeter.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Neither Set A nor Set B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Set B</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Set A</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Neither Set A nor Set B</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All Heart Shape arrows point in a clockwise orientation, and the total arrow count is 8 (even)..
• Rule for Set B: All Ellipse arrows point in an anti-clockwise orientation, and the total arrow count is 7 (odd)..
• Test Figure Analysis: Box 62.3: Features 9 arrows directed clockwise around the perimeter..
• Conclusion: The figure satisfies all conditions of Set B while failing the criteria for Set A. Therefore, the correct answer is "Set B".</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309 </w:t>
      </w:r>
      <w:r>
        <w:rPr>
          <w:rFonts w:ascii="Calibri" w:cs="Calibri" w:eastAsia="Calibri" w:hAnsi="Calibri"/>
          <w:color w:val="64748B"/>
          <w:sz w:val="18"/>
          <w:szCs w:val="18"/>
        </w:rPr>
        <w:t xml:space="preserve">[Global ID: #1241]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All Heart Shape arrows point in a clockwise orientation, and the total arrow count is 8 (even).
Set B Rule: All Ellipse arrows point in an anti-clockwise orientation, and the total arrow count is 7 (odd).
Test Figure 309 (Set 62, Item 4): Box 62.4: Features 10 Heart Shape arrows pointing clockwise around a central axis.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Set B</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Set A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Set A</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All Heart Shape arrows point in a clockwise orientation, and the total arrow count is 8 (even)..
• Rule for Set B: All Ellipse arrows point in an anti-clockwise orientation, and the total arrow count is 7 (odd)..
• Test Figure Analysis: Box 62.4: Features 10 Heart Shape arrows pointing clockwise around a central axis..
• Conclusion: The figure satisfies all conditions of Set A while failing the criteria for Set B. Therefore, the correct answer is "Set A".</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310 </w:t>
      </w:r>
      <w:r>
        <w:rPr>
          <w:rFonts w:ascii="Calibri" w:cs="Calibri" w:eastAsia="Calibri" w:hAnsi="Calibri"/>
          <w:color w:val="64748B"/>
          <w:sz w:val="18"/>
          <w:szCs w:val="18"/>
        </w:rPr>
        <w:t xml:space="preserve">[Global ID: #1242]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All Heart Shape arrows point in a clockwise orientation, and the total arrow count is 8 (even).
Set B Rule: All Ellipse arrows point in an anti-clockwise orientation, and the total arrow count is 7 (odd).
Test Figure 310 (Set 62, Item 5): Box 62.5: Features 9 Ellipse arrows pointing anti-clockwise around a central axis.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Set B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Set A</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Set B</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All Heart Shape arrows point in a clockwise orientation, and the total arrow count is 8 (even)..
• Rule for Set B: All Ellipse arrows point in an anti-clockwise orientation, and the total arrow count is 7 (odd)..
• Test Figure Analysis: Box 62.5: Features 9 Ellipse arrows pointing anti-clockwise around a central axis..
• Conclusion: The figure satisfies all conditions of Set B while failing the criteria for Set A. Therefore, the correct answer is "Set B".</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311 </w:t>
      </w:r>
      <w:r>
        <w:rPr>
          <w:rFonts w:ascii="Calibri" w:cs="Calibri" w:eastAsia="Calibri" w:hAnsi="Calibri"/>
          <w:color w:val="64748B"/>
          <w:sz w:val="18"/>
          <w:szCs w:val="18"/>
        </w:rPr>
        <w:t xml:space="preserve">[Global ID: #1243]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The intersection between overlapping Equilateral Triangle figures contains an even number (10) of small solid dots.
Set B Rule: The intersection between overlapping Crescent Moon figures contains an odd number (9) of small open rings.
Test Figure 311 (Set 63, Item 1): Box 63.1: Overlapping Equilateral Triangle shapes with exactly 10 solid dots in the shared region.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Set B</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Set A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Set A</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The intersection between overlapping Equilateral Triangle figures contains an even number (10) of small solid dots..
• Rule for Set B: The intersection between overlapping Crescent Moon figures contains an odd number (9) of small open rings..
• Test Figure Analysis: Box 63.1: Overlapping Equilateral Triangle shapes with exactly 10 solid dots in the shared region..
• Conclusion: The figure satisfies all conditions of Set A while failing the criteria for Set B. Therefore, the correct answer is "Set A".</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312 </w:t>
      </w:r>
      <w:r>
        <w:rPr>
          <w:rFonts w:ascii="Calibri" w:cs="Calibri" w:eastAsia="Calibri" w:hAnsi="Calibri"/>
          <w:color w:val="64748B"/>
          <w:sz w:val="18"/>
          <w:szCs w:val="18"/>
        </w:rPr>
        <w:t xml:space="preserve">[Global ID: #1244]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The intersection between overlapping Equilateral Triangle figures contains an even number (10) of small solid dots.
Set B Rule: The intersection between overlapping Crescent Moon figures contains an odd number (9) of small open rings.
Test Figure 312 (Set 63, Item 2): Box 63.2: Overlapping Crescent Moon shapes with exactly 9 open rings in the shared region.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Set B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Set A</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Set B</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The intersection between overlapping Equilateral Triangle figures contains an even number (10) of small solid dots..
• Rule for Set B: The intersection between overlapping Crescent Moon figures contains an odd number (9) of small open rings..
• Test Figure Analysis: Box 63.2: Overlapping Crescent Moon shapes with exactly 9 open rings in the shared region..
• Conclusion: The figure satisfies all conditions of Set B while failing the criteria for Set A. Therefore, the correct answer is "Set B".</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313 </w:t>
      </w:r>
      <w:r>
        <w:rPr>
          <w:rFonts w:ascii="Calibri" w:cs="Calibri" w:eastAsia="Calibri" w:hAnsi="Calibri"/>
          <w:color w:val="64748B"/>
          <w:sz w:val="18"/>
          <w:szCs w:val="18"/>
        </w:rPr>
        <w:t xml:space="preserve">[Global ID: #1245]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The intersection between overlapping Equilateral Triangle figures contains an even number (10) of small solid dots.
Set B Rule: The intersection between overlapping Crescent Moon figures contains an odd number (9) of small open rings.
Test Figure 313 (Set 63, Item 3): Box 63.3: Overlapping Equilateral Triangle shapes with 9 solid dots in the shared region.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Set B</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Neither Set A nor Set B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Set A</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Neither Set A nor Set B</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The intersection between overlapping Equilateral Triangle figures contains an even number (10) of small solid dots..
• Rule for Set B: The intersection between overlapping Crescent Moon figures contains an odd number (9) of small open rings..
• Test Figure Analysis: Box 63.3: Overlapping Equilateral Triangle shapes with 9 solid dots in the shared region..
• Conclusion: The figure satisfies all conditions of Set B while failing the criteria for Set A. Therefore, the correct answer is "Set B".</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314 </w:t>
      </w:r>
      <w:r>
        <w:rPr>
          <w:rFonts w:ascii="Calibri" w:cs="Calibri" w:eastAsia="Calibri" w:hAnsi="Calibri"/>
          <w:color w:val="64748B"/>
          <w:sz w:val="18"/>
          <w:szCs w:val="18"/>
        </w:rPr>
        <w:t xml:space="preserve">[Global ID: #1246]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The intersection between overlapping Equilateral Triangle figures contains an even number (10) of small solid dots.
Set B Rule: The intersection between overlapping Crescent Moon figures contains an odd number (9) of small open rings.
Test Figure 314 (Set 63, Item 4): Box 63.4: Three intersecting Equilateral Triangle shapes with 12 solid dots in the core intersection.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Set B</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Set A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Set A</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The intersection between overlapping Equilateral Triangle figures contains an even number (10) of small solid dots..
• Rule for Set B: The intersection between overlapping Crescent Moon figures contains an odd number (9) of small open rings..
• Test Figure Analysis: Box 63.4: Three intersecting Equilateral Triangle shapes with 12 solid dots in the core intersection..
• Conclusion: The figure satisfies all conditions of Set A while failing the criteria for Set B. Therefore, the correct answer is "Set A".</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315 </w:t>
      </w:r>
      <w:r>
        <w:rPr>
          <w:rFonts w:ascii="Calibri" w:cs="Calibri" w:eastAsia="Calibri" w:hAnsi="Calibri"/>
          <w:color w:val="64748B"/>
          <w:sz w:val="18"/>
          <w:szCs w:val="18"/>
        </w:rPr>
        <w:t xml:space="preserve">[Global ID: #1247]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The intersection between overlapping Equilateral Triangle figures contains an even number (10) of small solid dots.
Set B Rule: The intersection between overlapping Crescent Moon figures contains an odd number (9) of small open rings.
Test Figure 315 (Set 63, Item 5): Box 63.5: Two intersecting Crescent Moon shapes with 11 open rings in the overlap.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Set B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Set A</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Set B</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The intersection between overlapping Equilateral Triangle figures contains an even number (10) of small solid dots..
• Rule for Set B: The intersection between overlapping Crescent Moon figures contains an odd number (9) of small open rings..
• Test Figure Analysis: Box 63.5: Two intersecting Crescent Moon shapes with 11 open rings in the overlap..
• Conclusion: The figure satisfies all conditions of Set B while failing the criteria for Set A. Therefore, the correct answer is "Set B".</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316 </w:t>
      </w:r>
      <w:r>
        <w:rPr>
          <w:rFonts w:ascii="Calibri" w:cs="Calibri" w:eastAsia="Calibri" w:hAnsi="Calibri"/>
          <w:color w:val="64748B"/>
          <w:sz w:val="18"/>
          <w:szCs w:val="18"/>
        </w:rPr>
        <w:t xml:space="preserve">[Global ID: #1248]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Total vertices across all Square shapes is an even number (10), and total straight lines equals vertices + 1 (11).
Set B Rule: Total vertices across all Shield Shape shapes is an odd number (11), and total straight lines equals twice the number of vertices (22).
Test Figure 316 (Set 64, Item 1): Box 64.1 contains 10 vertices from Square and exactly 11 straight lines.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Set B</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Set A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Set A</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Total vertices across all Square shapes is an even number (10), and total straight lines equals vertices + 1 (11)..
• Rule for Set B: Total vertices across all Shield Shape shapes is an odd number (11), and total straight lines equals twice the number of vertices (22)..
• Test Figure Analysis: Box 64.1 contains 10 vertices from Square and exactly 11 straight lines..
• Conclusion: The figure satisfies all conditions of Set A while failing the criteria for Set B. Therefore, the correct answer is "Set A".</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317 </w:t>
      </w:r>
      <w:r>
        <w:rPr>
          <w:rFonts w:ascii="Calibri" w:cs="Calibri" w:eastAsia="Calibri" w:hAnsi="Calibri"/>
          <w:color w:val="64748B"/>
          <w:sz w:val="18"/>
          <w:szCs w:val="18"/>
        </w:rPr>
        <w:t xml:space="preserve">[Global ID: #1249]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Total vertices across all Square shapes is an even number (10), and total straight lines equals vertices + 1 (11).
Set B Rule: Total vertices across all Shield Shape shapes is an odd number (11), and total straight lines equals twice the number of vertices (22).
Test Figure 317 (Set 64, Item 2): Box 64.2 contains 11 vertices from Shield Shape and exactly 22 straight lines.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Set B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Set A</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Set B</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Total vertices across all Square shapes is an even number (10), and total straight lines equals vertices + 1 (11)..
• Rule for Set B: Total vertices across all Shield Shape shapes is an odd number (11), and total straight lines equals twice the number of vertices (22)..
• Test Figure Analysis: Box 64.2 contains 11 vertices from Shield Shape and exactly 22 straight lines..
• Conclusion: The figure satisfies all conditions of Set B while failing the criteria for Set A. Therefore, the correct answer is "Set B".</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318 </w:t>
      </w:r>
      <w:r>
        <w:rPr>
          <w:rFonts w:ascii="Calibri" w:cs="Calibri" w:eastAsia="Calibri" w:hAnsi="Calibri"/>
          <w:color w:val="64748B"/>
          <w:sz w:val="18"/>
          <w:szCs w:val="18"/>
        </w:rPr>
        <w:t xml:space="preserve">[Global ID: #1250]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Total vertices across all Square shapes is an even number (10), and total straight lines equals vertices + 1 (11).
Set B Rule: Total vertices across all Shield Shape shapes is an odd number (11), and total straight lines equals twice the number of vertices (22).
Test Figure 318 (Set 64, Item 3): Box 64.3 contains 10 vertices from Square and 14 straight lines.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Neither Set A nor Set B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Set B</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Set A</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Neither Set A nor Set B</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Total vertices across all Square shapes is an even number (10), and total straight lines equals vertices + 1 (11)..
• Rule for Set B: Total vertices across all Shield Shape shapes is an odd number (11), and total straight lines equals twice the number of vertices (22)..
• Test Figure Analysis: Box 64.3 contains 10 vertices from Square and 14 straight lines..
• Conclusion: The figure satisfies all conditions of Set B while failing the criteria for Set A. Therefore, the correct answer is "Set B".</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319 </w:t>
      </w:r>
      <w:r>
        <w:rPr>
          <w:rFonts w:ascii="Calibri" w:cs="Calibri" w:eastAsia="Calibri" w:hAnsi="Calibri"/>
          <w:color w:val="64748B"/>
          <w:sz w:val="18"/>
          <w:szCs w:val="18"/>
        </w:rPr>
        <w:t xml:space="preserve">[Global ID: #1251]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Total vertices across all Square shapes is an even number (10), and total straight lines equals vertices + 1 (11).
Set B Rule: Total vertices across all Shield Shape shapes is an odd number (11), and total straight lines equals twice the number of vertices (22).
Test Figure 319 (Set 64, Item 4): Box 64.4 contains 12 vertices from Square and 13 straight lines.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Set B</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Set A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Set A</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Total vertices across all Square shapes is an even number (10), and total straight lines equals vertices + 1 (11)..
• Rule for Set B: Total vertices across all Shield Shape shapes is an odd number (11), and total straight lines equals twice the number of vertices (22)..
• Test Figure Analysis: Box 64.4 contains 12 vertices from Square and 13 straight lines..
• Conclusion: The figure satisfies all conditions of Set A while failing the criteria for Set B. Therefore, the correct answer is "Set A".</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320 </w:t>
      </w:r>
      <w:r>
        <w:rPr>
          <w:rFonts w:ascii="Calibri" w:cs="Calibri" w:eastAsia="Calibri" w:hAnsi="Calibri"/>
          <w:color w:val="64748B"/>
          <w:sz w:val="18"/>
          <w:szCs w:val="18"/>
        </w:rPr>
        <w:t xml:space="preserve">[Global ID: #1252]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Total vertices across all Square shapes is an even number (10), and total straight lines equals vertices + 1 (11).
Set B Rule: Total vertices across all Shield Shape shapes is an odd number (11), and total straight lines equals twice the number of vertices (22).
Test Figure 320 (Set 64, Item 5): Box 64.5 contains 13 vertices from Shield Shape and 26 straight lines.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Set B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Set A</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Set B</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Total vertices across all Square shapes is an even number (10), and total straight lines equals vertices + 1 (11)..
• Rule for Set B: Total vertices across all Shield Shape shapes is an odd number (11), and total straight lines equals twice the number of vertices (22)..
• Test Figure Analysis: Box 64.5 contains 13 vertices from Shield Shape and 26 straight lines..
• Conclusion: The figure satisfies all conditions of Set B while failing the criteria for Set A. Therefore, the correct answer is "Set B".</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321 </w:t>
      </w:r>
      <w:r>
        <w:rPr>
          <w:rFonts w:ascii="Calibri" w:cs="Calibri" w:eastAsia="Calibri" w:hAnsi="Calibri"/>
          <w:color w:val="64748B"/>
          <w:sz w:val="18"/>
          <w:szCs w:val="18"/>
        </w:rPr>
        <w:t xml:space="preserve">[Global ID: #1253]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Contains at least one Rhombus with right angles, and the number of small white circles is exactly 2.
Set B Rule: Contains only Square with no right angles, and the number of small black circles is exactly 3.
Test Figure 321 (Set 65, Item 1): Box 65.1 features a Rhombus with right angles and exactly 2 small white circles.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Set B</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Set A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Set A</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Contains at least one Rhombus with right angles, and the number of small white circles is exactly 2..
• Rule for Set B: Contains only Square with no right angles, and the number of small black circles is exactly 3..
• Test Figure Analysis: Box 65.1 features a Rhombus with right angles and exactly 2 small white circles..
• Conclusion: The figure satisfies all conditions of Set A while failing the criteria for Set B. Therefore, the correct answer is "Set A".</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322 </w:t>
      </w:r>
      <w:r>
        <w:rPr>
          <w:rFonts w:ascii="Calibri" w:cs="Calibri" w:eastAsia="Calibri" w:hAnsi="Calibri"/>
          <w:color w:val="64748B"/>
          <w:sz w:val="18"/>
          <w:szCs w:val="18"/>
        </w:rPr>
        <w:t xml:space="preserve">[Global ID: #1254]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Contains at least one Rhombus with right angles, and the number of small white circles is exactly 2.
Set B Rule: Contains only Square with no right angles, and the number of small black circles is exactly 3.
Test Figure 322 (Set 65, Item 2): Box 65.2 features a Square with 0 right angles and exactly 3 small black circles.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Set B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Set A</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Set B</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Contains at least one Rhombus with right angles, and the number of small white circles is exactly 2..
• Rule for Set B: Contains only Square with no right angles, and the number of small black circles is exactly 3..
• Test Figure Analysis: Box 65.2 features a Square with 0 right angles and exactly 3 small black circles..
• Conclusion: The figure satisfies all conditions of Set B while failing the criteria for Set A. Therefore, the correct answer is "Set B".</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323 </w:t>
      </w:r>
      <w:r>
        <w:rPr>
          <w:rFonts w:ascii="Calibri" w:cs="Calibri" w:eastAsia="Calibri" w:hAnsi="Calibri"/>
          <w:color w:val="64748B"/>
          <w:sz w:val="18"/>
          <w:szCs w:val="18"/>
        </w:rPr>
        <w:t xml:space="preserve">[Global ID: #1255]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Contains at least one Rhombus with right angles, and the number of small white circles is exactly 2.
Set B Rule: Contains only Square with no right angles, and the number of small black circles is exactly 3.
Test Figure 323 (Set 65, Item 3): Box 65.3 features a Rhombus with right angles and 5 small white circles.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Set B</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Neither Set A nor Set B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Set A</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Neither Set A nor Set B</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Contains at least one Rhombus with right angles, and the number of small white circles is exactly 2..
• Rule for Set B: Contains only Square with no right angles, and the number of small black circles is exactly 3..
• Test Figure Analysis: Box 65.3 features a Rhombus with right angles and 5 small white circles..
• Conclusion: The figure satisfies all conditions of Set B while failing the criteria for Set A. Therefore, the correct answer is "Set B".</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324 </w:t>
      </w:r>
      <w:r>
        <w:rPr>
          <w:rFonts w:ascii="Calibri" w:cs="Calibri" w:eastAsia="Calibri" w:hAnsi="Calibri"/>
          <w:color w:val="64748B"/>
          <w:sz w:val="18"/>
          <w:szCs w:val="18"/>
        </w:rPr>
        <w:t xml:space="preserve">[Global ID: #1256]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Contains at least one Rhombus with right angles, and the number of small white circles is exactly 2.
Set B Rule: Contains only Square with no right angles, and the number of small black circles is exactly 3.
Test Figure 324 (Set 65, Item 4): Box 65.4 features two Rhombus shapes with right angles and exactly 2 small white circles.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Set B</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Set A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Set A</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Contains at least one Rhombus with right angles, and the number of small white circles is exactly 2..
• Rule for Set B: Contains only Square with no right angles, and the number of small black circles is exactly 3..
• Test Figure Analysis: Box 65.4 features two Rhombus shapes with right angles and exactly 2 small white circles..
• Conclusion: The figure satisfies all conditions of Set A while failing the criteria for Set B. Therefore, the correct answer is "Set A".</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325 </w:t>
      </w:r>
      <w:r>
        <w:rPr>
          <w:rFonts w:ascii="Calibri" w:cs="Calibri" w:eastAsia="Calibri" w:hAnsi="Calibri"/>
          <w:color w:val="64748B"/>
          <w:sz w:val="18"/>
          <w:szCs w:val="18"/>
        </w:rPr>
        <w:t xml:space="preserve">[Global ID: #1257]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Contains at least one Rhombus with right angles, and the number of small white circles is exactly 2.
Set B Rule: Contains only Square with no right angles, and the number of small black circles is exactly 3.
Test Figure 325 (Set 65, Item 5): Box 65.5 features two Square shapes (0 right angles) and exactly 3 small black circles.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Set B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Set A</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Set B</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Contains at least one Rhombus with right angles, and the number of small white circles is exactly 2..
• Rule for Set B: Contains only Square with no right angles, and the number of small black circles is exactly 3..
• Test Figure Analysis: Box 65.5 features two Square shapes (0 right angles) and exactly 3 small black circles..
• Conclusion: The figure satisfies all conditions of Set B while failing the criteria for Set A. Therefore, the correct answer is "Set B".</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326 </w:t>
      </w:r>
      <w:r>
        <w:rPr>
          <w:rFonts w:ascii="Calibri" w:cs="Calibri" w:eastAsia="Calibri" w:hAnsi="Calibri"/>
          <w:color w:val="64748B"/>
          <w:sz w:val="18"/>
          <w:szCs w:val="18"/>
        </w:rPr>
        <w:t xml:space="preserve">[Global ID: #1258]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The figure has 4-fold (90 deg) rotational symmetry, and the number of shaded Regular Hexagon segments is 4.
Set B Rule: The figure has 3-fold (120 deg) rotational symmetry, and the number of shaded Regular Pentagon segments is 5.
Test Figure 326 (Set 66, Item 1): Box 66.1: Symmetrical arrangement of Regular Hexagon with 90-degree rotational invariance and exactly 4 shaded segments.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Set B</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Set A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Set A</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The figure has 4-fold (90 deg) rotational symmetry, and the number of shaded Regular Hexagon segments is 4..
• Rule for Set B: The figure has 3-fold (120 deg) rotational symmetry, and the number of shaded Regular Pentagon segments is 5..
• Test Figure Analysis: Box 66.1: Symmetrical arrangement of Regular Hexagon with 90-degree rotational invariance and exactly 4 shaded segments..
• Conclusion: The figure satisfies all conditions of Set A while failing the criteria for Set B. Therefore, the correct answer is "Set A".</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327 </w:t>
      </w:r>
      <w:r>
        <w:rPr>
          <w:rFonts w:ascii="Calibri" w:cs="Calibri" w:eastAsia="Calibri" w:hAnsi="Calibri"/>
          <w:color w:val="64748B"/>
          <w:sz w:val="18"/>
          <w:szCs w:val="18"/>
        </w:rPr>
        <w:t xml:space="preserve">[Global ID: #1259]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The figure has 4-fold (90 deg) rotational symmetry, and the number of shaded Regular Hexagon segments is 4.
Set B Rule: The figure has 3-fold (120 deg) rotational symmetry, and the number of shaded Regular Pentagon segments is 5.
Test Figure 327 (Set 66, Item 2): Box 66.2: 3-fold symmetrical pinwheel of Regular Pentagon with 120-degree rotational invariance and exactly 5 shaded segments.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Set B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Set A</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Set B</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The figure has 4-fold (90 deg) rotational symmetry, and the number of shaded Regular Hexagon segments is 4..
• Rule for Set B: The figure has 3-fold (120 deg) rotational symmetry, and the number of shaded Regular Pentagon segments is 5..
• Test Figure Analysis: Box 66.2: 3-fold symmetrical pinwheel of Regular Pentagon with 120-degree rotational invariance and exactly 5 shaded segments..
• Conclusion: The figure satisfies all conditions of Set B while failing the criteria for Set A. Therefore, the correct answer is "Set B".</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328 </w:t>
      </w:r>
      <w:r>
        <w:rPr>
          <w:rFonts w:ascii="Calibri" w:cs="Calibri" w:eastAsia="Calibri" w:hAnsi="Calibri"/>
          <w:color w:val="64748B"/>
          <w:sz w:val="18"/>
          <w:szCs w:val="18"/>
        </w:rPr>
        <w:t xml:space="preserve">[Global ID: #1260]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The figure has 4-fold (90 deg) rotational symmetry, and the number of shaded Regular Hexagon segments is 4.
Set B Rule: The figure has 3-fold (120 deg) rotational symmetry, and the number of shaded Regular Pentagon segments is 5.
Test Figure 328 (Set 66, Item 3): Box 66.3: Asymmetrical arrangement of Regular Hexagon with 4 shaded segments but 0 rotational symmetry.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Neither Set A nor Set B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Set B</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Set A</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Neither Set A nor Set B</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The figure has 4-fold (90 deg) rotational symmetry, and the number of shaded Regular Hexagon segments is 4..
• Rule for Set B: The figure has 3-fold (120 deg) rotational symmetry, and the number of shaded Regular Pentagon segments is 5..
• Test Figure Analysis: Box 66.3: Asymmetrical arrangement of Regular Hexagon with 4 shaded segments but 0 rotational symmetry..
• Conclusion: The figure satisfies all conditions of Set B while failing the criteria for Set A. Therefore, the correct answer is "Set B".</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329 </w:t>
      </w:r>
      <w:r>
        <w:rPr>
          <w:rFonts w:ascii="Calibri" w:cs="Calibri" w:eastAsia="Calibri" w:hAnsi="Calibri"/>
          <w:color w:val="64748B"/>
          <w:sz w:val="18"/>
          <w:szCs w:val="18"/>
        </w:rPr>
        <w:t xml:space="preserve">[Global ID: #1261]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The figure has 4-fold (90 deg) rotational symmetry, and the number of shaded Regular Hexagon segments is 4.
Set B Rule: The figure has 3-fold (120 deg) rotational symmetry, and the number of shaded Regular Pentagon segments is 5.
Test Figure 329 (Set 66, Item 4): Box 66.4: Star figure of Regular Hexagon with 90-degree rotational symmetry and 4 shaded segments.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Set B</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Set A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Set A</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The figure has 4-fold (90 deg) rotational symmetry, and the number of shaded Regular Hexagon segments is 4..
• Rule for Set B: The figure has 3-fold (120 deg) rotational symmetry, and the number of shaded Regular Pentagon segments is 5..
• Test Figure Analysis: Box 66.4: Star figure of Regular Hexagon with 90-degree rotational symmetry and 4 shaded segments..
• Conclusion: The figure satisfies all conditions of Set A while failing the criteria for Set B. Therefore, the correct answer is "Set A".</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330 </w:t>
      </w:r>
      <w:r>
        <w:rPr>
          <w:rFonts w:ascii="Calibri" w:cs="Calibri" w:eastAsia="Calibri" w:hAnsi="Calibri"/>
          <w:color w:val="64748B"/>
          <w:sz w:val="18"/>
          <w:szCs w:val="18"/>
        </w:rPr>
        <w:t xml:space="preserve">[Global ID: #1262]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The figure has 4-fold (90 deg) rotational symmetry, and the number of shaded Regular Hexagon segments is 4.
Set B Rule: The figure has 3-fold (120 deg) rotational symmetry, and the number of shaded Regular Pentagon segments is 5.
Test Figure 330 (Set 66, Item 5): Box 66.5: Triangular lattice of Regular Pentagon with 120-degree rotational symmetry and 5 shaded segments.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Set B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Set A</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Set B</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The figure has 4-fold (90 deg) rotational symmetry, and the number of shaded Regular Hexagon segments is 4..
• Rule for Set B: The figure has 3-fold (120 deg) rotational symmetry, and the number of shaded Regular Pentagon segments is 5..
• Test Figure Analysis: Box 66.5: Triangular lattice of Regular Pentagon with 120-degree rotational symmetry and 5 shaded segments..
• Conclusion: The figure satisfies all conditions of Set B while failing the criteria for Set A. Therefore, the correct answer is "Set B".</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331 </w:t>
      </w:r>
      <w:r>
        <w:rPr>
          <w:rFonts w:ascii="Calibri" w:cs="Calibri" w:eastAsia="Calibri" w:hAnsi="Calibri"/>
          <w:color w:val="64748B"/>
          <w:sz w:val="18"/>
          <w:szCs w:val="18"/>
        </w:rPr>
        <w:t xml:space="preserve">[Global ID: #1263]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Features exactly 5 pairs of parallel lines and 0 line crossings within Regular Nonagon.
Set B Rule: Features 0 parallel lines and at least 6 crossing intersections within Regular Decagon.
Test Figure 331 (Set 67, Item 1): Box 67.1: Contains Regular Nonagon geometry with exactly 5 pairs of parallel sides and 0 intersections.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Set B</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Set A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Set A</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Features exactly 5 pairs of parallel lines and 0 line crossings within Regular Nonagon..
• Rule for Set B: Features 0 parallel lines and at least 6 crossing intersections within Regular Decagon..
• Test Figure Analysis: Box 67.1: Contains Regular Nonagon geometry with exactly 5 pairs of parallel sides and 0 intersections..
• Conclusion: The figure satisfies all conditions of Set A while failing the criteria for Set B. Therefore, the correct answer is "Set A".</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332 </w:t>
      </w:r>
      <w:r>
        <w:rPr>
          <w:rFonts w:ascii="Calibri" w:cs="Calibri" w:eastAsia="Calibri" w:hAnsi="Calibri"/>
          <w:color w:val="64748B"/>
          <w:sz w:val="18"/>
          <w:szCs w:val="18"/>
        </w:rPr>
        <w:t xml:space="preserve">[Global ID: #1264]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Features exactly 5 pairs of parallel lines and 0 line crossings within Regular Nonagon.
Set B Rule: Features 0 parallel lines and at least 6 crossing intersections within Regular Decagon.
Test Figure 332 (Set 67, Item 2): Box 67.2: Contains Regular Decagon geometry with 0 parallel lines and exactly 6 line crossings.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Set B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Set A</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Set B</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Features exactly 5 pairs of parallel lines and 0 line crossings within Regular Nonagon..
• Rule for Set B: Features 0 parallel lines and at least 6 crossing intersections within Regular Decagon..
• Test Figure Analysis: Box 67.2: Contains Regular Decagon geometry with 0 parallel lines and exactly 6 line crossings..
• Conclusion: The figure satisfies all conditions of Set B while failing the criteria for Set A. Therefore, the correct answer is "Set B".</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333 </w:t>
      </w:r>
      <w:r>
        <w:rPr>
          <w:rFonts w:ascii="Calibri" w:cs="Calibri" w:eastAsia="Calibri" w:hAnsi="Calibri"/>
          <w:color w:val="64748B"/>
          <w:sz w:val="18"/>
          <w:szCs w:val="18"/>
        </w:rPr>
        <w:t xml:space="preserve">[Global ID: #1265]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Features exactly 5 pairs of parallel lines and 0 line crossings within Regular Nonagon.
Set B Rule: Features 0 parallel lines and at least 6 crossing intersections within Regular Decagon.
Test Figure 333 (Set 67, Item 3): Box 67.3: Contains 1 pair of parallel lines and 1 crossing intersection.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Set B</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Neither Set A nor Set B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Set A</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Neither Set A nor Set B</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Features exactly 5 pairs of parallel lines and 0 line crossings within Regular Nonagon..
• Rule for Set B: Features 0 parallel lines and at least 6 crossing intersections within Regular Decagon..
• Test Figure Analysis: Box 67.3: Contains 1 pair of parallel lines and 1 crossing intersection..
• Conclusion: The figure satisfies all conditions of Set B while failing the criteria for Set A. Therefore, the correct answer is "Set B".</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334 </w:t>
      </w:r>
      <w:r>
        <w:rPr>
          <w:rFonts w:ascii="Calibri" w:cs="Calibri" w:eastAsia="Calibri" w:hAnsi="Calibri"/>
          <w:color w:val="64748B"/>
          <w:sz w:val="18"/>
          <w:szCs w:val="18"/>
        </w:rPr>
        <w:t xml:space="preserve">[Global ID: #1266]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Features exactly 5 pairs of parallel lines and 0 line crossings within Regular Nonagon.
Set B Rule: Features 0 parallel lines and at least 6 crossing intersections within Regular Decagon.
Test Figure 334 (Set 67, Item 4): Box 67.4: Contains two separate Regular Nonagon polygons with a total of 5 parallel pairs and 0 crossings.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Set B</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Set A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Set A</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Features exactly 5 pairs of parallel lines and 0 line crossings within Regular Nonagon..
• Rule for Set B: Features 0 parallel lines and at least 6 crossing intersections within Regular Decagon..
• Test Figure Analysis: Box 67.4: Contains two separate Regular Nonagon polygons with a total of 5 parallel pairs and 0 crossings..
• Conclusion: The figure satisfies all conditions of Set A while failing the criteria for Set B. Therefore, the correct answer is "Set A".</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335 </w:t>
      </w:r>
      <w:r>
        <w:rPr>
          <w:rFonts w:ascii="Calibri" w:cs="Calibri" w:eastAsia="Calibri" w:hAnsi="Calibri"/>
          <w:color w:val="64748B"/>
          <w:sz w:val="18"/>
          <w:szCs w:val="18"/>
        </w:rPr>
        <w:t xml:space="preserve">[Global ID: #1267]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Features exactly 5 pairs of parallel lines and 0 line crossings within Regular Nonagon.
Set B Rule: Features 0 parallel lines and at least 6 crossing intersections within Regular Decagon.
Test Figure 335 (Set 67, Item 5): Box 67.5: Complex star of Regular Decagon with 0 parallel lines and 8 line crossings.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Set B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Set A</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Set B</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Features exactly 5 pairs of parallel lines and 0 line crossings within Regular Nonagon..
• Rule for Set B: Features 0 parallel lines and at least 6 crossing intersections within Regular Decagon..
• Test Figure Analysis: Box 67.5: Complex star of Regular Decagon with 0 parallel lines and 8 line crossings..
• Conclusion: The figure satisfies all conditions of Set B while failing the criteria for Set A. Therefore, the correct answer is "Set B".</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336 </w:t>
      </w:r>
      <w:r>
        <w:rPr>
          <w:rFonts w:ascii="Calibri" w:cs="Calibri" w:eastAsia="Calibri" w:hAnsi="Calibri"/>
          <w:color w:val="64748B"/>
          <w:sz w:val="18"/>
          <w:szCs w:val="18"/>
        </w:rPr>
        <w:t xml:space="preserve">[Global ID: #1268]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Concentric nested shapes: Inner Ellipse has strictly fewer sides than the enclosing outer shape (difference = 5 sides).
Set B Rule: Concentric nested shapes: Inner Six-Pointed Star has strictly more sides than the enclosing outer shape (difference = 5 sides).
Test Figure 336 (Set 68, Item 1): Box 68.1: Inner 3-sided Ellipse nested inside a 8-sided outer polygon.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Set B</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Set A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Set A</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Concentric nested shapes: Inner Ellipse has strictly fewer sides than the enclosing outer shape (difference = 5 sides)..
• Rule for Set B: Concentric nested shapes: Inner Six-Pointed Star has strictly more sides than the enclosing outer shape (difference = 5 sides)..
• Test Figure Analysis: Box 68.1: Inner 3-sided Ellipse nested inside a 8-sided outer polygon..
• Conclusion: The figure satisfies all conditions of Set A while failing the criteria for Set B. Therefore, the correct answer is "Set A".</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337 </w:t>
      </w:r>
      <w:r>
        <w:rPr>
          <w:rFonts w:ascii="Calibri" w:cs="Calibri" w:eastAsia="Calibri" w:hAnsi="Calibri"/>
          <w:color w:val="64748B"/>
          <w:sz w:val="18"/>
          <w:szCs w:val="18"/>
        </w:rPr>
        <w:t xml:space="preserve">[Global ID: #1269]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Concentric nested shapes: Inner Ellipse has strictly fewer sides than the enclosing outer shape (difference = 5 sides).
Set B Rule: Concentric nested shapes: Inner Six-Pointed Star has strictly more sides than the enclosing outer shape (difference = 5 sides).
Test Figure 337 (Set 68, Item 2): Box 68.2: Inner 13-sided Six-Pointed Star nested inside an 8-sided outer polygon.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Set B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Set A</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Set B</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Concentric nested shapes: Inner Ellipse has strictly fewer sides than the enclosing outer shape (difference = 5 sides)..
• Rule for Set B: Concentric nested shapes: Inner Six-Pointed Star has strictly more sides than the enclosing outer shape (difference = 5 sides)..
• Test Figure Analysis: Box 68.2: Inner 13-sided Six-Pointed Star nested inside an 8-sided outer polygon..
• Conclusion: The figure satisfies all conditions of Set B while failing the criteria for Set A. Therefore, the correct answer is "Set B".</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338 </w:t>
      </w:r>
      <w:r>
        <w:rPr>
          <w:rFonts w:ascii="Calibri" w:cs="Calibri" w:eastAsia="Calibri" w:hAnsi="Calibri"/>
          <w:color w:val="64748B"/>
          <w:sz w:val="18"/>
          <w:szCs w:val="18"/>
        </w:rPr>
        <w:t xml:space="preserve">[Global ID: #1270]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Concentric nested shapes: Inner Ellipse has strictly fewer sides than the enclosing outer shape (difference = 5 sides).
Set B Rule: Concentric nested shapes: Inner Six-Pointed Star has strictly more sides than the enclosing outer shape (difference = 5 sides).
Test Figure 338 (Set 68, Item 3): Box 68.3: Inner 4-sided shape nested inside an 8-sided shape with a side difference of 4 (expected difference: 5).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Neither Set A nor Set B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Set B</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Set A</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Neither Set A nor Set B</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Concentric nested shapes: Inner Ellipse has strictly fewer sides than the enclosing outer shape (difference = 5 sides)..
• Rule for Set B: Concentric nested shapes: Inner Six-Pointed Star has strictly more sides than the enclosing outer shape (difference = 5 sides)..
• Test Figure Analysis: Box 68.3: Inner 4-sided shape nested inside an 8-sided shape with a side difference of 4 (expected difference: 5)..
• Conclusion: The figure satisfies all conditions of Set B while failing the criteria for Set A. Therefore, the correct answer is "Set B".</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339 </w:t>
      </w:r>
      <w:r>
        <w:rPr>
          <w:rFonts w:ascii="Calibri" w:cs="Calibri" w:eastAsia="Calibri" w:hAnsi="Calibri"/>
          <w:color w:val="64748B"/>
          <w:sz w:val="18"/>
          <w:szCs w:val="18"/>
        </w:rPr>
        <w:t xml:space="preserve">[Global ID: #1271]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Concentric nested shapes: Inner Ellipse has strictly fewer sides than the enclosing outer shape (difference = 5 sides).
Set B Rule: Concentric nested shapes: Inner Six-Pointed Star has strictly more sides than the enclosing outer shape (difference = 5 sides).
Test Figure 339 (Set 68, Item 4): Box 68.4: Inner 4-sided Ellipse nested inside a 9-sided outer shape.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Set B</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Set A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Set A</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Concentric nested shapes: Inner Ellipse has strictly fewer sides than the enclosing outer shape (difference = 5 sides)..
• Rule for Set B: Concentric nested shapes: Inner Six-Pointed Star has strictly more sides than the enclosing outer shape (difference = 5 sides)..
• Test Figure Analysis: Box 68.4: Inner 4-sided Ellipse nested inside a 9-sided outer shape..
• Conclusion: The figure satisfies all conditions of Set A while failing the criteria for Set B. Therefore, the correct answer is "Set A".</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340 </w:t>
      </w:r>
      <w:r>
        <w:rPr>
          <w:rFonts w:ascii="Calibri" w:cs="Calibri" w:eastAsia="Calibri" w:hAnsi="Calibri"/>
          <w:color w:val="64748B"/>
          <w:sz w:val="18"/>
          <w:szCs w:val="18"/>
        </w:rPr>
        <w:t xml:space="preserve">[Global ID: #1272]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Concentric nested shapes: Inner Ellipse has strictly fewer sides than the enclosing outer shape (difference = 5 sides).
Set B Rule: Concentric nested shapes: Inner Six-Pointed Star has strictly more sides than the enclosing outer shape (difference = 5 sides).
Test Figure 340 (Set 68, Item 5): Box 68.5: Inner 11-sided Six-Pointed Star nested inside a 6-sided outer shape.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Set B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Set A</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Set B</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Concentric nested shapes: Inner Ellipse has strictly fewer sides than the enclosing outer shape (difference = 5 sides)..
• Rule for Set B: Concentric nested shapes: Inner Six-Pointed Star has strictly more sides than the enclosing outer shape (difference = 5 sides)..
• Test Figure Analysis: Box 68.5: Inner 11-sided Six-Pointed Star nested inside a 6-sided outer shape..
• Conclusion: The figure satisfies all conditions of Set B while failing the criteria for Set A. Therefore, the correct answer is "Set B".</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341 </w:t>
      </w:r>
      <w:r>
        <w:rPr>
          <w:rFonts w:ascii="Calibri" w:cs="Calibri" w:eastAsia="Calibri" w:hAnsi="Calibri"/>
          <w:color w:val="64748B"/>
          <w:sz w:val="18"/>
          <w:szCs w:val="18"/>
        </w:rPr>
        <w:t xml:space="preserve">[Global ID: #1273]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All Six-Pointed Star arrows point in a clockwise orientation, and the total arrow count is 12 (even).
Set B Rule: All Chevron Arrow arrows point in an anti-clockwise orientation, and the total arrow count is 11 (odd).
Test Figure 341 (Set 69, Item 1): Box 69.1: Features 12 Six-Pointed Star arrows directed clockwise around the perimeter.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Set B</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Set A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Set A</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All Six-Pointed Star arrows point in a clockwise orientation, and the total arrow count is 12 (even)..
• Rule for Set B: All Chevron Arrow arrows point in an anti-clockwise orientation, and the total arrow count is 11 (odd)..
• Test Figure Analysis: Box 69.1: Features 12 Six-Pointed Star arrows directed clockwise around the perimeter..
• Conclusion: The figure satisfies all conditions of Set A while failing the criteria for Set B. Therefore, the correct answer is "Set A".</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342 </w:t>
      </w:r>
      <w:r>
        <w:rPr>
          <w:rFonts w:ascii="Calibri" w:cs="Calibri" w:eastAsia="Calibri" w:hAnsi="Calibri"/>
          <w:color w:val="64748B"/>
          <w:sz w:val="18"/>
          <w:szCs w:val="18"/>
        </w:rPr>
        <w:t xml:space="preserve">[Global ID: #1274]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All Six-Pointed Star arrows point in a clockwise orientation, and the total arrow count is 12 (even).
Set B Rule: All Chevron Arrow arrows point in an anti-clockwise orientation, and the total arrow count is 11 (odd).
Test Figure 342 (Set 69, Item 2): Box 69.2: Features 11 Chevron Arrow arrows directed anti-clockwise around the perimeter.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Set B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Set A</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Set B</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All Six-Pointed Star arrows point in a clockwise orientation, and the total arrow count is 12 (even)..
• Rule for Set B: All Chevron Arrow arrows point in an anti-clockwise orientation, and the total arrow count is 11 (odd)..
• Test Figure Analysis: Box 69.2: Features 11 Chevron Arrow arrows directed anti-clockwise around the perimeter..
• Conclusion: The figure satisfies all conditions of Set B while failing the criteria for Set A. Therefore, the correct answer is "Set B".</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343 </w:t>
      </w:r>
      <w:r>
        <w:rPr>
          <w:rFonts w:ascii="Calibri" w:cs="Calibri" w:eastAsia="Calibri" w:hAnsi="Calibri"/>
          <w:color w:val="64748B"/>
          <w:sz w:val="18"/>
          <w:szCs w:val="18"/>
        </w:rPr>
        <w:t xml:space="preserve">[Global ID: #1275]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All Six-Pointed Star arrows point in a clockwise orientation, and the total arrow count is 12 (even).
Set B Rule: All Chevron Arrow arrows point in an anti-clockwise orientation, and the total arrow count is 11 (odd).
Test Figure 343 (Set 69, Item 3): Box 69.3: Features 13 arrows directed clockwise around the perimeter.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Set B</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Neither Set A nor Set B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Set A</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Neither Set A nor Set B</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All Six-Pointed Star arrows point in a clockwise orientation, and the total arrow count is 12 (even)..
• Rule for Set B: All Chevron Arrow arrows point in an anti-clockwise orientation, and the total arrow count is 11 (odd)..
• Test Figure Analysis: Box 69.3: Features 13 arrows directed clockwise around the perimeter..
• Conclusion: The figure satisfies all conditions of Set B while failing the criteria for Set A. Therefore, the correct answer is "Set B".</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344 </w:t>
      </w:r>
      <w:r>
        <w:rPr>
          <w:rFonts w:ascii="Calibri" w:cs="Calibri" w:eastAsia="Calibri" w:hAnsi="Calibri"/>
          <w:color w:val="64748B"/>
          <w:sz w:val="18"/>
          <w:szCs w:val="18"/>
        </w:rPr>
        <w:t xml:space="preserve">[Global ID: #1276]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All Six-Pointed Star arrows point in a clockwise orientation, and the total arrow count is 12 (even).
Set B Rule: All Chevron Arrow arrows point in an anti-clockwise orientation, and the total arrow count is 11 (odd).
Test Figure 344 (Set 69, Item 4): Box 69.4: Features 14 Six-Pointed Star arrows pointing clockwise around a central axis.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Set B</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Set A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Set A</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All Six-Pointed Star arrows point in a clockwise orientation, and the total arrow count is 12 (even)..
• Rule for Set B: All Chevron Arrow arrows point in an anti-clockwise orientation, and the total arrow count is 11 (odd)..
• Test Figure Analysis: Box 69.4: Features 14 Six-Pointed Star arrows pointing clockwise around a central axis..
• Conclusion: The figure satisfies all conditions of Set A while failing the criteria for Set B. Therefore, the correct answer is "Set A".</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345 </w:t>
      </w:r>
      <w:r>
        <w:rPr>
          <w:rFonts w:ascii="Calibri" w:cs="Calibri" w:eastAsia="Calibri" w:hAnsi="Calibri"/>
          <w:color w:val="64748B"/>
          <w:sz w:val="18"/>
          <w:szCs w:val="18"/>
        </w:rPr>
        <w:t xml:space="preserve">[Global ID: #1277]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All Six-Pointed Star arrows point in a clockwise orientation, and the total arrow count is 12 (even).
Set B Rule: All Chevron Arrow arrows point in an anti-clockwise orientation, and the total arrow count is 11 (odd).
Test Figure 345 (Set 69, Item 5): Box 69.5: Features 13 Chevron Arrow arrows pointing anti-clockwise around a central axis.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Set B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Set A</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Set B</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All Six-Pointed Star arrows point in a clockwise orientation, and the total arrow count is 12 (even)..
• Rule for Set B: All Chevron Arrow arrows point in an anti-clockwise orientation, and the total arrow count is 11 (odd)..
• Test Figure Analysis: Box 69.5: Features 13 Chevron Arrow arrows pointing anti-clockwise around a central axis..
• Conclusion: The figure satisfies all conditions of Set B while failing the criteria for Set A. Therefore, the correct answer is "Set B".</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346 </w:t>
      </w:r>
      <w:r>
        <w:rPr>
          <w:rFonts w:ascii="Calibri" w:cs="Calibri" w:eastAsia="Calibri" w:hAnsi="Calibri"/>
          <w:color w:val="64748B"/>
          <w:sz w:val="18"/>
          <w:szCs w:val="18"/>
        </w:rPr>
        <w:t xml:space="preserve">[Global ID: #1278]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The intersection between overlapping Maltese Cross figures contains an even number (4) of small solid dots.
Set B Rule: The intersection between overlapping Right-Angled Triangle figures contains an odd number (3) of small open rings.
Test Figure 346 (Set 70, Item 1): Box 70.1: Overlapping Maltese Cross shapes with exactly 4 solid dots in the shared region.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Set B</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Set A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Set A</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The intersection between overlapping Maltese Cross figures contains an even number (4) of small solid dots..
• Rule for Set B: The intersection between overlapping Right-Angled Triangle figures contains an odd number (3) of small open rings..
• Test Figure Analysis: Box 70.1: Overlapping Maltese Cross shapes with exactly 4 solid dots in the shared region..
• Conclusion: The figure satisfies all conditions of Set A while failing the criteria for Set B. Therefore, the correct answer is "Set A".</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347 </w:t>
      </w:r>
      <w:r>
        <w:rPr>
          <w:rFonts w:ascii="Calibri" w:cs="Calibri" w:eastAsia="Calibri" w:hAnsi="Calibri"/>
          <w:color w:val="64748B"/>
          <w:sz w:val="18"/>
          <w:szCs w:val="18"/>
        </w:rPr>
        <w:t xml:space="preserve">[Global ID: #1279]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The intersection between overlapping Maltese Cross figures contains an even number (4) of small solid dots.
Set B Rule: The intersection between overlapping Right-Angled Triangle figures contains an odd number (3) of small open rings.
Test Figure 347 (Set 70, Item 2): Box 70.2: Overlapping Right-Angled Triangle shapes with exactly 3 open rings in the shared region.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Set B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Set A</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Set B</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The intersection between overlapping Maltese Cross figures contains an even number (4) of small solid dots..
• Rule for Set B: The intersection between overlapping Right-Angled Triangle figures contains an odd number (3) of small open rings..
• Test Figure Analysis: Box 70.2: Overlapping Right-Angled Triangle shapes with exactly 3 open rings in the shared region..
• Conclusion: The figure satisfies all conditions of Set B while failing the criteria for Set A. Therefore, the correct answer is "Set B".</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348 </w:t>
      </w:r>
      <w:r>
        <w:rPr>
          <w:rFonts w:ascii="Calibri" w:cs="Calibri" w:eastAsia="Calibri" w:hAnsi="Calibri"/>
          <w:color w:val="64748B"/>
          <w:sz w:val="18"/>
          <w:szCs w:val="18"/>
        </w:rPr>
        <w:t xml:space="preserve">[Global ID: #1280]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The intersection between overlapping Maltese Cross figures contains an even number (4) of small solid dots.
Set B Rule: The intersection between overlapping Right-Angled Triangle figures contains an odd number (3) of small open rings.
Test Figure 348 (Set 70, Item 3): Box 70.3: Overlapping Maltese Cross shapes with 3 solid dots in the shared region.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Neither Set A nor Set B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Set B</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Set A</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Neither Set A nor Set B</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The intersection between overlapping Maltese Cross figures contains an even number (4) of small solid dots..
• Rule for Set B: The intersection between overlapping Right-Angled Triangle figures contains an odd number (3) of small open rings..
• Test Figure Analysis: Box 70.3: Overlapping Maltese Cross shapes with 3 solid dots in the shared region..
• Conclusion: The figure satisfies all conditions of Set B while failing the criteria for Set A. Therefore, the correct answer is "Set B".</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349 </w:t>
      </w:r>
      <w:r>
        <w:rPr>
          <w:rFonts w:ascii="Calibri" w:cs="Calibri" w:eastAsia="Calibri" w:hAnsi="Calibri"/>
          <w:color w:val="64748B"/>
          <w:sz w:val="18"/>
          <w:szCs w:val="18"/>
        </w:rPr>
        <w:t xml:space="preserve">[Global ID: #1281]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The intersection between overlapping Maltese Cross figures contains an even number (4) of small solid dots.
Set B Rule: The intersection between overlapping Right-Angled Triangle figures contains an odd number (3) of small open rings.
Test Figure 349 (Set 70, Item 4): Box 70.4: Three intersecting Maltese Cross shapes with 6 solid dots in the core intersection.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Set B</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Set A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Set A</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The intersection between overlapping Maltese Cross figures contains an even number (4) of small solid dots..
• Rule for Set B: The intersection between overlapping Right-Angled Triangle figures contains an odd number (3) of small open rings..
• Test Figure Analysis: Box 70.4: Three intersecting Maltese Cross shapes with 6 solid dots in the core intersection..
• Conclusion: The figure satisfies all conditions of Set A while failing the criteria for Set B. Therefore, the correct answer is "Set A".</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350 </w:t>
      </w:r>
      <w:r>
        <w:rPr>
          <w:rFonts w:ascii="Calibri" w:cs="Calibri" w:eastAsia="Calibri" w:hAnsi="Calibri"/>
          <w:color w:val="64748B"/>
          <w:sz w:val="18"/>
          <w:szCs w:val="18"/>
        </w:rPr>
        <w:t xml:space="preserve">[Global ID: #1282]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The intersection between overlapping Maltese Cross figures contains an even number (4) of small solid dots.
Set B Rule: The intersection between overlapping Right-Angled Triangle figures contains an odd number (3) of small open rings.
Test Figure 350 (Set 70, Item 5): Box 70.5: Two intersecting Right-Angled Triangle shapes with 5 open rings in the overlap.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Set B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Set A</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Set B</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The intersection between overlapping Maltese Cross figures contains an even number (4) of small solid dots..
• Rule for Set B: The intersection between overlapping Right-Angled Triangle figures contains an odd number (3) of small open rings..
• Test Figure Analysis: Box 70.5: Two intersecting Right-Angled Triangle shapes with 5 open rings in the overlap..
• Conclusion: The figure satisfies all conditions of Set B while failing the criteria for Set A. Therefore, the correct answer is "Set B".</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351 </w:t>
      </w:r>
      <w:r>
        <w:rPr>
          <w:rFonts w:ascii="Calibri" w:cs="Calibri" w:eastAsia="Calibri" w:hAnsi="Calibri"/>
          <w:color w:val="64748B"/>
          <w:sz w:val="18"/>
          <w:szCs w:val="18"/>
        </w:rPr>
        <w:t xml:space="preserve">[Global ID: #1283]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Total vertices across all Heart Shape shapes is an even number (4), and total straight lines equals vertices + 1 (5).
Set B Rule: Total vertices across all Rhombus shapes is an odd number (5), and total straight lines equals twice the number of vertices (10).
Test Figure 351 (Set 71, Item 1): Box 71.1 contains 4 vertices from Heart Shape and exactly 5 straight lines.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Set B</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Set A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Set A</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Total vertices across all Heart Shape shapes is an even number (4), and total straight lines equals vertices + 1 (5)..
• Rule for Set B: Total vertices across all Rhombus shapes is an odd number (5), and total straight lines equals twice the number of vertices (10)..
• Test Figure Analysis: Box 71.1 contains 4 vertices from Heart Shape and exactly 5 straight lines..
• Conclusion: The figure satisfies all conditions of Set A while failing the criteria for Set B. Therefore, the correct answer is "Set A".</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352 </w:t>
      </w:r>
      <w:r>
        <w:rPr>
          <w:rFonts w:ascii="Calibri" w:cs="Calibri" w:eastAsia="Calibri" w:hAnsi="Calibri"/>
          <w:color w:val="64748B"/>
          <w:sz w:val="18"/>
          <w:szCs w:val="18"/>
        </w:rPr>
        <w:t xml:space="preserve">[Global ID: #1284]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Total vertices across all Heart Shape shapes is an even number (4), and total straight lines equals vertices + 1 (5).
Set B Rule: Total vertices across all Rhombus shapes is an odd number (5), and total straight lines equals twice the number of vertices (10).
Test Figure 352 (Set 71, Item 2): Box 71.2 contains 5 vertices from Rhombus and exactly 10 straight lines.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Set B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Set A</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Set B</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Total vertices across all Heart Shape shapes is an even number (4), and total straight lines equals vertices + 1 (5)..
• Rule for Set B: Total vertices across all Rhombus shapes is an odd number (5), and total straight lines equals twice the number of vertices (10)..
• Test Figure Analysis: Box 71.2 contains 5 vertices from Rhombus and exactly 10 straight lines..
• Conclusion: The figure satisfies all conditions of Set B while failing the criteria for Set A. Therefore, the correct answer is "Set B".</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353 </w:t>
      </w:r>
      <w:r>
        <w:rPr>
          <w:rFonts w:ascii="Calibri" w:cs="Calibri" w:eastAsia="Calibri" w:hAnsi="Calibri"/>
          <w:color w:val="64748B"/>
          <w:sz w:val="18"/>
          <w:szCs w:val="18"/>
        </w:rPr>
        <w:t xml:space="preserve">[Global ID: #1285]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Total vertices across all Heart Shape shapes is an even number (4), and total straight lines equals vertices + 1 (5).
Set B Rule: Total vertices across all Rhombus shapes is an odd number (5), and total straight lines equals twice the number of vertices (10).
Test Figure 353 (Set 71, Item 3): Box 71.3 contains 4 vertices from Heart Shape and 8 straight lines.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Set B</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Neither Set A nor Set B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Set A</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Neither Set A nor Set B</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Total vertices across all Heart Shape shapes is an even number (4), and total straight lines equals vertices + 1 (5)..
• Rule for Set B: Total vertices across all Rhombus shapes is an odd number (5), and total straight lines equals twice the number of vertices (10)..
• Test Figure Analysis: Box 71.3 contains 4 vertices from Heart Shape and 8 straight lines..
• Conclusion: The figure satisfies all conditions of Set B while failing the criteria for Set A. Therefore, the correct answer is "Set B".</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354 </w:t>
      </w:r>
      <w:r>
        <w:rPr>
          <w:rFonts w:ascii="Calibri" w:cs="Calibri" w:eastAsia="Calibri" w:hAnsi="Calibri"/>
          <w:color w:val="64748B"/>
          <w:sz w:val="18"/>
          <w:szCs w:val="18"/>
        </w:rPr>
        <w:t xml:space="preserve">[Global ID: #1286]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Total vertices across all Heart Shape shapes is an even number (4), and total straight lines equals vertices + 1 (5).
Set B Rule: Total vertices across all Rhombus shapes is an odd number (5), and total straight lines equals twice the number of vertices (10).
Test Figure 354 (Set 71, Item 4): Box 71.4 contains 6 vertices from Heart Shape and 7 straight lines.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Set B</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Set A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Set A</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Total vertices across all Heart Shape shapes is an even number (4), and total straight lines equals vertices + 1 (5)..
• Rule for Set B: Total vertices across all Rhombus shapes is an odd number (5), and total straight lines equals twice the number of vertices (10)..
• Test Figure Analysis: Box 71.4 contains 6 vertices from Heart Shape and 7 straight lines..
• Conclusion: The figure satisfies all conditions of Set A while failing the criteria for Set B. Therefore, the correct answer is "Set A".</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355 </w:t>
      </w:r>
      <w:r>
        <w:rPr>
          <w:rFonts w:ascii="Calibri" w:cs="Calibri" w:eastAsia="Calibri" w:hAnsi="Calibri"/>
          <w:color w:val="64748B"/>
          <w:sz w:val="18"/>
          <w:szCs w:val="18"/>
        </w:rPr>
        <w:t xml:space="preserve">[Global ID: #1287]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Total vertices across all Heart Shape shapes is an even number (4), and total straight lines equals vertices + 1 (5).
Set B Rule: Total vertices across all Rhombus shapes is an odd number (5), and total straight lines equals twice the number of vertices (10).
Test Figure 355 (Set 71, Item 5): Box 71.5 contains 7 vertices from Rhombus and 14 straight lines.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Set B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Set A</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Set B</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Total vertices across all Heart Shape shapes is an even number (4), and total straight lines equals vertices + 1 (5)..
• Rule for Set B: Total vertices across all Rhombus shapes is an odd number (5), and total straight lines equals twice the number of vertices (10)..
• Test Figure Analysis: Box 71.5 contains 7 vertices from Rhombus and 14 straight lines..
• Conclusion: The figure satisfies all conditions of Set B while failing the criteria for Set A. Therefore, the correct answer is "Set B".</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356 </w:t>
      </w:r>
      <w:r>
        <w:rPr>
          <w:rFonts w:ascii="Calibri" w:cs="Calibri" w:eastAsia="Calibri" w:hAnsi="Calibri"/>
          <w:color w:val="64748B"/>
          <w:sz w:val="18"/>
          <w:szCs w:val="18"/>
        </w:rPr>
        <w:t xml:space="preserve">[Global ID: #1288]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Contains at least one Equilateral Triangle with right angles, and the number of small white circles is exactly 4.
Set B Rule: Contains only Regular Octagon with no right angles, and the number of small black circles is exactly 5.
Test Figure 356 (Set 72, Item 1): Box 72.1 features a Equilateral Triangle with right angles and exactly 4 small white circles.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Set B</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Set A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Set A</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Contains at least one Equilateral Triangle with right angles, and the number of small white circles is exactly 4..
• Rule for Set B: Contains only Regular Octagon with no right angles, and the number of small black circles is exactly 5..
• Test Figure Analysis: Box 72.1 features a Equilateral Triangle with right angles and exactly 4 small white circles..
• Conclusion: The figure satisfies all conditions of Set A while failing the criteria for Set B. Therefore, the correct answer is "Set A".</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357 </w:t>
      </w:r>
      <w:r>
        <w:rPr>
          <w:rFonts w:ascii="Calibri" w:cs="Calibri" w:eastAsia="Calibri" w:hAnsi="Calibri"/>
          <w:color w:val="64748B"/>
          <w:sz w:val="18"/>
          <w:szCs w:val="18"/>
        </w:rPr>
        <w:t xml:space="preserve">[Global ID: #1289]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Contains at least one Equilateral Triangle with right angles, and the number of small white circles is exactly 4.
Set B Rule: Contains only Regular Octagon with no right angles, and the number of small black circles is exactly 5.
Test Figure 357 (Set 72, Item 2): Box 72.2 features a Regular Octagon with 0 right angles and exactly 5 small black circles.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Set B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Set A</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Set B</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Contains at least one Equilateral Triangle with right angles, and the number of small white circles is exactly 4..
• Rule for Set B: Contains only Regular Octagon with no right angles, and the number of small black circles is exactly 5..
• Test Figure Analysis: Box 72.2 features a Regular Octagon with 0 right angles and exactly 5 small black circles..
• Conclusion: The figure satisfies all conditions of Set B while failing the criteria for Set A. Therefore, the correct answer is "Set B".</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358 </w:t>
      </w:r>
      <w:r>
        <w:rPr>
          <w:rFonts w:ascii="Calibri" w:cs="Calibri" w:eastAsia="Calibri" w:hAnsi="Calibri"/>
          <w:color w:val="64748B"/>
          <w:sz w:val="18"/>
          <w:szCs w:val="18"/>
        </w:rPr>
        <w:t xml:space="preserve">[Global ID: #1290]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Contains at least one Equilateral Triangle with right angles, and the number of small white circles is exactly 4.
Set B Rule: Contains only Regular Octagon with no right angles, and the number of small black circles is exactly 5.
Test Figure 358 (Set 72, Item 3): Box 72.3 features a Equilateral Triangle with right angles and 7 small white circles.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Neither Set A nor Set B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Set B</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Set A</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Neither Set A nor Set B</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Contains at least one Equilateral Triangle with right angles, and the number of small white circles is exactly 4..
• Rule for Set B: Contains only Regular Octagon with no right angles, and the number of small black circles is exactly 5..
• Test Figure Analysis: Box 72.3 features a Equilateral Triangle with right angles and 7 small white circles..
• Conclusion: The figure satisfies all conditions of Set B while failing the criteria for Set A. Therefore, the correct answer is "Set B".</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359 </w:t>
      </w:r>
      <w:r>
        <w:rPr>
          <w:rFonts w:ascii="Calibri" w:cs="Calibri" w:eastAsia="Calibri" w:hAnsi="Calibri"/>
          <w:color w:val="64748B"/>
          <w:sz w:val="18"/>
          <w:szCs w:val="18"/>
        </w:rPr>
        <w:t xml:space="preserve">[Global ID: #1291]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Contains at least one Equilateral Triangle with right angles, and the number of small white circles is exactly 4.
Set B Rule: Contains only Regular Octagon with no right angles, and the number of small black circles is exactly 5.
Test Figure 359 (Set 72, Item 4): Box 72.4 features two Equilateral Triangle shapes with right angles and exactly 4 small white circles.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Set B</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Set A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Set A</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Contains at least one Equilateral Triangle with right angles, and the number of small white circles is exactly 4..
• Rule for Set B: Contains only Regular Octagon with no right angles, and the number of small black circles is exactly 5..
• Test Figure Analysis: Box 72.4 features two Equilateral Triangle shapes with right angles and exactly 4 small white circles..
• Conclusion: The figure satisfies all conditions of Set A while failing the criteria for Set B. Therefore, the correct answer is "Set A".</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360 </w:t>
      </w:r>
      <w:r>
        <w:rPr>
          <w:rFonts w:ascii="Calibri" w:cs="Calibri" w:eastAsia="Calibri" w:hAnsi="Calibri"/>
          <w:color w:val="64748B"/>
          <w:sz w:val="18"/>
          <w:szCs w:val="18"/>
        </w:rPr>
        <w:t xml:space="preserve">[Global ID: #1292]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Contains at least one Equilateral Triangle with right angles, and the number of small white circles is exactly 4.
Set B Rule: Contains only Regular Octagon with no right angles, and the number of small black circles is exactly 5.
Test Figure 360 (Set 72, Item 5): Box 72.5 features two Regular Octagon shapes (0 right angles) and exactly 5 small black circles.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Set B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Set A</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Set B</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Contains at least one Equilateral Triangle with right angles, and the number of small white circles is exactly 4..
• Rule for Set B: Contains only Regular Octagon with no right angles, and the number of small black circles is exactly 5..
• Test Figure Analysis: Box 72.5 features two Regular Octagon shapes (0 right angles) and exactly 5 small black circles..
• Conclusion: The figure satisfies all conditions of Set B while failing the criteria for Set A. Therefore, the correct answer is "Set B".</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361 </w:t>
      </w:r>
      <w:r>
        <w:rPr>
          <w:rFonts w:ascii="Calibri" w:cs="Calibri" w:eastAsia="Calibri" w:hAnsi="Calibri"/>
          <w:color w:val="64748B"/>
          <w:sz w:val="18"/>
          <w:szCs w:val="18"/>
        </w:rPr>
        <w:t xml:space="preserve">[Global ID: #1293]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The figure has 4-fold (90 deg) rotational symmetry, and the number of shaded Square segments is 6.
Set B Rule: The figure has 3-fold (120 deg) rotational symmetry, and the number of shaded Semicircle segments is 7.
Test Figure 361 (Set 73, Item 1): Box 73.1: Symmetrical arrangement of Square with 90-degree rotational invariance and exactly 6 shaded segments.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Set B</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Set A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Set A</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The figure has 4-fold (90 deg) rotational symmetry, and the number of shaded Square segments is 6..
• Rule for Set B: The figure has 3-fold (120 deg) rotational symmetry, and the number of shaded Semicircle segments is 7..
• Test Figure Analysis: Box 73.1: Symmetrical arrangement of Square with 90-degree rotational invariance and exactly 6 shaded segments..
• Conclusion: The figure satisfies all conditions of Set A while failing the criteria for Set B. Therefore, the correct answer is "Set A".</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362 </w:t>
      </w:r>
      <w:r>
        <w:rPr>
          <w:rFonts w:ascii="Calibri" w:cs="Calibri" w:eastAsia="Calibri" w:hAnsi="Calibri"/>
          <w:color w:val="64748B"/>
          <w:sz w:val="18"/>
          <w:szCs w:val="18"/>
        </w:rPr>
        <w:t xml:space="preserve">[Global ID: #1294]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The figure has 4-fold (90 deg) rotational symmetry, and the number of shaded Square segments is 6.
Set B Rule: The figure has 3-fold (120 deg) rotational symmetry, and the number of shaded Semicircle segments is 7.
Test Figure 362 (Set 73, Item 2): Box 73.2: 3-fold symmetrical pinwheel of Semicircle with 120-degree rotational invariance and exactly 7 shaded segments.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Set B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Set A</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Set B</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The figure has 4-fold (90 deg) rotational symmetry, and the number of shaded Square segments is 6..
• Rule for Set B: The figure has 3-fold (120 deg) rotational symmetry, and the number of shaded Semicircle segments is 7..
• Test Figure Analysis: Box 73.2: 3-fold symmetrical pinwheel of Semicircle with 120-degree rotational invariance and exactly 7 shaded segments..
• Conclusion: The figure satisfies all conditions of Set B while failing the criteria for Set A. Therefore, the correct answer is "Set B".</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363 </w:t>
      </w:r>
      <w:r>
        <w:rPr>
          <w:rFonts w:ascii="Calibri" w:cs="Calibri" w:eastAsia="Calibri" w:hAnsi="Calibri"/>
          <w:color w:val="64748B"/>
          <w:sz w:val="18"/>
          <w:szCs w:val="18"/>
        </w:rPr>
        <w:t xml:space="preserve">[Global ID: #1295]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The figure has 4-fold (90 deg) rotational symmetry, and the number of shaded Square segments is 6.
Set B Rule: The figure has 3-fold (120 deg) rotational symmetry, and the number of shaded Semicircle segments is 7.
Test Figure 363 (Set 73, Item 3): Box 73.3: Asymmetrical arrangement of Square with 6 shaded segments but 0 rotational symmetry.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Set B</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Neither Set A nor Set B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Set A</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Neither Set A nor Set B</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The figure has 4-fold (90 deg) rotational symmetry, and the number of shaded Square segments is 6..
• Rule for Set B: The figure has 3-fold (120 deg) rotational symmetry, and the number of shaded Semicircle segments is 7..
• Test Figure Analysis: Box 73.3: Asymmetrical arrangement of Square with 6 shaded segments but 0 rotational symmetry..
• Conclusion: The figure satisfies all conditions of Set B while failing the criteria for Set A. Therefore, the correct answer is "Set B".</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364 </w:t>
      </w:r>
      <w:r>
        <w:rPr>
          <w:rFonts w:ascii="Calibri" w:cs="Calibri" w:eastAsia="Calibri" w:hAnsi="Calibri"/>
          <w:color w:val="64748B"/>
          <w:sz w:val="18"/>
          <w:szCs w:val="18"/>
        </w:rPr>
        <w:t xml:space="preserve">[Global ID: #1296]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The figure has 4-fold (90 deg) rotational symmetry, and the number of shaded Square segments is 6.
Set B Rule: The figure has 3-fold (120 deg) rotational symmetry, and the number of shaded Semicircle segments is 7.
Test Figure 364 (Set 73, Item 4): Box 73.4: Star figure of Square with 90-degree rotational symmetry and 6 shaded segments.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Set B</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Set A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Set A</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The figure has 4-fold (90 deg) rotational symmetry, and the number of shaded Square segments is 6..
• Rule for Set B: The figure has 3-fold (120 deg) rotational symmetry, and the number of shaded Semicircle segments is 7..
• Test Figure Analysis: Box 73.4: Star figure of Square with 90-degree rotational symmetry and 6 shaded segments..
• Conclusion: The figure satisfies all conditions of Set A while failing the criteria for Set B. Therefore, the correct answer is "Set A".</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365 </w:t>
      </w:r>
      <w:r>
        <w:rPr>
          <w:rFonts w:ascii="Calibri" w:cs="Calibri" w:eastAsia="Calibri" w:hAnsi="Calibri"/>
          <w:color w:val="64748B"/>
          <w:sz w:val="18"/>
          <w:szCs w:val="18"/>
        </w:rPr>
        <w:t xml:space="preserve">[Global ID: #1297]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The figure has 4-fold (90 deg) rotational symmetry, and the number of shaded Square segments is 6.
Set B Rule: The figure has 3-fold (120 deg) rotational symmetry, and the number of shaded Semicircle segments is 7.
Test Figure 365 (Set 73, Item 5): Box 73.5: Triangular lattice of Semicircle with 120-degree rotational symmetry and 7 shaded segments.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Set B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Set A</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Set B</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The figure has 4-fold (90 deg) rotational symmetry, and the number of shaded Square segments is 6..
• Rule for Set B: The figure has 3-fold (120 deg) rotational symmetry, and the number of shaded Semicircle segments is 7..
• Test Figure Analysis: Box 73.5: Triangular lattice of Semicircle with 120-degree rotational symmetry and 7 shaded segments..
• Conclusion: The figure satisfies all conditions of Set B while failing the criteria for Set A. Therefore, the correct answer is "Set B".</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366 </w:t>
      </w:r>
      <w:r>
        <w:rPr>
          <w:rFonts w:ascii="Calibri" w:cs="Calibri" w:eastAsia="Calibri" w:hAnsi="Calibri"/>
          <w:color w:val="64748B"/>
          <w:sz w:val="18"/>
          <w:szCs w:val="18"/>
        </w:rPr>
        <w:t xml:space="preserve">[Global ID: #1298]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Features exactly 7 pairs of parallel lines and 0 line crossings within Rhombus.
Set B Rule: Features 0 parallel lines and at least 8 crossing intersections within Maltese Cross.
Test Figure 366 (Set 74, Item 1): Box 74.1: Contains Rhombus geometry with exactly 7 pairs of parallel sides and 0 intersections.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Set B</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Set A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Set A</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Features exactly 7 pairs of parallel lines and 0 line crossings within Rhombus..
• Rule for Set B: Features 0 parallel lines and at least 8 crossing intersections within Maltese Cross..
• Test Figure Analysis: Box 74.1: Contains Rhombus geometry with exactly 7 pairs of parallel sides and 0 intersections..
• Conclusion: The figure satisfies all conditions of Set A while failing the criteria for Set B. Therefore, the correct answer is "Set A".</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367 </w:t>
      </w:r>
      <w:r>
        <w:rPr>
          <w:rFonts w:ascii="Calibri" w:cs="Calibri" w:eastAsia="Calibri" w:hAnsi="Calibri"/>
          <w:color w:val="64748B"/>
          <w:sz w:val="18"/>
          <w:szCs w:val="18"/>
        </w:rPr>
        <w:t xml:space="preserve">[Global ID: #1299]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Features exactly 7 pairs of parallel lines and 0 line crossings within Rhombus.
Set B Rule: Features 0 parallel lines and at least 8 crossing intersections within Maltese Cross.
Test Figure 367 (Set 74, Item 2): Box 74.2: Contains Maltese Cross geometry with 0 parallel lines and exactly 8 line crossings.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Set B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Set A</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Set B</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Features exactly 7 pairs of parallel lines and 0 line crossings within Rhombus..
• Rule for Set B: Features 0 parallel lines and at least 8 crossing intersections within Maltese Cross..
• Test Figure Analysis: Box 74.2: Contains Maltese Cross geometry with 0 parallel lines and exactly 8 line crossings..
• Conclusion: The figure satisfies all conditions of Set B while failing the criteria for Set A. Therefore, the correct answer is "Set B".</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368 </w:t>
      </w:r>
      <w:r>
        <w:rPr>
          <w:rFonts w:ascii="Calibri" w:cs="Calibri" w:eastAsia="Calibri" w:hAnsi="Calibri"/>
          <w:color w:val="64748B"/>
          <w:sz w:val="18"/>
          <w:szCs w:val="18"/>
        </w:rPr>
        <w:t xml:space="preserve">[Global ID: #1300]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Features exactly 7 pairs of parallel lines and 0 line crossings within Rhombus.
Set B Rule: Features 0 parallel lines and at least 8 crossing intersections within Maltese Cross.
Test Figure 368 (Set 74, Item 3): Box 74.3: Contains 1 pair of parallel lines and 1 crossing intersection.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Set B</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Neither Set A nor Set B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Set A</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Neither Set A nor Set B</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Features exactly 7 pairs of parallel lines and 0 line crossings within Rhombus..
• Rule for Set B: Features 0 parallel lines and at least 8 crossing intersections within Maltese Cross..
• Test Figure Analysis: Box 74.3: Contains 1 pair of parallel lines and 1 crossing intersection..
• Conclusion: The figure satisfies all conditions of Set B while failing the criteria for Set A. Therefore, the correct answer is "Set B".</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369 </w:t>
      </w:r>
      <w:r>
        <w:rPr>
          <w:rFonts w:ascii="Calibri" w:cs="Calibri" w:eastAsia="Calibri" w:hAnsi="Calibri"/>
          <w:color w:val="64748B"/>
          <w:sz w:val="18"/>
          <w:szCs w:val="18"/>
        </w:rPr>
        <w:t xml:space="preserve">[Global ID: #1301]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Features exactly 7 pairs of parallel lines and 0 line crossings within Rhombus.
Set B Rule: Features 0 parallel lines and at least 8 crossing intersections within Maltese Cross.
Test Figure 369 (Set 74, Item 4): Box 74.4: Contains two separate Rhombus polygons with a total of 7 parallel pairs and 0 crossings.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Set B</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Set A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Set A</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Features exactly 7 pairs of parallel lines and 0 line crossings within Rhombus..
• Rule for Set B: Features 0 parallel lines and at least 8 crossing intersections within Maltese Cross..
• Test Figure Analysis: Box 74.4: Contains two separate Rhombus polygons with a total of 7 parallel pairs and 0 crossings..
• Conclusion: The figure satisfies all conditions of Set A while failing the criteria for Set B. Therefore, the correct answer is "Set A".</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370 </w:t>
      </w:r>
      <w:r>
        <w:rPr>
          <w:rFonts w:ascii="Calibri" w:cs="Calibri" w:eastAsia="Calibri" w:hAnsi="Calibri"/>
          <w:color w:val="64748B"/>
          <w:sz w:val="18"/>
          <w:szCs w:val="18"/>
        </w:rPr>
        <w:t xml:space="preserve">[Global ID: #1302]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Features exactly 7 pairs of parallel lines and 0 line crossings within Rhombus.
Set B Rule: Features 0 parallel lines and at least 8 crossing intersections within Maltese Cross.
Test Figure 370 (Set 74, Item 5): Box 74.5: Complex star of Maltese Cross with 0 parallel lines and 10 line crossings.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Set B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Set A</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Set B</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Features exactly 7 pairs of parallel lines and 0 line crossings within Rhombus..
• Rule for Set B: Features 0 parallel lines and at least 8 crossing intersections within Maltese Cross..
• Test Figure Analysis: Box 74.5: Complex star of Maltese Cross with 0 parallel lines and 10 line crossings..
• Conclusion: The figure satisfies all conditions of Set B while failing the criteria for Set A. Therefore, the correct answer is "Set B".</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371 </w:t>
      </w:r>
      <w:r>
        <w:rPr>
          <w:rFonts w:ascii="Calibri" w:cs="Calibri" w:eastAsia="Calibri" w:hAnsi="Calibri"/>
          <w:color w:val="64748B"/>
          <w:sz w:val="18"/>
          <w:szCs w:val="18"/>
        </w:rPr>
        <w:t xml:space="preserve">[Global ID: #1303]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Concentric nested shapes: Inner Regular Hexagon has strictly fewer sides than the enclosing outer shape (difference = 2 sides).
Set B Rule: Concentric nested shapes: Inner Diamond has strictly more sides than the enclosing outer shape (difference = 2 sides).
Test Figure 371 (Set 75, Item 1): Box 75.1: Inner 3-sided Regular Hexagon nested inside a 5-sided outer polygon.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Set B</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Set A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Set A</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Concentric nested shapes: Inner Regular Hexagon has strictly fewer sides than the enclosing outer shape (difference = 2 sides)..
• Rule for Set B: Concentric nested shapes: Inner Diamond has strictly more sides than the enclosing outer shape (difference = 2 sides)..
• Test Figure Analysis: Box 75.1: Inner 3-sided Regular Hexagon nested inside a 5-sided outer polygon..
• Conclusion: The figure satisfies all conditions of Set A while failing the criteria for Set B. Therefore, the correct answer is "Set A".</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372 </w:t>
      </w:r>
      <w:r>
        <w:rPr>
          <w:rFonts w:ascii="Calibri" w:cs="Calibri" w:eastAsia="Calibri" w:hAnsi="Calibri"/>
          <w:color w:val="64748B"/>
          <w:sz w:val="18"/>
          <w:szCs w:val="18"/>
        </w:rPr>
        <w:t xml:space="preserve">[Global ID: #1304]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Concentric nested shapes: Inner Regular Hexagon has strictly fewer sides than the enclosing outer shape (difference = 2 sides).
Set B Rule: Concentric nested shapes: Inner Diamond has strictly more sides than the enclosing outer shape (difference = 2 sides).
Test Figure 372 (Set 75, Item 2): Box 75.2: Inner 10-sided Diamond nested inside an 8-sided outer polygon.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Set B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Set A</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Set B</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Concentric nested shapes: Inner Regular Hexagon has strictly fewer sides than the enclosing outer shape (difference = 2 sides)..
• Rule for Set B: Concentric nested shapes: Inner Diamond has strictly more sides than the enclosing outer shape (difference = 2 sides)..
• Test Figure Analysis: Box 75.2: Inner 10-sided Diamond nested inside an 8-sided outer polygon..
• Conclusion: The figure satisfies all conditions of Set B while failing the criteria for Set A. Therefore, the correct answer is "Set B".</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373 </w:t>
      </w:r>
      <w:r>
        <w:rPr>
          <w:rFonts w:ascii="Calibri" w:cs="Calibri" w:eastAsia="Calibri" w:hAnsi="Calibri"/>
          <w:color w:val="64748B"/>
          <w:sz w:val="18"/>
          <w:szCs w:val="18"/>
        </w:rPr>
        <w:t xml:space="preserve">[Global ID: #1305]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Concentric nested shapes: Inner Regular Hexagon has strictly fewer sides than the enclosing outer shape (difference = 2 sides).
Set B Rule: Concentric nested shapes: Inner Diamond has strictly more sides than the enclosing outer shape (difference = 2 sides).
Test Figure 373 (Set 75, Item 3): Box 75.3: Inner 4-sided shape nested inside an 8-sided shape with a side difference of 4 (expected difference: 2).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Neither Set A nor Set B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Set B</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Set A</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Neither Set A nor Set B</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Concentric nested shapes: Inner Regular Hexagon has strictly fewer sides than the enclosing outer shape (difference = 2 sides)..
• Rule for Set B: Concentric nested shapes: Inner Diamond has strictly more sides than the enclosing outer shape (difference = 2 sides)..
• Test Figure Analysis: Box 75.3: Inner 4-sided shape nested inside an 8-sided shape with a side difference of 4 (expected difference: 2)..
• Conclusion: The figure satisfies all conditions of Set B while failing the criteria for Set A. Therefore, the correct answer is "Set B".</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374 </w:t>
      </w:r>
      <w:r>
        <w:rPr>
          <w:rFonts w:ascii="Calibri" w:cs="Calibri" w:eastAsia="Calibri" w:hAnsi="Calibri"/>
          <w:color w:val="64748B"/>
          <w:sz w:val="18"/>
          <w:szCs w:val="18"/>
        </w:rPr>
        <w:t xml:space="preserve">[Global ID: #1306]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Concentric nested shapes: Inner Regular Hexagon has strictly fewer sides than the enclosing outer shape (difference = 2 sides).
Set B Rule: Concentric nested shapes: Inner Diamond has strictly more sides than the enclosing outer shape (difference = 2 sides).
Test Figure 374 (Set 75, Item 4): Box 75.4: Inner 4-sided Regular Hexagon nested inside a 6-sided outer shape.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Set B</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Set A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Set A</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Concentric nested shapes: Inner Regular Hexagon has strictly fewer sides than the enclosing outer shape (difference = 2 sides)..
• Rule for Set B: Concentric nested shapes: Inner Diamond has strictly more sides than the enclosing outer shape (difference = 2 sides)..
• Test Figure Analysis: Box 75.4: Inner 4-sided Regular Hexagon nested inside a 6-sided outer shape..
• Conclusion: The figure satisfies all conditions of Set A while failing the criteria for Set B. Therefore, the correct answer is "Set A".</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375 </w:t>
      </w:r>
      <w:r>
        <w:rPr>
          <w:rFonts w:ascii="Calibri" w:cs="Calibri" w:eastAsia="Calibri" w:hAnsi="Calibri"/>
          <w:color w:val="64748B"/>
          <w:sz w:val="18"/>
          <w:szCs w:val="18"/>
        </w:rPr>
        <w:t xml:space="preserve">[Global ID: #1307]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Concentric nested shapes: Inner Regular Hexagon has strictly fewer sides than the enclosing outer shape (difference = 2 sides).
Set B Rule: Concentric nested shapes: Inner Diamond has strictly more sides than the enclosing outer shape (difference = 2 sides).
Test Figure 375 (Set 75, Item 5): Box 75.5: Inner 8-sided Diamond nested inside a 6-sided outer shape.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Set B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Set A</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Set B</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Concentric nested shapes: Inner Regular Hexagon has strictly fewer sides than the enclosing outer shape (difference = 2 sides)..
• Rule for Set B: Concentric nested shapes: Inner Diamond has strictly more sides than the enclosing outer shape (difference = 2 sides)..
• Test Figure Analysis: Box 75.5: Inner 8-sided Diamond nested inside a 6-sided outer shape..
• Conclusion: The figure satisfies all conditions of Set B while failing the criteria for Set A. Therefore, the correct answer is "Set B".</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376 </w:t>
      </w:r>
      <w:r>
        <w:rPr>
          <w:rFonts w:ascii="Calibri" w:cs="Calibri" w:eastAsia="Calibri" w:hAnsi="Calibri"/>
          <w:color w:val="64748B"/>
          <w:sz w:val="18"/>
          <w:szCs w:val="18"/>
        </w:rPr>
        <w:t xml:space="preserve">[Global ID: #1308]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All Regular Nonagon arrows point in a clockwise orientation, and the total arrow count is 6 (even).
Set B Rule: All Rectangle arrows point in an anti-clockwise orientation, and the total arrow count is 5 (odd).
Test Figure 376 (Set 76, Item 1): Box 76.1: Features 6 Regular Nonagon arrows directed clockwise around the perimeter.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Set B</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Set A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Set A</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All Regular Nonagon arrows point in a clockwise orientation, and the total arrow count is 6 (even)..
• Rule for Set B: All Rectangle arrows point in an anti-clockwise orientation, and the total arrow count is 5 (odd)..
• Test Figure Analysis: Box 76.1: Features 6 Regular Nonagon arrows directed clockwise around the perimeter..
• Conclusion: The figure satisfies all conditions of Set A while failing the criteria for Set B. Therefore, the correct answer is "Set A".</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377 </w:t>
      </w:r>
      <w:r>
        <w:rPr>
          <w:rFonts w:ascii="Calibri" w:cs="Calibri" w:eastAsia="Calibri" w:hAnsi="Calibri"/>
          <w:color w:val="64748B"/>
          <w:sz w:val="18"/>
          <w:szCs w:val="18"/>
        </w:rPr>
        <w:t xml:space="preserve">[Global ID: #1309]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All Regular Nonagon arrows point in a clockwise orientation, and the total arrow count is 6 (even).
Set B Rule: All Rectangle arrows point in an anti-clockwise orientation, and the total arrow count is 5 (odd).
Test Figure 377 (Set 76, Item 2): Box 76.2: Features 5 Rectangle arrows directed anti-clockwise around the perimeter.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Set B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Set A</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Set B</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All Regular Nonagon arrows point in a clockwise orientation, and the total arrow count is 6 (even)..
• Rule for Set B: All Rectangle arrows point in an anti-clockwise orientation, and the total arrow count is 5 (odd)..
• Test Figure Analysis: Box 76.2: Features 5 Rectangle arrows directed anti-clockwise around the perimeter..
• Conclusion: The figure satisfies all conditions of Set B while failing the criteria for Set A. Therefore, the correct answer is "Set B".</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378 </w:t>
      </w:r>
      <w:r>
        <w:rPr>
          <w:rFonts w:ascii="Calibri" w:cs="Calibri" w:eastAsia="Calibri" w:hAnsi="Calibri"/>
          <w:color w:val="64748B"/>
          <w:sz w:val="18"/>
          <w:szCs w:val="18"/>
        </w:rPr>
        <w:t xml:space="preserve">[Global ID: #1310]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All Regular Nonagon arrows point in a clockwise orientation, and the total arrow count is 6 (even).
Set B Rule: All Rectangle arrows point in an anti-clockwise orientation, and the total arrow count is 5 (odd).
Test Figure 378 (Set 76, Item 3): Box 76.3: Features 7 arrows directed clockwise around the perimeter.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Set B</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Neither Set A nor Set B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Set A</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Neither Set A nor Set B</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All Regular Nonagon arrows point in a clockwise orientation, and the total arrow count is 6 (even)..
• Rule for Set B: All Rectangle arrows point in an anti-clockwise orientation, and the total arrow count is 5 (odd)..
• Test Figure Analysis: Box 76.3: Features 7 arrows directed clockwise around the perimeter..
• Conclusion: The figure satisfies all conditions of Set B while failing the criteria for Set A. Therefore, the correct answer is "Set B".</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379 </w:t>
      </w:r>
      <w:r>
        <w:rPr>
          <w:rFonts w:ascii="Calibri" w:cs="Calibri" w:eastAsia="Calibri" w:hAnsi="Calibri"/>
          <w:color w:val="64748B"/>
          <w:sz w:val="18"/>
          <w:szCs w:val="18"/>
        </w:rPr>
        <w:t xml:space="preserve">[Global ID: #1311]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All Regular Nonagon arrows point in a clockwise orientation, and the total arrow count is 6 (even).
Set B Rule: All Rectangle arrows point in an anti-clockwise orientation, and the total arrow count is 5 (odd).
Test Figure 379 (Set 76, Item 4): Box 76.4: Features 8 Regular Nonagon arrows pointing clockwise around a central axis.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Set B</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Set A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Set A</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All Regular Nonagon arrows point in a clockwise orientation, and the total arrow count is 6 (even)..
• Rule for Set B: All Rectangle arrows point in an anti-clockwise orientation, and the total arrow count is 5 (odd)..
• Test Figure Analysis: Box 76.4: Features 8 Regular Nonagon arrows pointing clockwise around a central axis..
• Conclusion: The figure satisfies all conditions of Set A while failing the criteria for Set B. Therefore, the correct answer is "Set A".</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380 </w:t>
      </w:r>
      <w:r>
        <w:rPr>
          <w:rFonts w:ascii="Calibri" w:cs="Calibri" w:eastAsia="Calibri" w:hAnsi="Calibri"/>
          <w:color w:val="64748B"/>
          <w:sz w:val="18"/>
          <w:szCs w:val="18"/>
        </w:rPr>
        <w:t xml:space="preserve">[Global ID: #1312]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All Regular Nonagon arrows point in a clockwise orientation, and the total arrow count is 6 (even).
Set B Rule: All Rectangle arrows point in an anti-clockwise orientation, and the total arrow count is 5 (odd).
Test Figure 380 (Set 76, Item 5): Box 76.5: Features 7 Rectangle arrows pointing anti-clockwise around a central axis.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Set B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Set A</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Set B</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All Regular Nonagon arrows point in a clockwise orientation, and the total arrow count is 6 (even)..
• Rule for Set B: All Rectangle arrows point in an anti-clockwise orientation, and the total arrow count is 5 (odd)..
• Test Figure Analysis: Box 76.5: Features 7 Rectangle arrows pointing anti-clockwise around a central axis..
• Conclusion: The figure satisfies all conditions of Set B while failing the criteria for Set A. Therefore, the correct answer is "Set B".</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381 </w:t>
      </w:r>
      <w:r>
        <w:rPr>
          <w:rFonts w:ascii="Calibri" w:cs="Calibri" w:eastAsia="Calibri" w:hAnsi="Calibri"/>
          <w:color w:val="64748B"/>
          <w:sz w:val="18"/>
          <w:szCs w:val="18"/>
        </w:rPr>
        <w:t xml:space="preserve">[Global ID: #1313]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The intersection between overlapping Ellipse figures contains an even number (8) of small solid dots.
Set B Rule: The intersection between overlapping Regular Hexagon figures contains an odd number (7) of small open rings.
Test Figure 381 (Set 77, Item 1): Box 77.1: Overlapping Ellipse shapes with exactly 8 solid dots in the shared region.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Set B</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Set A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Set A</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The intersection between overlapping Ellipse figures contains an even number (8) of small solid dots..
• Rule for Set B: The intersection between overlapping Regular Hexagon figures contains an odd number (7) of small open rings..
• Test Figure Analysis: Box 77.1: Overlapping Ellipse shapes with exactly 8 solid dots in the shared region..
• Conclusion: The figure satisfies all conditions of Set A while failing the criteria for Set B. Therefore, the correct answer is "Set A".</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382 </w:t>
      </w:r>
      <w:r>
        <w:rPr>
          <w:rFonts w:ascii="Calibri" w:cs="Calibri" w:eastAsia="Calibri" w:hAnsi="Calibri"/>
          <w:color w:val="64748B"/>
          <w:sz w:val="18"/>
          <w:szCs w:val="18"/>
        </w:rPr>
        <w:t xml:space="preserve">[Global ID: #1314]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The intersection between overlapping Ellipse figures contains an even number (8) of small solid dots.
Set B Rule: The intersection between overlapping Regular Hexagon figures contains an odd number (7) of small open rings.
Test Figure 382 (Set 77, Item 2): Box 77.2: Overlapping Regular Hexagon shapes with exactly 7 open rings in the shared region.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Set B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Set A</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Set B</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The intersection between overlapping Ellipse figures contains an even number (8) of small solid dots..
• Rule for Set B: The intersection between overlapping Regular Hexagon figures contains an odd number (7) of small open rings..
• Test Figure Analysis: Box 77.2: Overlapping Regular Hexagon shapes with exactly 7 open rings in the shared region..
• Conclusion: The figure satisfies all conditions of Set B while failing the criteria for Set A. Therefore, the correct answer is "Set B".</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383 </w:t>
      </w:r>
      <w:r>
        <w:rPr>
          <w:rFonts w:ascii="Calibri" w:cs="Calibri" w:eastAsia="Calibri" w:hAnsi="Calibri"/>
          <w:color w:val="64748B"/>
          <w:sz w:val="18"/>
          <w:szCs w:val="18"/>
        </w:rPr>
        <w:t xml:space="preserve">[Global ID: #1315]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The intersection between overlapping Ellipse figures contains an even number (8) of small solid dots.
Set B Rule: The intersection between overlapping Regular Hexagon figures contains an odd number (7) of small open rings.
Test Figure 383 (Set 77, Item 3): Box 77.3: Overlapping Ellipse shapes with 7 solid dots in the shared region.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Neither Set A nor Set B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Set B</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Set A</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Neither Set A nor Set B</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The intersection between overlapping Ellipse figures contains an even number (8) of small solid dots..
• Rule for Set B: The intersection between overlapping Regular Hexagon figures contains an odd number (7) of small open rings..
• Test Figure Analysis: Box 77.3: Overlapping Ellipse shapes with 7 solid dots in the shared region..
• Conclusion: The figure satisfies all conditions of Set B while failing the criteria for Set A. Therefore, the correct answer is "Set B".</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384 </w:t>
      </w:r>
      <w:r>
        <w:rPr>
          <w:rFonts w:ascii="Calibri" w:cs="Calibri" w:eastAsia="Calibri" w:hAnsi="Calibri"/>
          <w:color w:val="64748B"/>
          <w:sz w:val="18"/>
          <w:szCs w:val="18"/>
        </w:rPr>
        <w:t xml:space="preserve">[Global ID: #1316]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The intersection between overlapping Ellipse figures contains an even number (8) of small solid dots.
Set B Rule: The intersection between overlapping Regular Hexagon figures contains an odd number (7) of small open rings.
Test Figure 384 (Set 77, Item 4): Box 77.4: Three intersecting Ellipse shapes with 10 solid dots in the core intersection.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Set B</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Set A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Set A</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The intersection between overlapping Ellipse figures contains an even number (8) of small solid dots..
• Rule for Set B: The intersection between overlapping Regular Hexagon figures contains an odd number (7) of small open rings..
• Test Figure Analysis: Box 77.4: Three intersecting Ellipse shapes with 10 solid dots in the core intersection..
• Conclusion: The figure satisfies all conditions of Set A while failing the criteria for Set B. Therefore, the correct answer is "Set A".</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385 </w:t>
      </w:r>
      <w:r>
        <w:rPr>
          <w:rFonts w:ascii="Calibri" w:cs="Calibri" w:eastAsia="Calibri" w:hAnsi="Calibri"/>
          <w:color w:val="64748B"/>
          <w:sz w:val="18"/>
          <w:szCs w:val="18"/>
        </w:rPr>
        <w:t xml:space="preserve">[Global ID: #1317] </w:t>
      </w:r>
      <w:r>
        <w:rPr>
          <w:rFonts w:ascii="Calibri" w:cs="Calibri" w:eastAsia="Calibri" w:hAnsi="Calibri"/>
          <w:b/>
          <w:bCs/>
          <w:color w:val="475569"/>
          <w:sz w:val="20"/>
          <w:szCs w:val="20"/>
        </w:rPr>
        <w:t xml:space="preserve">— Abstract Reasoning</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Set A Rule: The intersection between overlapping Ellipse figures contains an even number (8) of small solid dots.
Set B Rule: The intersection between overlapping Regular Hexagon figures contains an odd number (7) of small open rings.
Test Figure 385 (Set 77, Item 5): Box 77.5: Two intersecting Regular Hexagon shapes with 9 open rings in the overlap.
Which set does this test figure belong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Neither Set A nor Set B</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Set B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Set A</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Set B</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Rule for Set A: The intersection between overlapping Ellipse figures contains an even number (8) of small solid dots..
• Rule for Set B: The intersection between overlapping Regular Hexagon figures contains an odd number (7) of small open rings..
• Test Figure Analysis: Box 77.5: Two intersecting Regular Hexagon shapes with 9 open rings in the overlap..
• Conclusion: The figure satisfies all conditions of Set B while failing the criteria for Set A. Therefore, the correct answer is "Set B".</w:t>
      </w:r>
    </w:p>
    <w:p>
      <w:pPr>
        <w:pBdr>
          <w:bottom w:val="single" w:color="E2E8F0" w:sz="4" w:space="1"/>
        </w:pBdr>
        <w:spacing w:after="140" w:before="60"/>
      </w:pPr>
    </w:p>
    <w:p>
      <w:pPr>
        <w:spacing w:after="120" w:before="400"/>
      </w:pPr>
      <w:r>
        <w:rPr>
          <w:rFonts w:ascii="Calibri" w:cs="Calibri" w:eastAsia="Calibri" w:hAnsi="Calibri"/>
          <w:b/>
          <w:bCs/>
          <w:color w:val="3B82F6"/>
          <w:sz w:val="20"/>
          <w:szCs w:val="20"/>
        </w:rPr>
        <w:t xml:space="preserve">━━━━━━━━━━━━━━━━━━━━━━━━━━━━━━━━━━━━━━━━━━━━━━━━━━
</w:t>
      </w:r>
      <w:r>
        <w:rPr>
          <w:rFonts w:ascii="Calibri" w:cs="Calibri" w:eastAsia="Calibri" w:hAnsi="Calibri"/>
          <w:b/>
          <w:bCs/>
          <w:color w:val="1E40AF"/>
          <w:sz w:val="28"/>
          <w:szCs w:val="28"/>
        </w:rPr>
        <w:t xml:space="preserve">  SECTION 6: SITUATIONAL JUDGEMENT (MASTER BANK)  (436 Questions)</w:t>
      </w:r>
      <w:r>
        <w:rPr>
          <w:rFonts w:ascii="Calibri" w:cs="Calibri" w:eastAsia="Calibri" w:hAnsi="Calibri"/>
          <w:b/>
          <w:bCs/>
          <w:color w:val="3B82F6"/>
          <w:sz w:val="20"/>
          <w:szCs w:val="20"/>
        </w:rPr>
        <w:t xml:space="preserve">
━━━━━━━━━━━━━━━━━━━━━━━━━━━━━━━━━━━━━━━━━━━━━━━━━━</w:t>
      </w:r>
    </w:p>
    <w:p>
      <w:pPr>
        <w:spacing w:after="60" w:before="200"/>
      </w:pPr>
      <w:r>
        <w:rPr>
          <w:rFonts w:ascii="Calibri" w:cs="Calibri" w:eastAsia="Calibri" w:hAnsi="Calibri"/>
          <w:b/>
          <w:bCs/>
          <w:color w:val="1D4ED8"/>
          <w:sz w:val="24"/>
          <w:szCs w:val="24"/>
        </w:rPr>
        <w:t xml:space="preserve">Question 1 </w:t>
      </w:r>
      <w:r>
        <w:rPr>
          <w:rFonts w:ascii="Calibri" w:cs="Calibri" w:eastAsia="Calibri" w:hAnsi="Calibri"/>
          <w:color w:val="64748B"/>
          <w:sz w:val="18"/>
          <w:szCs w:val="18"/>
        </w:rPr>
        <w:t xml:space="preserve">[Global ID: #1318]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Dr Ramanthan, a consultant Paediatrician, has had a very busy shift. A young child has been  
crying in the waiting room for over 30 minutes. When he steps out to call the child and her  
parents in for their appointment, he finds the parents speaking very aggressively to the  
receptionist.
Question:
Speak to the parents about what has upset them.</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A very appropriate thing to do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Appropriate, but not ideal</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Inappropriate, but not awful</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A very inappropriate thing to do</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A very appropriate thing to do</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correct answer is A. It is essential for Dr Ramanthan to address the obvious fact  
that they are upset. Without addressing this, it will be difficult to solve the problem.  
This is a positive response and demonstrates empathy. Although he is having a busy  
shift, he is taking the time to speak to the patient’s parents about their concerns.</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 </w:t>
      </w:r>
      <w:r>
        <w:rPr>
          <w:rFonts w:ascii="Calibri" w:cs="Calibri" w:eastAsia="Calibri" w:hAnsi="Calibri"/>
          <w:color w:val="64748B"/>
          <w:sz w:val="18"/>
          <w:szCs w:val="18"/>
        </w:rPr>
        <w:t xml:space="preserve">[Global ID: #1319]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Dr Ramanthan, a consultant Paediatrician, has had a very busy shift. A young child has been  
crying in the waiting room for over 30 minutes. When he steps out to call the child and her  
parents in for their appointment, he finds the parents speaking very aggressively to the  
receptionist.
Question:
Tell the receptionist to carry on with her work while he deals with the situation.</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A very appropriate thing to do</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Appropriate, but not ideal</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Inappropriate, but not awful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A very inappropriate thing to do</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Inappropriate, but not awful</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correct answer is C. It is not appropriate to dismiss another staff member in the  
middle of a conflict, as this may indicate that they have done something wrong. It may  
also be offensive to the staff member, who is not sure why they are being sent away.  
Although it may seem that he is doing nothing wrong, and is simply trying to help, the  
receptionist was involved in the conflict and thus it is important for her to be present  
while he attempts to deal with it. However, this does demonstrate an attempt to  
resolve the main issue of the parents’ frustration, so it is not entirely bad.</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 </w:t>
      </w:r>
      <w:r>
        <w:rPr>
          <w:rFonts w:ascii="Calibri" w:cs="Calibri" w:eastAsia="Calibri" w:hAnsi="Calibri"/>
          <w:color w:val="64748B"/>
          <w:sz w:val="18"/>
          <w:szCs w:val="18"/>
        </w:rPr>
        <w:t xml:space="preserve">[Global ID: #1320]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Dr Ramanthan, a consultant Paediatrician, has had a very busy shift. A young child has been  
crying in the waiting room for over 30 minutes. When he steps out to call the child and her  
parents in for their appointment, he finds the parents speaking very aggressively to the  
receptionist.
Question:
Apologise for the long delay.</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A very appropriate thing to do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Appropriate, but not ideal</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Inappropriate, but not awful</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A very inappropriate thing to do</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A very appropriate thing to do</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correct answer is A. Remember, this does not have to be the only action that is  
taken. Beginning by apologising for the delay is likely to deescalate the situation. This  
will allow the parents to speak in a calmer manner, and hopefully discuss what the  
issue is.</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4 </w:t>
      </w:r>
      <w:r>
        <w:rPr>
          <w:rFonts w:ascii="Calibri" w:cs="Calibri" w:eastAsia="Calibri" w:hAnsi="Calibri"/>
          <w:color w:val="64748B"/>
          <w:sz w:val="18"/>
          <w:szCs w:val="18"/>
        </w:rPr>
        <w:t xml:space="preserve">[Global ID: #1321]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Jasmine is a junior registrar on a night shift in general surgery. She received a phone call from  
Eileen who states that she is the daughter of Mr Simpson, one of the patients on the ward.  
Eileen wants to know how her father is doing, as he does not have a mobile phone that she  
can contact him with.
Question:
Let Eileen know that her father is doing well and alleviate any concerns she may  
have.</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A very appropriate thing to do</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Appropriate, but not ideal</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Inappropriate, but not awful</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A very inappropriate thing to do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A very inappropriate thing to do</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correct answer is D. Without any confirmation of who the person on the phone is,  
and whether Mr Simpson has given explicit consent for that person to be given  
information about him, Jasmine cannot make any comments. It is highly inappropriate  
to even confirm that Mr Simpson is on this ward. Patient confidentiality is crucial. If  
he does not want her to know he is there, it is not Jasmine’s right to inform her.  
Further, from a patient safety point of view, it may even be someone pretending to  
be his daughter. Therefore, Jasmine must exercise caution and avoid giving away any  
information.</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5 </w:t>
      </w:r>
      <w:r>
        <w:rPr>
          <w:rFonts w:ascii="Calibri" w:cs="Calibri" w:eastAsia="Calibri" w:hAnsi="Calibri"/>
          <w:color w:val="64748B"/>
          <w:sz w:val="18"/>
          <w:szCs w:val="18"/>
        </w:rPr>
        <w:t xml:space="preserve">[Global ID: #1322]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Jasmine is a junior registrar on a night shift in general surgery. She received a phone call from  
Eileen who states that she is the daughter of Mr Simpson, one of the patients on the ward.  
Eileen wants to know how her father is doing, as he does not have a mobile phone that she  
can contact him with.
Question:
Check Mr Simpson’s records to see whether Eileen is mentioned.</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A very appropriate thing to do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Appropriate, but not ideal</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Inappropriate, but not awful</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A very inappropriate thing to do</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A very appropriate thing to do</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correct answer is A. If there are identifiable details about Eileen on Mr Simpson’s  
record, and it has been stated that she has permission to obtain information about  
him, then Jasmine can pass on information. Therefore, it would be very appropriate  
to check his record for such information.</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6 </w:t>
      </w:r>
      <w:r>
        <w:rPr>
          <w:rFonts w:ascii="Calibri" w:cs="Calibri" w:eastAsia="Calibri" w:hAnsi="Calibri"/>
          <w:color w:val="64748B"/>
          <w:sz w:val="18"/>
          <w:szCs w:val="18"/>
        </w:rPr>
        <w:t xml:space="preserve">[Global ID: #1323]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Jasmine is a junior registrar on a night shift in general surgery. She received a phone call from  
Eileen who states that she is the daughter of Mr Simpson, one of the patients on the ward.  
Eileen wants to know how her father is doing, as he does not have a mobile phone that she  
can contact him with.
Question:
Ask Mr Simpson whether he is happy for Eileen to know how he is doing.</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A very appropriate thing to do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Appropriate, but not ideal</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Inappropriate, but not awful</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A very inappropriate thing to do</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A very appropriate thing to do</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correct answer is A. If Jasmine has any doubt, and the patient is available and able  
to make an informed decision, it is best to ask him directly. If he gives his explicit  
consent, Jasmine can answer Eileen’s questions over the telephone.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7 </w:t>
      </w:r>
      <w:r>
        <w:rPr>
          <w:rFonts w:ascii="Calibri" w:cs="Calibri" w:eastAsia="Calibri" w:hAnsi="Calibri"/>
          <w:color w:val="64748B"/>
          <w:sz w:val="18"/>
          <w:szCs w:val="18"/>
        </w:rPr>
        <w:t xml:space="preserve">[Global ID: #1324]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Jasmine is a junior registrar on a night shift in general surgery. She received a phone call from  
Eileen who states that she is the daughter of Mr Simpson, one of the patients on the ward.  
Eileen wants to know how her father is doing, as he does not have a mobile phone that she  
can contact him with.
Question:
Explain to Eileen that she cannot disclose any information over the phone.</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A very appropriate thing to do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Appropriate, but not ideal</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Inappropriate, but not awful</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A very inappropriate thing to do</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A very appropriate thing to do</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correct answer is A. Patient confidentiality and patient safety are at risk. It is  
appropriate to explain to Eileen that she is unable to confirm or deny any information  
about any of the patients on the ward without explicit consent.</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8 </w:t>
      </w:r>
      <w:r>
        <w:rPr>
          <w:rFonts w:ascii="Calibri" w:cs="Calibri" w:eastAsia="Calibri" w:hAnsi="Calibri"/>
          <w:color w:val="64748B"/>
          <w:sz w:val="18"/>
          <w:szCs w:val="18"/>
        </w:rPr>
        <w:t xml:space="preserve">[Global ID: #1325]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Gurleen, a medical student, spent the weekend at home with her family. Her younger siblings  
miss her a lot when she is at university, and are insistent that she stay with them for a while  
longer. She has seminars all day tomorrow, and knows that these are important to attend.  
However, she wishes to spend more time with her siblings, as she hardly gets the chance to  
come home.
Question:
Call the medical school explaining her situation and ask for advice.</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A very appropriate thing to do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Appropriate, but not ideal</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Inappropriate, but not awful</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A very inappropriate thing to do</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A very appropriate thing to do</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correct answer is A. As a medical student, it is essential to maintain  
professionalism at all times. However, it is also important to maintain a good personal  
life and family ties. The medical school should be understanding of her situation, and  
it would be best to seek advice on what she can do. This is a positive step towards  
resolving the issue, and she is doing nothing wrong here.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9 </w:t>
      </w:r>
      <w:r>
        <w:rPr>
          <w:rFonts w:ascii="Calibri" w:cs="Calibri" w:eastAsia="Calibri" w:hAnsi="Calibri"/>
          <w:color w:val="64748B"/>
          <w:sz w:val="18"/>
          <w:szCs w:val="18"/>
        </w:rPr>
        <w:t xml:space="preserve">[Global ID: #1326]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Gurleen, a medical student, spent the weekend at home with her family. Her younger siblings  
miss her a lot when she is at university, and are insistent that she stay with them for a while  
longer. She has seminars all day tomorrow, and knows that these are important to attend.  
However, she wishes to spend more time with her siblings, as she hardly gets the chance to  
come home.
Question:
Report a “sick” absence to the medical school.</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A very appropriate thing to do</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Appropriate, but not ideal</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Inappropriate, but not awful</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A very inappropriate thing to do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A very inappropriate thing to do</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correct answer is D. Lying is always unacceptable and should always be “very inappropriate”. GMC guidelines strictly emphasize patient safety, confidentiality, honesty, and professional boundaries. This action breaches ethical protocols, risks patient care, damages inter-professional trust, or fails to uphold the duty of care, making it a very inappropriate thing to do.</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10 </w:t>
      </w:r>
      <w:r>
        <w:rPr>
          <w:rFonts w:ascii="Calibri" w:cs="Calibri" w:eastAsia="Calibri" w:hAnsi="Calibri"/>
          <w:color w:val="64748B"/>
          <w:sz w:val="18"/>
          <w:szCs w:val="18"/>
        </w:rPr>
        <w:t xml:space="preserve">[Global ID: #1327]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Gurleen, a medical student, spent the weekend at home with her family. Her younger siblings  
miss her a lot when she is at university, and are insistent that she stay with them for a while  
longer. She has seminars all day tomorrow, and knows that these are important to attend.  
However, she wishes to spend more time with her siblings, as she hardly gets the chance to  
come home.
Question:
Ask her friends to sign her in to the seminars and send any notes that they have  
made.</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A very appropriate thing to do</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Appropriate, but not ideal</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Inappropriate, but not awful</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A very inappropriate thing to do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A very inappropriate thing to do</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correct answer is D. This is also lying, which is unethical and unacceptable. It is  
good to ask friends for support and any notes from something that she has missed,  
but this must be “very inappropriate” due to the unethical act of requesting to be  
signed in.</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11 </w:t>
      </w:r>
      <w:r>
        <w:rPr>
          <w:rFonts w:ascii="Calibri" w:cs="Calibri" w:eastAsia="Calibri" w:hAnsi="Calibri"/>
          <w:color w:val="64748B"/>
          <w:sz w:val="18"/>
          <w:szCs w:val="18"/>
        </w:rPr>
        <w:t xml:space="preserve">[Global ID: #1328]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Gurleen, a medical student, spent the weekend at home with her family. Her younger siblings  
miss her a lot when she is at university, and are insistent that she stay with them for a while  
longer. She has seminars all day tomorrow, and knows that these are important to attend.  
However, she wishes to spend more time with her siblings, as she hardly gets the chance to  
come home.
Question:
Tell her siblings that she has no choice, and go back for her seminars.</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A very appropriate thing to do</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Appropriate, but not ideal</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Inappropriate, but not awful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A very inappropriate thing to do</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Inappropriate, but not awful</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correct answer is C. This maintains her professionalism as a medical student, but  
does not deal with her own personal problem. It is important to have a good work-life  
balance and maintain good mental health, and although she should not miss any  
important seminars, Gurleen should try to find a solution to spend more time with her  
siblings. This response shows no effort towards finding a solution, but is not entirely  
bad as she is not doing anything wrong.</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12 </w:t>
      </w:r>
      <w:r>
        <w:rPr>
          <w:rFonts w:ascii="Calibri" w:cs="Calibri" w:eastAsia="Calibri" w:hAnsi="Calibri"/>
          <w:color w:val="64748B"/>
          <w:sz w:val="18"/>
          <w:szCs w:val="18"/>
        </w:rPr>
        <w:t xml:space="preserve">[Global ID: #1329]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Gurleen, a medical student, spent the weekend at home with her family. Her younger siblings  
miss her a lot when she is at university, and are insistent that she stay with them for a while  
longer. She has seminars all day tomorrow, and knows that these are important to attend.  
However, she wishes to spend more time with her siblings, as she hardly gets the chance to  
come home.
Question:
Call the medical school and ask if there is any way she can make up for the seminars.</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A very appropriate thing to do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Appropriate, but not ideal</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Inappropriate, but not awful</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A very inappropriate thing to do</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A very appropriate thing to do</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correct answer is A. This is appropriate, although would not be a solo action. It is  
always good to reach out to the medical school and to be honest. If any important  
sessions might be missed, it is vital to catch up on them. Therefore, this is a good step  
to take. She may even find out that the seminars are not mandatory or that she can  
view the recordings online.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13 </w:t>
      </w:r>
      <w:r>
        <w:rPr>
          <w:rFonts w:ascii="Calibri" w:cs="Calibri" w:eastAsia="Calibri" w:hAnsi="Calibri"/>
          <w:color w:val="64748B"/>
          <w:sz w:val="18"/>
          <w:szCs w:val="18"/>
        </w:rPr>
        <w:t xml:space="preserve">[Global ID: #1330]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Hamza is a junior doctor who has been seeking the opportunity to practice performing a  
lumbar puncture. The opportunity finally comes up, as a patient is in need of a lumbar  
puncture and there is a consultant to supervise and educate him on this. As Hamza is heading  
to gather his equipment, his alarm goes off reminding him of his meeting with a research  
supervisor.
Question:
Hamza’s supervisor had offered to buy him lunch during the meeting.</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Very important</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Important</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Of minor importance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Not important at all</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Of minor importance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correct answer is C. Considering this will not impact the main problem in a positive  
or a negative way. The main problem is the time commitment and professionalism,  
not the promise of lunch. However, it would be beneficial to consider this in order to  
solve a minor problem. Because the doctor had offered lunch, he may take some  
offence if Hamza does not accept this invitation, thus it is of minor importance to  
consider.</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14 </w:t>
      </w:r>
      <w:r>
        <w:rPr>
          <w:rFonts w:ascii="Calibri" w:cs="Calibri" w:eastAsia="Calibri" w:hAnsi="Calibri"/>
          <w:color w:val="64748B"/>
          <w:sz w:val="18"/>
          <w:szCs w:val="18"/>
        </w:rPr>
        <w:t xml:space="preserve">[Global ID: #1331]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Hamza is a junior doctor who has been seeking the opportunity to practice performing a  
lumbar puncture. The opportunity finally comes up, as a patient is in need of a lumbar  
puncture and there is a consultant to supervise and educate him on this. As Hamza is heading  
to gather his equipment, his alarm goes off reminding him of his meeting with a research  
supervisor.
Question:
Hamza’s supervisor has taken time out of his schedule to meet with him.</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Very important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Important</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Of minor importance</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Not important at all</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Very important</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correct answer is A. The main problem here is the professionalism associated with  
keeping time commitments. It is very important for Hamza to ensure that he respects  
his commitments to others, and considers commitments that others have made for  
him. A doctor who does not uphold their professional commitments is likely to  
struggle upholding commitments to patients.</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15 </w:t>
      </w:r>
      <w:r>
        <w:rPr>
          <w:rFonts w:ascii="Calibri" w:cs="Calibri" w:eastAsia="Calibri" w:hAnsi="Calibri"/>
          <w:color w:val="64748B"/>
          <w:sz w:val="18"/>
          <w:szCs w:val="18"/>
        </w:rPr>
        <w:t xml:space="preserve">[Global ID: #1332]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Hamza is a junior doctor who has been seeking the opportunity to practice performing a  
lumbar puncture. The opportunity finally comes up, as a patient is in need of a lumbar  
puncture and there is a consultant to supervise and educate him on this. As Hamza is heading  
to gather his equipment, his alarm goes off reminding him of his meeting with a research  
supervisor.
Question:
Someone else will probably end up doing the lumbar puncture while he is at the  
meeting.</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Very important</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Important</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Of minor importance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Not important at all</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Of minor importance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correct answer is C. This does not address the main problem. Nowhere does it  
say that it is necessary for Hamza to perform this procedure. It is clear that Hamza  
wants this for his own education and learning, which is important, but it is more  
essential to uphold the commitments that others have made for him. However, it does  
help to solve a minor problem, which is Hamza’s desire to perform a lumbar puncture.  
By considering this, he may be able to find a solution to this minor problem, such as  
asking the consultant to wait until he is back. If the procedure is not urgent, this may  
be possible.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16 </w:t>
      </w:r>
      <w:r>
        <w:rPr>
          <w:rFonts w:ascii="Calibri" w:cs="Calibri" w:eastAsia="Calibri" w:hAnsi="Calibri"/>
          <w:color w:val="64748B"/>
          <w:sz w:val="18"/>
          <w:szCs w:val="18"/>
        </w:rPr>
        <w:t xml:space="preserve">[Global ID: #1333]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Amit, a medical student, is out doing some shopping, when he sees some students he  
recognises from his course. As he approaches them, he overhears one of them discussing  
Daniel, a patient that she examined earlier.
Question:
Confront her about using patient identifiable details.</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A very appropriate thing to do</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Appropriate, but not ideal</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Inappropriate, but not awful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A very inappropriate thing to do</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Inappropriate, but not awful</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correct answer is C. This response is quite negative, as outlined by the term  
“confront”. It is important to maintain politeness, as this kind of mannerism can lead  
to a defensive response and problems between colleagues. However, Amit is clearly  
attempting to solve the problem by reminding her that she should not be breaking  
confidentiality. Therefore, although he has not used the correct tone for resolving the  
problem, it is not entirely inappropriate.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17 </w:t>
      </w:r>
      <w:r>
        <w:rPr>
          <w:rFonts w:ascii="Calibri" w:cs="Calibri" w:eastAsia="Calibri" w:hAnsi="Calibri"/>
          <w:color w:val="64748B"/>
          <w:sz w:val="18"/>
          <w:szCs w:val="18"/>
        </w:rPr>
        <w:t xml:space="preserve">[Global ID: #1334]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Amit, a medical student, is out doing some shopping, when he sees some students he  
recognises from his course. As he approaches them, he overhears one of them discussing  
Daniel, a patient that she examined earlier.
Question:
Walk in the other direction so as not to be associated with this breach of  
confidentiality.</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A very appropriate thing to do</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Appropriate, but not ideal</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Inappropriate, but not awful</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A very inappropriate thing to do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A very inappropriate thing to do</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correct answer is D. Patient confidentiality is a serious issue, and anyone  
breaching it should be advised not to do so. By walking away, Amit is ignoring this  
problem, which can make matters worse. This is very inappropriate.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18 </w:t>
      </w:r>
      <w:r>
        <w:rPr>
          <w:rFonts w:ascii="Calibri" w:cs="Calibri" w:eastAsia="Calibri" w:hAnsi="Calibri"/>
          <w:color w:val="64748B"/>
          <w:sz w:val="18"/>
          <w:szCs w:val="18"/>
        </w:rPr>
        <w:t xml:space="preserve">[Global ID: #1335]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Amit, a medical student, is out doing some shopping, when he sees some students he  
recognises from his course. As he approaches them, he overhears one of them discussing  
Daniel, a patient that she examined earlier.
Question:
Report her to the medical school as this is a serious matter.</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A very appropriate thing to do</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Appropriate, but not ideal</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Inappropriate, but not awful</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A very inappropriate thing to do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A very inappropriate thing to do</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correct answer is D. This is a severe escalation which is inappropriate as the  
individual involved has not been consulted prior to escalation. Further, it does not  
address the issue at hand, which is the current and ongoing breach of confidentiality.  
Therefore, there is nothing immediately positive about this response.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19 </w:t>
      </w:r>
      <w:r>
        <w:rPr>
          <w:rFonts w:ascii="Calibri" w:cs="Calibri" w:eastAsia="Calibri" w:hAnsi="Calibri"/>
          <w:color w:val="64748B"/>
          <w:sz w:val="18"/>
          <w:szCs w:val="18"/>
        </w:rPr>
        <w:t xml:space="preserve">[Global ID: #1336]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Amit, a medical student, is out doing some shopping, when he sees some students he  
recognises from his course. As he approaches them, he overhears one of them discussing  
Daniel, a patient that she examined earlier.
Question:
Politely remind her that patients’ names should not be mentioned, especially in a  
public place.</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A very appropriate thing to do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Appropriate, but not ideal</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Inappropriate, but not awful</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A very inappropriate thing to do</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A very appropriate thing to do</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correct answer is A. This response is well-mannered and will help maintain the  
relationship with his colleague. Further, it addresses the issue immediately in order to  
resolve it.</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20 </w:t>
      </w:r>
      <w:r>
        <w:rPr>
          <w:rFonts w:ascii="Calibri" w:cs="Calibri" w:eastAsia="Calibri" w:hAnsi="Calibri"/>
          <w:color w:val="64748B"/>
          <w:sz w:val="18"/>
          <w:szCs w:val="18"/>
        </w:rPr>
        <w:t xml:space="preserve">[Global ID: #1337]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Carl is a junior doctor on a surgical rotation. When he enters the doctors’ office in the  
morning, he witnesses one of the surgeons quickly shove a bottle of whiskey in his drawer.
Question:
Report him immediately as he should not be drinking during work.</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A very appropriate thing to do</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Appropriate, but not ideal</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Inappropriate, but not awful</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A very inappropriate thing to do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A very inappropriate thing to do</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correct answer is D. It is vital to solve the danger to patient safety, but the  
consultant must first be approached before any escalation. It is unclear whether or  
not he has been drinking, thus no assumption should be made.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21 </w:t>
      </w:r>
      <w:r>
        <w:rPr>
          <w:rFonts w:ascii="Calibri" w:cs="Calibri" w:eastAsia="Calibri" w:hAnsi="Calibri"/>
          <w:color w:val="64748B"/>
          <w:sz w:val="18"/>
          <w:szCs w:val="18"/>
        </w:rPr>
        <w:t xml:space="preserve">[Global ID: #1338]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Carl is a junior doctor on a surgical rotation. When he enters the doctors’ office in the  
morning, he witnesses one of the surgeons quickly shove a bottle of whiskey in his drawer.
Question:
Ask him if everything is okay.</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A very appropriate thing to do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Appropriate, but not ideal</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Inappropriate, but not awful</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A very inappropriate thing to do</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A very appropriate thing to do</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correct answer is A. This is an appropriate and empathetic response which aims  
to resolve any misinterpretation of the circumstances. It is non-confrontational, non- 
judgemental and non-accusatory. This open question is an ideal response to the  
circumstances. If the consultant had been drinking, he is less likely to be defensive  
with such a response.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22 </w:t>
      </w:r>
      <w:r>
        <w:rPr>
          <w:rFonts w:ascii="Calibri" w:cs="Calibri" w:eastAsia="Calibri" w:hAnsi="Calibri"/>
          <w:color w:val="64748B"/>
          <w:sz w:val="18"/>
          <w:szCs w:val="18"/>
        </w:rPr>
        <w:t xml:space="preserve">[Global ID: #1339]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Carl is a junior doctor on a surgical rotation. When he enters the doctors’ office in the  
morning, he witnesses one of the surgeons quickly shove a bottle of whiskey in his drawer.
Question:
Confront him about the alcohol and demand that he takes the day off work for the  
safety of the patients.</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A very appropriate thing to do</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Appropriate, but not ideal</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Inappropriate, but not awful</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A very inappropriate thing to do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A very inappropriate thing to do</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correct answer is D. There is no evidence that the consultant has been drinking,  
thus harsh and negative terms such as “confront” and “demand” are very  
inappropriate.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23 </w:t>
      </w:r>
      <w:r>
        <w:rPr>
          <w:rFonts w:ascii="Calibri" w:cs="Calibri" w:eastAsia="Calibri" w:hAnsi="Calibri"/>
          <w:color w:val="64748B"/>
          <w:sz w:val="18"/>
          <w:szCs w:val="18"/>
        </w:rPr>
        <w:t xml:space="preserve">[Global ID: #1340]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Carl is a junior doctor on a surgical rotation. When he enters the doctors’ office in the  
morning, he witnesses one of the surgeons quickly shove a bottle of whiskey in his drawer.
Question:
Talk to him to detect whether he appears to have been drinking.</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A very appropriate thing to do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Appropriate, but not ideal</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Inappropriate, but not awful</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A very inappropriate thing to do</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A very appropriate thing to do</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correct answer is A. Carl has just walked into the room and seen the consultant  
with a bottle of whiskey. He has not seen him drink anything, and has not yet observed  
his actions. Therefore, it is very appropriate to try to assess the situation further and  
respond accordingly. This action will help Carl to resolve the problem and clarify any  
misunderstanding he may have.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24 </w:t>
      </w:r>
      <w:r>
        <w:rPr>
          <w:rFonts w:ascii="Calibri" w:cs="Calibri" w:eastAsia="Calibri" w:hAnsi="Calibri"/>
          <w:color w:val="64748B"/>
          <w:sz w:val="18"/>
          <w:szCs w:val="18"/>
        </w:rPr>
        <w:t xml:space="preserve">[Global ID: #1341]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Carl is a junior doctor on a surgical rotation. When he enters the doctors’ office in the  
morning, he witnesses one of the surgeons quickly shove a bottle of whiskey in his drawer.
Question:
“Are you okay? It’s not like you to be drinking at work.”</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A very appropriate thing to do</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Appropriate, but not ideal</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Inappropriate, but not awful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A very inappropriate thing to do</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Inappropriate, but not awful</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correct answer is C. It is inappropriate to make any assumptions, as Carl has not  
seen him drink, therefore he should not accuse him of doing so. However, the  
response has an empathetic tone and attempts to deal with the situation. Therefore,  
it is not awful.</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25 </w:t>
      </w:r>
      <w:r>
        <w:rPr>
          <w:rFonts w:ascii="Calibri" w:cs="Calibri" w:eastAsia="Calibri" w:hAnsi="Calibri"/>
          <w:color w:val="64748B"/>
          <w:sz w:val="18"/>
          <w:szCs w:val="18"/>
        </w:rPr>
        <w:t xml:space="preserve">[Global ID: #1342]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Emmanuel is a medical student on placement in a hospital. While seeing some patients, he  
hears a quarrel and immediately runs to find out what is happening. He finds a nurse shouting  
at one of the healthcare assistants. It appears that the healthcare assistant forgot to complete  
one of her tasks, potentially jeopardising a patient’s safety.
Question:
The healthcare assistant is new to the ward and probably did make the mistake.</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Very important</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Important</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Of minor importance</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Not important at all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Not important at all</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correct answer is D. It is not right for any member of the team to shout at anyone.  
Poor leadership and teamwork skills are being demonstrated by the nurse, and this  
matter should be resolved. If Emmanuel considers that the healthcare assistant  
probably made the mistake, it may stop him from doing anything to resolve the issue  
at hand, as he may feel that the nurse’s actions are necessary.</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26 </w:t>
      </w:r>
      <w:r>
        <w:rPr>
          <w:rFonts w:ascii="Calibri" w:cs="Calibri" w:eastAsia="Calibri" w:hAnsi="Calibri"/>
          <w:color w:val="64748B"/>
          <w:sz w:val="18"/>
          <w:szCs w:val="18"/>
        </w:rPr>
        <w:t xml:space="preserve">[Global ID: #1343]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Emmanuel is a medical student on placement in a hospital. While seeing some patients, he  
hears a quarrel and immediately runs to find out what is happening. He finds a nurse shouting  
at one of the healthcare assistants. It appears that the healthcare assistant forgot to complete  
one of her tasks, potentially jeopardising a patient’s safety.
Question:
The healthcare assistant jeopardised patient safety.</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Very important</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Important</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Of minor importance</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Not important at all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Not important at all</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correct answer is D. If Emmanuel considers this, it may stop him from doing  
anything to resolve the issue at hand. Shouting is never an appropriate way to deal  
with anything, regardless of what the issue is. If he considers that patient safety was  
at risk, he may justify the shouting and do nothing about it. It is important to identify  
the main issue here, which is  not  patient safety.</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27 </w:t>
      </w:r>
      <w:r>
        <w:rPr>
          <w:rFonts w:ascii="Calibri" w:cs="Calibri" w:eastAsia="Calibri" w:hAnsi="Calibri"/>
          <w:color w:val="64748B"/>
          <w:sz w:val="18"/>
          <w:szCs w:val="18"/>
        </w:rPr>
        <w:t xml:space="preserve">[Global ID: #1344]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Emmanuel is a medical student on placement in a hospital. While seeing some patients, he  
hears a quarrel and immediately runs to find out what is happening. He finds a nurse shouting  
at one of the healthcare assistants. It appears that the healthcare assistant forgot to complete  
one of her tasks, potentially jeopardising a patient’s safety.
Question:
Emmanuel is only a medical student and it may not be his place to step in.</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Very important</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Important</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Of minor importance</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Not important at all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Not important at all</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correct answer is D. When something wrong is happening, anyone who is there to  
witness it should do something about it. There should not be a culture in a healthcare  
environment whereby, due to a hierarchy of roles, people stay quiet and let abusive  
situations progress. Therefore, considering that he is “only” a medical student may  
stop him from resolving this issue. As such, it is not important at all to consider.</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28 </w:t>
      </w:r>
      <w:r>
        <w:rPr>
          <w:rFonts w:ascii="Calibri" w:cs="Calibri" w:eastAsia="Calibri" w:hAnsi="Calibri"/>
          <w:color w:val="64748B"/>
          <w:sz w:val="18"/>
          <w:szCs w:val="18"/>
        </w:rPr>
        <w:t xml:space="preserve">[Global ID: #1345]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Emmanuel is a medical student on placement in a hospital. While seeing some patients, he  
hears a quarrel and immediately runs to find out what is happening. He finds a nurse shouting  
at one of the healthcare assistants. It appears that the healthcare assistant forgot to complete  
one of her tasks, potentially jeopardising a patient’s safety.
Question:
Patients are listening to the quarrel.</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Very important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Important</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Of minor importance</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Not important at all</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Very important</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correct answer is A. The main issues at hand are the poor leadership and  
teamwork skills displayed. However, another major issue has presented in this  
question – responsibility towards patients and the wider community. Such incidences  
should never occur in front of patients, as they can lead to patients losing confidence  
and trust in the healthcare profession. If someone makes a mistake, they should be  
advised privately, rather than in front of patients. Thus, if Emmanuel considers that  
patients are listening, it will urge him to act promptly to resolve the situation.</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29 </w:t>
      </w:r>
      <w:r>
        <w:rPr>
          <w:rFonts w:ascii="Calibri" w:cs="Calibri" w:eastAsia="Calibri" w:hAnsi="Calibri"/>
          <w:color w:val="64748B"/>
          <w:sz w:val="18"/>
          <w:szCs w:val="18"/>
        </w:rPr>
        <w:t xml:space="preserve">[Global ID: #1346]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Emmanuel is a medical student on placement in a hospital. While seeing some patients, he  
hears a quarrel and immediately runs to find out what is happening. He finds a nurse shouting  
at one of the healthcare assistants. It appears that the healthcare assistant forgot to complete  
one of her tasks, potentially jeopardising a patient’s safety.
Question:
The doctor had told the nurse to reprimand the healthcare assistant.</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Very important</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Important</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Of minor importance</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Not important at all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Not important at all</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correct answer is D. The doctor has no right to make such a request. It is  
appropriate to explain the errors made, but is not appropriate to shout. So, if  
Emmanuel considers that the doctor requested this, he may think that the nurse is  
allowed to shout at the healthcare assistant and therefore not take any action. Thus,  
this is not important at all to consider. The situation is wrong in and of itself, so the  
reason for the shouting is not relevant.</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30 </w:t>
      </w:r>
      <w:r>
        <w:rPr>
          <w:rFonts w:ascii="Calibri" w:cs="Calibri" w:eastAsia="Calibri" w:hAnsi="Calibri"/>
          <w:color w:val="64748B"/>
          <w:sz w:val="18"/>
          <w:szCs w:val="18"/>
        </w:rPr>
        <w:t xml:space="preserve">[Global ID: #1347]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Josephine, a dental student, has just arrived at her morning tutorial. She gets a text message  
from one of her friends, Cameron, asking her to sign him in to the session. She had seen his  
pictures on social media and knows he was out all night.
Question:
Sign him in as he is probably hung over and it would not be appropriate for him to  
come to class in such a state.</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A very appropriate thing to do</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Appropriate, but not ideal</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Inappropriate, but not awful</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A very inappropriate thing to do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A very inappropriate thing to do</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correct answer is D. It is not appropriate of him to attend class hungover, but it is  
complete unethical of Josephine to sign him in, regardless of his situation.</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31 </w:t>
      </w:r>
      <w:r>
        <w:rPr>
          <w:rFonts w:ascii="Calibri" w:cs="Calibri" w:eastAsia="Calibri" w:hAnsi="Calibri"/>
          <w:color w:val="64748B"/>
          <w:sz w:val="18"/>
          <w:szCs w:val="18"/>
        </w:rPr>
        <w:t xml:space="preserve">[Global ID: #1348]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Josephine, a dental student, has just arrived at her morning tutorial. She gets a text message  
from one of her friends, Cameron, asking her to sign him in to the session. She had seen his  
pictures on social media and knows he was out all night.
Question:
Ignore his text message.</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A very appropriate thing to do</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Appropriate, but not ideal</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Inappropriate, but not awful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A very inappropriate thing to do</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Inappropriate, but not awful</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correct answer is C. By ignoring the situation, Josephine is not technically doing  
anything wrong. However, she is doing nothing to resolve the problem, so this is not  
an appropriate response. Further, if she simply ignores him, he may just ask someone  
else to sign him in. Therefore, it would be best to advise him of a solution to the  
problem.</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32 </w:t>
      </w:r>
      <w:r>
        <w:rPr>
          <w:rFonts w:ascii="Calibri" w:cs="Calibri" w:eastAsia="Calibri" w:hAnsi="Calibri"/>
          <w:color w:val="64748B"/>
          <w:sz w:val="18"/>
          <w:szCs w:val="18"/>
        </w:rPr>
        <w:t xml:space="preserve">[Global ID: #1349]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Josephine, a dental student, has just arrived at her morning tutorial. She gets a text message  
from one of her friends, Cameron, asking her to sign him in to the session. She had seen his  
pictures on social media and knows he was out all night.
Question:
Advise him that she cannot sign him in, but can take some notes and share them  
with him later.</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A very appropriate thing to do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Appropriate, but not ideal</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Inappropriate, but not awful</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A very inappropriate thing to do</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A very appropriate thing to do</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correct answer is A. This is an honest and dignified approach, thus it is  
appropriate. It also includes a helpful solution for Cameron, so it is an ideal response.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33 </w:t>
      </w:r>
      <w:r>
        <w:rPr>
          <w:rFonts w:ascii="Calibri" w:cs="Calibri" w:eastAsia="Calibri" w:hAnsi="Calibri"/>
          <w:color w:val="64748B"/>
          <w:sz w:val="18"/>
          <w:szCs w:val="18"/>
        </w:rPr>
        <w:t xml:space="preserve">[Global ID: #1350]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Josephine, a dental student, has just arrived at her morning tutorial. She gets a text message  
from one of her friends, Cameron, asking her to sign him in to the session. She had seen his  
pictures on social media and knows he was out all night.
Question:
Show the text message to the class tutor, as it is an unethical thing to do and  
someone more senior should be made aware of it.</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A very appropriate thing to do</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Appropriate, but not ideal</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Inappropriate, but not awful</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A very inappropriate thing to do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A very inappropriate thing to do</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correct answer is D. It is unnecessary to escalate the situation without first  
speaking to Cameron. This level of escalation can severely impact her relationship with  
her colleague, and it is always recommended to deal with matters internally before  
escalating.</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34 </w:t>
      </w:r>
      <w:r>
        <w:rPr>
          <w:rFonts w:ascii="Calibri" w:cs="Calibri" w:eastAsia="Calibri" w:hAnsi="Calibri"/>
          <w:color w:val="64748B"/>
          <w:sz w:val="18"/>
          <w:szCs w:val="18"/>
        </w:rPr>
        <w:t xml:space="preserve">[Global ID: #1351]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Coleen is a dental student who has just moved in with her friend, Charlotte, who is also a  
dental student. They will soon be starting clinics with patients, and Coleen is concerned about  
Charlotte. She has been expressing inappropriate ideas about the position of a dentist in  
relation to the patients that they treat. Coleen thinks that Charlotte has been negatively  
inflfluenced by a television series that she has been watching.
Question:
The impact that Charlotte’s behaviour might have on patients that she sees in her  
clinics.</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Very important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Important</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Of minor importance</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Not important at all</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Very important</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correct answer is A. It is always essential to consider patient safety. Patients are  
always a top priority, and to  not  consider patients is wrong. If Coleen considers this, it  
will help her to take necessary actions to prevent any harm from occurring to patients.</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35 </w:t>
      </w:r>
      <w:r>
        <w:rPr>
          <w:rFonts w:ascii="Calibri" w:cs="Calibri" w:eastAsia="Calibri" w:hAnsi="Calibri"/>
          <w:color w:val="64748B"/>
          <w:sz w:val="18"/>
          <w:szCs w:val="18"/>
        </w:rPr>
        <w:t xml:space="preserve">[Global ID: #1352]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Adam is a third-year medical student on placement in a respiratory department. It is his first  
day, so his supervisor has asked him to have a quick 15-minute meeting after his morning  
session. As he is leaving the ward to attend his meeting, he sees a large pool of blood on the  
floor.
Question:
His supervisor is likely to find him very unprofessional for being late.</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Very important</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Important</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Of minor importance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Not important at all</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Of minor importance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correct answer is C. The main concern here is patient safety. This pool of blood  
can be contaminated and pose a risk to himself, to patients, and to other staff  
members. This is the primary issue that needs to be dealt with, so considering the  
impact of his unpunctuality will not help solve this. However, considering this can help  
him to deal with the minor problem of professionalism. As such, if he considers this,  
he can try to contact his supervisor to explain the situation.</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36 </w:t>
      </w:r>
      <w:r>
        <w:rPr>
          <w:rFonts w:ascii="Calibri" w:cs="Calibri" w:eastAsia="Calibri" w:hAnsi="Calibri"/>
          <w:color w:val="64748B"/>
          <w:sz w:val="18"/>
          <w:szCs w:val="18"/>
        </w:rPr>
        <w:t xml:space="preserve">[Global ID: #1353]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Adam is a third-year medical student on placement in a respiratory department. It is his first  
day, so his supervisor has asked him to have a quick 15-minute meeting after his morning  
session. As he is leaving the ward to attend his meeting, he sees a large pool of blood on the  
floor.
Question:
The blood may be infectious.</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Very important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Important</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Of minor importance</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Not important at all</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Very important</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correct answer is A. Patient safety is the main priority. Considering the possibility  
of contamination or infection will help Adam to respond urgently and effectively.  
Anything that is infectious needs to be dealt with in an appropriate manner in order  
to remove all traces of contaminants, thus, this is vital to consider.</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37 </w:t>
      </w:r>
      <w:r>
        <w:rPr>
          <w:rFonts w:ascii="Calibri" w:cs="Calibri" w:eastAsia="Calibri" w:hAnsi="Calibri"/>
          <w:color w:val="64748B"/>
          <w:sz w:val="18"/>
          <w:szCs w:val="18"/>
        </w:rPr>
        <w:t xml:space="preserve">[Global ID: #1354]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Adam is a third-year medical student on placement in a respiratory department. It is his first  
day, so his supervisor has asked him to have a quick 15-minute meeting after his morning  
session. As he is leaving the ward to attend his meeting, he sees a large pool of blood on the  
floor.
Question:
A patient may be actively bleeding.</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Very important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Important</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Of minor importance</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Not important at all</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Very important</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correct answer is A. Again, patient safety is the main priority. If there is a patient  
who may be in danger, this needs to be dealt with immediately. As such, it is very  
important to consider this in order to locate the patient or the source of the blood. If  
this is not considered, the main concern of patient safety may not be dealt with  
appropriately.</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38 </w:t>
      </w:r>
      <w:r>
        <w:rPr>
          <w:rFonts w:ascii="Calibri" w:cs="Calibri" w:eastAsia="Calibri" w:hAnsi="Calibri"/>
          <w:color w:val="64748B"/>
          <w:sz w:val="18"/>
          <w:szCs w:val="18"/>
        </w:rPr>
        <w:t xml:space="preserve">[Global ID: #1355]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Adam is a third-year medical student on placement in a respiratory department. It is his first  
day, so his supervisor has asked him to have a quick 15-minute meeting after his morning  
session. As he is leaving the ward to attend his meeting, he sees a large pool of blood on the  
floor.
Question:
He is unaware of the protocol for safely disposing of potentially infectious fluids.</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Very important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Important</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Of minor importance</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Not important at all</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Very important</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correct answer is A. Infectious material poses a risk of harm to anyone in contact.  
Therefore, it is vital that it is disposed of properly. Adam must consider this in order  
to make an appropriate decision about what to do. He can help clean the blood, but  
he needs to be aware of his limitations in order to seek guidance from someone who  
is more aware of the protocol. If he does not consider the limitations to his knowledge,  
he may clean it in an inappropriate manner, thus maintaining the risk to patients.</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39 </w:t>
      </w:r>
      <w:r>
        <w:rPr>
          <w:rFonts w:ascii="Calibri" w:cs="Calibri" w:eastAsia="Calibri" w:hAnsi="Calibri"/>
          <w:color w:val="64748B"/>
          <w:sz w:val="18"/>
          <w:szCs w:val="18"/>
        </w:rPr>
        <w:t xml:space="preserve">[Global ID: #1356]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Adam is a third-year medical student on placement in a respiratory department. It is his first  
day, so his supervisor has asked him to have a quick 15-minute meeting after his morning  
session. As he is leaving the ward to attend his meeting, he sees a large pool of blood on the  
floor.
Question:
Someone else has probably already seen the blood and is planning to deal with it.</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Very important</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Important</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Of minor importance</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Not important at all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Not important at all</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correct answer is D. Workplace safety is everybody’s responsibility. He cannot  
make the assumption that someone is already dealing with it, nor can he base his  
actions on this assumption. There does not appear to be anyone there dealing with it,  
thus, he should not consider this when deciding how to act. If he happens to consider  
this, it may prevent him from taking urgent action, thus increasing the risk to patients  
and other staff members.</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40 </w:t>
      </w:r>
      <w:r>
        <w:rPr>
          <w:rFonts w:ascii="Calibri" w:cs="Calibri" w:eastAsia="Calibri" w:hAnsi="Calibri"/>
          <w:color w:val="64748B"/>
          <w:sz w:val="18"/>
          <w:szCs w:val="18"/>
        </w:rPr>
        <w:t xml:space="preserve">[Global ID: #1357]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Henry, a medical student, is on placement in a cardiology ward. He is going through patient  
notes and prescription charts to learn of different medications that are prescribed on the  
ward. He notices that Mr Xiu’s notes declare that he is allergic to a specific medication. Upon  
checking his prescription chart, Henry notices that Mr Xiu had been prescribed the medication  
he is allergic to earlier this morning. The doctor who wrote the prescription is nowhere in  
sight.
Question:
Spend time trying to locate the doctor responsible for writing the prescription.</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A very appropriate thing to do</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Appropriate, but not ideal</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Inappropriate, but not awful</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A very inappropriate thing to do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A very inappropriate thing to do</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correct answer is D. The threat to patient safety should be urgent and immediate.   
Therefore, after knflowing that the doctor is nowhere in sight, it would be very  
inappropriate to spend time looking for the doctor. In this time, someone may give Mr  
Xiu the medication, resulting in him having an allergic reaction. This action would  
increase the risk to the patient, thus is very inappropriate.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41 </w:t>
      </w:r>
      <w:r>
        <w:rPr>
          <w:rFonts w:ascii="Calibri" w:cs="Calibri" w:eastAsia="Calibri" w:hAnsi="Calibri"/>
          <w:color w:val="64748B"/>
          <w:sz w:val="18"/>
          <w:szCs w:val="18"/>
        </w:rPr>
        <w:t xml:space="preserve">[Global ID: #1358]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Henry, a medical student, is on placement in a cardiology ward. He is going through patient  
notes and prescription charts to learn of different medications that are prescribed on the  
ward. He notices that Mr Xiu’s notes declare that he is allergic to a specific medication. Upon  
checking his prescription chart, Henry notices that Mr Xiu had been prescribed the medication  
he is allergic to earlier this morning. The doctor who wrote the prescription is nowhere in  
sight.
Question:
Cross out the prescription so no one uses it.</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A very appropriate thing to do</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Appropriate, but not ideal</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Inappropriate, but not awful</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A very inappropriate thing to do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A very inappropriate thing to do</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correct answer is D. As a medical student, Henry is not qualified to change a  
prescription. Although patient safety is at risk, he must not do anything outside the  
scope of his limitations. Rules and limitations are set to ensure patient safety, so it is  
not appropriate to break them in an attempt to maintain patient safety.</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42 </w:t>
      </w:r>
      <w:r>
        <w:rPr>
          <w:rFonts w:ascii="Calibri" w:cs="Calibri" w:eastAsia="Calibri" w:hAnsi="Calibri"/>
          <w:color w:val="64748B"/>
          <w:sz w:val="18"/>
          <w:szCs w:val="18"/>
        </w:rPr>
        <w:t xml:space="preserve">[Global ID: #1359]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Henry, a medical student, is on placement in a cardiology ward. He is going through patient  
notes and prescription charts to learn of different medications that are prescribed on the  
ward. He notices that Mr Xiu’s notes declare that he is allergic to a specific medication. Upon  
checking his prescription chart, Henry notices that Mr Xiu had been prescribed the medication  
he is allergic to earlier this morning. The doctor who wrote the prescription is nowhere in  
sight.
Question:
Urgently inform the first doctor or nurse in sight.</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A very appropriate thing to do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Appropriate, but not ideal</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Inappropriate, but not awful</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A very inappropriate thing to do</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A very appropriate thing to do</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correct answer is A. This is the appropriate measure in this scenario as Henry will  
deal with the problem in a time-sensitive manner and successfully resolve his  
concerns. Nurses are responsible for administering medications, so informing a nurse  
will be useful to ensure that the medication is not administered. If a doctor is found,  
they will communicate this to the nurse in charge of the patient, and if a nurse is  
found, they will communicate this to the doctor in charge of the patient. Healthcare  
is a team effort, and in this scenario regarding patient safety, informing either a doctor  
or nurse would be useful in beginning to resolve the problem. Although it would be  
ideal for the doctor who wrote the prescription to check it, the scenario has made it  
clear that he is not available.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43 </w:t>
      </w:r>
      <w:r>
        <w:rPr>
          <w:rFonts w:ascii="Calibri" w:cs="Calibri" w:eastAsia="Calibri" w:hAnsi="Calibri"/>
          <w:color w:val="64748B"/>
          <w:sz w:val="18"/>
          <w:szCs w:val="18"/>
        </w:rPr>
        <w:t xml:space="preserve">[Global ID: #1360]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Lola is a first-year medical student and is about to go into the operating theatre for the first  
time. She is extremely excited, and tells her partner, Daniel, that she can’t wait. Daniel  
appears a bit nervous. During the surgery, there is a lot of blood, and Lola notices Daniel  
becoming very pale.   
Choose  both  the  one most appropriate action  and the  one least appropriate action  that  Lola   
should take in response to this situation.  
You will not receive any marks for this question unless you select  both  the most and least  
appropriate actions.
Question:
Choose the MOST appropriate action in this situation.</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Immediately inform the surgeon conducting the operation so he can help Lola to  
deal with this.</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Immediately take Daniel out of the operating room without telling anyone, as it  
may disrupt the operation.</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Take Daniel to the side and sit him down, informing one of the other staff members  
what has happened.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Take Daniel to the side and sit him down, informing one of the other staff members  
what has happened.</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A is the least appropriate, as Lola should not disrupt the surgeon conducting the  
operation. This may cause him to make a mistake and potentially risk patient safety.  
B is slightly appropriate, but it is unprofessional to leave the room without telling  
anyone. Therefore, C is the best option, as it deals with the issue at hand, and  
maintains professionalism. It is important to inform one of the staff members who is  
not currently conducting the operation so they can help deal with the matter. They  
likely have a lot of experience with students feeling faint in operations, so they can  
offer their help and advice.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44 </w:t>
      </w:r>
      <w:r>
        <w:rPr>
          <w:rFonts w:ascii="Calibri" w:cs="Calibri" w:eastAsia="Calibri" w:hAnsi="Calibri"/>
          <w:color w:val="64748B"/>
          <w:sz w:val="18"/>
          <w:szCs w:val="18"/>
        </w:rPr>
        <w:t xml:space="preserve">[Global ID: #1361]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Lola is a first-year medical student and is about to go into the operating theatre for the first  
time. She is extremely excited, and tells her partner, Daniel, that she can’t wait. Daniel  
appears a bit nervous. During the surgery, there is a lot of blood, and Lola notices Daniel  
becoming very pale.   
Choose  both  the  one most appropriate action  and the  one least appropriate action  that  Lola   
should take in response to this situation.  
You will not receive any marks for this question unless you select  both  the most and least  
appropriate actions.
Question:
Choose the LEAST appropriate action in this situation.</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Immediately inform the surgeon conducting the operation so he can help Lola to  
deal with this.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Immediately take Daniel out of the operating room without telling anyone, as it  
may disrupt the operation.</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Take Daniel to the side and sit him down, informing one of the other staff members  
what has happened.</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Immediately inform the surgeon conducting the operation so he can help Lola to  
deal with this.</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A is the least appropriate, as Lola should not disrupt the surgeon conducting the  
operation. This may cause him to make a mistake and potentially risk patient safety.  
B is slightly appropriate, but it is unprofessional to leave the room without telling  
anyone. Therefore, C is the best option, as it deals with the issue at hand, and  
maintains professionalism. It is important to inform one of the staff members who is  
not currently conducting the operation so they can help deal with the matter. They  
likely have a lot of experience with students feeling faint in operations, so they can  
offer their help and advice.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45 </w:t>
      </w:r>
      <w:r>
        <w:rPr>
          <w:rFonts w:ascii="Calibri" w:cs="Calibri" w:eastAsia="Calibri" w:hAnsi="Calibri"/>
          <w:color w:val="64748B"/>
          <w:sz w:val="18"/>
          <w:szCs w:val="18"/>
        </w:rPr>
        <w:t xml:space="preserve">[Global ID: #1362]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Natalia, a dental student, is enjoying some lunch with her colleagues in a busy canteen. Some  
of them start to make jokes about “the role of a woman” and “feminists”. She starts to feel  
extremely uncomfortable as she finds their comments very offensive.
Question:
Others may also be feeling uncomfortable.</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Very important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Important</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Of minor importance</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Not important at all</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Very important</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correct answer is A. It is important to consider that others may also find this  
offensive and may be feeling uncomfortable. If she considers this, it will help her  
resolve the matter in a way that is suitable for everybody. If she does not consider  
this, she may only take into account her own feelings and therefore not resolve the  
matter in the most appropriate way. The feelings of others are paramount and should  
always hold importance.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46 </w:t>
      </w:r>
      <w:r>
        <w:rPr>
          <w:rFonts w:ascii="Calibri" w:cs="Calibri" w:eastAsia="Calibri" w:hAnsi="Calibri"/>
          <w:color w:val="64748B"/>
          <w:sz w:val="18"/>
          <w:szCs w:val="18"/>
        </w:rPr>
        <w:t xml:space="preserve">[Global ID: #1363]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Natalia, a dental student, is enjoying some lunch with her colleagues in a busy canteen. Some  
of them start to make jokes about “the role of a woman” and “feminists”. She starts to feel  
extremely uncomfortable as she finds their comments very offensive.
Question:
The people making the remarks are her colleagues.</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Very important</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Important</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Of minor importance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Not important at all</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Of minor importance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correct answer is C. The main problem is the fact that they are making offensive  
remarks. Their positions do not give them any special privileges to be offensive.  
Therefore, considering this will not help solve the main problem. However, it is of  
minor importance as it is important to maintain good relationships with colleagues,  
thus she should deal with it in an appropriate and professional way.</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47 </w:t>
      </w:r>
      <w:r>
        <w:rPr>
          <w:rFonts w:ascii="Calibri" w:cs="Calibri" w:eastAsia="Calibri" w:hAnsi="Calibri"/>
          <w:color w:val="64748B"/>
          <w:sz w:val="18"/>
          <w:szCs w:val="18"/>
        </w:rPr>
        <w:t xml:space="preserve">[Global ID: #1364]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Natalia, a dental student, is enjoying some lunch with her colleagues in a busy canteen. Some  
of them start to make jokes about “the role of a woman” and “feminists”. She starts to feel  
extremely uncomfortable as she finds their comments very offensive.
Question:
People in the canteen may overhear the jokes.</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Very important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Important</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Of minor importance</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Not important at all</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Very important</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correct answer is A. If she finds the jokes offensive, anyone overhearing them may  
also find them offensive. Moreover, this can shed negative light on dental students  
and on the profession. If she considers this, she may take more urgent action to  
resolve the issue.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48 </w:t>
      </w:r>
      <w:r>
        <w:rPr>
          <w:rFonts w:ascii="Calibri" w:cs="Calibri" w:eastAsia="Calibri" w:hAnsi="Calibri"/>
          <w:color w:val="64748B"/>
          <w:sz w:val="18"/>
          <w:szCs w:val="18"/>
        </w:rPr>
        <w:t xml:space="preserve">[Global ID: #1365]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Natalia, a dental student, is enjoying some lunch with her colleagues in a busy canteen. Some  
of them start to make jokes about “the role of a woman” and “feminists”. She starts to feel  
extremely uncomfortable as she finds their comments very offensive.
Question:
She is a dental student.</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Very important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Important</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Of minor importance</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Not important at all</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Very important</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correct answer is A. It is essential to maintain professionalism at all times,  
regardless of whether Natalia is on the job, at university, or in a completely different  
environment. Therefore, when associating with a group making offensive jokes, she  
should remember her position as a dental student and her responsibility of  
professionalism. This will help her to solve the matter at hand, and to act in the most  
professional way possible.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49 </w:t>
      </w:r>
      <w:r>
        <w:rPr>
          <w:rFonts w:ascii="Calibri" w:cs="Calibri" w:eastAsia="Calibri" w:hAnsi="Calibri"/>
          <w:color w:val="64748B"/>
          <w:sz w:val="18"/>
          <w:szCs w:val="18"/>
        </w:rPr>
        <w:t xml:space="preserve">[Global ID: #1366]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Dr Jerome, a dentist, is at the cinema with her children. A patient of hers, Mrs Phillips, finds  
her in the queue for tickets. Mrs Phillips asks how Hannah, her friend’s daughter, is doing  
after her wisdom teeth removal. Mrs Phillips is close with Hannah’s family who are also  
patients at Dr Jerome’s practice.
Question:
That Hannah is doing well.</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Very important</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Important</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Of minor importance</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Not important at all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Not important at all</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correct answer is D. The outcomes of the surgery have no impact on whether her  
private information should be released to a third party or not. Considering this may  
actually cause harm, as it could lead Dr Jerome to making a passive remark such as  
“She’s doing well!” which may seem harmless but is still a breach of confidentiality.</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50 </w:t>
      </w:r>
      <w:r>
        <w:rPr>
          <w:rFonts w:ascii="Calibri" w:cs="Calibri" w:eastAsia="Calibri" w:hAnsi="Calibri"/>
          <w:color w:val="64748B"/>
          <w:sz w:val="18"/>
          <w:szCs w:val="18"/>
        </w:rPr>
        <w:t xml:space="preserve">[Global ID: #1367]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Dr Jerome, a dentist, is at the cinema with her children. A patient of hers, Mrs Phillips, finds  
her in the queue for tickets. Mrs Phillips asks how Hannah, her friend’s daughter, is doing  
after her wisdom teeth removal. Mrs Phillips is close with Hannah’s family who are also  
patients at Dr Jerome’s practice.
Question:
She knows that Mrs Phillips is very close with Hannah’s family.</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Very important</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Important</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Of minor importance</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Not important at all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Not important at all</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correct answer is D. Hannah’s confidentiality is not any less important in the  
presence of a family friend. It is vital to maintain patient confidentiality at all times.  
Considering this may lead to a more relaxed approach, and Dr Jerome may happen to  
casually mention details that she should not. Therefore, this should not even be  
considered.</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51 </w:t>
      </w:r>
      <w:r>
        <w:rPr>
          <w:rFonts w:ascii="Calibri" w:cs="Calibri" w:eastAsia="Calibri" w:hAnsi="Calibri"/>
          <w:color w:val="64748B"/>
          <w:sz w:val="18"/>
          <w:szCs w:val="18"/>
        </w:rPr>
        <w:t xml:space="preserve">[Global ID: #1368]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Dr Jerome, a dentist, is at the cinema with her children. A patient of hers, Mrs Phillips, finds  
her in the queue for tickets. Mrs Phillips asks how Hannah, her friend’s daughter, is doing  
after her wisdom teeth removal. Mrs Phillips is close with Hannah’s family who are also  
patients at Dr Jerome’s practice.
Question:
Hannah is not present during this encounter.</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Very important</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Important</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Of minor importance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Not important at all</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Of minor importance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correct answer is C. The main problem is patient confidentiality. Regardless of  
whether or not Hannah is present, Dr Jerome must maintain patient confidentiality.  
Considering her presence will not help her resolve this problem, nor will it hinder the  
resolution. If Hannah was present, she may be able to give consent to discuss her, but  
her absence has no impact on confidentiality.  Therefore, this is of minor importance.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52 </w:t>
      </w:r>
      <w:r>
        <w:rPr>
          <w:rFonts w:ascii="Calibri" w:cs="Calibri" w:eastAsia="Calibri" w:hAnsi="Calibri"/>
          <w:color w:val="64748B"/>
          <w:sz w:val="18"/>
          <w:szCs w:val="18"/>
        </w:rPr>
        <w:t xml:space="preserve">[Global ID: #1369]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Sally, a dental student, is working on a group project. Aiman is visibly frustrated at one of the  
other group members, Linda. Aiman begins to use harsh language and insults the quality of  
Linda’s work. Sally notices that this seems to have upset Linda, who remains quiet.
Question:
Immediately demand that Aiman apologises for insulting Linda.</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A very appropriate thing to do</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Appropriate, but not ideal</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Inappropriate, but not awful</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A very inappropriate thing to do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A very inappropriate thing to do</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correct answer is D. The language used is harsh. By “demanding” that she  
apologise, Sally would appear unreasonable and would be making the situation worse.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53 </w:t>
      </w:r>
      <w:r>
        <w:rPr>
          <w:rFonts w:ascii="Calibri" w:cs="Calibri" w:eastAsia="Calibri" w:hAnsi="Calibri"/>
          <w:color w:val="64748B"/>
          <w:sz w:val="18"/>
          <w:szCs w:val="18"/>
        </w:rPr>
        <w:t xml:space="preserve">[Global ID: #1370]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Sally, a dental student, is working on a group project. Aiman is visibly frustrated at one of the  
other group members, Linda. Aiman begins to use harsh language and insults the quality of  
Linda’s work. Sally notices that this seems to have upset Linda, who remains quiet.
Question:
Talk to Aiman privately afterwards to discuss what had happened.</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A very appropriate thing to do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Appropriate, but not ideal</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Inappropriate, but not awful</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A very inappropriate thing to do</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A very appropriate thing to do</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correct answer is A. This is an ideal approach as it is empathetic rather than  
blaming Aiman for her actions. It allows a calm environment to discuss the situation,  
and is a better form of conflict resolution than confronting or teaming up against a  
certain individual who appears to be in the wrong.</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54 </w:t>
      </w:r>
      <w:r>
        <w:rPr>
          <w:rFonts w:ascii="Calibri" w:cs="Calibri" w:eastAsia="Calibri" w:hAnsi="Calibri"/>
          <w:color w:val="64748B"/>
          <w:sz w:val="18"/>
          <w:szCs w:val="18"/>
        </w:rPr>
        <w:t xml:space="preserve">[Global ID: #1371]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Sally, a dental student, is working on a group project. Aiman is visibly frustrated at one of the  
other group members, Linda. Aiman begins to use harsh language and insults the quality of  
Linda’s work. Sally notices that this seems to have upset Linda, who remains quiet.
Question:
Report Aiman’s behaviour to the group supervisor as he is likely to help resolve the  
issue.</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A very appropriate thing to do</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Appropriate, but not ideal</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Inappropriate, but not awful</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A very inappropriate thing to do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A very inappropriate thing to do</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correct answer is D. It is not appropriate to escalate the situation prior to dealing  
with it internally. There are steps to escalation that should be followed.</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55 </w:t>
      </w:r>
      <w:r>
        <w:rPr>
          <w:rFonts w:ascii="Calibri" w:cs="Calibri" w:eastAsia="Calibri" w:hAnsi="Calibri"/>
          <w:color w:val="64748B"/>
          <w:sz w:val="18"/>
          <w:szCs w:val="18"/>
        </w:rPr>
        <w:t xml:space="preserve">[Global ID: #1372]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Candice is a medical student on placement in a busy GP surgery. A patient comes in with a  
long list of problems and wants to discuss each of them in-depth with Dr Sheffield. There are  
many other patients waiting, so Candice is concerned that he is allflowing too much time for  
this patient.
Question:
Interrupt the consultation to remind Dr Sheffield that other patients are waiting.</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A very appropriate thing to do</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Appropriate, but not ideal</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Inappropriate, but not awful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A very inappropriate thing to do</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Inappropriate, but not awful</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correct answer is C. It is not appropriate to interrupt the consultation, or to give  
the doctor such advice in front of the patient. Both parties may find this disrespectful,  
and it may undermine the patient’s trust in the doctor. However, nothing directly  
offensive is said about the patient, and this action is attempting to deal with the issue,  
so it is not entirely inappropriate.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56 </w:t>
      </w:r>
      <w:r>
        <w:rPr>
          <w:rFonts w:ascii="Calibri" w:cs="Calibri" w:eastAsia="Calibri" w:hAnsi="Calibri"/>
          <w:color w:val="64748B"/>
          <w:sz w:val="18"/>
          <w:szCs w:val="18"/>
        </w:rPr>
        <w:t xml:space="preserve">[Global ID: #1373]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Candice is a medical student on placement in a busy GP surgery. A patient comes in with a  
long list of problems and wants to discuss each of them in-depth with Dr Sheffield. There are  
many other patients waiting, so Candice is concerned that he is allflowing too much time for  
this patient.
Question:
Do nothing as there are other doctors in the surgery that can see the other patients.</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A very appropriate thing to do</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Appropriate, but not ideal</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Inappropriate, but not awful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A very inappropriate thing to do</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Inappropriate, but not awful</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correct answer is C. It is not appropriate to relay responsibilities to others, as each  
individual should take responsibility for patients. However, it is true that there are  
other doctors, and sometimes it is important to give extra time to specific patients.  
Therefore, this is inappropriate, but not awful.</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57 </w:t>
      </w:r>
      <w:r>
        <w:rPr>
          <w:rFonts w:ascii="Calibri" w:cs="Calibri" w:eastAsia="Calibri" w:hAnsi="Calibri"/>
          <w:color w:val="64748B"/>
          <w:sz w:val="18"/>
          <w:szCs w:val="18"/>
        </w:rPr>
        <w:t xml:space="preserve">[Global ID: #1374]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Candice is a medical student on placement in a busy GP surgery. A patient comes in with a  
long list of problems and wants to discuss each of them in-depth with Dr Sheffield. There are  
many other patients waiting, so Candice is concerned that he is allflowing too much time for  
this patient.
Question:
Interrupt the consultation and ask the patient to leave, as there are other patients  
who need to be seen.</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A very appropriate thing to do</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Appropriate, but not ideal</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Inappropriate, but not awful</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A very inappropriate thing to do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A very inappropriate thing to do</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correct answer is D. Candice is a medical student and should not interrupt the  
consultation, nor should she be the one to determine that the consultation is over and  
the patient should leave. It is inappropriate to step outside of her limits. Each patient  
should be prioritised, and oftentimes, doctors need to give slightly more time to  
specific patients. Sometimes, patients need to wait a bit longer for their appointments  
in busy clinics. They should still get their full appointment time in an unrushed manner.  
There is no indication to suggest that Dr Sheffield is giving this patient time at the  
expense of other patients’ time.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58 </w:t>
      </w:r>
      <w:r>
        <w:rPr>
          <w:rFonts w:ascii="Calibri" w:cs="Calibri" w:eastAsia="Calibri" w:hAnsi="Calibri"/>
          <w:color w:val="64748B"/>
          <w:sz w:val="18"/>
          <w:szCs w:val="18"/>
        </w:rPr>
        <w:t xml:space="preserve">[Global ID: #1375]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Alex is a medical student on his clinical placement. While he is taking a history from one of  
the patients on a bay, he hears another patient start to choke. A nurse immediately rushes to  
the patient and starts to perform the necessary manoeuvres. Alex has been trained on dealing  
with choking, and feels that the nurse is performing the manoeuvres inadequately.
Question:
Choking is very dangerous.</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Very important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Important</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Of minor importance</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Not important at all</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Very important</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correct answer is A. Patient safety is a primary concern at all times, and therefore is very important. He must consider this and act urgently. This judgment reflects the core priorities of patient safety, clear professional communication, and ethical medical practice.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59 </w:t>
      </w:r>
      <w:r>
        <w:rPr>
          <w:rFonts w:ascii="Calibri" w:cs="Calibri" w:eastAsia="Calibri" w:hAnsi="Calibri"/>
          <w:color w:val="64748B"/>
          <w:sz w:val="18"/>
          <w:szCs w:val="18"/>
        </w:rPr>
        <w:t xml:space="preserve">[Global ID: #1376]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Alex is a medical student on his clinical placement. While he is taking a history from one of  
the patients on a bay, he hears another patient start to choke. A nurse immediately rushes to  
the patient and starts to perform the necessary manoeuvres. Alex has been trained on dealing  
with choking, and feels that the nurse is performing the manoeuvres inadequately.
Question:
She is just a nurse and might not know what she is doing.</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Very important</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Important</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Of minor importance</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Not important at all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Not important at all</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correct answer is D. The problem at hand is patient safety. Regardless of her  
qualifications, Alex needs to act urgently for the sake of the patient. Perhaps she has  
made a mistake, or is newly qualified and has not had much practice. Regardless, it is  
inappropriate to undermine other healthcare professionals. Nurses are trained in life  
support, and should be very well-versed in dealing with choking. Thus, this is not  
something to consider.</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60 </w:t>
      </w:r>
      <w:r>
        <w:rPr>
          <w:rFonts w:ascii="Calibri" w:cs="Calibri" w:eastAsia="Calibri" w:hAnsi="Calibri"/>
          <w:color w:val="64748B"/>
          <w:sz w:val="18"/>
          <w:szCs w:val="18"/>
        </w:rPr>
        <w:t xml:space="preserve">[Global ID: #1377]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Alex is a medical student on his clinical placement. While he is taking a history from one of  
the patients on a bay, he hears another patient start to choke. A nurse immediately rushes to  
the patient and starts to perform the necessary manoeuvres. Alex has been trained on dealing  
with choking, and feels that the nurse is performing the manoeuvres inadequately.
Question:
The nurse is more qualified than Alex and probably knows what she is doing.</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Very important</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Important</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Of minor importance</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Not important at all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Not important at all</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correct answer is D. Alex needs to respond immediately to the threat to patient  
safety. If he suspects there is danger, he should not let the idea that the nurse is more  
qualified than him get in the way of acting. Therefore, this should not be considered.</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61 </w:t>
      </w:r>
      <w:r>
        <w:rPr>
          <w:rFonts w:ascii="Calibri" w:cs="Calibri" w:eastAsia="Calibri" w:hAnsi="Calibri"/>
          <w:color w:val="64748B"/>
          <w:sz w:val="18"/>
          <w:szCs w:val="18"/>
        </w:rPr>
        <w:t xml:space="preserve">[Global ID: #1378]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Alex is a medical student on his clinical placement. While he is taking a history from one of  
the patients on a bay, he hears another patient start to choke. A nurse immediately rushes to  
the patient and starts to perform the necessary manoeuvres. Alex has been trained on dealing  
with choking, and feels that the nurse is performing the manoeuvres inadequately.
Question:
Alex feels very confident in his ability to deal with a choking patient.</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Very important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Important</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Of minor importance</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Not important at all</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Very important</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correct answer is A. If he considers his confidence, he may be able to step in and  
help out. Most importantly, he will be able to identify that the manoeuvres are not  
being performed correctly, and act urgently to address the patient safety concern. If  
he does not recognise his own knowledge of choking, he may lack confidence and not  
act promptly.</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62 </w:t>
      </w:r>
      <w:r>
        <w:rPr>
          <w:rFonts w:ascii="Calibri" w:cs="Calibri" w:eastAsia="Calibri" w:hAnsi="Calibri"/>
          <w:color w:val="64748B"/>
          <w:sz w:val="18"/>
          <w:szCs w:val="18"/>
        </w:rPr>
        <w:t xml:space="preserve">[Global ID: #1379]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Peter and Beth are both junior doctors working in the emergency department. Peter  
mistakenly uses the incorrect pronoun for a patient after the patient had advised him of their  
preferences.   
Choose  both  the  one most appropriate action  and the  one least appropriate action  that  Beth   
should take in response to this situation.  
You will not receive any marks for this question unless you select  both  the most and least  
appropriate actions.
Question:
Choose the MOST appropriate action in this situation.</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Quickly apologise on Peter’s behalf to deescalate the situation.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Do nothing as Peter should deal with his own mistakes.</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Explain to the patient that Peter is not required to call patients by their preferred  
pronouns.</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Quickly apologise on Peter’s behalf to deescalate the situation.</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Although it is not ideal to apologise on behalf of someone else, this is the best option  
out of the three as it can help to deescalate the situation. Doing nothing can cause the  
patient to proceed with further complaints. The last option is completely  
inappropriate, as patients’ wishes should be respected.</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63 </w:t>
      </w:r>
      <w:r>
        <w:rPr>
          <w:rFonts w:ascii="Calibri" w:cs="Calibri" w:eastAsia="Calibri" w:hAnsi="Calibri"/>
          <w:color w:val="64748B"/>
          <w:sz w:val="18"/>
          <w:szCs w:val="18"/>
        </w:rPr>
        <w:t xml:space="preserve">[Global ID: #1380]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Peter and Beth are both junior doctors working in the emergency department. Peter  
mistakenly uses the incorrect pronoun for a patient after the patient had advised him of their  
preferences.   
Choose  both  the  one most appropriate action  and the  one least appropriate action  that  Beth   
should take in response to this situation.  
You will not receive any marks for this question unless you select  both  the most and least  
appropriate actions.
Question:
Choose the LEAST appropriate action in this situation.</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Quickly apologise on Peter’s behalf to deescalate the situation.</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Do nothing as Peter should deal with his own mistakes.</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Explain to the patient that Peter is not required to call patients by their preferred  
pronouns.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Explain to the patient that Peter is not required to call patients by their preferred  
pronouns.</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Although it is not ideal to apologise on behalf of someone else, this is the best option  
out of the three as it can help to deescalate the situation. Doing nothing can cause the  
patient to proceed with further complaints. The last option is completely  
inappropriate, as patients’ wishes should be respected.</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64 </w:t>
      </w:r>
      <w:r>
        <w:rPr>
          <w:rFonts w:ascii="Calibri" w:cs="Calibri" w:eastAsia="Calibri" w:hAnsi="Calibri"/>
          <w:color w:val="64748B"/>
          <w:sz w:val="18"/>
          <w:szCs w:val="18"/>
        </w:rPr>
        <w:t xml:space="preserve">[Global ID: #1381]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Sidney, a dental student, notices that her friend, Rhiannon, has been very quiet lately. She  
decides to check on her, and Rhiannon confesses that she has been having very negative and  
depressed thoughts.
Question:
Remind her that her exams are coming up, so it would be best to try to resolve any  
issues she is having immediately.</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A very appropriate thing to do</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Appropriate, but not ideal</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Inappropriate, but not awful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A very inappropriate thing to do</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Inappropriate, but not awful</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correct answer is C. The main priority is Rhiannon’s mental wellbeing. Sidney  
should act with empathy. Exams are of minor concern in this situation, however, they  
are not entirely inappropriate to mention as this shows some level of concern that  
Sidney has for her friend.</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65 </w:t>
      </w:r>
      <w:r>
        <w:rPr>
          <w:rFonts w:ascii="Calibri" w:cs="Calibri" w:eastAsia="Calibri" w:hAnsi="Calibri"/>
          <w:color w:val="64748B"/>
          <w:sz w:val="18"/>
          <w:szCs w:val="18"/>
        </w:rPr>
        <w:t xml:space="preserve">[Global ID: #1382]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Sidney, a dental student, notices that her friend, Rhiannon, has been very quiet lately. She  
decides to check on her, and Rhiannon confesses that she has been having very negative and  
depressed thoughts.
Question:
Ask her if she wants to talk about what has been going on.</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A very appropriate thing to do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Appropriate, but not ideal</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Inappropriate, but not awful</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A very inappropriate thing to do</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A very appropriate thing to do</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correct answer is A. Rhiannon has confided in Sidney, and it appears that she  
would like her help. Sidney has already noticed that Rhiannon has been reserved, so  
it would be appropriate to help her where possible. Talking about things can be helpful  
for a lot of people, especially with a trustworthy friend. This is an empathetic response  
that Rhiannon was likely hoping for.</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66 </w:t>
      </w:r>
      <w:r>
        <w:rPr>
          <w:rFonts w:ascii="Calibri" w:cs="Calibri" w:eastAsia="Calibri" w:hAnsi="Calibri"/>
          <w:color w:val="64748B"/>
          <w:sz w:val="18"/>
          <w:szCs w:val="18"/>
        </w:rPr>
        <w:t xml:space="preserve">[Global ID: #1383]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Sidney, a dental student, notices that her friend, Rhiannon, has been very quiet lately. She  
decides to check on her, and Rhiannon confesses that she has been having very negative and  
depressed thoughts.
Question:
Advise her to visit her GP, as they can be helpful in dealing with depression.</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A very appropriate thing to do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Appropriate, but not ideal</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Inappropriate, but not awful</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A very inappropriate thing to do</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A very appropriate thing to do</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correct answer is A. Although this does not show immediate empathy and help  
from Sidney, it provides a practical and longer-term solution, so is highly appropriate.  
If someone is depressed, they should seek help, and oftentimes just talking to a friend  
is not enough. Remember, this does not have to be the only response in order to be  
“very appropriate”. Sidney can advise her to visit the GP  and  also do everything she  
can to help out.</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67 </w:t>
      </w:r>
      <w:r>
        <w:rPr>
          <w:rFonts w:ascii="Calibri" w:cs="Calibri" w:eastAsia="Calibri" w:hAnsi="Calibri"/>
          <w:color w:val="64748B"/>
          <w:sz w:val="18"/>
          <w:szCs w:val="18"/>
        </w:rPr>
        <w:t xml:space="preserve">[Global ID: #1384]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Sidney, a dental student, notices that her friend, Rhiannon, has been very quiet lately. She  
decides to check on her, and Rhiannon confesses that she has been having very negative and  
depressed thoughts.
Question:
Inform the university of this, as they should be aware of the mental health of their  
students.</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A very appropriate thing to do</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Appropriate, but not ideal</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Inappropriate, but not awful</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A very inappropriate thing to do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A very inappropriate thing to do</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correct answer is D. There is no evidence of immediate threat to Rhiannon, such  
as mention of suicidal thoughts. Therefore, there is no justification for breaking her  
confidentiality and informing the school of her situation.</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68 </w:t>
      </w:r>
      <w:r>
        <w:rPr>
          <w:rFonts w:ascii="Calibri" w:cs="Calibri" w:eastAsia="Calibri" w:hAnsi="Calibri"/>
          <w:color w:val="64748B"/>
          <w:sz w:val="18"/>
          <w:szCs w:val="18"/>
        </w:rPr>
        <w:t xml:space="preserve">[Global ID: #1385]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Sidney, a dental student, notices that her friend, Rhiannon, has been very quiet lately. She  
decides to check on her, and Rhiannon confesses that she has been having very negative and  
depressed thoughts.
Question:
Advise Rhiannon to inform the university, as they can help her if they are aware of  
her situation.</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A very appropriate thing to do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Appropriate, but not ideal</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Inappropriate, but not awful</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A very inappropriate thing to do</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A very appropriate thing to do</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correct answer is A. It is important for students to contact their supervisor or  
university to inform them of personal circumstances that may be impacting their  
ability to attend classes, placement, or to see patients. Informing the university gives  
them the opportunity to provide support to the student. Therefore, this is very  
appropriate as it provides a practical solution.</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69 </w:t>
      </w:r>
      <w:r>
        <w:rPr>
          <w:rFonts w:ascii="Calibri" w:cs="Calibri" w:eastAsia="Calibri" w:hAnsi="Calibri"/>
          <w:color w:val="64748B"/>
          <w:sz w:val="18"/>
          <w:szCs w:val="18"/>
        </w:rPr>
        <w:t xml:space="preserve">[Global ID: #1386]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A conversation is taking place between a midwife Kate and the senior Dr Herbert: Jacob, the medical student, is observing. Dr Herbert is being rude to the Kate and is acting superior. When Dr Herbert leaves, Jacob overhears Kate talking to the other midwives about his behaviour, and how it happens frequently, and makes both the midwives and the patients feel uncomfortable. How appropriate are the follflowing actions from Jacob?
Question:
Tell Kate that you will help to file a complaint against Dr Herbert.</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Very appropriate</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Appropriate, but not ideal</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Inappropriate, but not awful</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Very inappropriate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Very inappropriate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because Jacob didn’t know the entire story and this could be resolved by having a simple conversation instead. There is no need at his stage to get more people involved, especially as the doctor’s behaviour has not directly affected the patient’s safety or treatment.</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70 </w:t>
      </w:r>
      <w:r>
        <w:rPr>
          <w:rFonts w:ascii="Calibri" w:cs="Calibri" w:eastAsia="Calibri" w:hAnsi="Calibri"/>
          <w:color w:val="64748B"/>
          <w:sz w:val="18"/>
          <w:szCs w:val="18"/>
        </w:rPr>
        <w:t xml:space="preserve">[Global ID: #1387]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A conversation is taking place between a midwife Kate and the senior Dr Herbert: Jacob, the medical student, is observing. Dr Herbert is being rude to the Kate and is acting superior. When Dr Herbert leaves, Jacob overhears Kate talking to the other midwives about his behaviour, and how it happens frequently, and makes both the midwives and the patients feel uncomfortable. How appropriate are the follflowing actions from Jacob?
Question:
Make Dr Herbert aware that perhaps he should be kinder the next time he speaks to Kate and patients.</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Very appropriate</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Appropriate, but not ideal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Inappropriate, but not awful</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Very inappropriate</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Appropriate, but not ideal</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because the medical student would not be telling the doctor anything specific. Under professional clinical standards, while this action takes a positive and constructive step toward resolving the situation, it is not the most direct, timely, or comprehensive approach available. It addresses part of the concern but leaves important elements unaddressed, making it appropriate, but not ideal.</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71 </w:t>
      </w:r>
      <w:r>
        <w:rPr>
          <w:rFonts w:ascii="Calibri" w:cs="Calibri" w:eastAsia="Calibri" w:hAnsi="Calibri"/>
          <w:color w:val="64748B"/>
          <w:sz w:val="18"/>
          <w:szCs w:val="18"/>
        </w:rPr>
        <w:t xml:space="preserve">[Global ID: #1388]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A conversation is taking place between a midwife Kate and the senior Dr Herbert: Jacob, the medical student, is observing. Dr Herbert is being rude to the Kate and is acting superior. When Dr Herbert leaves, Jacob overhears Kate talking to the other midwives about his behaviour, and how it happens frequently, and makes both the midwives and the patients feel uncomfortable. How appropriate are the follflowing actions from Jacob?
Question:
Ignore the situation and do nothing.</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Very appropriate</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Appropriate, but not ideal</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Inappropriate, but not awful</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Very inappropriate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Very inappropriate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because as a medical student you are a member of the health care team as well, so if there is something that is affecting the rest of the staff and patients, then it should not be ignored.</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72 </w:t>
      </w:r>
      <w:r>
        <w:rPr>
          <w:rFonts w:ascii="Calibri" w:cs="Calibri" w:eastAsia="Calibri" w:hAnsi="Calibri"/>
          <w:color w:val="64748B"/>
          <w:sz w:val="18"/>
          <w:szCs w:val="18"/>
        </w:rPr>
        <w:t xml:space="preserve">[Global ID: #1389]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A conversation is taking place between a midwife Kate and the senior Dr Herbert: Jacob, the medical student, is observing. Dr Herbert is being rude to the Kate and is acting superior. When Dr Herbert leaves, Jacob overhears Kate talking to the other midwives about his behaviour, and how it happens frequently, and makes both the midwives and the patients feel uncomfortable. How appropriate are the follflowing actions from Jacob?
Question:
Alert his supervisor as to what he saw, and to get advice on what to do.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Very appropriate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Appropriate, but not ideal</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Inappropriate, but not awful</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Very inappropriate</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Very appropriate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because the supervisor would be able to advise the student as to what they should do. This judgment reflects the core priorities of patient safety, clear professional communication, and ethical medical practice.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73 </w:t>
      </w:r>
      <w:r>
        <w:rPr>
          <w:rFonts w:ascii="Calibri" w:cs="Calibri" w:eastAsia="Calibri" w:hAnsi="Calibri"/>
          <w:color w:val="64748B"/>
          <w:sz w:val="18"/>
          <w:szCs w:val="18"/>
        </w:rPr>
        <w:t xml:space="preserve">[Global ID: #1390]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A conversation is taking place between a midwife Kate and the senior Dr Herbert: Jacob, the medical student, is observing. Dr Herbert is being rude to the Kate and is acting superior. When Dr Herbert leaves, Jacob overhears Kate talking to the other midwives about his behaviour, and how it happens frequently, and makes both the midwives and the patients feel uncomfortable. How appropriate are the follflowing actions from Jacob?
Question:
Tell Dr Herbert that his behaviour was making patients and midwives feel uncomfortable.</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Very appropriate</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Appropriate, but not ideal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Inappropriate, but not awful</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Very inappropriate</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Appropriate, but not ideal</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whilst it makes Dr Herbert aware of the issue, it is quite confrontational and Dr Herbert may become defensive. Under professional clinical standards, while this action takes a positive and constructive step toward resolving the situation, it is not the most direct, timely, or comprehensive approach available. It addresses part of the concern but leaves important elements unaddressed, making it appropriate, but not ideal.</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74 </w:t>
      </w:r>
      <w:r>
        <w:rPr>
          <w:rFonts w:ascii="Calibri" w:cs="Calibri" w:eastAsia="Calibri" w:hAnsi="Calibri"/>
          <w:color w:val="64748B"/>
          <w:sz w:val="18"/>
          <w:szCs w:val="18"/>
        </w:rPr>
        <w:t xml:space="preserve">[Global ID: #1391]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A medical student, George, is sitting in a foot clinic with Dr Walker. George notices that Dr Walker hasn’t been washing his hands between patients, despite examining the feet of all of his patients without gloves. In his training George was told that he must wash his hands properly before and after touching each patient to prevent the spread of infections.
How appropriate are each of the follflowing responses by George in this situation?
Question:
Alert Dr Walker that he ought to wash his hands more after the current consultation has finished.</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Very appropriate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Appropriate, but not ideal</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Inappropriate, but not awful</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Very inappropriate</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Very appropriate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because Dr Walker could have gotten into a bad habit and may be unaware that he hasn’t been washing his hands. This judgment reflects the core priorities of patient safety, clear professional communication, and ethical medical practice.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75 </w:t>
      </w:r>
      <w:r>
        <w:rPr>
          <w:rFonts w:ascii="Calibri" w:cs="Calibri" w:eastAsia="Calibri" w:hAnsi="Calibri"/>
          <w:color w:val="64748B"/>
          <w:sz w:val="18"/>
          <w:szCs w:val="18"/>
        </w:rPr>
        <w:t xml:space="preserve">[Global ID: #1392]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A medical student, George, is sitting in a foot clinic with Dr Walker. George notices that Dr Walker hasn’t been washing his hands between patients, despite examining the feet of all of his patients without gloves. In his training George was told that he must wash his hands properly before and after touching each patient to prevent the spread of infections.
How appropriate are each of the follflowing responses by George in this situation?
Question:
Wash his hands before and after each patient in the hopes that Dr Walker will follow by example.</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Very appropriate</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Appropriate, but not ideal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Inappropriate, but not awful</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Very inappropriate</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Appropriate, but not ideal</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because Dr Walker may not pick up on the hint, although it might save George some awkwardness in having to ask Dr Walker directly. Under professional clinical standards, while this action takes a positive and constructive step toward resolving the situation, it is not the most direct, timely, or comprehensive approach available. It addresses part of the concern but leaves important elements unaddressed, making it appropriate, but not ideal.</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76 </w:t>
      </w:r>
      <w:r>
        <w:rPr>
          <w:rFonts w:ascii="Calibri" w:cs="Calibri" w:eastAsia="Calibri" w:hAnsi="Calibri"/>
          <w:color w:val="64748B"/>
          <w:sz w:val="18"/>
          <w:szCs w:val="18"/>
        </w:rPr>
        <w:t xml:space="preserve">[Global ID: #1393]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A medical student, George, is sitting in a foot clinic with Dr Walker. George notices that Dr Walker hasn’t been washing his hands between patients, despite examining the feet of all of his patients without gloves. In his training George was told that he must wash his hands properly before and after touching each patient to prevent the spread of infections.
How appropriate are each of the follflowing responses by George in this situation?
Question:
Do nothing because Dr Walker is an experienced consultant.</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Very appropriate</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Appropriate, but not ideal</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Inappropriate, but not awful</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Very inappropriate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Very inappropriate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because hospitals function as a team. If George is aware of something that could potentially cause patients harm, he must try to solve the issue. This judgment reflects the core priorities of patient safety, clear professional communication, and ethical medical practice.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77 </w:t>
      </w:r>
      <w:r>
        <w:rPr>
          <w:rFonts w:ascii="Calibri" w:cs="Calibri" w:eastAsia="Calibri" w:hAnsi="Calibri"/>
          <w:color w:val="64748B"/>
          <w:sz w:val="18"/>
          <w:szCs w:val="18"/>
        </w:rPr>
        <w:t xml:space="preserve">[Global ID: #1394]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A medical student, George, is sitting in a foot clinic with Dr Walker. George notices that Dr Walker hasn’t been washing his hands between patients, despite examining the feet of all of his patients without gloves. In his training George was told that he must wash his hands properly before and after touching each patient to prevent the spread of infections.
How appropriate are each of the follflowing responses by George in this situation?
Question:
Tell the nurse in charge of the foot patients after the clinic has finished.</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Very appropriate</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Appropriate, but not ideal</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Inappropriate, but not awful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Very inappropriate</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Inappropriate, but not awful</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because it is not addressing the situation and could make it a bigger problem than it actually is. In general, problems with doctors should be escalated to more senior doctors; problems with nurses should be escalated to more senior nurses.</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78 </w:t>
      </w:r>
      <w:r>
        <w:rPr>
          <w:rFonts w:ascii="Calibri" w:cs="Calibri" w:eastAsia="Calibri" w:hAnsi="Calibri"/>
          <w:color w:val="64748B"/>
          <w:sz w:val="18"/>
          <w:szCs w:val="18"/>
        </w:rPr>
        <w:t xml:space="preserve">[Global ID: #1395]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A medical student, George, is sitting in a foot clinic with Dr Walker. George notices that Dr Walker hasn’t been washing his hands between patients, despite examining the feet of all of his patients without gloves. In his training George was told that he must wash his hands properly before and after touching each patient to prevent the spread of infections.
How appropriate are each of the follflowing responses by George in this situation?
Question:
Write in the patient notes that Dr Walker didn’t wash his hands before examining them.</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Very appropriate</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Appropriate, but not ideal</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Inappropriate, but not awful</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Very inappropriate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Very inappropriate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because Dr Walker would not have been informed and the fact that George would have witnessed it without trying to correct the problem could back fire onto him and get him into trouble if any harm were to arise.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79 </w:t>
      </w:r>
      <w:r>
        <w:rPr>
          <w:rFonts w:ascii="Calibri" w:cs="Calibri" w:eastAsia="Calibri" w:hAnsi="Calibri"/>
          <w:color w:val="64748B"/>
          <w:sz w:val="18"/>
          <w:szCs w:val="18"/>
        </w:rPr>
        <w:t xml:space="preserve">[Global ID: #1396]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A medical student, Linh, is working on a project with a small group of other students. The students have to examine real skull bones, which were provided by the medical school’s museum, and are very valuable. One of the students in Linh’s group accidentally drops the skull and some of the smaller delicate bones shatter. How appropriate are the follflowing responses by Linh?
Question:
Ignore what happened, throw the skull remains away, and borrow another group’s skull to finish the project.</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Very appropriate</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Appropriate, but not ideal</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Inappropriate, but not awful</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Very inappropriate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Very inappropriate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because the medical school museum would have to account for the missing bones. The bones are very valuable, and even the remains of bones could be useful as they would make them into slides or as cut sections.</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80 </w:t>
      </w:r>
      <w:r>
        <w:rPr>
          <w:rFonts w:ascii="Calibri" w:cs="Calibri" w:eastAsia="Calibri" w:hAnsi="Calibri"/>
          <w:color w:val="64748B"/>
          <w:sz w:val="18"/>
          <w:szCs w:val="18"/>
        </w:rPr>
        <w:t xml:space="preserve">[Global ID: #1397]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A medical student, Linh, is working on a project with a small group of other students. The students have to examine real skull bones, which were provided by the medical school’s museum, and are very valuable. One of the students in Linh’s group accidentally drops the skull and some of the smaller delicate bones shatter. How appropriate are the follflowing responses by Linh?
Question:
Alert the museum curator about what happened as a group, and write a letter of apology together.</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Very appropriate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Appropriate, but not ideal</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Inappropriate, but not awful</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Very inappropriate</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Very appropriate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because it acknowledges the respect to both the bones and the museum. The bones came from a real human, so cannot be treated as though they are any old piece of waste.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81 </w:t>
      </w:r>
      <w:r>
        <w:rPr>
          <w:rFonts w:ascii="Calibri" w:cs="Calibri" w:eastAsia="Calibri" w:hAnsi="Calibri"/>
          <w:color w:val="64748B"/>
          <w:sz w:val="18"/>
          <w:szCs w:val="18"/>
        </w:rPr>
        <w:t xml:space="preserve">[Global ID: #1398]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A medical student, Linh, is working on a project with a small group of other students. The students have to examine real skull bones, which were provided by the medical school’s museum, and are very valuable. One of the students in Linh’s group accidentally drops the skull and some of the smaller delicate bones shatter. How appropriate are the follflowing responses by Linh?
Question:
Pretend that the skull was stolen.</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Very appropriate</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Appropriate, but not ideal</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Inappropriate, but not awful</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Very inappropriate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Very inappropriate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because this would prompt an investigation and would waste a lot of money from the medical school. It would also mean that future classes may be banned from performing such projects, hindering their educational experience.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82 </w:t>
      </w:r>
      <w:r>
        <w:rPr>
          <w:rFonts w:ascii="Calibri" w:cs="Calibri" w:eastAsia="Calibri" w:hAnsi="Calibri"/>
          <w:color w:val="64748B"/>
          <w:sz w:val="18"/>
          <w:szCs w:val="18"/>
        </w:rPr>
        <w:t xml:space="preserve">[Global ID: #1399]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A medical student, Linh, is working on a project with a small group of other students. The students have to examine real skull bones, which were provided by the medical school’s museum, and are very valuable. One of the students in Linh’s group accidentally drops the skull and some of the smaller delicate bones shatter. How appropriate are the follflowing responses by Linh?
Question:
Tell the museum curator in private about who dropped the skull.</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Very appropriate</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Appropriate, but not ideal</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Inappropriate, but not awful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Very inappropriate</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Inappropriate, but not awful</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because despite the fact that the curator would be informed of what occurred, it could get your colleague into trouble that could have been avoided. In accordance with medical ethics and professional conduct, this action is unhelpful, untimely, or sub-optimal for resolving the underlying difficulty. However, because it does not actively cause direct patient harm, breach critical confidentiality, or escalate the conflict severely, it is classified as inappropriate, but not awful.</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83 </w:t>
      </w:r>
      <w:r>
        <w:rPr>
          <w:rFonts w:ascii="Calibri" w:cs="Calibri" w:eastAsia="Calibri" w:hAnsi="Calibri"/>
          <w:color w:val="64748B"/>
          <w:sz w:val="18"/>
          <w:szCs w:val="18"/>
        </w:rPr>
        <w:t xml:space="preserve">[Global ID: #1400]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A medical student, Linh, is working on a project with a small group of other students. The students have to examine real skull bones, which were provided by the medical school’s museum, and are very valuable. One of the students in Linh’s group accidentally drops the skull and some of the smaller delicate bones shatter. How appropriate are the follflowing responses by Linh?
Question:
Tell her supervisor.</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Very appropriate</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Appropriate, but not ideal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Inappropriate, but not awful</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Very inappropriate</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Appropriate, but not ideal</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because the supervisor can give advice as to what to do, but it does not directly address the problem. Under professional clinical standards, while this action takes a positive and constructive step toward resolving the situation, it is not the most direct, timely, or comprehensive approach available. It addresses part of the concern but leaves important elements unaddressed, making it appropriate, but not ideal.</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84 </w:t>
      </w:r>
      <w:r>
        <w:rPr>
          <w:rFonts w:ascii="Calibri" w:cs="Calibri" w:eastAsia="Calibri" w:hAnsi="Calibri"/>
          <w:color w:val="64748B"/>
          <w:sz w:val="18"/>
          <w:szCs w:val="18"/>
        </w:rPr>
        <w:t xml:space="preserve">[Global ID: #1401]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A medical student, Henry, is living in a set of halls with students that study many different subjects. The other students find it funny to joke about Henry’s work. Henry is finding it difficult to keep up with his work, and silently takes offense every time the other students joke with him. The night before one of Henry’s exams, the other students make a joke that really affects Henry, and he is unable to concentrate on finishing up his revision.
How appropriate are each of the follflowing responses by Henry?
Question:
Speak to his personal tutor about how he can organise himself and tackle his work in the future.</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Very appropriate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Appropriate, but not ideal</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Inappropriate, but not awful</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Very inappropriate</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Very appropriate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because his tutor can give him proper advice and will also be aware of any reasons behind a potentially disappointing exam mark. This judgment reflects the core priorities of patient safety, clear professional communication, and ethical medical practice.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85 </w:t>
      </w:r>
      <w:r>
        <w:rPr>
          <w:rFonts w:ascii="Calibri" w:cs="Calibri" w:eastAsia="Calibri" w:hAnsi="Calibri"/>
          <w:color w:val="64748B"/>
          <w:sz w:val="18"/>
          <w:szCs w:val="18"/>
        </w:rPr>
        <w:t xml:space="preserve">[Global ID: #1402]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A medical student, Henry, is living in a set of halls with students that study many different subjects. The other students find it funny to joke about Henry’s work. Henry is finding it difficult to keep up with his work, and silently takes offense every time the other students joke with him. The night before one of Henry’s exams, the other students make a joke that really affects Henry, and he is unable to concentrate on finishing up his revision.
How appropriate are each of the follflowing responses by Henry?
Question:
Retaliate by insulting the other students.</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Very appropriate</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Appropriate, but not ideal</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Inappropriate, but not awful</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Very inappropriate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Very inappropriate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because it will increase tensions and result in a more stressful environment, which would hinder his progress even more. This judgment reflects the core priorities of patient safety, clear professional communication, and ethical medical practice.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86 </w:t>
      </w:r>
      <w:r>
        <w:rPr>
          <w:rFonts w:ascii="Calibri" w:cs="Calibri" w:eastAsia="Calibri" w:hAnsi="Calibri"/>
          <w:color w:val="64748B"/>
          <w:sz w:val="18"/>
          <w:szCs w:val="18"/>
        </w:rPr>
        <w:t xml:space="preserve">[Global ID: #1403]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A medical student, Henry, is living in a set of halls with students that study many different subjects. The other students find it funny to joke about Henry’s work. Henry is finding it difficult to keep up with his work, and silently takes offense every time the other students joke with him. The night before one of Henry’s exams, the other students make a joke that really affects Henry, and he is unable to concentrate on finishing up his revision.
How appropriate are each of the follflowing responses by Henry?
Question:
Do nothing because he doesn’t want to offend anyone and is embarrassed about not being able to cope with the workload.</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Very appropriate</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Appropriate, but not ideal</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Inappropriate, but not awful</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Very inappropriate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Very inappropriate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because he will end up feeling very isolated and lonely and anxious, which will also ruin both his friendships and his work progress. This judgment reflects the core priorities of patient safety, clear professional communication, and ethical medical practice.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87 </w:t>
      </w:r>
      <w:r>
        <w:rPr>
          <w:rFonts w:ascii="Calibri" w:cs="Calibri" w:eastAsia="Calibri" w:hAnsi="Calibri"/>
          <w:color w:val="64748B"/>
          <w:sz w:val="18"/>
          <w:szCs w:val="18"/>
        </w:rPr>
        <w:t xml:space="preserve">[Global ID: #1404]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A medical student, Henry, is living in a set of halls with students that study many different subjects. The other students find it funny to joke about Henry’s work. Henry is finding it difficult to keep up with his work, and silently takes offense every time the other students joke with him. The night before one of Henry’s exams, the other students make a joke that really affects Henry, and he is unable to concentrate on finishing up his revision.
How appropriate are each of the follflowing responses by Henry?
Question:
Move out of the halls.</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Very appropriate</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Appropriate, but not ideal</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Inappropriate, but not awful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Very inappropriate</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Inappropriate, but not awful</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because he will lose out on friendships as well as go through the difficulty of finding another place to live. This could end up as a lonely option with no support network.</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88 </w:t>
      </w:r>
      <w:r>
        <w:rPr>
          <w:rFonts w:ascii="Calibri" w:cs="Calibri" w:eastAsia="Calibri" w:hAnsi="Calibri"/>
          <w:color w:val="64748B"/>
          <w:sz w:val="18"/>
          <w:szCs w:val="18"/>
        </w:rPr>
        <w:t xml:space="preserve">[Global ID: #1405]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A medical student, Henry, is living in a set of halls with students that study many different subjects. The other students find it funny to joke about Henry’s work. Henry is finding it difficult to keep up with his work, and silently takes offense every time the other students joke with him. The night before one of Henry’s exams, the other students make a joke that really affects Henry, and he is unable to concentrate on finishing up his revision.
How appropriate are each of the follflowing responses by Henry?
Question:
Speak to his medical student friends about how annoying he finds his flat mates.</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Very appropriate</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Appropriate, but not ideal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Inappropriate, but not awful</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Very inappropriate</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Appropriate, but not ideal</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because he may find that everyone is having similar problems. It doesn’t directly address the problems but Henry might find it helpful to discuss the situation with someone else.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89 </w:t>
      </w:r>
      <w:r>
        <w:rPr>
          <w:rFonts w:ascii="Calibri" w:cs="Calibri" w:eastAsia="Calibri" w:hAnsi="Calibri"/>
          <w:color w:val="64748B"/>
          <w:sz w:val="18"/>
          <w:szCs w:val="18"/>
        </w:rPr>
        <w:t xml:space="preserve">[Global ID: #1406]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Mark, a medical student, is working with a group of nursing and physiotherapy students to learn about integrated care. Mark is mistaken for a junior doctor, as he is not in uniform, and is asked to test the urine of an elderly patient on the ward using a dipstick. Mark is familiar with the patient, and knows exactly how to do the test. Unfortunately, the doctor that asked him to do the test has left, and there are no other members of staff that are able to do the test for another 5 hours. The results of the test will determine the patient’s management. How appropriate are the follflowing responses by Mark?
Question:
Get the most senior student in his study group to perform the test and write the results in the patient’s notes.</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Very appropriate</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Appropriate, but not ideal</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Inappropriate, but not awful</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Very inappropriate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Very inappropriate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because Mark was only asked because he was mistaken for a doctor. Therefore exchanging one student for another would be an inappropriate action. Also, the other student wasn’t asked.</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90 </w:t>
      </w:r>
      <w:r>
        <w:rPr>
          <w:rFonts w:ascii="Calibri" w:cs="Calibri" w:eastAsia="Calibri" w:hAnsi="Calibri"/>
          <w:color w:val="64748B"/>
          <w:sz w:val="18"/>
          <w:szCs w:val="18"/>
        </w:rPr>
        <w:t xml:space="preserve">[Global ID: #1407]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Mark, a medical student, is working with a group of nursing and physiotherapy students to learn about integrated care. Mark is mistaken for a junior doctor, as he is not in uniform, and is asked to test the urine of an elderly patient on the ward using a dipstick. Mark is familiar with the patient, and knows exactly how to do the test. Unfortunately, the doctor that asked him to do the test has left, and there are no other members of staff that are able to do the test for another 5 hours. The results of the test will determine the patient’s management. How appropriate are the follflowing responses by Mark?
Question:
Do the test himself and write the results in the patient’s notes.</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Very appropriate</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Appropriate, but not ideal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Inappropriate, but not awful</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Very inappropriate</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Appropriate, but not ideal</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because Mark could document the results as a student and write exactly who he was. Students are allowed to perform tests, just not to administer medication. Under professional clinical standards, while this action takes a positive and constructive step toward resolving the situation, it is not the most direct, timely, or comprehensive approach available. It addresses part of the concern but leaves important elements unaddressed, making it appropriate, but not ideal.</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91 </w:t>
      </w:r>
      <w:r>
        <w:rPr>
          <w:rFonts w:ascii="Calibri" w:cs="Calibri" w:eastAsia="Calibri" w:hAnsi="Calibri"/>
          <w:color w:val="64748B"/>
          <w:sz w:val="18"/>
          <w:szCs w:val="18"/>
        </w:rPr>
        <w:t xml:space="preserve">[Global ID: #1408]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Mark, a medical student, is working with a group of nursing and physiotherapy students to learn about integrated care. Mark is mistaken for a junior doctor, as he is not in uniform, and is asked to test the urine of an elderly patient on the ward using a dipstick. Mark is familiar with the patient, and knows exactly how to do the test. Unfortunately, the doctor that asked him to do the test has left, and there are no other members of staff that are able to do the test for another 5 hours. The results of the test will determine the patient’s management. How appropriate are the follflowing responses by Mark?
Question:
Bleep the doctor that is in charge of the patient to alert him about his mistake.</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Very appropriate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Appropriate, but not ideal</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Inappropriate, but not awful</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Very inappropriate</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Very appropriate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because it will alert the doctor as to his mistake, and the student can be advised appropriately. This judgment reflects the core priorities of patient safety, clear professional communication, and ethical medical practice.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92 </w:t>
      </w:r>
      <w:r>
        <w:rPr>
          <w:rFonts w:ascii="Calibri" w:cs="Calibri" w:eastAsia="Calibri" w:hAnsi="Calibri"/>
          <w:color w:val="64748B"/>
          <w:sz w:val="18"/>
          <w:szCs w:val="18"/>
        </w:rPr>
        <w:t xml:space="preserve">[Global ID: #1409]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Mark, a medical student, is working with a group of nursing and physiotherapy students to learn about integrated care. Mark is mistaken for a junior doctor, as he is not in uniform, and is asked to test the urine of an elderly patient on the ward using a dipstick. Mark is familiar with the patient, and knows exactly how to do the test. Unfortunately, the doctor that asked him to do the test has left, and there are no other members of staff that are able to do the test for another 5 hours. The results of the test will determine the patient’s management. How appropriate are the follflowing responses by Mark?
Question:
Pretend that the doctor never asked him to do the test.</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Very appropriate</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Appropriate, but not ideal</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Inappropriate, but not awful</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Very inappropriate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Very inappropriate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because the test needs to be done, and the doctor would assume that the test had been done. Therefore the patient could be left waiting for a long time. This judgment reflects the core priorities of patient safety, clear professional communication, and ethical medical practice.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93 </w:t>
      </w:r>
      <w:r>
        <w:rPr>
          <w:rFonts w:ascii="Calibri" w:cs="Calibri" w:eastAsia="Calibri" w:hAnsi="Calibri"/>
          <w:color w:val="64748B"/>
          <w:sz w:val="18"/>
          <w:szCs w:val="18"/>
        </w:rPr>
        <w:t xml:space="preserve">[Global ID: #1410]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Mark, a medical student, is working with a group of nursing and physiotherapy students to learn about integrated care. Mark is mistaken for a junior doctor, as he is not in uniform, and is asked to test the urine of an elderly patient on the ward using a dipstick. Mark is familiar with the patient, and knows exactly how to do the test. Unfortunately, the doctor that asked him to do the test has left, and there are no other members of staff that are able to do the test for another 5 hours. The results of the test will determine the patient’s management. How appropriate are the follflowing responses by Mark?
Question:
Try to find another member of staff that would be capable of performing the test.</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Very appropriate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Appropriate, but not ideal</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Inappropriate, but not awful</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Very inappropriate</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Very appropriate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because they might be better qualified to do the test. This judgment reflects the core priorities of patient safety, clear professional communication, and ethical medical practice.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94 </w:t>
      </w:r>
      <w:r>
        <w:rPr>
          <w:rFonts w:ascii="Calibri" w:cs="Calibri" w:eastAsia="Calibri" w:hAnsi="Calibri"/>
          <w:color w:val="64748B"/>
          <w:sz w:val="18"/>
          <w:szCs w:val="18"/>
        </w:rPr>
        <w:t xml:space="preserve">[Global ID: #1411]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A medical student, Adele, is studying for her first year exams. She has started to panic, and does not feel as though she will be able to complete her revision before the exams start. If Adele fails the exams she would have to resit them in her holidays, which she has come to terms with. She is embarrassed of the possibility of failing,
and would rather tell her friends and family that she was ill and unable to take the exams than face the embarrassment of failure. It is against the Medical School rules to opt out of an exam without a medical reason and a Doctor’s letter. How appropriate are the follflowing actions for Adele to take?
Question:
Fake an illness and postpone her exams.</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Very appropriate</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Appropriate, but not ideal</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Inappropriate, but not awful</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Very inappropriate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Very inappropriate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because it is dishonest and if the truth were to emerge, she could be expelled from the medical school for such an act. This judgment reflects the core priorities of patient safety, clear professional communication, and ethical medical practice.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95 </w:t>
      </w:r>
      <w:r>
        <w:rPr>
          <w:rFonts w:ascii="Calibri" w:cs="Calibri" w:eastAsia="Calibri" w:hAnsi="Calibri"/>
          <w:color w:val="64748B"/>
          <w:sz w:val="18"/>
          <w:szCs w:val="18"/>
        </w:rPr>
        <w:t xml:space="preserve">[Global ID: #1412]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A medical student, Adele, is studying for her first year exams. She has started to panic, and does not feel as though she will be able to complete her revision before the exams start. If Adele fails the exams she would have to resit them in her holidays, which she has come to terms with. She is embarrassed of the possibility of failing,
and would rather tell her friends and family that she was ill and unable to take the exams than face the embarrassment of failure. It is against the Medical School rules to opt out of an exam without a medical reason and a Doctor’s letter. How appropriate are the follflowing actions for Adele to take?
Question:
Speak to her parents and her personal tutor about her struggle to get through the revision.</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Very appropriate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Appropriate, but not ideal</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Inappropriate, but not awful</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Very inappropriate</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Very appropriate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because they can support her and help her organise the rest of her revision. This judgment reflects the core priorities of patient safety, clear professional communication, and ethical medical practice.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96 </w:t>
      </w:r>
      <w:r>
        <w:rPr>
          <w:rFonts w:ascii="Calibri" w:cs="Calibri" w:eastAsia="Calibri" w:hAnsi="Calibri"/>
          <w:color w:val="64748B"/>
          <w:sz w:val="18"/>
          <w:szCs w:val="18"/>
        </w:rPr>
        <w:t xml:space="preserve">[Global ID: #1413]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A medical student, Adele, is studying for her first year exams. She has started to panic, and does not feel as though she will be able to complete her revision before the exams start. If Adele fails the exams she would have to resit them in her holidays, which she has come to terms with. She is embarrassed of the possibility of failing,
and would rather tell her friends and family that she was ill and unable to take the exams than face the embarrassment of failure. It is against the Medical School rules to opt out of an exam without a medical reason and a Doctor’s letter. How appropriate are the follflowing actions for Adele to take?
Question:
Speak to the other medical students to see if they all felt the same way about their work.</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Very appropriate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Appropriate, but not ideal</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Inappropriate, but not awful</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Very inappropriate</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Very appropriate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because it can reassure her and give her more confidence as most people would probably feel similar. This judgment reflects the core priorities of patient safety, clear professional communication, and ethical medical practice.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97 </w:t>
      </w:r>
      <w:r>
        <w:rPr>
          <w:rFonts w:ascii="Calibri" w:cs="Calibri" w:eastAsia="Calibri" w:hAnsi="Calibri"/>
          <w:color w:val="64748B"/>
          <w:sz w:val="18"/>
          <w:szCs w:val="18"/>
        </w:rPr>
        <w:t xml:space="preserve">[Global ID: #1414]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A medical student, Adele, is studying for her first year exams. She has started to panic, and does not feel as though she will be able to complete her revision before the exams start. If Adele fails the exams she would have to resit them in her holidays, which she has come to terms with. She is embarrassed of the possibility of failing,
and would rather tell her friends and family that she was ill and unable to take the exams than face the embarrassment of failure. It is against the Medical School rules to opt out of an exam without a medical reason and a Doctor’s letter. How appropriate are the follflowing actions for Adele to take?
Question:
Refuse to turn up to the exams on the day and pretend that she had food poisoning.</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Very appropriate</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Appropriate, but not ideal</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Inappropriate, but not awful</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Very inappropriate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Very inappropriate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because this is also dishonest and therefore, unprofessional. This judgment reflects the core priorities of patient safety, clear professional communication, and ethical medical practice.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98 </w:t>
      </w:r>
      <w:r>
        <w:rPr>
          <w:rFonts w:ascii="Calibri" w:cs="Calibri" w:eastAsia="Calibri" w:hAnsi="Calibri"/>
          <w:color w:val="64748B"/>
          <w:sz w:val="18"/>
          <w:szCs w:val="18"/>
        </w:rPr>
        <w:t xml:space="preserve">[Global ID: #1415]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A medical student, Adele, is studying for her first year exams. She has started to panic, and does not feel as though she will be able to complete her revision before the exams start. If Adele fails the exams she would have to resit them in her holidays, which she has come to terms with. She is embarrassed of the possibility of failing,
and would rather tell her friends and family that she was ill and unable to take the exams than face the embarrassment of failure. It is against the Medical School rules to opt out of an exam without a medical reason and a Doctor’s letter. How appropriate are the follflowing actions for Adele to take?
Question:
Make an efficient revision plan for her remaining days before the exams and attempt to do the exams as best as she can.</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Very appropriate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Appropriate, but not ideal</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Inappropriate, but not awful</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Very inappropriate</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Very appropriate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because she might just pass her exams and surprise herself. This judgment reflects the core priorities of patient safety, clear professional communication, and ethical medical practice.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99 </w:t>
      </w:r>
      <w:r>
        <w:rPr>
          <w:rFonts w:ascii="Calibri" w:cs="Calibri" w:eastAsia="Calibri" w:hAnsi="Calibri"/>
          <w:color w:val="64748B"/>
          <w:sz w:val="18"/>
          <w:szCs w:val="18"/>
        </w:rPr>
        <w:t xml:space="preserve">[Global ID: #1416]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Rohan, a final year medical student, notices that Dijam, one of the medical students on his ward who had been drinking a lot the previous night is on call. How appropriate are the follflowing actions by Rohan?
Question:
Advise Dijam to go home.</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Very appropriate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Appropriate, but not ideal</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Inappropriate, but not awful</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Very inappropriate</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Very appropriate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because Dijam should not be in the hospital and is not employed to be in the hospital so can go home to recuperate. This judgment reflects the core priorities of patient safety, clear professional communication, and ethical medical practice.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100 </w:t>
      </w:r>
      <w:r>
        <w:rPr>
          <w:rFonts w:ascii="Calibri" w:cs="Calibri" w:eastAsia="Calibri" w:hAnsi="Calibri"/>
          <w:color w:val="64748B"/>
          <w:sz w:val="18"/>
          <w:szCs w:val="18"/>
        </w:rPr>
        <w:t xml:space="preserve">[Global ID: #1417]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Rohan, a final year medical student, notices that Dijam, one of the medical students on his ward who had been drinking a lot the previous night is on call. How appropriate are the follflowing actions by Rohan?
Question:
Ignore the situation because Dijam wasn’t actually treating any of the patients.</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Very appropriate</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Appropriate, but not ideal</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Inappropriate, but not awful</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Very inappropriate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Very inappropriate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because Dijam still has contact with the patients and it is against the rules to be hungover or have alcohol in your system as a student on the wards. Dijam could get asked to do certain tasks and must make sure that he is mentally and physically competent.</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101 </w:t>
      </w:r>
      <w:r>
        <w:rPr>
          <w:rFonts w:ascii="Calibri" w:cs="Calibri" w:eastAsia="Calibri" w:hAnsi="Calibri"/>
          <w:color w:val="64748B"/>
          <w:sz w:val="18"/>
          <w:szCs w:val="18"/>
        </w:rPr>
        <w:t xml:space="preserve">[Global ID: #1418]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Rohan, a final year medical student, notices that Dijam, one of the medical students on his ward who had been drinking a lot the previous night is on call. How appropriate are the follflowing actions by Rohan?
Question:
Inform the doctors that are on call with Dijam.</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Very appropriate</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Appropriate, but not ideal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Inappropriate, but not awful</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Very inappropriate</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Appropriate, but not ideal</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because they might send Dijam home as well, or could allow him to stay but restrict what he was allowed to do for the day. Under professional clinical standards, while this action takes a positive and constructive step toward resolving the situation, it is not the most direct, timely, or comprehensive approach available. It addresses part of the concern but leaves important elements unaddressed, making it appropriate, but not ideal.</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102 </w:t>
      </w:r>
      <w:r>
        <w:rPr>
          <w:rFonts w:ascii="Calibri" w:cs="Calibri" w:eastAsia="Calibri" w:hAnsi="Calibri"/>
          <w:color w:val="64748B"/>
          <w:sz w:val="18"/>
          <w:szCs w:val="18"/>
        </w:rPr>
        <w:t xml:space="preserve">[Global ID: #1419]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Rohan, a final year medical student, notices that Dijam, one of the medical students on his ward who had been drinking a lot the previous night is on call. How appropriate are the follflowing actions by Rohan?
Question:
Joke with Dijam about how he managed to make it into work on time.</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Very appropriate</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Appropriate, but not ideal</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Inappropriate, but not awful</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Very inappropriate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Very inappropriate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because this is a very serious violation of professionalism and joking about it is not addressing the problem. This judgment reflects the core priorities of patient safety, clear professional communication, and ethical medical practice.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103 </w:t>
      </w:r>
      <w:r>
        <w:rPr>
          <w:rFonts w:ascii="Calibri" w:cs="Calibri" w:eastAsia="Calibri" w:hAnsi="Calibri"/>
          <w:color w:val="64748B"/>
          <w:sz w:val="18"/>
          <w:szCs w:val="18"/>
        </w:rPr>
        <w:t xml:space="preserve">[Global ID: #1420]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Rohan, a final year medical student, notices that Dijam, one of the medical students on his ward who had been drinking a lot the previous night is on call. How appropriate are the follflowing actions by Rohan?
Question:
Inform the Doctor that is in charge of Dijam and Rohan’s attachment about Dijam’s state.</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Very appropriate</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Appropriate, but not ideal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Inappropriate, but not awful</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Very inappropriate</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Appropriate, but not ideal</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because Dijam could get into more trouble than he probably ought to. That doctor also may not have witnessed Dijam in his state anyway, so it is better to inform the doctors that Dijam is shadflowing than the one that is in charge.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104 </w:t>
      </w:r>
      <w:r>
        <w:rPr>
          <w:rFonts w:ascii="Calibri" w:cs="Calibri" w:eastAsia="Calibri" w:hAnsi="Calibri"/>
          <w:color w:val="64748B"/>
          <w:sz w:val="18"/>
          <w:szCs w:val="18"/>
        </w:rPr>
        <w:t xml:space="preserve">[Global ID: #1421]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Patrick is a medical student, and is working with another group of students on a project that they will receive a joint mark for. Patrick has noticed that there are a couple of loud dominating people in the group, and that the rest of the group are very shy and quiet, and rarely contribute to the conversations. Jina is one particularly loud
student that is involved, however she has been making some excellent points and is happy to do a lot of the work. How appropriate are the follflowing responses by Patrick?
Question:
Ignore the situation and allow Jina to do the majority of the work.</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Very appropriate</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Appropriate, but not ideal</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Inappropriate, but not awful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Very inappropriate</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Inappropriate, but not awful</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as the work should be a joint effort from everyone but it won’t be confrontational. In accordance with medical ethics and professional conduct, this action is unhelpful, untimely, or sub-optimal for resolving the underlying difficulty. However, because it does not actively cause direct patient harm, breach critical confidentiality, or escalate the conflict severely, it is classified as inappropriate, but not awful.</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105 </w:t>
      </w:r>
      <w:r>
        <w:rPr>
          <w:rFonts w:ascii="Calibri" w:cs="Calibri" w:eastAsia="Calibri" w:hAnsi="Calibri"/>
          <w:color w:val="64748B"/>
          <w:sz w:val="18"/>
          <w:szCs w:val="18"/>
        </w:rPr>
        <w:t xml:space="preserve">[Global ID: #1422]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Patrick is a medical student, and is working with another group of students on a project that they will receive a joint mark for. Patrick has noticed that there are a couple of loud dominating people in the group, and that the rest of the group are very shy and quiet, and rarely contribute to the conversations. Jina is one particularly loud
student that is involved, however she has been making some excellent points and is happy to do a lot of the work. How appropriate are the follflowing responses by Patrick?
Question:
Ask his personal tutor for advice on how he should tackle the situation.</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Very appropriate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Appropriate, but not ideal</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Inappropriate, but not awful</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Very inappropriate</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Very appropriate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because Patrick’s personal tutor can advise him accordingly. This judgment reflects the core priorities of patient safety, clear professional communication, and ethical medical practice.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106 </w:t>
      </w:r>
      <w:r>
        <w:rPr>
          <w:rFonts w:ascii="Calibri" w:cs="Calibri" w:eastAsia="Calibri" w:hAnsi="Calibri"/>
          <w:color w:val="64748B"/>
          <w:sz w:val="18"/>
          <w:szCs w:val="18"/>
        </w:rPr>
        <w:t xml:space="preserve">[Global ID: #1423]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Patrick is a medical student, and is working with another group of students on a project that they will receive a joint mark for. Patrick has noticed that there are a couple of loud dominating people in the group, and that the rest of the group are very shy and quiet, and rarely contribute to the conversations. Jina is one particularly loud
student that is involved, however she has been making some excellent points and is happy to do a lot of the work. How appropriate are the follflowing responses by Patrick?
Question:
Ask the quieter members of the team about what they think of Jina.</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Very appropriate</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Appropriate, but not ideal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Inappropriate, but not awful</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Very inappropriate</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Appropriate, but not ideal</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it will allow them to speak up but the conversation wouldn’t involve Jina. Under professional clinical standards, while this action takes a positive and constructive step toward resolving the situation, it is not the most direct, timely, or comprehensive approach available. It addresses part of the concern but leaves important elements unaddressed, making it appropriate, but not ideal.</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107 </w:t>
      </w:r>
      <w:r>
        <w:rPr>
          <w:rFonts w:ascii="Calibri" w:cs="Calibri" w:eastAsia="Calibri" w:hAnsi="Calibri"/>
          <w:color w:val="64748B"/>
          <w:sz w:val="18"/>
          <w:szCs w:val="18"/>
        </w:rPr>
        <w:t xml:space="preserve">[Global ID: #1424]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Patrick is a medical student, and is working with another group of students on a project that they will receive a joint mark for. Patrick has noticed that there are a couple of loud dominating people in the group, and that the rest of the group are very shy and quiet, and rarely contribute to the conversations. Jina is one particularly loud
student that is involved, however she has been making some excellent points and is happy to do a lot of the work. How appropriate are the follflowing responses by Patrick?
Question:
Subtly hint to everyone to try to contribute more during the sessions so that it is a more even contribution from everyone.</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Very appropriate</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Appropriate, but not ideal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Inappropriate, but not awful</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Very inappropriate</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Appropriate, but not ideal</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because the group members may not pick up on the hinting. Under professional clinical standards, while this action takes a positive and constructive step toward resolving the situation, it is not the most direct, timely, or comprehensive approach available. It addresses part of the concern but leaves important elements unaddressed, making it appropriate, but not ideal.</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108 </w:t>
      </w:r>
      <w:r>
        <w:rPr>
          <w:rFonts w:ascii="Calibri" w:cs="Calibri" w:eastAsia="Calibri" w:hAnsi="Calibri"/>
          <w:color w:val="64748B"/>
          <w:sz w:val="18"/>
          <w:szCs w:val="18"/>
        </w:rPr>
        <w:t xml:space="preserve">[Global ID: #1425]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Patrick is a medical student, and is working with another group of students on a project that they will receive a joint mark for. Patrick has noticed that there are a couple of loud dominating people in the group, and that the rest of the group are very shy and quiet, and rarely contribute to the conversations. Jina is one particularly loud
student that is involved, however she has been making some excellent points and is happy to do a lot of the work. How appropriate are the follflowing responses by Patrick?
Question:
Confront Jina and tell her to be less dominating during the sessions.</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Very appropriate</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Appropriate, but not ideal</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Inappropriate, but not awful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Very inappropriate</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Inappropriate, but not awful</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because the confrontational approach could offend Jina and not achieve what Patrick was hoping for. In accordance with medical ethics and professional conduct, this action is unhelpful, untimely, or sub-optimal for resolving the underlying difficulty. However, because it does not actively cause direct patient harm, breach critical confidentiality, or escalate the conflict severely, it is classified as inappropriate, but not awful.</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109 </w:t>
      </w:r>
      <w:r>
        <w:rPr>
          <w:rFonts w:ascii="Calibri" w:cs="Calibri" w:eastAsia="Calibri" w:hAnsi="Calibri"/>
          <w:color w:val="64748B"/>
          <w:sz w:val="18"/>
          <w:szCs w:val="18"/>
        </w:rPr>
        <w:t xml:space="preserve">[Global ID: #1426]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Nazia, a medical student, has been working on busy hospital ward. She has been writing up notes from the patient’s notes into her notebook so that she can construct a presentation on the case for her study group. No-one is allowed to remove the patient’s notes from the hospital. However, she has noticed that one of her friends, Joshua, has a set of patient’s notes sticking out of his bag. He has an appointment to get to, and has no time to write the notes up whilst at the hospital. Joshua says that he will return the notes first thing in the morning after he completes the work at home. How appropriate are the follflowing responses from Nazia?
Question:
Tell Joshua to do the presentation the next day instead when he has more time.</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Very appropriate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Appropriate, but not ideal</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Inappropriate, but not awful</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Very inappropriate</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Very appropriate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because Joshua should never be allowed to breach confidentiality and take the patient’s notes away from the hospital. This judgment reflects the core priorities of patient safety, clear professional communication, and ethical medical practice.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110 </w:t>
      </w:r>
      <w:r>
        <w:rPr>
          <w:rFonts w:ascii="Calibri" w:cs="Calibri" w:eastAsia="Calibri" w:hAnsi="Calibri"/>
          <w:color w:val="64748B"/>
          <w:sz w:val="18"/>
          <w:szCs w:val="18"/>
        </w:rPr>
        <w:t xml:space="preserve">[Global ID: #1427]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Nazia, a medical student, has been working on busy hospital ward. She has been writing up notes from the patient’s notes into her notebook so that she can construct a presentation on the case for her study group. No-one is allowed to remove the patient’s notes from the hospital. However, she has noticed that one of her friends, Joshua, has a set of patient’s notes sticking out of his bag. He has an appointment to get to, and has no time to write the notes up whilst at the hospital. Joshua says that he will return the notes first thing in the morning after he completes the work at home. How appropriate are the follflowing responses from Nazia?
Question:
Ignore what he is doing.</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Very appropriate</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Appropriate, but not ideal</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Inappropriate, but not awful</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Very inappropriate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Very inappropriate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because Nazia has a duty to not allow any serious breaches of confidentiality if she is aware of them. This judgment reflects the core priorities of patient safety, clear professional communication, and ethical medical practice.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111 </w:t>
      </w:r>
      <w:r>
        <w:rPr>
          <w:rFonts w:ascii="Calibri" w:cs="Calibri" w:eastAsia="Calibri" w:hAnsi="Calibri"/>
          <w:color w:val="64748B"/>
          <w:sz w:val="18"/>
          <w:szCs w:val="18"/>
        </w:rPr>
        <w:t xml:space="preserve">[Global ID: #1428]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Nazia, a medical student, has been working on busy hospital ward. She has been writing up notes from the patient’s notes into her notebook so that she can construct a presentation on the case for her study group. No-one is allowed to remove the patient’s notes from the hospital. However, she has noticed that one of her friends, Joshua, has a set of patient’s notes sticking out of his bag. He has an appointment to get to, and has no time to write the notes up whilst at the hospital. Joshua says that he will return the notes first thing in the morning after he completes the work at home. How appropriate are the follflowing responses from Nazia?
Question:
Tell the ward nurses after Joshua leaves with the notes.</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Very appropriate</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Appropriate, but not ideal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Inappropriate, but not awful</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Very inappropriate</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Appropriate, but not ideal</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because although people have been made aware, the notes have already left the hospital. Under professional clinical standards, while this action takes a positive and constructive step toward resolving the situation, it is not the most direct, timely, or comprehensive approach available. It addresses part of the concern but leaves important elements unaddressed, making it appropriate, but not ideal.</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112 </w:t>
      </w:r>
      <w:r>
        <w:rPr>
          <w:rFonts w:ascii="Calibri" w:cs="Calibri" w:eastAsia="Calibri" w:hAnsi="Calibri"/>
          <w:color w:val="64748B"/>
          <w:sz w:val="18"/>
          <w:szCs w:val="18"/>
        </w:rPr>
        <w:t xml:space="preserve">[Global ID: #1429]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Nazia, a medical student, has been working on busy hospital ward. She has been writing up notes from the patient’s notes into her notebook so that she can construct a presentation on the case for her study group. No-one is allowed to remove the patient’s notes from the hospital. However, she has noticed that one of her friends, Joshua, has a set of patient’s notes sticking out of his bag. He has an appointment to get to, and has no time to write the notes up whilst at the hospital. Joshua says that he will return the notes first thing in the morning after he completes the work at home. How appropriate are the follflowing responses from Nazia?
Question:
Seek advice from your clinical supervisor.</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Very appropriate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Appropriate, but not ideal</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Inappropriate, but not awful</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Very inappropriate</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Very appropriate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because your clinical advisor can give you the best advice when it is unclear what is best to do. This judgment reflects the core priorities of patient safety, clear professional communication, and ethical medical practice.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113 </w:t>
      </w:r>
      <w:r>
        <w:rPr>
          <w:rFonts w:ascii="Calibri" w:cs="Calibri" w:eastAsia="Calibri" w:hAnsi="Calibri"/>
          <w:color w:val="64748B"/>
          <w:sz w:val="18"/>
          <w:szCs w:val="18"/>
        </w:rPr>
        <w:t xml:space="preserve">[Global ID: #1430]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Nazia, a medical student, has been working on busy hospital ward. She has been writing up notes from the patient’s notes into her notebook so that she can construct a presentation on the case for her study group. No-one is allowed to remove the patient’s notes from the hospital. However, she has noticed that one of her friends, Joshua, has a set of patient’s notes sticking out of his bag. He has an appointment to get to, and has no time to write the notes up whilst at the hospital. Joshua says that he will return the notes first thing in the morning after he completes the work at home. How appropriate are the follflowing responses from Nazia?
Question:
Tell Joshua that you will write the notes for him so he doesn’t have to take the notes away from the hospital.</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Very appropriate</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Appropriate, but not ideal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Inappropriate, but not awful</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Very inappropriate</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Appropriate, but not ideal</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because it prevents Joshua from taking the notes away from the hospital but will cost Megan her time. Under professional clinical standards, while this action takes a positive and constructive step toward resolving the situation, it is not the most direct, timely, or comprehensive approach available. It addresses part of the concern but leaves important elements unaddressed, making it appropriate, but not ideal.</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114 </w:t>
      </w:r>
      <w:r>
        <w:rPr>
          <w:rFonts w:ascii="Calibri" w:cs="Calibri" w:eastAsia="Calibri" w:hAnsi="Calibri"/>
          <w:color w:val="64748B"/>
          <w:sz w:val="18"/>
          <w:szCs w:val="18"/>
        </w:rPr>
        <w:t xml:space="preserve">[Global ID: #1431]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Mr. Marshall has been seeing Dr Kelly regularly for years to check up on his diabetes. Recently, Mr Marshall has been seen by a different specialist doctor, Dr O’Brien. Dr O’Brien runs a test that shows that Mr. Marshall has cancer. He is then
booked to see Dr O’Brien the follflowing week who will break the diagnosis. Mr. Marshall is currently in clinic with Dr Kelly and asks her “is everything okay?” How appropriate are the follflowing responses by Dr Kelly?
Question:
Tell Mr. Marshall that everything is fine.</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Very appropriate</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Appropriate, but not ideal</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Inappropriate, but not awful</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Very inappropriate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Very inappropriate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as this is a clear lie and therefore grossly unprofessional. This judgment reflects the core priorities of patient safety, clear professional communication, and ethical medical practice.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115 </w:t>
      </w:r>
      <w:r>
        <w:rPr>
          <w:rFonts w:ascii="Calibri" w:cs="Calibri" w:eastAsia="Calibri" w:hAnsi="Calibri"/>
          <w:color w:val="64748B"/>
          <w:sz w:val="18"/>
          <w:szCs w:val="18"/>
        </w:rPr>
        <w:t xml:space="preserve">[Global ID: #1432]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Mr. Marshall has been seeing Dr Kelly regularly for years to check up on his diabetes. Recently, Mr Marshall has been seen by a different specialist doctor, Dr O’Brien. Dr O’Brien runs a test that shows that Mr. Marshall has cancer. He is then
booked to see Dr O’Brien the follflowing week who will break the diagnosis. Mr. Marshall is currently in clinic with Dr Kelly and asks her “is everything okay?” How appropriate are the follflowing responses by Dr Kelly?
Question:
Reassure Mr. Marshall that Dr O’Brien will be able to answer his question better.</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Very appropriate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Appropriate, but not ideal</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Inappropriate, but not awful</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Very inappropriate</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Very appropriate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because Dr Kelly cannot really explain much to Mr. Marshall without breaking the bad news to him. This judgment reflects the core priorities of patient safety, clear professional communication, and ethical medical practice.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116 </w:t>
      </w:r>
      <w:r>
        <w:rPr>
          <w:rFonts w:ascii="Calibri" w:cs="Calibri" w:eastAsia="Calibri" w:hAnsi="Calibri"/>
          <w:color w:val="64748B"/>
          <w:sz w:val="18"/>
          <w:szCs w:val="18"/>
        </w:rPr>
        <w:t xml:space="preserve">[Global ID: #1433]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Mr. Marshall has been seeing Dr Kelly regularly for years to check up on his diabetes. Recently, Mr Marshall has been seen by a different specialist doctor, Dr O’Brien. Dr O’Brien runs a test that shows that Mr. Marshall has cancer. He is then
booked to see Dr O’Brien the follflowing week who will break the diagnosis. Mr. Marshall is currently in clinic with Dr Kelly and asks her “is everything okay?” How appropriate are the follflowing responses by Dr Kelly?
Question:
Tell Mr. Marshall that she is not allowed to discuss that information with him yet.</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Very appropriate</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Appropriate, but not ideal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Inappropriate, but not awful</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Very inappropriate</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Appropriate, but not ideal</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because this may damage their relationship. Under professional clinical standards, while this action takes a positive and constructive step toward resolving the situation, it is not the most direct, timely, or comprehensive approach available. It addresses part of the concern but leaves important elements unaddressed, making it appropriate, but not ideal.</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117 </w:t>
      </w:r>
      <w:r>
        <w:rPr>
          <w:rFonts w:ascii="Calibri" w:cs="Calibri" w:eastAsia="Calibri" w:hAnsi="Calibri"/>
          <w:color w:val="64748B"/>
          <w:sz w:val="18"/>
          <w:szCs w:val="18"/>
        </w:rPr>
        <w:t xml:space="preserve">[Global ID: #1434]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Mr. Marshall has been seeing Dr Kelly regularly for years to check up on his diabetes. Recently, Mr Marshall has been seen by a different specialist doctor, Dr O’Brien. Dr O’Brien runs a test that shows that Mr. Marshall has cancer. He is then
booked to see Dr O’Brien the follflowing week who will break the diagnosis. Mr. Marshall is currently in clinic with Dr Kelly and asks her “is everything okay?” How appropriate are the follflowing responses by Dr Kelly?
Question:
Look away and say nothing to try to express the seriousness of the situation.</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Very appropriate</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Appropriate, but not ideal</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Inappropriate, but not awful</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Very inappropriate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Very inappropriate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because this may create confusion and being unnecessarily cryptic. This judgment reflects the core priorities of patient safety, clear professional communication, and ethical medical practice.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118 </w:t>
      </w:r>
      <w:r>
        <w:rPr>
          <w:rFonts w:ascii="Calibri" w:cs="Calibri" w:eastAsia="Calibri" w:hAnsi="Calibri"/>
          <w:color w:val="64748B"/>
          <w:sz w:val="18"/>
          <w:szCs w:val="18"/>
        </w:rPr>
        <w:t xml:space="preserve">[Global ID: #1435]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Mr. Marshall has been seeing Dr Kelly regularly for years to check up on his diabetes. Recently, Mr Marshall has been seen by a different specialist doctor, Dr O’Brien. Dr O’Brien runs a test that shows that Mr. Marshall has cancer. He is then
booked to see Dr O’Brien the follflowing week who will break the diagnosis. Mr. Marshall is currently in clinic with Dr Kelly and asks her “is everything okay?” How appropriate are the follflowing responses by Dr Kelly?
Question:
Tell Mr. Marshall that he has cancer.</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Very appropriate</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Appropriate, but not ideal</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Inappropriate, but not awful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Very inappropriate</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Inappropriate, but not awful</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because although it will address his concerns, Dr Kelly is not the best person to break the news. In accordance with medical ethics and professional conduct, this action is unhelpful, untimely, or sub-optimal for resolving the underlying difficulty. However, because it does not actively cause direct patient harm, breach critical confidentiality, or escalate the conflict severely, it is classified as inappropriate, but not awful.</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119 </w:t>
      </w:r>
      <w:r>
        <w:rPr>
          <w:rFonts w:ascii="Calibri" w:cs="Calibri" w:eastAsia="Calibri" w:hAnsi="Calibri"/>
          <w:color w:val="64748B"/>
          <w:sz w:val="18"/>
          <w:szCs w:val="18"/>
        </w:rPr>
        <w:t xml:space="preserve">[Global ID: #1436]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Mary, a patient, has been in hospital for a long time whilst she recovers from a leg wound, and is desperate to return home. One day, Dr Anil is speaking to her on the ward. He has to leave urgently to answer his bleep call. Mary is left with a junior medical student, Julia. She asks Julia why she is still in the hospital, and wants to know if she can leave that day. How appropriate are the follflowing responses by Julia?
Question:
Explain to Mary that she is unable to answer her question, and that the doctor will be back soon.</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Very appropriate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Appropriate, but not ideal</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Inappropriate, but not awful</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Very inappropriate</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Very appropriate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because Julia is unable to advise Mary. This judgment reflects the core priorities of patient safety, clear professional communication, and ethical medical practice.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120 </w:t>
      </w:r>
      <w:r>
        <w:rPr>
          <w:rFonts w:ascii="Calibri" w:cs="Calibri" w:eastAsia="Calibri" w:hAnsi="Calibri"/>
          <w:color w:val="64748B"/>
          <w:sz w:val="18"/>
          <w:szCs w:val="18"/>
        </w:rPr>
        <w:t xml:space="preserve">[Global ID: #1437]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Mary, a patient, has been in hospital for a long time whilst she recovers from a leg wound, and is desperate to return home. One day, Dr Anil is speaking to her on the ward. He has to leave urgently to answer his bleep call. Mary is left with a junior medical student, Julia. She asks Julia why she is still in the hospital, and wants to know if she can leave that day. How appropriate are the follflowing responses by Julia?
Question:
Tell Mary that in most cases people wouldn’t be able to leave the hospital at her stage of recovery.</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Very appropriate</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Appropriate, but not ideal</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Inappropriate, but not awful</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Very inappropriate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Very inappropriate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because Julia isn’t experienced enough to assess when Mary will be able to go home. This judgment reflects the core priorities of patient safety, clear professional communication, and ethical medical practice.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121 </w:t>
      </w:r>
      <w:r>
        <w:rPr>
          <w:rFonts w:ascii="Calibri" w:cs="Calibri" w:eastAsia="Calibri" w:hAnsi="Calibri"/>
          <w:color w:val="64748B"/>
          <w:sz w:val="18"/>
          <w:szCs w:val="18"/>
        </w:rPr>
        <w:t xml:space="preserve">[Global ID: #1438]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Mary, a patient, has been in hospital for a long time whilst she recovers from a leg wound, and is desperate to return home. One day, Dr Anil is speaking to her on the ward. He has to leave urgently to answer his bleep call. Mary is left with a junior medical student, Julia. She asks Julia why she is still in the hospital, and wants to know if she can leave that day. How appropriate are the follflowing responses by Julia?
Question:
Tell Mary that she can self-discharge from hospital if she is very keen to leave, but that it might be against medical opinion.</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Very appropriate</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Appropriate, but not ideal</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Inappropriate, but not awful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Very inappropriate</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Inappropriate, but not awful</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because whilst technically true, it is not Julia’s responsibility to advise Mary on anything without the permission of her doctor. In accordance with medical ethics and professional conduct, this action is unhelpful, untimely, or sub-optimal for resolving the underlying difficulty. However, because it does not actively cause direct patient harm, breach critical confidentiality, or escalate the conflict severely, it is classified as inappropriate, but not awful.</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122 </w:t>
      </w:r>
      <w:r>
        <w:rPr>
          <w:rFonts w:ascii="Calibri" w:cs="Calibri" w:eastAsia="Calibri" w:hAnsi="Calibri"/>
          <w:color w:val="64748B"/>
          <w:sz w:val="18"/>
          <w:szCs w:val="18"/>
        </w:rPr>
        <w:t xml:space="preserve">[Global ID: #1439]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Mary, a patient, has been in hospital for a long time whilst she recovers from a leg wound, and is desperate to return home. One day, Dr Anil is speaking to her on the ward. He has to leave urgently to answer his bleep call. Mary is left with a junior medical student, Julia. She asks Julia why she is still in the hospital, and wants to know if she can leave that day. How appropriate are the follflowing responses by Julia?
Question:
Tell Mary that she will find out and let her know.</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Very appropriate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Appropriate, but not ideal</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Inappropriate, but not awful</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Very inappropriate</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Very appropriate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as she would then be giving correct information and also addressing Mary’s concerns. This judgment reflects the core priorities of patient safety, clear professional communication, and ethical medical practice.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123 </w:t>
      </w:r>
      <w:r>
        <w:rPr>
          <w:rFonts w:ascii="Calibri" w:cs="Calibri" w:eastAsia="Calibri" w:hAnsi="Calibri"/>
          <w:color w:val="64748B"/>
          <w:sz w:val="18"/>
          <w:szCs w:val="18"/>
        </w:rPr>
        <w:t xml:space="preserve">[Global ID: #1440]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Mary, a patient, has been in hospital for a long time whilst she recovers from a leg wound, and is desperate to return home. One day, Dr Anil is speaking to her on the ward. He has to leave urgently to answer his bleep call. Mary is left with a junior medical student, Julia. She asks Julia why she is still in the hospital, and wants to know if she can leave that day. How appropriate are the follflowing responses by Julia?
Question:
Answer Mary’s questions directly.</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Very appropriate</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Appropriate, but not ideal</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Inappropriate, but not awful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Very inappropriate</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Inappropriate, but not awful</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because Julia is not qualified and cannot answer Mary’s questions. In accordance with medical ethics and professional conduct, this action is unhelpful, untimely, or sub-optimal for resolving the underlying difficulty. However, because it does not actively cause direct patient harm, breach critical confidentiality, or escalate the conflict severely, it is classified as inappropriate, but not awful.</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124 </w:t>
      </w:r>
      <w:r>
        <w:rPr>
          <w:rFonts w:ascii="Calibri" w:cs="Calibri" w:eastAsia="Calibri" w:hAnsi="Calibri"/>
          <w:color w:val="64748B"/>
          <w:sz w:val="18"/>
          <w:szCs w:val="18"/>
        </w:rPr>
        <w:t xml:space="preserve">[Global ID: #1441]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Daniel, a first year medical student, is visiting a hospital for the first time since he started medical school. The doctor supervising them asked Hannah, another student to let the group know that they would be having a hand washing assessment
consisting of practical and theoretical aspects. Unfortunately, Daniel was not been about the assessment, and doesn’t know how to wash his hands properly. How appropriate are the follflowing responses by Daniel?
Question:
Ask to have his turn once a few of his colleagues had been so he can observe.</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Very appropriate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Appropriate, but not ideal</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Inappropriate, but not awful</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Very inappropriate</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Very appropriate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because it shows that Daniel is trying his best to learn the skill with minimal fuss. This judgment reflects the core priorities of patient safety, clear professional communication, and ethical medical practice.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125 </w:t>
      </w:r>
      <w:r>
        <w:rPr>
          <w:rFonts w:ascii="Calibri" w:cs="Calibri" w:eastAsia="Calibri" w:hAnsi="Calibri"/>
          <w:color w:val="64748B"/>
          <w:sz w:val="18"/>
          <w:szCs w:val="18"/>
        </w:rPr>
        <w:t xml:space="preserve">[Global ID: #1442]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Daniel, a first year medical student, is visiting a hospital for the first time since he started medical school. The doctor supervising them asked Hannah, another student to let the group know that they would be having a hand washing assessment
consisting of practical and theoretical aspects. Unfortunately, Daniel was not been about the assessment, and doesn’t know how to wash his hands properly. How appropriate are the follflowing responses by Daniel?
Question:
Confront Hannah and ask her why she didn’t tell him about the assessment.</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Very appropriate</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Appropriate, but not ideal</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Inappropriate, but not awful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Very inappropriate</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Inappropriate, but not awful</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because Hannah needs to know that she missed someone out, but it won’t solve the immediate problem. In accordance with medical ethics and professional conduct, this action is unhelpful, untimely, or sub-optimal for resolving the underlying difficulty. However, because it does not actively cause direct patient harm, breach critical confidentiality, or escalate the conflict severely, it is classified as inappropriate, but not awful.</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126 </w:t>
      </w:r>
      <w:r>
        <w:rPr>
          <w:rFonts w:ascii="Calibri" w:cs="Calibri" w:eastAsia="Calibri" w:hAnsi="Calibri"/>
          <w:color w:val="64748B"/>
          <w:sz w:val="18"/>
          <w:szCs w:val="18"/>
        </w:rPr>
        <w:t xml:space="preserve">[Global ID: #1443]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Daniel, a first year medical student, is visiting a hospital for the first time since he started medical school. The doctor supervising them asked Hannah, another student to let the group know that they would be having a hand washing assessment
consisting of practical and theoretical aspects. Unfortunately, Daniel was not been about the assessment, and doesn’t know how to wash his hands properly. How appropriate are the follflowing responses by Daniel?
Question:
Tell the doctor that it was Hannah’s fault.</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Very appropriate</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Appropriate, but not ideal</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Inappropriate, but not awful</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Very inappropriate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Very inappropriate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because it could have been a genuine mistake on Hannah’s part, and will not make the current situation better. This judgment reflects the core priorities of patient safety, clear professional communication, and ethical medical practice.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127 </w:t>
      </w:r>
      <w:r>
        <w:rPr>
          <w:rFonts w:ascii="Calibri" w:cs="Calibri" w:eastAsia="Calibri" w:hAnsi="Calibri"/>
          <w:color w:val="64748B"/>
          <w:sz w:val="18"/>
          <w:szCs w:val="18"/>
        </w:rPr>
        <w:t xml:space="preserve">[Global ID: #1444]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Daniel, a first year medical student, is visiting a hospital for the first time since he started medical school. The doctor supervising them asked Hannah, another student to let the group know that they would be having a hand washing assessment
consisting of practical and theoretical aspects. Unfortunately, Daniel was not been about the assessment, and doesn’t know how to wash his hands properly. How appropriate are the follflowing responses by Daniel?
Question:
Ask the group to see how many people were prepared for the assessment.</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Very appropriate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Appropriate, but not ideal</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Inappropriate, but not awful</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Very inappropriate</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Very appropriate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because it might have been an issue that affected lots of people, instead of just Daniel. This judgment reflects the core priorities of patient safety, clear professional communication, and ethical medical practice.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128 </w:t>
      </w:r>
      <w:r>
        <w:rPr>
          <w:rFonts w:ascii="Calibri" w:cs="Calibri" w:eastAsia="Calibri" w:hAnsi="Calibri"/>
          <w:color w:val="64748B"/>
          <w:sz w:val="18"/>
          <w:szCs w:val="18"/>
        </w:rPr>
        <w:t xml:space="preserve">[Global ID: #1445]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Daniel, a first year medical student, is visiting a hospital for the first time since he started medical school. The doctor supervising them asked Hannah, another student to let the group know that they would be having a hand washing assessment
consisting of practical and theoretical aspects. Unfortunately, Daniel was not been about the assessment, and doesn’t know how to wash his hands properly. How appropriate are the follflowing responses by Daniel?
Question:
Ask the doctor if he can have his assessment another day so he can learn the skill and the theory properly.</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Very appropriate</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Appropriate, but not ideal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Inappropriate, but not awful</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Very inappropriate</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Appropriate, but not ideal</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This shows that Daniel cares about his assessment but also means extra hassle for the doctor. Under professional clinical standards, while this action takes a positive and constructive step toward resolving the situation, it is not the most direct, timely, or comprehensive approach available. It addresses part of the concern but leaves important elements unaddressed, making it appropriate, but not ideal.</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129 </w:t>
      </w:r>
      <w:r>
        <w:rPr>
          <w:rFonts w:ascii="Calibri" w:cs="Calibri" w:eastAsia="Calibri" w:hAnsi="Calibri"/>
          <w:color w:val="64748B"/>
          <w:sz w:val="18"/>
          <w:szCs w:val="18"/>
        </w:rPr>
        <w:t xml:space="preserve">[Global ID: #1446]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Helen, a medical student, is waiting for her exam results. She was very worried because she didn’t feel as though she was ready for them. When the results come out, she realises that she has to retake her exams. She had booked to go travelling with a friend in South America over the summer holidays, but the resit exams are during the holidays and she is now worried that she will be unable to go, or that if she goes she will not have enough time to revise for the exams. She is also worried that her friend will be left to travel by herself if she doesn’t go. How appropriate are the follflowing responses by Helen in this situation?
Question:
Call her friend and cancel the holiday.</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Very appropriate</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Appropriate, but not ideal</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Inappropriate, but not awful</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Very inappropriate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Very inappropriate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because her friend will have spent a lot of money on the flights and will be left to fend for herself or not be able to go. This judgment reflects the core priorities of patient safety, clear professional communication, and ethical medical practice.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130 </w:t>
      </w:r>
      <w:r>
        <w:rPr>
          <w:rFonts w:ascii="Calibri" w:cs="Calibri" w:eastAsia="Calibri" w:hAnsi="Calibri"/>
          <w:color w:val="64748B"/>
          <w:sz w:val="18"/>
          <w:szCs w:val="18"/>
        </w:rPr>
        <w:t xml:space="preserve">[Global ID: #1447]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Helen, a medical student, is waiting for her exam results. She was very worried because she didn’t feel as though she was ready for them. When the results come out, she realises that she has to retake her exams. She had booked to go travelling with a friend in South America over the summer holidays, but the resit exams are during the holidays and she is now worried that she will be unable to go, or that if she goes she will not have enough time to revise for the exams. She is also worried that her friend will be left to travel by herself if she doesn’t go. How appropriate are the follflowing responses by Helen in this situation?
Question:
Go travelling but take her revision with her and revise every day.</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Very appropriate</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Appropriate, but not ideal</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Inappropriate, but not awful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Very inappropriate</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Inappropriate, but not awful</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because the holiday will not be enjoyable for Helen’s friend, and Helen will also not benefit from having a fun experience. In accordance with medical ethics and professional conduct, this action is unhelpful, untimely, or sub-optimal for resolving the underlying difficulty. However, because it does not actively cause direct patient harm, breach critical confidentiality, or escalate the conflict severely, it is classified as inappropriate, but not awful.</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131 </w:t>
      </w:r>
      <w:r>
        <w:rPr>
          <w:rFonts w:ascii="Calibri" w:cs="Calibri" w:eastAsia="Calibri" w:hAnsi="Calibri"/>
          <w:color w:val="64748B"/>
          <w:sz w:val="18"/>
          <w:szCs w:val="18"/>
        </w:rPr>
        <w:t xml:space="preserve">[Global ID: #1448]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Helen, a medical student, is waiting for her exam results. She was very worried because she didn’t feel as though she was ready for them. When the results come out, she realises that she has to retake her exams. She had booked to go travelling with a friend in South America over the summer holidays, but the resit exams are during the holidays and she is now worried that she will be unable to go, or that if she goes she will not have enough time to revise for the exams. She is also worried that her friend will be left to travel by herself if she doesn’t go. How appropriate are the follflowing responses by Helen in this situation?
Question:
Go for part of the holiday and come home early to revise for the exams.</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Very appropriate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Appropriate, but not ideal</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Inappropriate, but not awful</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Very inappropriate</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Very appropriate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because Helen also needs a break and being able to go for part of the holiday will be rewarding without having to miss out completely, and will leave enough time to prepare for the exams too.</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132 </w:t>
      </w:r>
      <w:r>
        <w:rPr>
          <w:rFonts w:ascii="Calibri" w:cs="Calibri" w:eastAsia="Calibri" w:hAnsi="Calibri"/>
          <w:color w:val="64748B"/>
          <w:sz w:val="18"/>
          <w:szCs w:val="18"/>
        </w:rPr>
        <w:t xml:space="preserve">[Global ID: #1449]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Helen, a medical student, is waiting for her exam results. She was very worried because she didn’t feel as though she was ready for them. When the results come out, she realises that she has to retake her exams. She had booked to go travelling with a friend in South America over the summer holidays, but the resit exams are during the holidays and she is now worried that she will be unable to go, or that if she goes she will not have enough time to revise for the exams. She is also worried that her friend will be left to travel by herself if she doesn’t go. How appropriate are the follflowing responses by Helen in this situation?
Question:
Go travelling and cram in the revision in the few days between coming back and taking the exams.</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Very appropriate</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Appropriate, but not ideal</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Inappropriate, but not awful</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Very inappropriate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Very inappropriate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because Helen will be jeopardizing her chances of remaining in medical school. This judgment reflects the core priorities of patient safety, clear professional communication, and ethical medical practice.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133 </w:t>
      </w:r>
      <w:r>
        <w:rPr>
          <w:rFonts w:ascii="Calibri" w:cs="Calibri" w:eastAsia="Calibri" w:hAnsi="Calibri"/>
          <w:color w:val="64748B"/>
          <w:sz w:val="18"/>
          <w:szCs w:val="18"/>
        </w:rPr>
        <w:t xml:space="preserve">[Global ID: #1450]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Helen, a medical student, is waiting for her exam results. She was very worried because she didn’t feel as though she was ready for them. When the results come out, she realises that she has to retake her exams. She had booked to go travelling with a friend in South America over the summer holidays, but the resit exams are during the holidays and she is now worried that she will be unable to go, or that if she goes she will not have enough time to revise for the exams. She is also worried that her friend will be left to travel by herself if she doesn’t go. How appropriate are the follflowing responses by Helen in this situation?
Question:
Try to get another friend to replace her so she can stay at home and revise but without leaving her friend to fend for herself.</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Very appropriate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Appropriate, but not ideal</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Inappropriate, but not awful</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Very inappropriate</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Very appropriate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because she will not be disappointing her friend as much, and will still be able to do her revision. This judgment reflects the core priorities of patient safety, clear professional communication, and ethical medical practice.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134 </w:t>
      </w:r>
      <w:r>
        <w:rPr>
          <w:rFonts w:ascii="Calibri" w:cs="Calibri" w:eastAsia="Calibri" w:hAnsi="Calibri"/>
          <w:color w:val="64748B"/>
          <w:sz w:val="18"/>
          <w:szCs w:val="18"/>
        </w:rPr>
        <w:t xml:space="preserve">[Global ID: #1451]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Celia, a medical student, is living at home instead of at halls because she doesn’t live far away from the medical school. She found it hard to make friends in first year, and wants to move out for her second year or she fears that she will be further
isolated from everyone. Unfortunately, that would depend on financial support from her parents. Celia’s parents are unable to provide much financial aid, and Celia doesn’t have time to take up another job. How appropriate are the follflowing responses by Celia?
Question:
Confront her parents and demand the money because they are ‘denying her a student experience’.</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Very appropriate</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Appropriate, but not ideal</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Inappropriate, but not awful</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Very inappropriate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Very inappropriate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because Celia’s parents have not chosen to isolate her on purpose. This judgment reflects the core priorities of patient safety, clear professional communication, and ethical medical practice.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135 </w:t>
      </w:r>
      <w:r>
        <w:rPr>
          <w:rFonts w:ascii="Calibri" w:cs="Calibri" w:eastAsia="Calibri" w:hAnsi="Calibri"/>
          <w:color w:val="64748B"/>
          <w:sz w:val="18"/>
          <w:szCs w:val="18"/>
        </w:rPr>
        <w:t xml:space="preserve">[Global ID: #1452]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Celia, a medical student, is living at home instead of at halls because she doesn’t live far away from the medical school. She found it hard to make friends in first year, and wants to move out for her second year or she fears that she will be further
isolated from everyone. Unfortunately, that would depend on financial support from her parents. Celia’s parents are unable to provide much financial aid, and Celia doesn’t have time to take up another job. How appropriate are the follflowing responses by Celia?
Question:
Live at home but join a sports team so she can meet more people and join in with the student lifestyle a little more.</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Very appropriate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Appropriate, but not ideal</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Inappropriate, but not awful</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Very inappropriate</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Very appropriate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because Celia can meet new people without having to worry about insulting her parents. This judgment reflects the core priorities of patient safety, clear professional communication, and ethical medical practice.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136 </w:t>
      </w:r>
      <w:r>
        <w:rPr>
          <w:rFonts w:ascii="Calibri" w:cs="Calibri" w:eastAsia="Calibri" w:hAnsi="Calibri"/>
          <w:color w:val="64748B"/>
          <w:sz w:val="18"/>
          <w:szCs w:val="18"/>
        </w:rPr>
        <w:t xml:space="preserve">[Global ID: #1453]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Celia, a medical student, is living at home instead of at halls because she doesn’t live far away from the medical school. She found it hard to make friends in first year, and wants to move out for her second year or she fears that she will be further
isolated from everyone. Unfortunately, that would depend on financial support from her parents. Celia’s parents are unable to provide much financial aid, and Celia doesn’t have time to take up another job. How appropriate are the follflowing responses by Celia?
Question:
Start spending every night at her friend’s room in halls.</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Very appropriate</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Appropriate, but not ideal</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Inappropriate, but not awful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Very inappropriate</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Inappropriate, but not awful</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as although she will be closer to her friends, she may turn into an unwelcome guest quite quickly. In accordance with medical ethics and professional conduct, this action is unhelpful, untimely, or sub-optimal for resolving the underlying difficulty. However, because it does not actively cause direct patient harm, breach critical confidentiality, or escalate the conflict severely, it is classified as inappropriate, but not awful.</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137 </w:t>
      </w:r>
      <w:r>
        <w:rPr>
          <w:rFonts w:ascii="Calibri" w:cs="Calibri" w:eastAsia="Calibri" w:hAnsi="Calibri"/>
          <w:color w:val="64748B"/>
          <w:sz w:val="18"/>
          <w:szCs w:val="18"/>
        </w:rPr>
        <w:t xml:space="preserve">[Global ID: #1454]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Celia, a medical student, is living at home instead of at halls because she doesn’t live far away from the medical school. She found it hard to make friends in first year, and wants to move out for her second year or she fears that she will be further
isolated from everyone. Unfortunately, that would depend on financial support from her parents. Celia’s parents are unable to provide much financial aid, and Celia doesn’t have time to take up another job. How appropriate are the follflowing responses by Celia?
Question:
Live at home in resentment and isolate herself from her university friends.</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Very appropriate</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Appropriate, but not ideal</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Inappropriate, but not awful</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Very inappropriate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Very inappropriate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because this will affect her mental health and her relationships, and will probably lead to underperformance in her studies as well. This judgment reflects the core priorities of patient safety, clear professional communication, and ethical medical practice.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138 </w:t>
      </w:r>
      <w:r>
        <w:rPr>
          <w:rFonts w:ascii="Calibri" w:cs="Calibri" w:eastAsia="Calibri" w:hAnsi="Calibri"/>
          <w:color w:val="64748B"/>
          <w:sz w:val="18"/>
          <w:szCs w:val="18"/>
        </w:rPr>
        <w:t xml:space="preserve">[Global ID: #1455]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Celia, a medical student, is living at home instead of at halls because she doesn’t live far away from the medical school. She found it hard to make friends in first year, and wants to move out for her second year or she fears that she will be further
isolated from everyone. Unfortunately, that would depend on financial support from her parents. Celia’s parents are unable to provide much financial aid, and Celia doesn’t have time to take up another job. How appropriate are the follflowing responses by Celia?
Question:
Come to an agreement with her parents that if she can move out for a couple of years and then live at home for the rest of medical school.</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Very appropriate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Appropriate, but not ideal</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Inappropriate, but not awful</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Very inappropriate</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Very appropriate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because it shows that she understands her family’s situation whilst attempting to address her own predicaments. This judgment reflects the core priorities of patient safety, clear professional communication, and ethical medical practice.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139 </w:t>
      </w:r>
      <w:r>
        <w:rPr>
          <w:rFonts w:ascii="Calibri" w:cs="Calibri" w:eastAsia="Calibri" w:hAnsi="Calibri"/>
          <w:color w:val="64748B"/>
          <w:sz w:val="18"/>
          <w:szCs w:val="18"/>
        </w:rPr>
        <w:t xml:space="preserve">[Global ID: #1456]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Xun, a medical student, is due to hand in an essay the follflowing day at 8AM but is only half way to finishing it at 9PM. The essay will contribute 20% to his final grade and he is beginning to panic. How appropriate are the follflowing responses by Xun?
Question:
Stay up late and finish the essay so that he doesn’t miss the deadline.</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Very appropriate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Appropriate, but not ideal</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Inappropriate, but not awful</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Very inappropriate</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Very appropriate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Xun should try to do it to the best of his ability in the remaining time. This judgment reflects the core priorities of patient safety, clear professional communication, and ethical medical practice.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140 </w:t>
      </w:r>
      <w:r>
        <w:rPr>
          <w:rFonts w:ascii="Calibri" w:cs="Calibri" w:eastAsia="Calibri" w:hAnsi="Calibri"/>
          <w:color w:val="64748B"/>
          <w:sz w:val="18"/>
          <w:szCs w:val="18"/>
        </w:rPr>
        <w:t xml:space="preserve">[Global ID: #1457]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Xun, a medical student, is due to hand in an essay the follflowing day at 8AM but is only half way to finishing it at 9PM. The essay will contribute 20% to his final grade and he is beginning to panic. How appropriate are the follflowing responses by Xun?
Question:
Call the head of the assessments and explain his situation to them, in the hope that there will be some leniency.</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Very appropriate</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Appropriate, but not ideal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Inappropriate, but not awful</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Very inappropriate</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Appropriate, but not ideal</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it is unlikely that the deadline will be unchanged but there is always space for honesty and he might just be lucky. Under professional clinical standards, while this action takes a positive and constructive step toward resolving the situation, it is not the most direct, timely, or comprehensive approach available. It addresses part of the concern but leaves important elements unaddressed, making it appropriate, but not ideal.</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141 </w:t>
      </w:r>
      <w:r>
        <w:rPr>
          <w:rFonts w:ascii="Calibri" w:cs="Calibri" w:eastAsia="Calibri" w:hAnsi="Calibri"/>
          <w:color w:val="64748B"/>
          <w:sz w:val="18"/>
          <w:szCs w:val="18"/>
        </w:rPr>
        <w:t xml:space="preserve">[Global ID: #1458]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Xun, a medical student, is due to hand in an essay the follflowing day at 8AM but is only half way to finishing it at 9PM. The essay will contribute 20% to his final grade and he is beginning to panic. How appropriate are the follflowing responses by Xun?
Question:
Give up and hand in the essay half-complete.</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Very appropriate</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Appropriate, but not ideal</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Inappropriate, but not awful</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Very inappropriate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Very inappropriate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because this action will affect his final grade. This judgment reflects the core priorities of patient safety, clear professional communication, and ethical medical practice.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142 </w:t>
      </w:r>
      <w:r>
        <w:rPr>
          <w:rFonts w:ascii="Calibri" w:cs="Calibri" w:eastAsia="Calibri" w:hAnsi="Calibri"/>
          <w:color w:val="64748B"/>
          <w:sz w:val="18"/>
          <w:szCs w:val="18"/>
        </w:rPr>
        <w:t xml:space="preserve">[Global ID: #1459]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Xun, a medical student, is due to hand in an essay the follflowing day at 8AM but is only half way to finishing it at 9PM. The essay will contribute 20% to his final grade and he is beginning to panic. How appropriate are the follflowing responses by Xun?
Question:
Copy out a similar essay that a friend has written.</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Very appropriate</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Appropriate, but not ideal</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Inappropriate, but not awful</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Very inappropriate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Very inappropriate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because this is plagiarism and both Xun and his friend would be penalised for it. This judgment reflects the core priorities of patient safety, clear professional communication, and ethical medical practice.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143 </w:t>
      </w:r>
      <w:r>
        <w:rPr>
          <w:rFonts w:ascii="Calibri" w:cs="Calibri" w:eastAsia="Calibri" w:hAnsi="Calibri"/>
          <w:color w:val="64748B"/>
          <w:sz w:val="18"/>
          <w:szCs w:val="18"/>
        </w:rPr>
        <w:t xml:space="preserve">[Global ID: #1460]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Xun, a medical student, is due to hand in an essay the follflowing day at 8AM but is only half way to finishing it at 9PM. The essay will contribute 20% to his final grade and he is beginning to panic. How appropriate are the follflowing responses by Xun?
Question:
Fake an illness and ask for an extension.</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Very appropriate</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Appropriate, but not ideal</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Inappropriate, but not awful</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Very inappropriate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Very inappropriate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because he would be lying to the assessment office and could get into a lot of trouble for it. This judgment reflects the core priorities of patient safety, clear professional communication, and ethical medical practice.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144 </w:t>
      </w:r>
      <w:r>
        <w:rPr>
          <w:rFonts w:ascii="Calibri" w:cs="Calibri" w:eastAsia="Calibri" w:hAnsi="Calibri"/>
          <w:color w:val="64748B"/>
          <w:sz w:val="18"/>
          <w:szCs w:val="18"/>
        </w:rPr>
        <w:t xml:space="preserve">[Global ID: #1461]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Nahor, a medical student, has always enjoyed having creative hairstyles. He is starting his rotations in the hospitals next week, and is worried that he will be unable to express himself through his hair anymore.
How appropriate are the follflowing responses by Nahor in this situation?
Question:
Cut his hair and get a professional looking colour and style.</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Very appropriate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Appropriate, but not ideal</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Inappropriate, but not awful</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Very inappropriate</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Very appropriate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because he will be shflowing that he respects the hospital, infection control, and the patients. This judgment reflects the core priorities of patient safety, clear professional communication, and ethical medical practice.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145 </w:t>
      </w:r>
      <w:r>
        <w:rPr>
          <w:rFonts w:ascii="Calibri" w:cs="Calibri" w:eastAsia="Calibri" w:hAnsi="Calibri"/>
          <w:color w:val="64748B"/>
          <w:sz w:val="18"/>
          <w:szCs w:val="18"/>
        </w:rPr>
        <w:t xml:space="preserve">[Global ID: #1462]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Nahor, a medical student, has always enjoyed having creative hairstyles. He is starting his rotations in the hospitals next week, and is worried that he will be unable to express himself through his hair anymore.
How appropriate are the follflowing responses by Nahor in this situation?
Question:
Start his hospital rotations with his pink long hair, and refuse to change it if he is asked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Very appropriate</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Appropriate, but not ideal</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Inappropriate, but not awful</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Very inappropriate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Very inappropriate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because this will set a bad first impression to his patients and colleagues – made worse by his refusal. This judgment reflects the core priorities of patient safety, clear professional communication, and ethical medical practice.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146 </w:t>
      </w:r>
      <w:r>
        <w:rPr>
          <w:rFonts w:ascii="Calibri" w:cs="Calibri" w:eastAsia="Calibri" w:hAnsi="Calibri"/>
          <w:color w:val="64748B"/>
          <w:sz w:val="18"/>
          <w:szCs w:val="18"/>
        </w:rPr>
        <w:t xml:space="preserve">[Global ID: #1463]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Nahor, a medical student, has always enjoyed having creative hairstyles. He is starting his rotations in the hospitals next week, and is worried that he will be unable to express himself through his hair anymore.
How appropriate are the follflowing responses by Nahor in this situation?
Question:
Start his hospital rotations with his pink long hair, and only change it if he is asked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Very appropriate</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Appropriate, but not ideal</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Inappropriate, but not awful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Very inappropriate</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Inappropriate, but not awful</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Nahor may set a bad first impression but there is a small chance that he might be allowed to keep it. In accordance with medical ethics and professional conduct, this action is unhelpful, untimely, or sub-optimal for resolving the underlying difficulty. However, because it does not actively cause direct patient harm, breach critical confidentiality, or escalate the conflict severely, it is classified as inappropriate, but not awful.</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147 </w:t>
      </w:r>
      <w:r>
        <w:rPr>
          <w:rFonts w:ascii="Calibri" w:cs="Calibri" w:eastAsia="Calibri" w:hAnsi="Calibri"/>
          <w:color w:val="64748B"/>
          <w:sz w:val="18"/>
          <w:szCs w:val="18"/>
        </w:rPr>
        <w:t xml:space="preserve">[Global ID: #1464]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Nahor, a medical student, has always enjoyed having creative hairstyles. He is starting his rotations in the hospitals next week, and is worried that he will be unable to express himself through his hair anymore.
How appropriate are the follflowing responses by Nahor in this situation?
Question:
Keep his hair a little quirky but make it look more professional that it has previously been.</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Very appropriate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Appropriate, but not ideal</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Inappropriate, but not awful</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Very inappropriate</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Very appropriate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because he can still enjoy keeping his hair in an individual style without looking unprofessional. This judgment reflects the core priorities of patient safety, clear professional communication, and ethical medical practice.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148 </w:t>
      </w:r>
      <w:r>
        <w:rPr>
          <w:rFonts w:ascii="Calibri" w:cs="Calibri" w:eastAsia="Calibri" w:hAnsi="Calibri"/>
          <w:color w:val="64748B"/>
          <w:sz w:val="18"/>
          <w:szCs w:val="18"/>
        </w:rPr>
        <w:t xml:space="preserve">[Global ID: #1465]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Nahor, a medical student, has always enjoyed having creative hairstyles. He is starting his rotations in the hospitals next week, and is worried that he will be unable to express himself through his hair anymore.
How appropriate are the follflowing responses by Nahor in this situation?
Question:
Request permission from the clinical dean to keep his hair as it is.</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Very appropriate</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Appropriate, but not ideal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Inappropriate, but not awful</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Very inappropriate</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Appropriate, but not ideal</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Whilst this is a proactive approach, it is such a minor issue that it is not worth wasting the dean’s time about. In addition, the answer is very likely to be ‘no’.</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149 </w:t>
      </w:r>
      <w:r>
        <w:rPr>
          <w:rFonts w:ascii="Calibri" w:cs="Calibri" w:eastAsia="Calibri" w:hAnsi="Calibri"/>
          <w:color w:val="64748B"/>
          <w:sz w:val="18"/>
          <w:szCs w:val="18"/>
        </w:rPr>
        <w:t xml:space="preserve">[Global ID: #1466]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Charles, a medical student, was on call with Dr Patel in a busy hospital. Dr Patel told Charles to wait for the doctor that is going to handover to arrive before he leaves. The doctor isn’t due to arrive for another 30 minutes. Charles has a sports match in 15 minutes, and needs to leave before then. Unfortunately Dr Patel is busy with a patient and is not answering his bleep. How appropriate are the follflowing responses by Charles?
Question:
Leave and email Dr Patel with a letter of apology.</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Very appropriate</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Appropriate, but not ideal</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Inappropriate, but not awful</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Very inappropriate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Very inappropriate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because Dr Patel will not receive the email until he has handed over to the doctor that they are waiting for and it could affect patient safety if Charles leaves.</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150 </w:t>
      </w:r>
      <w:r>
        <w:rPr>
          <w:rFonts w:ascii="Calibri" w:cs="Calibri" w:eastAsia="Calibri" w:hAnsi="Calibri"/>
          <w:color w:val="64748B"/>
          <w:sz w:val="18"/>
          <w:szCs w:val="18"/>
        </w:rPr>
        <w:t xml:space="preserve">[Global ID: #1467]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Charles, a medical student, was on call with Dr Patel in a busy hospital. Dr Patel told Charles to wait for the doctor that is going to handover to arrive before he leaves. The doctor isn’t due to arrive for another 30 minutes. Charles has a sports match in 15 minutes, and needs to leave before then. Unfortunately Dr Patel is busy with a patient and is not answering his bleep. How appropriate are the follflowing responses by Charles?
Question:
Call up the captain of the sports team to apologise, and promise that you will make the second half of the match.</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Very appropriate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Appropriate, but not ideal</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Inappropriate, but not awful</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Very inappropriate</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Very appropriate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because Charles knew he was going to be on call. If the doctor was running late then it would be different, but as this was planned Charles should wait for his commitment to finish first.</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151 </w:t>
      </w:r>
      <w:r>
        <w:rPr>
          <w:rFonts w:ascii="Calibri" w:cs="Calibri" w:eastAsia="Calibri" w:hAnsi="Calibri"/>
          <w:color w:val="64748B"/>
          <w:sz w:val="18"/>
          <w:szCs w:val="18"/>
        </w:rPr>
        <w:t xml:space="preserve">[Global ID: #1468]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Charles, a medical student, was on call with Dr Patel in a busy hospital. Dr Patel told Charles to wait for the doctor that is going to handover to arrive before he leaves. The doctor isn’t due to arrive for another 30 minutes. Charles has a sports match in 15 minutes, and needs to leave before then. Unfortunately Dr Patel is busy with a patient and is not answering his bleep. How appropriate are the follflowing responses by Charles?
Question:
Leave the on call room and try to find Dr Patel to talk to him in person.</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Very appropriate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Appropriate, but not ideal</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Inappropriate, but not awful</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Very inappropriate</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Very appropriate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because it addresses the problem directly and Dr Patel would then know that Charles was leaving. This judgment reflects the core priorities of patient safety, clear professional communication, and ethical medical practice.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152 </w:t>
      </w:r>
      <w:r>
        <w:rPr>
          <w:rFonts w:ascii="Calibri" w:cs="Calibri" w:eastAsia="Calibri" w:hAnsi="Calibri"/>
          <w:color w:val="64748B"/>
          <w:sz w:val="18"/>
          <w:szCs w:val="18"/>
        </w:rPr>
        <w:t xml:space="preserve">[Global ID: #1469]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Charles, a medical student, was on call with Dr Patel in a busy hospital. Dr Patel told Charles to wait for the doctor that is going to handover to arrive before he leaves. The doctor isn’t due to arrive for another 30 minutes. Charles has a sports match in 15 minutes, and needs to leave before then. Unfortunately Dr Patel is busy with a patient and is not answering his bleep. How appropriate are the follflowing responses by Charles?
Question:
Leave a message with one of the nurses in the on call room to tell the doctor that is meant to be taking over.</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Very appropriate</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Appropriate, but not ideal</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Inappropriate, but not awful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Very inappropriate</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Inappropriate, but not awful</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because Charles should not rely on messengers as they aren’t as reliable as telling Dr Patel himself. In accordance with medical ethics and professional conduct, this action is unhelpful, untimely, or sub-optimal for resolving the underlying difficulty. However, because it does not actively cause direct patient harm, breach critical confidentiality, or escalate the conflict severely, it is classified as inappropriate, but not awful.</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153 </w:t>
      </w:r>
      <w:r>
        <w:rPr>
          <w:rFonts w:ascii="Calibri" w:cs="Calibri" w:eastAsia="Calibri" w:hAnsi="Calibri"/>
          <w:color w:val="64748B"/>
          <w:sz w:val="18"/>
          <w:szCs w:val="18"/>
        </w:rPr>
        <w:t xml:space="preserve">[Global ID: #1470]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Charles, a medical student, was on call with Dr Patel in a busy hospital. Dr Patel told Charles to wait for the doctor that is going to handover to arrive before he leaves. The doctor isn’t due to arrive for another 30 minutes. Charles has a sports match in 15 minutes, and needs to leave before then. Unfortunately Dr Patel is busy with a patient and is not answering his bleep. How appropriate are the follflowing responses by Charles?
Question:
Try to call up the doctor that is taking over to explain the situation to him.</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Very appropriate</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Appropriate, but not ideal</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Inappropriate, but not awful</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Very inappropriate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Very inappropriate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No explanation available. This judgment reflects the core priorities of patient safety, clear professional communication, and ethical medical practice.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154 </w:t>
      </w:r>
      <w:r>
        <w:rPr>
          <w:rFonts w:ascii="Calibri" w:cs="Calibri" w:eastAsia="Calibri" w:hAnsi="Calibri"/>
          <w:color w:val="64748B"/>
          <w:sz w:val="18"/>
          <w:szCs w:val="18"/>
        </w:rPr>
        <w:t xml:space="preserve">[Global ID: #1471]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Archie, a medical student, is in clinic with Dr Coombe. Dr Coombe explains to the patient that her medication isn’t working and that will have to try something else. Dr Coombe has to take an urgent call and walks out of the room- leaving Archie and the patient in the room. The patient then starts to ask Archie lots of questions about her medication.
How appropriate are the follflowing responses by Archie?
Question:
Explain that he is unable to say, but that the patient should direct her questions towards Dr Coombe when he returns.</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Very appropriate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Appropriate, but not ideal</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Inappropriate, but not awful</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Very inappropriate</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Very appropriate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because Archie is being truthful and professional without ignoring the patient and still addresses her concerns. This judgment reflects the core priorities of patient safety, clear professional communication, and ethical medical practice.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155 </w:t>
      </w:r>
      <w:r>
        <w:rPr>
          <w:rFonts w:ascii="Calibri" w:cs="Calibri" w:eastAsia="Calibri" w:hAnsi="Calibri"/>
          <w:color w:val="64748B"/>
          <w:sz w:val="18"/>
          <w:szCs w:val="18"/>
        </w:rPr>
        <w:t xml:space="preserve">[Global ID: #1472]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Archie, a medical student, is in clinic with Dr Coombe. Dr Coombe explains to the patient that her medication isn’t working and that will have to try something else. Dr Coombe has to take an urgent call and walks out of the room- leaving Archie and the patient in the room. The patient then starts to ask Archie lots of questions about her medication.
How appropriate are the follflowing responses by Archie?
Question:
Try to answer the questions to the best of his ability.</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Very appropriate</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Appropriate, but not ideal</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Inappropriate, but not awful</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Very inappropriate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Very inappropriate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because Archie is not qualified to answer questions regarding management from a patient. This judgment reflects the core priorities of patient safety, clear professional communication, and ethical medical practice.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156 </w:t>
      </w:r>
      <w:r>
        <w:rPr>
          <w:rFonts w:ascii="Calibri" w:cs="Calibri" w:eastAsia="Calibri" w:hAnsi="Calibri"/>
          <w:color w:val="64748B"/>
          <w:sz w:val="18"/>
          <w:szCs w:val="18"/>
        </w:rPr>
        <w:t xml:space="preserve">[Global ID: #1473]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Archie, a medical student, is in clinic with Dr Coombe. Dr Coombe explains to the patient that her medication isn’t working and that will have to try something else. Dr Coombe has to take an urgent call and walks out of the room- leaving Archie and the patient in the room. The patient then starts to ask Archie lots of questions about her medication.
How appropriate are the follflowing responses by Archie?
Question:
Tell the patient that they should ‘Google’ the answers.</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Very appropriate</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Appropriate, but not ideal</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Inappropriate, but not awful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Very inappropriate</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Inappropriate, but not awful</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because whilst Archie is not giving any harmful information directly, the patient is unlikely to find his advice useful and it doesn’t really address the problem.</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157 </w:t>
      </w:r>
      <w:r>
        <w:rPr>
          <w:rFonts w:ascii="Calibri" w:cs="Calibri" w:eastAsia="Calibri" w:hAnsi="Calibri"/>
          <w:color w:val="64748B"/>
          <w:sz w:val="18"/>
          <w:szCs w:val="18"/>
        </w:rPr>
        <w:t xml:space="preserve">[Global ID: #1474]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Archie, a medical student, is in clinic with Dr Coombe. Dr Coombe explains to the patient that her medication isn’t working and that will have to try something else. Dr Coombe has to take an urgent call and walks out of the room- leaving Archie and the patient in the room. The patient then starts to ask Archie lots of questions about her medication.
How appropriate are the follflowing responses by Archie?
Question:
Tell the patient that he will ‘Google’ the answers.</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Very appropriate</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Appropriate, but not ideal</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Inappropriate, but not awful</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Very inappropriate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Very inappropriate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because Archie doesn’t have the expertise necessary to give medical advice – with or without the use of Google. This judgment reflects the core priorities of patient safety, clear professional communication, and ethical medical practice.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158 </w:t>
      </w:r>
      <w:r>
        <w:rPr>
          <w:rFonts w:ascii="Calibri" w:cs="Calibri" w:eastAsia="Calibri" w:hAnsi="Calibri"/>
          <w:color w:val="64748B"/>
          <w:sz w:val="18"/>
          <w:szCs w:val="18"/>
        </w:rPr>
        <w:t xml:space="preserve">[Global ID: #1475]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Archie, a medical student, is in clinic with Dr Coombe. Dr Coombe explains to the patient that her medication isn’t working and that will have to try something else. Dr Coombe has to take an urgent call and walks out of the room- leaving Archie and the patient in the room. The patient then starts to ask Archie lots of questions about her medication.
How appropriate are the follflowing responses by Archie?
Question:
Excuse himself and walk out of the room to leave the patient in there by herself until Dr Coombe returns.</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Very appropriate</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Appropriate, but not ideal</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Inappropriate, but not awful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Very inappropriate</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Inappropriate, but not awful</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because it is doesn’t address the problem directly but at least isn’t going to make the situation worse. In accordance with medical ethics and professional conduct, this action is unhelpful, untimely, or sub-optimal for resolving the underlying difficulty. However, because it does not actively cause direct patient harm, breach critical confidentiality, or escalate the conflict severely, it is classified as inappropriate, but not awful.</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159 </w:t>
      </w:r>
      <w:r>
        <w:rPr>
          <w:rFonts w:ascii="Calibri" w:cs="Calibri" w:eastAsia="Calibri" w:hAnsi="Calibri"/>
          <w:color w:val="64748B"/>
          <w:sz w:val="18"/>
          <w:szCs w:val="18"/>
        </w:rPr>
        <w:t xml:space="preserve">[Global ID: #1476]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Matthias, a medical student, has hurt his knee whilst playing hockey. He will need to wear a full leg brace which will prevent him from walking around the hospital. Matthias is concerned that it will affect his studies adversely. He will have to take at least 6 weeks off. How appropriate are the follflowing responses by Matthias?
Question:
Write to the medical school and his personal tutor for advice as soon as possible.</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Very appropriate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Appropriate, but not ideal</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Inappropriate, but not awful</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Very inappropriate</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Very appropriate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because they can advise Matthias on the best possible care. This judgment reflects the core priorities of patient safety, clear professional communication, and ethical medical practice.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160 </w:t>
      </w:r>
      <w:r>
        <w:rPr>
          <w:rFonts w:ascii="Calibri" w:cs="Calibri" w:eastAsia="Calibri" w:hAnsi="Calibri"/>
          <w:color w:val="64748B"/>
          <w:sz w:val="18"/>
          <w:szCs w:val="18"/>
        </w:rPr>
        <w:t xml:space="preserve">[Global ID: #1477]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Matthias, a medical student, has hurt his knee whilst playing hockey. He will need to wear a full leg brace which will prevent him from walking around the hospital. Matthias is concerned that it will affect his studies adversely. He will have to take at least 6 weeks off. How appropriate are the follflowing responses by Matthias?
Question:
Try to go to the hospital for 2 days to see if he can cope.</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Very appropriate</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Appropriate, but not ideal</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Inappropriate, but not awful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Very inappropriate</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Inappropriate, but not awful</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because it may slow his recovery and may be dangerous. However, he would at least know if he was able to cope with the activity. In accordance with medical ethics and professional conduct, this action is unhelpful, untimely, or sub-optimal for resolving the underlying difficulty. However, because it does not actively cause direct patient harm, breach critical confidentiality, or escalate the conflict severely, it is classified as inappropriate, but not awful.</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161 </w:t>
      </w:r>
      <w:r>
        <w:rPr>
          <w:rFonts w:ascii="Calibri" w:cs="Calibri" w:eastAsia="Calibri" w:hAnsi="Calibri"/>
          <w:color w:val="64748B"/>
          <w:sz w:val="18"/>
          <w:szCs w:val="18"/>
        </w:rPr>
        <w:t xml:space="preserve">[Global ID: #1478]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Matthias, a medical student, has hurt his knee whilst playing hockey. He will need to wear a full leg brace which will prevent him from walking around the hospital. Matthias is concerned that it will affect his studies adversely. He will have to take at least 6 weeks off. How appropriate are the follflowing responses by Matthias?
Question:
Do all of his book work whilst he is unable to walk around the hospital, so that he can focus on clinical training when he’s better.</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Very appropriate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Appropriate, but not ideal</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Inappropriate, but not awful</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Very inappropriate</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Very appropriate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because it shows that he is being proactive and does not want to waste time. This judgment reflects the core priorities of patient safety, clear professional communication, and ethical medical practice.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162 </w:t>
      </w:r>
      <w:r>
        <w:rPr>
          <w:rFonts w:ascii="Calibri" w:cs="Calibri" w:eastAsia="Calibri" w:hAnsi="Calibri"/>
          <w:color w:val="64748B"/>
          <w:sz w:val="18"/>
          <w:szCs w:val="18"/>
        </w:rPr>
        <w:t xml:space="preserve">[Global ID: #1479]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Matthias, a medical student, has hurt his knee whilst playing hockey. He will need to wear a full leg brace which will prevent him from walking around the hospital. Matthias is concerned that it will affect his studies adversely. He will have to take at least 6 weeks off. How appropriate are the follflowing responses by Matthias?
Question:
Stop going into hospital without letting anyone know.</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Very appropriate</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Appropriate, but not ideal</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Inappropriate, but not awful</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Very inappropriate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Very inappropriate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because the medical school might assume that he is being lazy and not going to hospital as he isn’t committed. This judgment reflects the core priorities of patient safety, clear professional communication, and ethical medical practice.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163 </w:t>
      </w:r>
      <w:r>
        <w:rPr>
          <w:rFonts w:ascii="Calibri" w:cs="Calibri" w:eastAsia="Calibri" w:hAnsi="Calibri"/>
          <w:color w:val="64748B"/>
          <w:sz w:val="18"/>
          <w:szCs w:val="18"/>
        </w:rPr>
        <w:t xml:space="preserve">[Global ID: #1480]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Matthias, a medical student, has hurt his knee whilst playing hockey. He will need to wear a full leg brace which will prevent him from walking around the hospital. Matthias is concerned that it will affect his studies adversely. He will have to take at least 6 weeks off. How appropriate are the follflowing responses by Matthias?
Question:
Stop going into hospital and ask his friends to let the medical school know.</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Very appropriate</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Appropriate, but not ideal</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Inappropriate, but not awful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Very inappropriate</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Inappropriate, but not awful</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because the medical school should find out from Matthias- not his friends. In accordance with medical ethics and professional conduct, this action is unhelpful, untimely, or sub-optimal for resolving the underlying difficulty. However, because it does not actively cause direct patient harm, breach critical confidentiality, or escalate the conflict severely, it is classified as inappropriate, but not awful.</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164 </w:t>
      </w:r>
      <w:r>
        <w:rPr>
          <w:rFonts w:ascii="Calibri" w:cs="Calibri" w:eastAsia="Calibri" w:hAnsi="Calibri"/>
          <w:color w:val="64748B"/>
          <w:sz w:val="18"/>
          <w:szCs w:val="18"/>
        </w:rPr>
        <w:t xml:space="preserve">[Global ID: #1481]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Jessie, a medical student, has a friend called Gemma. Jessie suspects that Gemma has an eating disorder. Gemma was very stressed at medical school, and Jessie is uncertain with how to proceed. How appropriate are the follflowing responses by Jessie in this situation?
Question:
Ignore the situation and hope that someone else will notice.</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Very appropriate</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Appropriate, but not ideal</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Inappropriate, but not awful</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Very inappropriate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Very inappropriate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because Jessie may be the only person who notices this and is therefore in a position to address it. If nothing is done, Gemma may become very isolated. This judgment reflects the core priorities of patient safety, clear professional communication, and ethical medical practice.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165 </w:t>
      </w:r>
      <w:r>
        <w:rPr>
          <w:rFonts w:ascii="Calibri" w:cs="Calibri" w:eastAsia="Calibri" w:hAnsi="Calibri"/>
          <w:color w:val="64748B"/>
          <w:sz w:val="18"/>
          <w:szCs w:val="18"/>
        </w:rPr>
        <w:t xml:space="preserve">[Global ID: #1482]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Jessie, a medical student, has a friend called Gemma. Jessie suspects that Gemma has an eating disorder. Gemma was very stressed at medical school, and Jessie is uncertain with how to proceed. How appropriate are the follflowing responses by Jessie in this situation?
Question:
Try to talk to Gemma and bring up her eating disorder.</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Very appropriate</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Appropriate, but not ideal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Inappropriate, but not awful</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Very inappropriate</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Appropriate, but not ideal</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because Gemma will probably not want to talk about her eating disorder and avoid the topic in the future. Under professional clinical standards, while this action takes a positive and constructive step toward resolving the situation, it is not the most direct, timely, or comprehensive approach available. It addresses part of the concern but leaves important elements unaddressed, making it appropriate, but not ideal.</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166 </w:t>
      </w:r>
      <w:r>
        <w:rPr>
          <w:rFonts w:ascii="Calibri" w:cs="Calibri" w:eastAsia="Calibri" w:hAnsi="Calibri"/>
          <w:color w:val="64748B"/>
          <w:sz w:val="18"/>
          <w:szCs w:val="18"/>
        </w:rPr>
        <w:t xml:space="preserve">[Global ID: #1483]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Jessie, a medical student, has a friend called Gemma. Jessie suspects that Gemma has an eating disorder. Gemma was very stressed at medical school, and Jessie is uncertain with how to proceed. How appropriate are the follflowing responses by Jessie in this situation?
Question:
Chat to Gemma about her stress and ask if she is coping. Allow her to bring up the disorder on her own account.</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Very appropriate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Appropriate, but not ideal</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Inappropriate, but not awful</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Very inappropriate</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Very appropriate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because it shows that Jessie can be trusted and is there for Gemma, without being confrontational. This judgment reflects the core priorities of patient safety, clear professional communication, and ethical medical practice.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167 </w:t>
      </w:r>
      <w:r>
        <w:rPr>
          <w:rFonts w:ascii="Calibri" w:cs="Calibri" w:eastAsia="Calibri" w:hAnsi="Calibri"/>
          <w:color w:val="64748B"/>
          <w:sz w:val="18"/>
          <w:szCs w:val="18"/>
        </w:rPr>
        <w:t xml:space="preserve">[Global ID: #1484]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Jessie, a medical student, has a friend called Gemma. Jessie suspects that Gemma has an eating disorder. Gemma was very stressed at medical school, and Jessie is uncertain with how to proceed. How appropriate are the follflowing responses by Jessie in this situation?
Question:
Speak to Gemma’s parents about it, without consulting her.</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Very appropriate</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Appropriate, but not ideal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Inappropriate, but not awful</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Very inappropriate</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Appropriate, but not ideal</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as whilst it may make Gemma’s parents aware – it is likely to strain their friendship. Under professional clinical standards, while this action takes a positive and constructive step toward resolving the situation, it is not the most direct, timely, or comprehensive approach available. It addresses part of the concern but leaves important elements unaddressed, making it appropriate, but not ideal.</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168 </w:t>
      </w:r>
      <w:r>
        <w:rPr>
          <w:rFonts w:ascii="Calibri" w:cs="Calibri" w:eastAsia="Calibri" w:hAnsi="Calibri"/>
          <w:color w:val="64748B"/>
          <w:sz w:val="18"/>
          <w:szCs w:val="18"/>
        </w:rPr>
        <w:t xml:space="preserve">[Global ID: #1485]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Jessie, a medical student, has a friend called Gemma. Jessie suspects that Gemma has an eating disorder. Gemma was very stressed at medical school, and Jessie is uncertain with how to proceed. How appropriate are the follflowing responses by Jessie in this situation?
Question:
Speak to your personal tutor for advice.</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Very appropriate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Appropriate, but not ideal</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Inappropriate, but not awful</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Very inappropriate</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Very appropriate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because they will have seen this scenario before, and will know how to respond to it. This judgment reflects the core priorities of patient safety, clear professional communication, and ethical medical practice.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169 </w:t>
      </w:r>
      <w:r>
        <w:rPr>
          <w:rFonts w:ascii="Calibri" w:cs="Calibri" w:eastAsia="Calibri" w:hAnsi="Calibri"/>
          <w:color w:val="64748B"/>
          <w:sz w:val="18"/>
          <w:szCs w:val="18"/>
        </w:rPr>
        <w:t xml:space="preserve">[Global ID: #1486]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Helen, a medical student, is has to retake her end of year exams because she failed them the first time. She had booked to go travelling with a friend in South America over the summer holidays, but the resit exams are during this period. She is worried that she will be unable to go and therefore, her friend will be left to travel by herself. If she goes she won’t have enough time to revise for the exams. How appropriate are the follflowing responses by Helen in this situation?
Question:
Call her friend and cancel the holiday.</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Very appropriate</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Appropriate, but not ideal</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Inappropriate, but not awful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Very inappropriate</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Inappropriate, but not awful</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although this will allow her to revise for her exams, her friend will have spent a lot of money on the flights and will be left to fend for herself or not be able to go.</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170 </w:t>
      </w:r>
      <w:r>
        <w:rPr>
          <w:rFonts w:ascii="Calibri" w:cs="Calibri" w:eastAsia="Calibri" w:hAnsi="Calibri"/>
          <w:color w:val="64748B"/>
          <w:sz w:val="18"/>
          <w:szCs w:val="18"/>
        </w:rPr>
        <w:t xml:space="preserve">[Global ID: #1487]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Helen, a medical student, is has to retake her end of year exams because she failed them the first time. She had booked to go travelling with a friend in South America over the summer holidays, but the resit exams are during this period. She is worried that she will be unable to go and therefore, her friend will be left to travel by herself. If she goes she won’t have enough time to revise for the exams. How appropriate are the follflowing responses by Helen in this situation?
Question:
Go travelling but take her revision with her and revise every day.</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Very appropriate</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Appropriate, but not ideal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Inappropriate, but not awful</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Very inappropriate</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Appropriate, but not ideal</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Helen would be addressing both issues but given the circumstances, her revision may suffer or her friend may not enjoy the holiday as much. Under professional clinical standards, while this action takes a positive and constructive step toward resolving the situation, it is not the most direct, timely, or comprehensive approach available. It addresses part of the concern but leaves important elements unaddressed, making it appropriate, but not ideal.</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171 </w:t>
      </w:r>
      <w:r>
        <w:rPr>
          <w:rFonts w:ascii="Calibri" w:cs="Calibri" w:eastAsia="Calibri" w:hAnsi="Calibri"/>
          <w:color w:val="64748B"/>
          <w:sz w:val="18"/>
          <w:szCs w:val="18"/>
        </w:rPr>
        <w:t xml:space="preserve">[Global ID: #1488]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Helen, a medical student, is has to retake her end of year exams because she failed them the first time. She had booked to go travelling with a friend in South America over the summer holidays, but the resit exams are during this period. She is worried that she will be unable to go and therefore, her friend will be left to travel by herself. If she goes she won’t have enough time to revise for the exams. How appropriate are the follflowing responses by Helen in this situation?
Question:
Go for part of the holiday and come home early to revise for the exams.</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Very appropriate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Appropriate, but not ideal</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Inappropriate, but not awful</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Very inappropriate</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Very appropriate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because Helen also needs a break and being able to go for part of the holiday would be rewarding and shouldn’t affect her revision as long as she comes back early enough.</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172 </w:t>
      </w:r>
      <w:r>
        <w:rPr>
          <w:rFonts w:ascii="Calibri" w:cs="Calibri" w:eastAsia="Calibri" w:hAnsi="Calibri"/>
          <w:color w:val="64748B"/>
          <w:sz w:val="18"/>
          <w:szCs w:val="18"/>
        </w:rPr>
        <w:t xml:space="preserve">[Global ID: #1489]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Helen, a medical student, is has to retake her end of year exams because she failed them the first time. She had booked to go travelling with a friend in South America over the summer holidays, but the resit exams are during this period. She is worried that she will be unable to go and therefore, her friend will be left to travel by herself. If she goes she won’t have enough time to revise for the exams. How appropriate are the follflowing responses by Helen in this situation?
Question:
Go travelling and cram in the revision in the few days between coming back and taking the exams.</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Very appropriate</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Appropriate, but not ideal</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Inappropriate, but not awful</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Very inappropriate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Very inappropriate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because Helen will be jeopardizing her chances of remaining in medical school. This judgment reflects the core priorities of patient safety, clear professional communication, and ethical medical practice.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173 </w:t>
      </w:r>
      <w:r>
        <w:rPr>
          <w:rFonts w:ascii="Calibri" w:cs="Calibri" w:eastAsia="Calibri" w:hAnsi="Calibri"/>
          <w:color w:val="64748B"/>
          <w:sz w:val="18"/>
          <w:szCs w:val="18"/>
        </w:rPr>
        <w:t xml:space="preserve">[Global ID: #1490]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Helen, a medical student, is has to retake her end of year exams because she failed them the first time. She had booked to go travelling with a friend in South America over the summer holidays, but the resit exams are during this period. She is worried that she will be unable to go and therefore, her friend will be left to travel by herself. If she goes she won’t have enough time to revise for the exams. How appropriate are the follflowing responses by Helen in this situation?
Question:
Transfer her holiday booking to another mutually good friend so she can stay at home and revise but without leaving her friend to fend for herself.</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Very appropriate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Appropriate, but not ideal</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Inappropriate, but not awful</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Very inappropriate</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Very appropriate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because she will not be disappointing her friend as much, and will still be able to do her revision. This judgment reflects the core priorities of patient safety, clear professional communication, and ethical medical practice.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174 </w:t>
      </w:r>
      <w:r>
        <w:rPr>
          <w:rFonts w:ascii="Calibri" w:cs="Calibri" w:eastAsia="Calibri" w:hAnsi="Calibri"/>
          <w:color w:val="64748B"/>
          <w:sz w:val="18"/>
          <w:szCs w:val="18"/>
        </w:rPr>
        <w:t xml:space="preserve">[Global ID: #1491]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Daniel and Sean are medical students who are working together on a project. They get into a heated argument in the hospital lobby because Daniel has been prioritising his social life recently which is frustrating Sean. How important are the follflowing factors for Sean in deciding on what to do?
Question:
Sean can generally produce better work than Daniel anyway.</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Very important</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Important</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Of minor importance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Not important at all</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Of minor importance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because the task should be joint effort. This judgment reflects the core priorities of patient safety, clear professional communication, and ethical medical practice.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175 </w:t>
      </w:r>
      <w:r>
        <w:rPr>
          <w:rFonts w:ascii="Calibri" w:cs="Calibri" w:eastAsia="Calibri" w:hAnsi="Calibri"/>
          <w:color w:val="64748B"/>
          <w:sz w:val="18"/>
          <w:szCs w:val="18"/>
        </w:rPr>
        <w:t xml:space="preserve">[Global ID: #1492]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Daniel and Sean are medical students who are working together on a project. They get into a heated argument in the hospital lobby because Daniel has been prioritising his social life recently which is frustrating Sean. How important are the follflowing factors for Sean in deciding on what to do?
Question:
The mark that they get will be recorded in their log books.</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Very important</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Important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Of minor importance</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Not important at all</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Important</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because this means that their grade is significant, and Sean will want to do as well as possible. This judgment reflects the core priorities of patient safety, clear professional communication, and ethical medical practice.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176 </w:t>
      </w:r>
      <w:r>
        <w:rPr>
          <w:rFonts w:ascii="Calibri" w:cs="Calibri" w:eastAsia="Calibri" w:hAnsi="Calibri"/>
          <w:color w:val="64748B"/>
          <w:sz w:val="18"/>
          <w:szCs w:val="18"/>
        </w:rPr>
        <w:t xml:space="preserve">[Global ID: #1493]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Daniel and Sean are medical students who are working together on a project. They get into a heated argument in the hospital lobby because Daniel has been prioritising his social life recently which is frustrating Sean. How important are the follflowing factors for Sean in deciding on what to do?
Question:
Daniel and Sean have to work together for the rest of the year.</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Very important</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Important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Of minor importance</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Not important at all</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Important</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because they should learn how to work together to prevent future problems with their group work. This judgment reflects the core priorities of patient safety, clear professional communication, and ethical medical practice.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177 </w:t>
      </w:r>
      <w:r>
        <w:rPr>
          <w:rFonts w:ascii="Calibri" w:cs="Calibri" w:eastAsia="Calibri" w:hAnsi="Calibri"/>
          <w:color w:val="64748B"/>
          <w:sz w:val="18"/>
          <w:szCs w:val="18"/>
        </w:rPr>
        <w:t xml:space="preserve">[Global ID: #1494]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Daniel and Sean are medical students who are working together on a project. They get into a heated argument in the hospital lobby because Daniel has been prioritising his social life recently which is frustrating Sean. How important are the follflowing factors for Sean in deciding on what to do?
Question:
Daniel has recently broken up with his girlfriend.</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Very important</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Important</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Of minor importance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Not important at all</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Of minor importance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although this might be troubling Daniel, he shouldn’t let his social life affect his work life. This judgment reflects the core priorities of patient safety, clear professional communication, and ethical medical practice.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178 </w:t>
      </w:r>
      <w:r>
        <w:rPr>
          <w:rFonts w:ascii="Calibri" w:cs="Calibri" w:eastAsia="Calibri" w:hAnsi="Calibri"/>
          <w:color w:val="64748B"/>
          <w:sz w:val="18"/>
          <w:szCs w:val="18"/>
        </w:rPr>
        <w:t xml:space="preserve">[Global ID: #1495]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Daniel and Sean are medical students who are working together on a project. They get into a heated argument in the hospital lobby because Daniel has been prioritising his social life recently which is frustrating Sean. How important are the follflowing factors for Sean in deciding on what to do?
Question:
Sean usually does most of the work when they have to do projects together.</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Very important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Important</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Of minor importance</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Not important at all</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Very important</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because Daniel maybe used to not pulling his weight, and will have to be informed that he needs to contribute more. This judgment reflects the core priorities of patient safety, clear professional communication, and ethical medical practice.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179 </w:t>
      </w:r>
      <w:r>
        <w:rPr>
          <w:rFonts w:ascii="Calibri" w:cs="Calibri" w:eastAsia="Calibri" w:hAnsi="Calibri"/>
          <w:color w:val="64748B"/>
          <w:sz w:val="18"/>
          <w:szCs w:val="18"/>
        </w:rPr>
        <w:t xml:space="preserve">[Global ID: #1496]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A medical student Tanya is invited to attend a clinic with Dr Garg who is in charge of Tanya’s grade for the whole term. On the morning of the clinic, Tanya realises that she has not finished her essay that is due the next day. How important are the follflowing factors for Tanya to consider in deciding on what to do?
Question:
The importance of the essay towards her final mark for the year.</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Very important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Important</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Of minor importance</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Not important at all</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Very important</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because if the essay counts towards Tanya’s final mark for the year then she would want to do very well. This judgment reflects the core priorities of patient safety, clear professional communication, and ethical medical practice.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180 </w:t>
      </w:r>
      <w:r>
        <w:rPr>
          <w:rFonts w:ascii="Calibri" w:cs="Calibri" w:eastAsia="Calibri" w:hAnsi="Calibri"/>
          <w:color w:val="64748B"/>
          <w:sz w:val="18"/>
          <w:szCs w:val="18"/>
        </w:rPr>
        <w:t xml:space="preserve">[Global ID: #1497]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A medical student Tanya is invited to attend a clinic with Dr Garg who is in charge of Tanya’s grade for the whole term. On the morning of the clinic, Tanya realises that she has not finished her essay that is due the next day. How important are the follflowing factors for Tanya to consider in deciding on what to do?
Question:
Tanya’s friend did not find the clinic very educational.</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Very important</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Important</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Of minor importance</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Not important at all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Not important at all</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different people learn in different ways and every clinic is different. This judgment reflects the core priorities of patient safety, clear professional communication, and ethical medical practice.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181 </w:t>
      </w:r>
      <w:r>
        <w:rPr>
          <w:rFonts w:ascii="Calibri" w:cs="Calibri" w:eastAsia="Calibri" w:hAnsi="Calibri"/>
          <w:color w:val="64748B"/>
          <w:sz w:val="18"/>
          <w:szCs w:val="18"/>
        </w:rPr>
        <w:t xml:space="preserve">[Global ID: #1498]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A medical student Tanya is invited to attend a clinic with Dr Garg who is in charge of Tanya’s grade for the whole term. On the morning of the clinic, Tanya realises that she has not finished her essay that is due the next day. How important are the follflowing factors for Tanya to consider in deciding on what to do?
Question:
Tanya’s reputation with Dr Garg.</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Very important</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Important</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Of minor importance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Not important at all</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Of minor importance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because Dr Garg will be assessing her at the end of the term. This judgment reflects the core priorities of patient safety, clear professional communication, and ethical medical practice.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182 </w:t>
      </w:r>
      <w:r>
        <w:rPr>
          <w:rFonts w:ascii="Calibri" w:cs="Calibri" w:eastAsia="Calibri" w:hAnsi="Calibri"/>
          <w:color w:val="64748B"/>
          <w:sz w:val="18"/>
          <w:szCs w:val="18"/>
        </w:rPr>
        <w:t xml:space="preserve">[Global ID: #1499]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A medical student Tanya is invited to attend a clinic with Dr Garg who is in charge of Tanya’s grade for the whole term. On the morning of the clinic, Tanya realises that she has not finished her essay that is due the next day. How important are the follflowing factors for Tanya to consider in deciding on what to do?
Question:
Whether or not Tanya will be able to attend a different clinic with Dr Garg.</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Very important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Important</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Of minor importance</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Not important at all</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Very important</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because if this opportunity is available at another time, then missing this particular clinic is not particularly disastrous for Tanya’s learning. This judgment reflects the core priorities of patient safety, clear professional communication, and ethical medical practice.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183 </w:t>
      </w:r>
      <w:r>
        <w:rPr>
          <w:rFonts w:ascii="Calibri" w:cs="Calibri" w:eastAsia="Calibri" w:hAnsi="Calibri"/>
          <w:color w:val="64748B"/>
          <w:sz w:val="18"/>
          <w:szCs w:val="18"/>
        </w:rPr>
        <w:t xml:space="preserve">[Global ID: #1500]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A medical student Tanya is invited to attend a clinic with Dr Garg who is in charge of Tanya’s grade for the whole term. On the morning of the clinic, Tanya realises that she has not finished her essay that is due the next day. How important are the follflowing factors for Tanya to consider in deciding on what to do?
Question:
How long it will take to finish the essay.</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Very important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Important</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Of minor importance</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Not important at all</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Very important</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because Tanya can complete the essay in time for the clinic, then she would not be compromising her learning. This judgment reflects the core priorities of patient safety, clear professional communication, and ethical medical practice.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184 </w:t>
      </w:r>
      <w:r>
        <w:rPr>
          <w:rFonts w:ascii="Calibri" w:cs="Calibri" w:eastAsia="Calibri" w:hAnsi="Calibri"/>
          <w:color w:val="64748B"/>
          <w:sz w:val="18"/>
          <w:szCs w:val="18"/>
        </w:rPr>
        <w:t xml:space="preserve">[Global ID: #1501]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Caroline, a final year medical student, is teaching first year medical students. She notices that they frequently arrive looking untidy and has noticed that some of the doctors have started to comment on how badly dressed the first year students are. She is worried that she will offend the students if she asks them to dress more appropriately, because 2 of the students are on her sports team. How important are the follflowing factors for Caroline in deciding on what to do?
Question:
Caroline’s reputation with the doctors.</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Very important</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Important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Of minor importance</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Not important at all</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Important</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because the doctors that will be assessing Caroline will associate her with the dishevelled looking first year students and it may look unprofessional. This judgment reflects the core priorities of patient safety, clear professional communication, and ethical medical practice.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185 </w:t>
      </w:r>
      <w:r>
        <w:rPr>
          <w:rFonts w:ascii="Calibri" w:cs="Calibri" w:eastAsia="Calibri" w:hAnsi="Calibri"/>
          <w:color w:val="64748B"/>
          <w:sz w:val="18"/>
          <w:szCs w:val="18"/>
        </w:rPr>
        <w:t xml:space="preserve">[Global ID: #1502]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Caroline, a final year medical student, is teaching first year medical students. She notices that they frequently arrive looking untidy and has noticed that some of the doctors have started to comment on how badly dressed the first year students are. She is worried that she will offend the students if she asks them to dress more appropriately, because 2 of the students are on her sports team. How important are the follflowing factors for Caroline in deciding on what to do?
Question:
The first year students are only in hospital for 2 hours every week.</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Very important</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Important</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Of minor importance</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Not important at all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Not important at all</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because they will still be representing the medical school and as such have a duty towards acting properly. This judgment reflects the core priorities of patient safety, clear professional communication, and ethical medical practice.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186 </w:t>
      </w:r>
      <w:r>
        <w:rPr>
          <w:rFonts w:ascii="Calibri" w:cs="Calibri" w:eastAsia="Calibri" w:hAnsi="Calibri"/>
          <w:color w:val="64748B"/>
          <w:sz w:val="18"/>
          <w:szCs w:val="18"/>
        </w:rPr>
        <w:t xml:space="preserve">[Global ID: #1503]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Caroline, a final year medical student, is teaching first year medical students. She notices that they frequently arrive looking untidy and has noticed that some of the doctors have started to comment on how badly dressed the first year students are. She is worried that she will offend the students if she asks them to dress more appropriately, because 2 of the students are on her sports team. How important are the follflowing factors for Caroline in deciding on what to do?
Question:
The first year students have direct contact with the patients and the hospital staff.</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Very important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Important</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Of minor importance</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Not important at all</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Very important</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because the first year students are therefore expected to dress appropriately and professionally. This judgment reflects the core priorities of patient safety, clear professional communication, and ethical medical practice.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187 </w:t>
      </w:r>
      <w:r>
        <w:rPr>
          <w:rFonts w:ascii="Calibri" w:cs="Calibri" w:eastAsia="Calibri" w:hAnsi="Calibri"/>
          <w:color w:val="64748B"/>
          <w:sz w:val="18"/>
          <w:szCs w:val="18"/>
        </w:rPr>
        <w:t xml:space="preserve">[Global ID: #1504]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Caroline, a final year medical student, is teaching first year medical students. She notices that they frequently arrive looking untidy and has noticed that some of the doctors have started to comment on how badly dressed the first year students are. She is worried that she will offend the students if she asks them to dress more appropriately, because 2 of the students are on her sports team. How important are the follflowing factors for Caroline in deciding on what to do?
Question:
2 of the students are on her sports team.</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Very important</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Important</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Of minor importance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Not important at all</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Of minor importance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because if she needs to ask them to dress more appropriately, they shouldn’t get offended. This judgment reflects the core priorities of patient safety, clear professional communication, and ethical medical practice.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188 </w:t>
      </w:r>
      <w:r>
        <w:rPr>
          <w:rFonts w:ascii="Calibri" w:cs="Calibri" w:eastAsia="Calibri" w:hAnsi="Calibri"/>
          <w:color w:val="64748B"/>
          <w:sz w:val="18"/>
          <w:szCs w:val="18"/>
        </w:rPr>
        <w:t xml:space="preserve">[Global ID: #1505]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Caroline, a final year medical student, is teaching first year medical students. She notices that they frequently arrive looking untidy and has noticed that some of the doctors have started to comment on how badly dressed the first year students are. She is worried that she will offend the students if she asks them to dress more appropriately, because 2 of the students are on her sports team. How important are the follflowing factors for Caroline in deciding on what to do?
Question:
The first year students don’t have their professionalism exams until third year.</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Very important</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Important</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Of minor importance</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Not important at all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Not important at all</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students are representing the medical profession and must appear appropriately presentable regardless of when their examinations are. This judgment reflects the core priorities of patient safety, clear professional communication, and ethical medical practice.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189 </w:t>
      </w:r>
      <w:r>
        <w:rPr>
          <w:rFonts w:ascii="Calibri" w:cs="Calibri" w:eastAsia="Calibri" w:hAnsi="Calibri"/>
          <w:color w:val="64748B"/>
          <w:sz w:val="18"/>
          <w:szCs w:val="18"/>
        </w:rPr>
        <w:t xml:space="preserve">[Global ID: #1506]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A medical student, Albert, is in his third year and is captain of the hockey team. He has noticed that his hockey training on Wednesday afternoons always clashes
with his consultant teaching sessions. The consultant will be responsible for his final grade for the year. How important are the follflowing factors for Albert in deciding on what to do?
Question:
His hockey team needs him this year to win the championships.</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Very important</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Important</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Of minor importance</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Not important at all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Not important at all</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timetabled clinical commitments should always come first (without extenuating circumstances). This judgment reflects the core priorities of patient safety, clear professional communication, and ethical medical practice.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190 </w:t>
      </w:r>
      <w:r>
        <w:rPr>
          <w:rFonts w:ascii="Calibri" w:cs="Calibri" w:eastAsia="Calibri" w:hAnsi="Calibri"/>
          <w:color w:val="64748B"/>
          <w:sz w:val="18"/>
          <w:szCs w:val="18"/>
        </w:rPr>
        <w:t xml:space="preserve">[Global ID: #1507]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A medical student, Albert, is in his third year and is captain of the hockey team. He has noticed that his hockey training on Wednesday afternoons always clashes
with his consultant teaching sessions. The consultant will be responsible for his final grade for the year. How important are the follflowing factors for Albert in deciding on what to do?
Question:
Albert is on a sports scholarship at medical school.</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Very important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Important</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Of minor importance</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Not important at all</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Very important</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because he may have to show a sports contribution to the medical school if he is on a scholarship. If this is the case, his firm head might
understand, and rearrange the teaching sessions.</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191 </w:t>
      </w:r>
      <w:r>
        <w:rPr>
          <w:rFonts w:ascii="Calibri" w:cs="Calibri" w:eastAsia="Calibri" w:hAnsi="Calibri"/>
          <w:color w:val="64748B"/>
          <w:sz w:val="18"/>
          <w:szCs w:val="18"/>
        </w:rPr>
        <w:t xml:space="preserve">[Global ID: #1508]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A medical student, Albert, is in his third year and is captain of the hockey team. He has noticed that his hockey training on Wednesday afternoons always clashes
with his consultant teaching sessions. The consultant will be responsible for his final grade for the year. How important are the follflowing factors for Albert in deciding on what to do?
Question:
His grade will determine if he can progress to his fourth year.</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Very important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Important</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Of minor importance</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Not important at all</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Very important</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because he may not be allowed to finish his degree if he chooses to miss the sessions and not inform the consultant. This judgment reflects the core priorities of patient safety, clear professional communication, and ethical medical practice.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192 </w:t>
      </w:r>
      <w:r>
        <w:rPr>
          <w:rFonts w:ascii="Calibri" w:cs="Calibri" w:eastAsia="Calibri" w:hAnsi="Calibri"/>
          <w:color w:val="64748B"/>
          <w:sz w:val="18"/>
          <w:szCs w:val="18"/>
        </w:rPr>
        <w:t xml:space="preserve">[Global ID: #1509]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A medical student, Albert, is in his third year and is captain of the hockey team. He has noticed that his hockey training on Wednesday afternoons always clashes
with his consultant teaching sessions. The consultant will be responsible for his final grade for the year. How important are the follflowing factors for Albert in deciding on what to do?
Question:
The consultant is free on Wednesday mornings.</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Very important</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Important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Of minor importance</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Not important at all</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Important</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because this might allow him to rearrange the teaching sessions. This judgment reflects the core priorities of patient safety, clear professional communication, and ethical medical practice.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193 </w:t>
      </w:r>
      <w:r>
        <w:rPr>
          <w:rFonts w:ascii="Calibri" w:cs="Calibri" w:eastAsia="Calibri" w:hAnsi="Calibri"/>
          <w:color w:val="64748B"/>
          <w:sz w:val="18"/>
          <w:szCs w:val="18"/>
        </w:rPr>
        <w:t xml:space="preserve">[Global ID: #1510]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A medical student, Albert, is in his third year and is captain of the hockey team. He has noticed that his hockey training on Wednesday afternoons always clashes
with his consultant teaching sessions. The consultant will be responsible for his final grade for the year. How important are the follflowing factors for Albert in deciding on what to do?
Question:
This is the only teaching he will get on this particular topic this year.</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Very important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Important</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Of minor importance</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Not important at all</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Very important</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because if he is missing invaluable teaching then this will affect his training and disadvantage him in the long run. This judgment reflects the core priorities of patient safety, clear professional communication, and ethical medical practice.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194 </w:t>
      </w:r>
      <w:r>
        <w:rPr>
          <w:rFonts w:ascii="Calibri" w:cs="Calibri" w:eastAsia="Calibri" w:hAnsi="Calibri"/>
          <w:color w:val="64748B"/>
          <w:sz w:val="18"/>
          <w:szCs w:val="18"/>
        </w:rPr>
        <w:t xml:space="preserve">[Global ID: #1511]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A patient is in a consultation with Dr Davison and Sybil, a medical student is observing. The doctor swears a number of times during the consultation, and Sybil notices that the patient is getting uncomfortable. How important are the follflowing factors for Sybil in deciding on what to do?
Question:
Dr Davison is marking one of Sybil’s assessments.</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Very important</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Important</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Of minor importance</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Not important at all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Not important at all</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patient satisfaction in important and challenging bad practice does not reflect badly on students. This judgment reflects the core priorities of patient safety, clear professional communication, and ethical medical practice.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195 </w:t>
      </w:r>
      <w:r>
        <w:rPr>
          <w:rFonts w:ascii="Calibri" w:cs="Calibri" w:eastAsia="Calibri" w:hAnsi="Calibri"/>
          <w:color w:val="64748B"/>
          <w:sz w:val="18"/>
          <w:szCs w:val="18"/>
        </w:rPr>
        <w:t xml:space="preserve">[Global ID: #1512]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A patient is in a consultation with Dr Davison and Sybil, a medical student is observing. The doctor swears a number of times during the consultation, and Sybil notices that the patient is getting uncomfortable. How important are the follflowing factors for Sybil in deciding on what to do?
Question:
The patient appears to be uncomfortable with Dr Davison swearing.</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Very important</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Important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Of minor importance</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Not important at all</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Important</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because the patient might be reluctant to ask questions or comply with the treatment if they are uncomfortable. This judgment reflects the core priorities of patient safety, clear professional communication, and ethical medical practice.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196 </w:t>
      </w:r>
      <w:r>
        <w:rPr>
          <w:rFonts w:ascii="Calibri" w:cs="Calibri" w:eastAsia="Calibri" w:hAnsi="Calibri"/>
          <w:color w:val="64748B"/>
          <w:sz w:val="18"/>
          <w:szCs w:val="18"/>
        </w:rPr>
        <w:t xml:space="preserve">[Global ID: #1513]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A patient is in a consultation with Dr Davison and Sybil, a medical student is observing. The doctor swears a number of times during the consultation, and Sybil notices that the patient is getting uncomfortable. How important are the follflowing factors for Sybil in deciding on what to do?
Question:
How often Dr Davison swears during other patient consultations.</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Very important</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Important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Of minor importance</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Not important at all</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Important</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because if it is not a regular thing, then perhaps it is because Dr Davison is particularly stressed one day and might not be aware that he is swearing. This judgment reflects the core priorities of patient safety, clear professional communication, and ethical medical practice.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197 </w:t>
      </w:r>
      <w:r>
        <w:rPr>
          <w:rFonts w:ascii="Calibri" w:cs="Calibri" w:eastAsia="Calibri" w:hAnsi="Calibri"/>
          <w:color w:val="64748B"/>
          <w:sz w:val="18"/>
          <w:szCs w:val="18"/>
        </w:rPr>
        <w:t xml:space="preserve">[Global ID: #1514]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A patient is in a consultation with Dr Davison and Sybil, a medical student is observing. The doctor swears a number of times during the consultation, and Sybil notices that the patient is getting uncomfortable. How important are the follflowing factors for Sybil in deciding on what to do?
Question:
If other members of staff are aware of Dr Davison’s swearing.</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Very important</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Important</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Of minor importance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Not important at all</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Of minor importance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because whether or not they are aware of his swearing, it still makes the patient feel uncomfortable. This judgment reflects the core priorities of patient safety, clear professional communication, and ethical medical practice.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198 </w:t>
      </w:r>
      <w:r>
        <w:rPr>
          <w:rFonts w:ascii="Calibri" w:cs="Calibri" w:eastAsia="Calibri" w:hAnsi="Calibri"/>
          <w:color w:val="64748B"/>
          <w:sz w:val="18"/>
          <w:szCs w:val="18"/>
        </w:rPr>
        <w:t xml:space="preserve">[Global ID: #1515]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A patient is in a consultation with Dr Davison and Sybil, a medical student is observing. The doctor swears a number of times during the consultation, and Sybil notices that the patient is getting uncomfortable. How important are the follflowing factors for Sybil in deciding on what to do?
Question:
If the patient has seen Dr Davison before.</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Very important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Important</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Of minor importance</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Not important at all</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Very important</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because that means that the patient was either comfortable with the doctor previously, or that they were uncomfortable from before. This judgment reflects the core priorities of patient safety, clear professional communication, and ethical medical practice.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199 </w:t>
      </w:r>
      <w:r>
        <w:rPr>
          <w:rFonts w:ascii="Calibri" w:cs="Calibri" w:eastAsia="Calibri" w:hAnsi="Calibri"/>
          <w:color w:val="64748B"/>
          <w:sz w:val="18"/>
          <w:szCs w:val="18"/>
        </w:rPr>
        <w:t xml:space="preserve">[Global ID: #1516]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Marco and Alex are medical students on their surgical placement. They are invited to observe surgery with Mr. Daniels and told not to touch the sterile equipment. Before the operation begins, Marco sees Alex accidentally touch the sterile trolley with the operating equipment on it. Alex doesn’t tell anyone, and Marco thinks that he should inform someone. How important are the follflowing factors for Marco in deciding on what to do?
Question:
The risk to the patient who is about to have the operation.</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Very important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Important</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Of minor importance</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Not important at all</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Very important</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because the patient could be subjected to avoidable infections, which could be life threatening. This judgment reflects the core priorities of patient safety, clear professional communication, and ethical medical practice.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200 </w:t>
      </w:r>
      <w:r>
        <w:rPr>
          <w:rFonts w:ascii="Calibri" w:cs="Calibri" w:eastAsia="Calibri" w:hAnsi="Calibri"/>
          <w:color w:val="64748B"/>
          <w:sz w:val="18"/>
          <w:szCs w:val="18"/>
        </w:rPr>
        <w:t xml:space="preserve">[Global ID: #1517]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Marco and Alex are medical students on their surgical placement. They are invited to observe surgery with Mr. Daniels and told not to touch the sterile equipment. Before the operation begins, Marco sees Alex accidentally touch the sterile trolley with the operating equipment on it. Alex doesn’t tell anyone, and Marco thinks that he should inform someone. How important are the follflowing factors for Marco in deciding on what to do?
Question:
The inconvenience for all of the theatre staff to have to bring out a new sterile trolley.</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Very important</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Important</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Of minor importance</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Not important at all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Not important at all</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because the risk of the patient receiving an infection is worth the time required for the theatre staff to get more equipment ready. This judgment reflects the core priorities of patient safety, clear professional communication, and ethical medical practice.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201 </w:t>
      </w:r>
      <w:r>
        <w:rPr>
          <w:rFonts w:ascii="Calibri" w:cs="Calibri" w:eastAsia="Calibri" w:hAnsi="Calibri"/>
          <w:color w:val="64748B"/>
          <w:sz w:val="18"/>
          <w:szCs w:val="18"/>
        </w:rPr>
        <w:t xml:space="preserve">[Global ID: #1518]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Marco and Alex are medical students on their surgical placement. They are invited to observe surgery with Mr. Daniels and told not to touch the sterile equipment. Before the operation begins, Marco sees Alex accidentally touch the sterile trolley with the operating equipment on it. Alex doesn’t tell anyone, and Marco thinks that he should inform someone. How important are the follflowing factors for Marco in deciding on what to do?
Question:
Alex would be embarrassed because he touched something that he wasn’t meant to.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Very important</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Important</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Of minor importance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Not important at all</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Of minor importance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because he is only a medical student so can be forgiven for making mistakes. The repercussions of not saying anything could be far more serious. This judgment reflects the core priorities of patient safety, clear professional communication, and ethical medical practice.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202 </w:t>
      </w:r>
      <w:r>
        <w:rPr>
          <w:rFonts w:ascii="Calibri" w:cs="Calibri" w:eastAsia="Calibri" w:hAnsi="Calibri"/>
          <w:color w:val="64748B"/>
          <w:sz w:val="18"/>
          <w:szCs w:val="18"/>
        </w:rPr>
        <w:t xml:space="preserve">[Global ID: #1519]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Marco and Alex are medical students on their surgical placement. They are invited to observe surgery with Mr. Daniels and told not to touch the sterile equipment. Before the operation begins, Marco sees Alex accidentally touch the sterile trolley with the operating equipment on it. Alex doesn’t tell anyone, and Marco thinks that he should inform someone. How important are the follflowing factors for Marco in deciding on what to do?
Question:
Alex only briefly touched the trolley.</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Very important</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Important</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Of minor importance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Not important at all</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Of minor importance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because there is still a risk of infection if he is not sterile but the trolley is. He could still transmit infections. This judgment reflects the core priorities of patient safety, clear professional communication, and ethical medical practice.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203 </w:t>
      </w:r>
      <w:r>
        <w:rPr>
          <w:rFonts w:ascii="Calibri" w:cs="Calibri" w:eastAsia="Calibri" w:hAnsi="Calibri"/>
          <w:color w:val="64748B"/>
          <w:sz w:val="18"/>
          <w:szCs w:val="18"/>
        </w:rPr>
        <w:t xml:space="preserve">[Global ID: #1520]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Marco and Alex are medical students on their surgical placement. They are invited to observe surgery with Mr. Daniels and told not to touch the sterile equipment. Before the operation begins, Marco sees Alex accidentally touch the sterile trolley with the operating equipment on it. Alex doesn’t tell anyone, and Marco thinks that he should inform someone. How important are the follflowing factors for Marco in deciding on what to do?
Question:
Mr Daniels would be disappointed in Marco and Alex.</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Very important</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Important</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Of minor importance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Not important at all</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Of minor importance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because it is still important to protect the patient first and foremost. This judgment reflects the core priorities of patient safety, clear professional communication, and ethical medical practice.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204 </w:t>
      </w:r>
      <w:r>
        <w:rPr>
          <w:rFonts w:ascii="Calibri" w:cs="Calibri" w:eastAsia="Calibri" w:hAnsi="Calibri"/>
          <w:color w:val="64748B"/>
          <w:sz w:val="18"/>
          <w:szCs w:val="18"/>
        </w:rPr>
        <w:t xml:space="preserve">[Global ID: #1521]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A medical student, Freddie, is on a busy hospital ward. A patient is addicted to pain medication and constantly bullies staff, so that they are reluctant to see her. Freddie has noticed that the doctors and nurses have been attending to her less frequently than before. One day, after she has been reviewed by the doctors and nurses, she starts to verbally abuse Freddie. She demands that he gets her more pain medication. How important are the follflowing factors for Freddie in determining what he should do?
Question:
The patient might be in pain.</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Very important</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Important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Of minor importance</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Not important at all</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Important</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because if the patient really is in pain then action should be taken. However, given that the patient is addicted to pain medication, it becomes less important.</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205 </w:t>
      </w:r>
      <w:r>
        <w:rPr>
          <w:rFonts w:ascii="Calibri" w:cs="Calibri" w:eastAsia="Calibri" w:hAnsi="Calibri"/>
          <w:color w:val="64748B"/>
          <w:sz w:val="18"/>
          <w:szCs w:val="18"/>
        </w:rPr>
        <w:t xml:space="preserve">[Global ID: #1522]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A medical student, Freddie, is on a busy hospital ward. A patient is addicted to pain medication and constantly bullies staff, so that they are reluctant to see her. Freddie has noticed that the doctors and nurses have been attending to her less frequently than before. One day, after she has been reviewed by the doctors and nurses, she starts to verbally abuse Freddie. She demands that he gets her more pain medication. How important are the follflowing factors for Freddie in determining what he should do?
Question:
The patient is being avoided by staff.</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Very important</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Important</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Of minor importance</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Not important at all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Not important at all</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because her demands for pain medication are irrelevant to the staff, especially since she has just been reviewed by the doctors and nurses. This judgment reflects the core priorities of patient safety, clear professional communication, and ethical medical practice.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206 </w:t>
      </w:r>
      <w:r>
        <w:rPr>
          <w:rFonts w:ascii="Calibri" w:cs="Calibri" w:eastAsia="Calibri" w:hAnsi="Calibri"/>
          <w:color w:val="64748B"/>
          <w:sz w:val="18"/>
          <w:szCs w:val="18"/>
        </w:rPr>
        <w:t xml:space="preserve">[Global ID: #1523]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A medical student, Freddie, is on a busy hospital ward. A patient is addicted to pain medication and constantly bullies staff, so that they are reluctant to see her. Freddie has noticed that the doctors and nurses have been attending to her less frequently than before. One day, after she has been reviewed by the doctors and nurses, she starts to verbally abuse Freddie. She demands that he gets her more pain medication. How important are the follflowing factors for Freddie in determining what he should do?
Question:
Freddie is not authorised to administer pain medication.</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Very important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Important</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Of minor importance</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Not important at all</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Very important</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because Freddie cannot administer any medications. This judgment reflects the core priorities of patient safety, clear professional communication, and ethical medical practice.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207 </w:t>
      </w:r>
      <w:r>
        <w:rPr>
          <w:rFonts w:ascii="Calibri" w:cs="Calibri" w:eastAsia="Calibri" w:hAnsi="Calibri"/>
          <w:color w:val="64748B"/>
          <w:sz w:val="18"/>
          <w:szCs w:val="18"/>
        </w:rPr>
        <w:t xml:space="preserve">[Global ID: #1524]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A medical student, Freddie, is on a busy hospital ward. A patient is addicted to pain medication and constantly bullies staff, so that they are reluctant to see her. Freddie has noticed that the doctors and nurses have been attending to her less frequently than before. One day, after she has been reviewed by the doctors and nurses, she starts to verbally abuse Freddie. She demands that he gets her more pain medication. How important are the follflowing factors for Freddie in determining what he should do?
Question:
The patient may have already had her regular pain medication.</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Very important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Important</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Of minor importance</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Not important at all</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Very important</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because this means that the pain medication is not working or she is asking for it unnecessarily. This judgment reflects the core priorities of patient safety, clear professional communication, and ethical medical practice.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208 </w:t>
      </w:r>
      <w:r>
        <w:rPr>
          <w:rFonts w:ascii="Calibri" w:cs="Calibri" w:eastAsia="Calibri" w:hAnsi="Calibri"/>
          <w:color w:val="64748B"/>
          <w:sz w:val="18"/>
          <w:szCs w:val="18"/>
        </w:rPr>
        <w:t xml:space="preserve">[Global ID: #1525]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A medical student, Freddie, is on a busy hospital ward. A patient is addicted to pain medication and constantly bullies staff, so that they are reluctant to see her. Freddie has noticed that the doctors and nurses have been attending to her less frequently than before. One day, after she has been reviewed by the doctors and nurses, she starts to verbally abuse Freddie. She demands that he gets her more pain medication. How important are the follflowing factors for Freddie in determining what he should do?
Question:
The patient has recently been reviewed by the doctors and nurses.</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Very important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Important</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Of minor importance</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Not important at all</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Very important</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because the patient has been reviewed and is therefore unlikely to need anything else so soon. This judgment reflects the core priorities of patient safety, clear professional communication, and ethical medical practice.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209 </w:t>
      </w:r>
      <w:r>
        <w:rPr>
          <w:rFonts w:ascii="Calibri" w:cs="Calibri" w:eastAsia="Calibri" w:hAnsi="Calibri"/>
          <w:color w:val="64748B"/>
          <w:sz w:val="18"/>
          <w:szCs w:val="18"/>
        </w:rPr>
        <w:t xml:space="preserve">[Global ID: #1526]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Jenny is a junior doctor who is training under Mr. Gupta. Her sister, Claire, is due to be operated on by Mr. Gupta to correct a hernia. Claire is nervous about the operation and asks Jenny what she thinks about Mr. Gupta. Jenny knows that Mr. Gupta is a very good surgeon but he is often late when seeing patients on the wards. Therefore, he always appears to be rushing, flustered, and a little sweaty when speaking to them before their operations, which can make them lose confidence in him. Jenny must decide on what to say to her sister Claire.
How important are the follflowing factors for Jenny in deciding on what to do?
Question:
Mr. Gupta is very competent.</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Very important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Important</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Of minor importance</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Not important at all</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Very important</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because this is the key issue and the most important one for patient outcomes. This judgment reflects the core priorities of patient safety, clear professional communication, and ethical medical practice.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210 </w:t>
      </w:r>
      <w:r>
        <w:rPr>
          <w:rFonts w:ascii="Calibri" w:cs="Calibri" w:eastAsia="Calibri" w:hAnsi="Calibri"/>
          <w:color w:val="64748B"/>
          <w:sz w:val="18"/>
          <w:szCs w:val="18"/>
        </w:rPr>
        <w:t xml:space="preserve">[Global ID: #1527]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Jenny is a junior doctor who is training under Mr. Gupta. Her sister, Claire, is due to be operated on by Mr. Gupta to correct a hernia. Claire is nervous about the operation and asks Jenny what she thinks about Mr. Gupta. Jenny knows that Mr. Gupta is a very good surgeon but he is often late when seeing patients on the wards. Therefore, he always appears to be rushing, flustered, and a little sweaty when speaking to them before their operations, which can make them lose confidence in him. Jenny must decide on what to say to her sister Claire.
How important are the follflowing factors for Jenny in deciding on what to do?
Question:
The surgeon is often flustered when speaking to patients.</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Very important</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Important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Of minor importance</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Not important at all</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Important</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because letting Claire know this would put Claire at ease but it is not an essential piece of information to convey. This judgment reflects the core priorities of patient safety, clear professional communication, and ethical medical practice.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211 </w:t>
      </w:r>
      <w:r>
        <w:rPr>
          <w:rFonts w:ascii="Calibri" w:cs="Calibri" w:eastAsia="Calibri" w:hAnsi="Calibri"/>
          <w:color w:val="64748B"/>
          <w:sz w:val="18"/>
          <w:szCs w:val="18"/>
        </w:rPr>
        <w:t xml:space="preserve">[Global ID: #1528]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Jenny is a junior doctor who is training under Mr. Gupta. Her sister, Claire, is due to be operated on by Mr. Gupta to correct a hernia. Claire is nervous about the operation and asks Jenny what she thinks about Mr. Gupta. Jenny knows that Mr. Gupta is a very good surgeon but he is often late when seeing patients on the wards. Therefore, he always appears to be rushing, flustered, and a little sweaty when speaking to them before their operations, which can make them lose confidence in him. Jenny must decide on what to say to her sister Claire.
How important are the follflowing factors for Jenny in deciding on what to do?
Question:
Mr. Gupta recently reprimanded Jenny for filling in a drug chart incorrectly.</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Very important</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Important</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Of minor importance</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Not important at all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Not important at all</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as it is irrelevant to Claire’s operation. This judgment reflects the core priorities of patient safety, clear professional communication, and ethical medical practice.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212 </w:t>
      </w:r>
      <w:r>
        <w:rPr>
          <w:rFonts w:ascii="Calibri" w:cs="Calibri" w:eastAsia="Calibri" w:hAnsi="Calibri"/>
          <w:color w:val="64748B"/>
          <w:sz w:val="18"/>
          <w:szCs w:val="18"/>
        </w:rPr>
        <w:t xml:space="preserve">[Global ID: #1529]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Jenny is a junior doctor who is training under Mr. Gupta. Her sister, Claire, is due to be operated on by Mr. Gupta to correct a hernia. Claire is nervous about the operation and asks Jenny what she thinks about Mr. Gupta. Jenny knows that Mr. Gupta is a very good surgeon but he is often late when seeing patients on the wards. Therefore, he always appears to be rushing, flustered, and a little sweaty when speaking to them before their operations, which can make them lose confidence in him. Jenny must decide on what to say to her sister Claire.
How important are the follflowing factors for Jenny in deciding on what to do?
Question:
Claire is already quite anxious about having an operation.</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Very important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Important</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Of minor importance</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Not important at all</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Very important</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because her anxiety could affect her recovery if she is not completely comfortable with the surgeon. This judgment reflects the core priorities of patient safety, clear professional communication, and ethical medical practice.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213 </w:t>
      </w:r>
      <w:r>
        <w:rPr>
          <w:rFonts w:ascii="Calibri" w:cs="Calibri" w:eastAsia="Calibri" w:hAnsi="Calibri"/>
          <w:color w:val="64748B"/>
          <w:sz w:val="18"/>
          <w:szCs w:val="18"/>
        </w:rPr>
        <w:t xml:space="preserve">[Global ID: #1530]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Jenny is a junior doctor who is training under Mr. Gupta. Her sister, Claire, is due to be operated on by Mr. Gupta to correct a hernia. Claire is nervous about the operation and asks Jenny what she thinks about Mr. Gupta. Jenny knows that Mr. Gupta is a very good surgeon but he is often late when seeing patients on the wards. Therefore, he always appears to be rushing, flustered, and a little sweaty when speaking to them before their operations, which can make them lose confidence in him. Jenny must decide on what to say to her sister Claire.
How important are the follflowing factors for Jenny in deciding on what to do?
Question:
Patients usually do better if they are confident and at ease before an operation.</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Very important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Important</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Of minor importance</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Not important at all</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Very important</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because if this is true, it will help Claire’s recovery. This judgment reflects the core priorities of patient safety, clear professional communication, and ethical medical practice.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214 </w:t>
      </w:r>
      <w:r>
        <w:rPr>
          <w:rFonts w:ascii="Calibri" w:cs="Calibri" w:eastAsia="Calibri" w:hAnsi="Calibri"/>
          <w:color w:val="64748B"/>
          <w:sz w:val="18"/>
          <w:szCs w:val="18"/>
        </w:rPr>
        <w:t xml:space="preserve">[Global ID: #1531]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A medical student, Alex, is on the university rugby team. He has been given model answers for various written assessments from older members of the rugby team. His friend, Annabel, realises that the Medical school often repeats their questions, and that it is against the rules to pass down previous papers from year to year. How important are the follflowing factors for Annabel in deciding on what to do?
Question:
Alex and Annabel dated for the first year, until he broke up with her.</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Very important</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Important</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Of minor importance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Not important at all</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Of minor importance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because Annabel should respond according to the situation, not because of who is involved. However, she should be wary that her actions are not in revenge. This judgment reflects the core priorities of patient safety, clear professional communication, and ethical medical practice.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215 </w:t>
      </w:r>
      <w:r>
        <w:rPr>
          <w:rFonts w:ascii="Calibri" w:cs="Calibri" w:eastAsia="Calibri" w:hAnsi="Calibri"/>
          <w:color w:val="64748B"/>
          <w:sz w:val="18"/>
          <w:szCs w:val="18"/>
        </w:rPr>
        <w:t xml:space="preserve">[Global ID: #1532]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A medical student, Alex, is on the university rugby team. He has been given model answers for various written assessments from older members of the rugby team. His friend, Annabel, realises that the Medical school often repeats their questions, and that it is against the rules to pass down previous papers from year to year. How important are the follflowing factors for Annabel in deciding on what to do?
Question:
Alex is a hard working student.</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Very important</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Important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Of minor importance</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Not important at all</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Important</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because it will show that he usually works hard, whether or not he receives the help. This judgment reflects the core priorities of patient safety, clear professional communication, and ethical medical practice.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216 </w:t>
      </w:r>
      <w:r>
        <w:rPr>
          <w:rFonts w:ascii="Calibri" w:cs="Calibri" w:eastAsia="Calibri" w:hAnsi="Calibri"/>
          <w:color w:val="64748B"/>
          <w:sz w:val="18"/>
          <w:szCs w:val="18"/>
        </w:rPr>
        <w:t xml:space="preserve">[Global ID: #1533]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A medical student, Alex, is on the university rugby team. He has been given model answers for various written assessments from older members of the rugby team. His friend, Annabel, realises that the Medical school often repeats their questions, and that it is against the rules to pass down previous papers from year to year. How important are the follflowing factors for Annabel in deciding on what to do?
Question:
In this particular year, most of the questions won’t be the same as in previous years.</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Very important</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Important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Of minor importance</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Not important at all</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Important</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because the help from his rugby friends would not count as cheating. This judgment reflects the core priorities of patient safety, clear professional communication, and ethical medical practice.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217 </w:t>
      </w:r>
      <w:r>
        <w:rPr>
          <w:rFonts w:ascii="Calibri" w:cs="Calibri" w:eastAsia="Calibri" w:hAnsi="Calibri"/>
          <w:color w:val="64748B"/>
          <w:sz w:val="18"/>
          <w:szCs w:val="18"/>
        </w:rPr>
        <w:t xml:space="preserve">[Global ID: #1534]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A medical student, Alex, is on the university rugby team. He has been given model answers for various written assessments from older members of the rugby team. His friend, Annabel, realises that the Medical school often repeats their questions, and that it is against the rules to pass down previous papers from year to year. How important are the follflowing factors for Annabel in deciding on what to do?
Question:
Annabel isn’t part of a team where information from older members is readily available.</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Very important</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Important</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Of minor importance</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Not important at all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Not important at all</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Annabel might be jealous that she doesn’t have this support network, but that should not inflfluence her actions. This judgment reflects the core priorities of patient safety, clear professional communication, and ethical medical practice.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218 </w:t>
      </w:r>
      <w:r>
        <w:rPr>
          <w:rFonts w:ascii="Calibri" w:cs="Calibri" w:eastAsia="Calibri" w:hAnsi="Calibri"/>
          <w:color w:val="64748B"/>
          <w:sz w:val="18"/>
          <w:szCs w:val="18"/>
        </w:rPr>
        <w:t xml:space="preserve">[Global ID: #1535]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A medical student, Alex, is on the university rugby team. He has been given model answers for various written assessments from older members of the rugby team. His friend, Annabel, realises that the Medical school often repeats their questions, and that it is against the rules to pass down previous papers from year to year. How important are the follflowing factors for Annabel in deciding on what to do?
Question:
The answers are not available to all students.</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Very important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Important</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Of minor importance</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Not important at all</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Very important</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because it severely disadvantages students who don’t have access to the answers. This judgment reflects the core priorities of patient safety, clear professional communication, and ethical medical practice.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219 </w:t>
      </w:r>
      <w:r>
        <w:rPr>
          <w:rFonts w:ascii="Calibri" w:cs="Calibri" w:eastAsia="Calibri" w:hAnsi="Calibri"/>
          <w:color w:val="64748B"/>
          <w:sz w:val="18"/>
          <w:szCs w:val="18"/>
        </w:rPr>
        <w:t xml:space="preserve">[Global ID: #1536]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Matthew, a medical student, is running late for his teaching session. He missed his bus and the next one doesn’t come for another hour. His class was warned yesterday that if they were late for another session without a good reason, then they would not get a good grade for professionalism at the end of the term. How important are the follflowing factors for Matthew in deciding on what to do?
Question:
His marks for professionalism are not included in his final grade for the year.</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Very important</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Important</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Of minor importance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Not important at all</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Of minor importance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whilst it won’t stop him progressing with his degree, professionalism is a very important thing, and the medical school might want to investigate it further. This judgment reflects the core priorities of patient safety, clear professional communication, and ethical medical practice.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220 </w:t>
      </w:r>
      <w:r>
        <w:rPr>
          <w:rFonts w:ascii="Calibri" w:cs="Calibri" w:eastAsia="Calibri" w:hAnsi="Calibri"/>
          <w:color w:val="64748B"/>
          <w:sz w:val="18"/>
          <w:szCs w:val="18"/>
        </w:rPr>
        <w:t xml:space="preserve">[Global ID: #1537]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Matthew, a medical student, is running late for his teaching session. He missed his bus and the next one doesn’t come for another hour. His class was warned yesterday that if they were late for another session without a good reason, then they would not get a good grade for professionalism at the end of the term. How important are the follflowing factors for Matthew in deciding on what to do?
Question:
Public transport information updates are readily available online.</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Very important</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Important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Of minor importance</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Not important at all</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Important</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because Matthew would have evidence of the public transport being delayed. This judgment reflects the core priorities of patient safety, clear professional communication, and ethical medical practice.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221 </w:t>
      </w:r>
      <w:r>
        <w:rPr>
          <w:rFonts w:ascii="Calibri" w:cs="Calibri" w:eastAsia="Calibri" w:hAnsi="Calibri"/>
          <w:color w:val="64748B"/>
          <w:sz w:val="18"/>
          <w:szCs w:val="18"/>
        </w:rPr>
        <w:t xml:space="preserve">[Global ID: #1538]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Matthew, a medical student, is running late for his teaching session. He missed his bus and the next one doesn’t come for another hour. His class was warned yesterday that if they were late for another session without a good reason, then they would not get a good grade for professionalism at the end of the term. How important are the follflowing factors for Matthew in deciding on what to do?
Question:
The rest of his class is usually late.</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Very important</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Important</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Of minor importance</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Not important at all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Not important at all</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because the punctuality of the rest of his class does not reflect on Matthew at all. This judgment reflects the core priorities of patient safety, clear professional communication, and ethical medical practice.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222 </w:t>
      </w:r>
      <w:r>
        <w:rPr>
          <w:rFonts w:ascii="Calibri" w:cs="Calibri" w:eastAsia="Calibri" w:hAnsi="Calibri"/>
          <w:color w:val="64748B"/>
          <w:sz w:val="18"/>
          <w:szCs w:val="18"/>
        </w:rPr>
        <w:t xml:space="preserve">[Global ID: #1539]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Matthew, a medical student, is running late for his teaching session. He missed his bus and the next one doesn’t come for another hour. His class was warned yesterday that if they were late for another session without a good reason, then they would not get a good grade for professionalism at the end of the term. How important are the follflowing factors for Matthew in deciding on what to do?
Question:
Matthew is usually on time for most classes.</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Very important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Important</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Of minor importance</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Not important at all</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Very important</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because if Matthew can prove that his punctuality is usually satisfactory, then he can be more readily forgiven or excused for being late on the one occasion.</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223 </w:t>
      </w:r>
      <w:r>
        <w:rPr>
          <w:rFonts w:ascii="Calibri" w:cs="Calibri" w:eastAsia="Calibri" w:hAnsi="Calibri"/>
          <w:color w:val="64748B"/>
          <w:sz w:val="18"/>
          <w:szCs w:val="18"/>
        </w:rPr>
        <w:t xml:space="preserve">[Global ID: #1540]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Matthew, a medical student, is running late for his teaching session. He missed his bus and the next one doesn’t come for another hour. His class was warned yesterday that if they were late for another session without a good reason, then they would not get a good grade for professionalism at the end of the term. How important are the follflowing factors for Matthew in deciding on what to do?
Question:
His teacher will be involved in his studies for the next year.</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Very important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Important</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Of minor importance</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Not important at all</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Very important</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because Matthew should maintain a good rapport with his teacher if they are to see each other regularly for the next year. This judgment reflects the core priorities of patient safety, clear professional communication, and ethical medical practice.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224 </w:t>
      </w:r>
      <w:r>
        <w:rPr>
          <w:rFonts w:ascii="Calibri" w:cs="Calibri" w:eastAsia="Calibri" w:hAnsi="Calibri"/>
          <w:color w:val="64748B"/>
          <w:sz w:val="18"/>
          <w:szCs w:val="18"/>
        </w:rPr>
        <w:t xml:space="preserve">[Global ID: #1541]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Michaela, a medical student, is shadflowing doctors on the intensive care unit of a busy hospital. Unfortunately Michaela becomes unwell during the week. She was told on her first day to stay at home if she becomes ill to minimise the risk of spreading infection to the patients. She is reluctant to remain at home because she this is her first and only week on the intensive care unit. How important are the follflowing factors for Michaela in deciding on what to do?
Question:
Michaela cannot spend another week on the intensive care unit.</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Very important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Important</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Of minor importance</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Not important at all</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Very important</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because the week will be a vital part of her learning experience, and she will miss out if she misses the opportunity. This judgment reflects the core priorities of patient safety, clear professional communication, and ethical medical practice.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225 </w:t>
      </w:r>
      <w:r>
        <w:rPr>
          <w:rFonts w:ascii="Calibri" w:cs="Calibri" w:eastAsia="Calibri" w:hAnsi="Calibri"/>
          <w:color w:val="64748B"/>
          <w:sz w:val="18"/>
          <w:szCs w:val="18"/>
        </w:rPr>
        <w:t xml:space="preserve">[Global ID: #1542]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Michaela, a medical student, is shadflowing doctors on the intensive care unit of a busy hospital. Unfortunately Michaela becomes unwell during the week. She was told on her first day to stay at home if she becomes ill to minimise the risk of spreading infection to the patients. She is reluctant to remain at home because she this is her first and only week on the intensive care unit. How important are the follflowing factors for Michaela in deciding on what to do?
Question:
Michaela’s illness is just a mild cold and is unlikely to cause serious harm.</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Very important</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Important</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Of minor importance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Not important at all</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Of minor importance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because whilst it may not cause seriously harm healthy people, it could seriously harm ill patients. This judgment reflects the core priorities of patient safety, clear professional communication, and ethical medical practice.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226 </w:t>
      </w:r>
      <w:r>
        <w:rPr>
          <w:rFonts w:ascii="Calibri" w:cs="Calibri" w:eastAsia="Calibri" w:hAnsi="Calibri"/>
          <w:color w:val="64748B"/>
          <w:sz w:val="18"/>
          <w:szCs w:val="18"/>
        </w:rPr>
        <w:t xml:space="preserve">[Global ID: #1543]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Michaela, a medical student, is shadflowing doctors on the intensive care unit of a busy hospital. Unfortunately Michaela becomes unwell during the week. She was told on her first day to stay at home if she becomes ill to minimise the risk of spreading infection to the patients. She is reluctant to remain at home because she this is her first and only week on the intensive care unit. How important are the follflowing factors for Michaela in deciding on what to do?
Question:
The illness doesn’t affect her ability to interact with patients.</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Very important</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Important</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Of minor importance</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Not important at all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Not important at all</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because the issue here is of infection control – not if Michaela can function in the hospital. This judgment reflects the core priorities of patient safety, clear professional communication, and ethical medical practice.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227 </w:t>
      </w:r>
      <w:r>
        <w:rPr>
          <w:rFonts w:ascii="Calibri" w:cs="Calibri" w:eastAsia="Calibri" w:hAnsi="Calibri"/>
          <w:color w:val="64748B"/>
          <w:sz w:val="18"/>
          <w:szCs w:val="18"/>
        </w:rPr>
        <w:t xml:space="preserve">[Global ID: #1544]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Michaela, a medical student, is shadflowing doctors on the intensive care unit of a busy hospital. Unfortunately Michaela becomes unwell during the week. She was told on her first day to stay at home if she becomes ill to minimise the risk of spreading infection to the patients. She is reluctant to remain at home because she this is her first and only week on the intensive care unit. How important are the follflowing factors for Michaela in deciding on what to do?
Question:
Michaela was told by the doctors not to come in if she became unwell.</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Very important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Important</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Of minor importance</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Not important at all</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Very important</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because if a patient became ill, Michaela would be unable to say that she had not been instructed appropriately. This judgment reflects the core priorities of patient safety, clear professional communication, and ethical medical practice.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228 </w:t>
      </w:r>
      <w:r>
        <w:rPr>
          <w:rFonts w:ascii="Calibri" w:cs="Calibri" w:eastAsia="Calibri" w:hAnsi="Calibri"/>
          <w:color w:val="64748B"/>
          <w:sz w:val="18"/>
          <w:szCs w:val="18"/>
        </w:rPr>
        <w:t xml:space="preserve">[Global ID: #1545]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Michaela, a medical student, is shadflowing doctors on the intensive care unit of a busy hospital. Unfortunately Michaela becomes unwell during the week. She was told on her first day to stay at home if she becomes ill to minimise the risk of spreading infection to the patients. She is reluctant to remain at home because she this is her first and only week on the intensive care unit. How important are the follflowing factors for Michaela in deciding on what to do?
Question:
Michaela’s friend told her that she would learn a lot during her time on the intensive care unit.</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Very important</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Important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Of minor importance</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Not important at all</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Important</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as it would be a useful opportunity but not very important because the information is just her friend’s opinion. This judgment reflects the core priorities of patient safety, clear professional communication, and ethical medical practice.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229 </w:t>
      </w:r>
      <w:r>
        <w:rPr>
          <w:rFonts w:ascii="Calibri" w:cs="Calibri" w:eastAsia="Calibri" w:hAnsi="Calibri"/>
          <w:color w:val="64748B"/>
          <w:sz w:val="18"/>
          <w:szCs w:val="18"/>
        </w:rPr>
        <w:t xml:space="preserve">[Global ID: #1546]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Jenny, a 4th year medical student, has booked and paid to go on the university ski trip. Unfortunately, she finds out that she has the option to sit a set of mock practical exams during the week of the ski trip. Jenny will lose the full amount of money if she pulls out of the ski trip. One of Jenny’s friends has their mock exam the day after Jenny gets back. Jenny wants to try and swap their exam dates. How important are the follflowing factors for Jenny in deciding on what to do?
Question:
How useful the mock exams will be.</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Very important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Important</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Of minor importance</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Not important at all</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Very important</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as this may be Jenny’s only attempt to see what the exams are going to be like. This judgment reflects the core priorities of patient safety, clear professional communication, and ethical medical practice.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230 </w:t>
      </w:r>
      <w:r>
        <w:rPr>
          <w:rFonts w:ascii="Calibri" w:cs="Calibri" w:eastAsia="Calibri" w:hAnsi="Calibri"/>
          <w:color w:val="64748B"/>
          <w:sz w:val="18"/>
          <w:szCs w:val="18"/>
        </w:rPr>
        <w:t xml:space="preserve">[Global ID: #1547]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Jenny, a 4th year medical student, has booked and paid to go on the university ski trip. Unfortunately, she finds out that she has the option to sit a set of mock practical exams during the week of the ski trip. Jenny will lose the full amount of money if she pulls out of the ski trip. One of Jenny’s friends has their mock exam the day after Jenny gets back. Jenny wants to try and swap their exam dates. How important are the follflowing factors for Jenny in deciding on what to do?
Question:
The cost of her ski trip.</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Very important</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Important</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Of minor importance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Not important at all</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Of minor importance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Jenny’s education is more important than losing out on money for a ski trip. However, it is still important, especially depending on what her financial situation is, but is not as relevant when deciding on how important the exams are.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231 </w:t>
      </w:r>
      <w:r>
        <w:rPr>
          <w:rFonts w:ascii="Calibri" w:cs="Calibri" w:eastAsia="Calibri" w:hAnsi="Calibri"/>
          <w:color w:val="64748B"/>
          <w:sz w:val="18"/>
          <w:szCs w:val="18"/>
        </w:rPr>
        <w:t xml:space="preserve">[Global ID: #1548]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Jenny, a 4th year medical student, has booked and paid to go on the university ski trip. Unfortunately, she finds out that she has the option to sit a set of mock practical exams during the week of the ski trip. Jenny will lose the full amount of money if she pulls out of the ski trip. One of Jenny’s friends has their mock exam the day after Jenny gets back. Jenny wants to try and swap their exam dates. How important are the follflowing factors for Jenny in deciding on what to do?
Question:
The mock exams are optional.</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Very important</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Important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Of minor importance</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Not important at all</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Important</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as Jenny would not have to worry about missing them or swapping her exam dates. This judgment reflects the core priorities of patient safety, clear professional communication, and ethical medical practice.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232 </w:t>
      </w:r>
      <w:r>
        <w:rPr>
          <w:rFonts w:ascii="Calibri" w:cs="Calibri" w:eastAsia="Calibri" w:hAnsi="Calibri"/>
          <w:color w:val="64748B"/>
          <w:sz w:val="18"/>
          <w:szCs w:val="18"/>
        </w:rPr>
        <w:t xml:space="preserve">[Global ID: #1549]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Jenny, a 4th year medical student, has booked and paid to go on the university ski trip. Unfortunately, she finds out that she has the option to sit a set of mock practical exams during the week of the ski trip. Jenny will lose the full amount of money if she pulls out of the ski trip. One of Jenny’s friends has their mock exam the day after Jenny gets back. Jenny wants to try and swap their exam dates. How important are the follflowing factors for Jenny in deciding on what to do?
Question:
The university’s policy on swapping dates of exams.</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Very important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Important</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Of minor importance</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Not important at all</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Very important</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because if the university agrees to swap their exam dates then the issue would be resolved. This judgment reflects the core priorities of patient safety, clear professional communication, and ethical medical practice.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233 </w:t>
      </w:r>
      <w:r>
        <w:rPr>
          <w:rFonts w:ascii="Calibri" w:cs="Calibri" w:eastAsia="Calibri" w:hAnsi="Calibri"/>
          <w:color w:val="64748B"/>
          <w:sz w:val="18"/>
          <w:szCs w:val="18"/>
        </w:rPr>
        <w:t xml:space="preserve">[Global ID: #1550]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Jenny, a 4th year medical student, has booked and paid to go on the university ski trip. Unfortunately, she finds out that she has the option to sit a set of mock practical exams during the week of the ski trip. Jenny will lose the full amount of money if she pulls out of the ski trip. One of Jenny’s friends has their mock exam the day after Jenny gets back. Jenny wants to try and swap their exam dates. How important are the follflowing factors for Jenny in deciding on what to do?
Question:
Jenny has performed well on all exams in medical school so far.</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Very important</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Important</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Of minor importance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Not important at all</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Of minor importance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although she has done well on exams so far, there is no guarantee that it would be the same for this set of mocks. It is still something to bear in mind whilst making her choice.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234 </w:t>
      </w:r>
      <w:r>
        <w:rPr>
          <w:rFonts w:ascii="Calibri" w:cs="Calibri" w:eastAsia="Calibri" w:hAnsi="Calibri"/>
          <w:color w:val="64748B"/>
          <w:sz w:val="18"/>
          <w:szCs w:val="18"/>
        </w:rPr>
        <w:t xml:space="preserve">[Global ID: #1551]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Luke, a medical student, has wanted to do a particular project for months. He has already spoken with the project’s supervisor and planned it with him. He has also put it as his top choice for a project, although he knows that of other people also want to do the same project. Later next week, Luke finds out that he has been allocated to his second choice project instead. His friend, Architha, has been allocated the project that he wanted even though it was her last choice. Based, on this, Luke wants to make an oﬃcial appeal. How important are the follflowing factors for Luke in deciding whether to appeal?
Question:
Luke has spoken to the project supervisor.</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Very important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Important</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Of minor importance</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Not important at all</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Very important</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because it shows that he was very interested and proactive in the subject. It can also be used as evidence that Luke should be reconsidered for the project. This judgment reflects the core priorities of patient safety, clear professional communication, and ethical medical practice.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235 </w:t>
      </w:r>
      <w:r>
        <w:rPr>
          <w:rFonts w:ascii="Calibri" w:cs="Calibri" w:eastAsia="Calibri" w:hAnsi="Calibri"/>
          <w:color w:val="64748B"/>
          <w:sz w:val="18"/>
          <w:szCs w:val="18"/>
        </w:rPr>
        <w:t xml:space="preserve">[Global ID: #1552]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Luke, a medical student, has wanted to do a particular project for months. He has already spoken with the project’s supervisor and planned it with him. He has also put it as his top choice for a project, although he knows that of other people also want to do the same project. Later next week, Luke finds out that he has been allocated to his second choice project instead. His friend, Architha, has been allocated the project that he wanted even though it was her last choice. Based, on this, Luke wants to make an oﬃcial appeal. How important are the follflowing factors for Luke in deciding whether to appeal?
Question:
Architha didn’t want to have the project.</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Very important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Important</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Of minor importance</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Not important at all</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Very important</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because Architha may be willing to help Luke in his appeal as she could also gain from it. This judgment reflects the core priorities of patient safety, clear professional communication, and ethical medical practice.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236 </w:t>
      </w:r>
      <w:r>
        <w:rPr>
          <w:rFonts w:ascii="Calibri" w:cs="Calibri" w:eastAsia="Calibri" w:hAnsi="Calibri"/>
          <w:color w:val="64748B"/>
          <w:sz w:val="18"/>
          <w:szCs w:val="18"/>
        </w:rPr>
        <w:t xml:space="preserve">[Global ID: #1553]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Luke, a medical student, has wanted to do a particular project for months. He has already spoken with the project’s supervisor and planned it with him. He has also put it as his top choice for a project, although he knows that of other people also want to do the same project. Later next week, Luke finds out that he has been allocated to his second choice project instead. His friend, Architha, has been allocated the project that he wanted even though it was her last choice. Based, on this, Luke wants to make an oﬃcial appeal. How important are the follflowing factors for Luke in deciding whether to appeal?
Question:
The project grade will count for Luke’s final grade at the end of the year.</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Very important</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Important</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Of minor importance</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Not important at all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Not important at all</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because Luke should try to achieve the best grade possible with whichever project he was given. This judgment reflects the core priorities of patient safety, clear professional communication, and ethical medical practice.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237 </w:t>
      </w:r>
      <w:r>
        <w:rPr>
          <w:rFonts w:ascii="Calibri" w:cs="Calibri" w:eastAsia="Calibri" w:hAnsi="Calibri"/>
          <w:color w:val="64748B"/>
          <w:sz w:val="18"/>
          <w:szCs w:val="18"/>
        </w:rPr>
        <w:t xml:space="preserve">[Global ID: #1554]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Luke, a medical student, has wanted to do a particular project for months. He has already spoken with the project’s supervisor and planned it with him. He has also put it as his top choice for a project, although he knows that of other people also want to do the same project. Later next week, Luke finds out that he has been allocated to his second choice project instead. His friend, Architha, has been allocated the project that he wanted even though it was her last choice. Based, on this, Luke wants to make an oﬃcial appeal. How important are the follflowing factors for Luke in deciding whether to appeal?
Question:
Luke finds it difficult to invest time in a project that he doesn’t care about.</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Very important</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Important</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Of minor importance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Not important at all</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Of minor importance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although Luke will find it difficult to concentrate on the project that he was allocated, personal preferences should not hinder his overall performance. This judgment reflects the core priorities of patient safety, clear professional communication, and ethical medical practice.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238 </w:t>
      </w:r>
      <w:r>
        <w:rPr>
          <w:rFonts w:ascii="Calibri" w:cs="Calibri" w:eastAsia="Calibri" w:hAnsi="Calibri"/>
          <w:color w:val="64748B"/>
          <w:sz w:val="18"/>
          <w:szCs w:val="18"/>
        </w:rPr>
        <w:t xml:space="preserve">[Global ID: #1555]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Luke, a medical student, has wanted to do a particular project for months. He has already spoken with the project’s supervisor and planned it with him. He has also put it as his top choice for a project, although he knows that of other people also want to do the same project. Later next week, Luke finds out that he has been allocated to his second choice project instead. His friend, Architha, has been allocated the project that he wanted even though it was her last choice. Based, on this, Luke wants to make an oﬃcial appeal. How important are the follflowing factors for Luke in deciding whether to appeal?
Question:
Luke was allocated his second choice of project.</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Very important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Important</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Of minor importance</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Not important at all</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Very important</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because the medical school can show that took his preferences into account. This judgment reflects the core priorities of patient safety, clear professional communication, and ethical medical practice.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239 </w:t>
      </w:r>
      <w:r>
        <w:rPr>
          <w:rFonts w:ascii="Calibri" w:cs="Calibri" w:eastAsia="Calibri" w:hAnsi="Calibri"/>
          <w:color w:val="64748B"/>
          <w:sz w:val="18"/>
          <w:szCs w:val="18"/>
        </w:rPr>
        <w:t xml:space="preserve">[Global ID: #1556]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Lucinda, a medical student, has been performing very well in her exams so far. She has been in a relationship with Andy (who is also in her year) for 6 weeks. Unfortunately, Andy will need to repeat the year as he has been struggling with the workload. Lucinda is desperate to stay in his year. Andy suggests that she fail her exams on purpose so that she can stay in his year. How important are the follflowing factors for Lucinda in deciding on what to do?
Question:
If Lucinda fails her exams the mark will be on her university transcript when she graduates.</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Very important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Important</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Of minor importance</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Not important at all</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Very important</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because the mark will reflect on her ability for the rest of her life. This judgment reflects the core priorities of patient safety, clear professional communication, and ethical medical practice.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240 </w:t>
      </w:r>
      <w:r>
        <w:rPr>
          <w:rFonts w:ascii="Calibri" w:cs="Calibri" w:eastAsia="Calibri" w:hAnsi="Calibri"/>
          <w:color w:val="64748B"/>
          <w:sz w:val="18"/>
          <w:szCs w:val="18"/>
        </w:rPr>
        <w:t xml:space="preserve">[Global ID: #1557]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Lucinda, a medical student, has been performing very well in her exams so far. She has been in a relationship with Andy (who is also in her year) for 6 weeks. Unfortunately, Andy will need to repeat the year as he has been struggling with the workload. Lucinda is desperate to stay in his year. Andy suggests that she fail her exams on purpose so that she can stay in his year. How important are the follflowing factors for Lucinda in deciding on what to do?
Question:
Jobs as a junior doctor are partially determined based on your grades at medical school.</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Very important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Important</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Of minor importance</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Not important at all</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Very important</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because this act might prevent Lucinda from getting the job she wants later on in her medical career. This judgment reflects the core priorities of patient safety, clear professional communication, and ethical medical practice.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241 </w:t>
      </w:r>
      <w:r>
        <w:rPr>
          <w:rFonts w:ascii="Calibri" w:cs="Calibri" w:eastAsia="Calibri" w:hAnsi="Calibri"/>
          <w:color w:val="64748B"/>
          <w:sz w:val="18"/>
          <w:szCs w:val="18"/>
        </w:rPr>
        <w:t xml:space="preserve">[Global ID: #1558]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Lucinda, a medical student, has been performing very well in her exams so far. She has been in a relationship with Andy (who is also in her year) for 6 weeks. Unfortunately, Andy will need to repeat the year as he has been struggling with the workload. Lucinda is desperate to stay in his year. Andy suggests that she fail her exams on purpose so that she can stay in his year. How important are the follflowing factors for Lucinda in deciding on what to do?
Question:
Lucinda and Andy have only been in a relationship for 6 weeks.</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Very important</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Important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Of minor importance</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Not important at all</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Important</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because it is a short period of time and if their relationship ends then Lucinda would have waster a year. This judgment reflects the core priorities of patient safety, clear professional communication, and ethical medical practice.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242 </w:t>
      </w:r>
      <w:r>
        <w:rPr>
          <w:rFonts w:ascii="Calibri" w:cs="Calibri" w:eastAsia="Calibri" w:hAnsi="Calibri"/>
          <w:color w:val="64748B"/>
          <w:sz w:val="18"/>
          <w:szCs w:val="18"/>
        </w:rPr>
        <w:t xml:space="preserve">[Global ID: #1559]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Lucinda, a medical student, has been performing very well in her exams so far. She has been in a relationship with Andy (who is also in her year) for 6 weeks. Unfortunately, Andy will need to repeat the year as he has been struggling with the workload. Lucinda is desperate to stay in his year. Andy suggests that she fail her exams on purpose so that she can stay in his year. How important are the follflowing factors for Lucinda in deciding on what to do?
Question:
Lucinda’s friends are performing very well and will progress onto the next year.</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Very important</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Important</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Of minor importance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Not important at all</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Of minor importance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although she is used to being with people that do well, they shouldn’t affect her decision. This judgment reflects the core priorities of patient safety, clear professional communication, and ethical medical practice.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243 </w:t>
      </w:r>
      <w:r>
        <w:rPr>
          <w:rFonts w:ascii="Calibri" w:cs="Calibri" w:eastAsia="Calibri" w:hAnsi="Calibri"/>
          <w:color w:val="64748B"/>
          <w:sz w:val="18"/>
          <w:szCs w:val="18"/>
        </w:rPr>
        <w:t xml:space="preserve">[Global ID: #1560]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Lucinda, a medical student, has been performing very well in her exams so far. She has been in a relationship with Andy (who is also in her year) for 6 weeks. Unfortunately, Andy will need to repeat the year as he has been struggling with the workload. Lucinda is desperate to stay in his year. Andy suggests that she fail her exams on purpose so that she can stay in his year. How important are the follflowing factors for Lucinda in deciding on what to do?
Question:
Andy has asked her to fail her exams on purpose.</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Very important</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Important</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Of minor importance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Not important at all</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Of minor importance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although they are in a relationship, she needs to make the decision herself rather than be pressured into it. This judgment reflects the core priorities of patient safety, clear professional communication, and ethical medical practice.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244 </w:t>
      </w:r>
      <w:r>
        <w:rPr>
          <w:rFonts w:ascii="Calibri" w:cs="Calibri" w:eastAsia="Calibri" w:hAnsi="Calibri"/>
          <w:color w:val="64748B"/>
          <w:sz w:val="18"/>
          <w:szCs w:val="18"/>
        </w:rPr>
        <w:t xml:space="preserve">[Global ID: #1561]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Shiv, a medical student, is nearly at the end of his rotation. He really wants to go to Australia for the Christmas holidays to see his girlfriend who is on her elective there. The flights are much cheaper if he skips the final day of his rotation. Most of his medical friends have already finished for the holidays because the doctors that were in charge of them finished their final assessments early. However, Shiv has a very strict doctor who insists that their final assessments will be on the final day of term, and no sooner. The doctor is due to retire after Christmas. How important are the follflowing factors for Shiv in deciding on what to do?
Question:
Shiv must pay for his own flights with the money he has saved up.</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Very important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Important</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Of minor importance</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Not important at all</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Very important</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because Shiv will save a lot of money if he skips the last day. This judgment reflects the core priorities of patient safety, clear professional communication, and ethical medical practice.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245 </w:t>
      </w:r>
      <w:r>
        <w:rPr>
          <w:rFonts w:ascii="Calibri" w:cs="Calibri" w:eastAsia="Calibri" w:hAnsi="Calibri"/>
          <w:color w:val="64748B"/>
          <w:sz w:val="18"/>
          <w:szCs w:val="18"/>
        </w:rPr>
        <w:t xml:space="preserve">[Global ID: #1562]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Shiv, a medical student, is nearly at the end of his rotation. He really wants to go to Australia for the Christmas holidays to see his girlfriend who is on her elective there. The flights are much cheaper if he skips the final day of his rotation. Most of his medical friends have already finished for the holidays because the doctors that were in charge of them finished their final assessments early. However, Shiv has a very strict doctor who insists that their final assessments will be on the final day of term, and no sooner. The doctor is due to retire after Christmas. How important are the follflowing factors for Shiv in deciding on what to do?
Question:
Shiv’s final assessment involves the doctor asking him how the term has gone for him, and then signing his log book.</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Very important</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Important</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Of minor importance</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Not important at all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Not important at all</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because the content of the assessment is not the issue but rather its timing. This judgment reflects the core priorities of patient safety, clear professional communication, and ethical medical practice.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246 </w:t>
      </w:r>
      <w:r>
        <w:rPr>
          <w:rFonts w:ascii="Calibri" w:cs="Calibri" w:eastAsia="Calibri" w:hAnsi="Calibri"/>
          <w:color w:val="64748B"/>
          <w:sz w:val="18"/>
          <w:szCs w:val="18"/>
        </w:rPr>
        <w:t xml:space="preserve">[Global ID: #1563]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Shiv, a medical student, is nearly at the end of his rotation. He really wants to go to Australia for the Christmas holidays to see his girlfriend who is on her elective there. The flights are much cheaper if he skips the final day of his rotation. Most of his medical friends have already finished for the holidays because the doctors that were in charge of them finished their final assessments early. However, Shiv has a very strict doctor who insists that their final assessments will be on the final day of term, and no sooner. The doctor is due to retire after Christmas. How important are the follflowing factors for Shiv in deciding on what to do?
Question:
Shiv has been punctual and has produced impressive work throughout the rotation.</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Very important</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Important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Of minor importance</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Not important at all</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Important</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because this shows that Shiv is a good student. It also means that the doctor may have already formed an opinion for Shiv, and might be more likely to be lenient if he misses the final assessment.</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247 </w:t>
      </w:r>
      <w:r>
        <w:rPr>
          <w:rFonts w:ascii="Calibri" w:cs="Calibri" w:eastAsia="Calibri" w:hAnsi="Calibri"/>
          <w:color w:val="64748B"/>
          <w:sz w:val="18"/>
          <w:szCs w:val="18"/>
        </w:rPr>
        <w:t xml:space="preserve">[Global ID: #1564]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Shiv, a medical student, is nearly at the end of his rotation. He really wants to go to Australia for the Christmas holidays to see his girlfriend who is on her elective there. The flights are much cheaper if he skips the final day of his rotation. Most of his medical friends have already finished for the holidays because the doctors that were in charge of them finished their final assessments early. However, Shiv has a very strict doctor who insists that their final assessments will be on the final day of term, and no sooner. The doctor is due to retire after Christmas. How important are the follflowing factors for Shiv in deciding on what to do?
Question:
Shiv’s doctor will be retiring after Christmas.</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Very important</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Important</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Of minor importance</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Not important at all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Not important at all</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because it will have no impact on Shiv’s grade. This judgment reflects the core priorities of patient safety, clear professional communication, and ethical medical practice.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248 </w:t>
      </w:r>
      <w:r>
        <w:rPr>
          <w:rFonts w:ascii="Calibri" w:cs="Calibri" w:eastAsia="Calibri" w:hAnsi="Calibri"/>
          <w:color w:val="64748B"/>
          <w:sz w:val="18"/>
          <w:szCs w:val="18"/>
        </w:rPr>
        <w:t xml:space="preserve">[Global ID: #1565]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Shiv, a medical student, is nearly at the end of his rotation. He really wants to go to Australia for the Christmas holidays to see his girlfriend who is on her elective there. The flights are much cheaper if he skips the final day of his rotation. Most of his medical friends have already finished for the holidays because the doctors that were in charge of them finished their final assessments early. However, Shiv has a very strict doctor who insists that their final assessments will be on the final day of term, and no sooner. The doctor is due to retire after Christmas. How important are the follflowing factors for Shiv in deciding on what to do?
Question:
Shiv’s girlfriend is in Australia.</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Very important</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Important</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Of minor importance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Not important at all</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Of minor importance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although Shiv would like to meet with his girlfriend, he will be able to see her eventually so this isn’t important in deciding when to leave. This judgment reflects the core priorities of patient safety, clear professional communication, and ethical medical practice.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249 </w:t>
      </w:r>
      <w:r>
        <w:rPr>
          <w:rFonts w:ascii="Calibri" w:cs="Calibri" w:eastAsia="Calibri" w:hAnsi="Calibri"/>
          <w:color w:val="64748B"/>
          <w:sz w:val="18"/>
          <w:szCs w:val="18"/>
        </w:rPr>
        <w:t xml:space="preserve">[Global ID: #1566]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Jazzmynne, a medical student, is a talented vocalist and is offered the chance to go on a prestigious singing tour for a month with her choir. Unfortunately, this would mean missing a month of classes. How important are the follflowing factors for Jazzmynne in deciding on what to do?
Question:
Her choir has never been on an international tour before and this might be Jazzmynne’s only chance to go.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Very important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Important</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Of minor importance</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Not important at all</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Very important</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because if Jazzmynne won’t get another chance to go on tour then it may be worth considering if she can miss classes. This judgment reflects the core priorities of patient safety, clear professional communication, and ethical medical practice.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250 </w:t>
      </w:r>
      <w:r>
        <w:rPr>
          <w:rFonts w:ascii="Calibri" w:cs="Calibri" w:eastAsia="Calibri" w:hAnsi="Calibri"/>
          <w:color w:val="64748B"/>
          <w:sz w:val="18"/>
          <w:szCs w:val="18"/>
        </w:rPr>
        <w:t xml:space="preserve">[Global ID: #1567]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Jazzmynne, a medical student, is a talented vocalist and is offered the chance to go on a prestigious singing tour for a month with her choir. Unfortunately, this would mean missing a month of classes. How important are the follflowing factors for Jazzmynne in deciding on what to do?
Question:
Jazzmynne would end up missing half of one of her clinical rotations.</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Very important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Important</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Of minor importance</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Not important at all</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Very important</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because her learning is also important, and if she misses this rotation then she may not necessarily get the chance to catch up again. This judgment reflects the core priorities of patient safety, clear professional communication, and ethical medical practice.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251 </w:t>
      </w:r>
      <w:r>
        <w:rPr>
          <w:rFonts w:ascii="Calibri" w:cs="Calibri" w:eastAsia="Calibri" w:hAnsi="Calibri"/>
          <w:color w:val="64748B"/>
          <w:sz w:val="18"/>
          <w:szCs w:val="18"/>
        </w:rPr>
        <w:t xml:space="preserve">[Global ID: #1568]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Jazzmynne, a medical student, is a talented vocalist and is offered the chance to go on a prestigious singing tour for a month with her choir. Unfortunately, this would mean missing a month of classes. How important are the follflowing factors for Jazzmynne in deciding on what to do?
Question:
Jazzmynne’s parents get anxious when she misses class.</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Very important</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Important</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Of minor importance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Not important at all</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Of minor importance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because Jazzmynne is an adult and if she feels as though she can handle the workload then she should be able to make her decisions herself. However, she should still keep her parent’s concerns in mind.</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252 </w:t>
      </w:r>
      <w:r>
        <w:rPr>
          <w:rFonts w:ascii="Calibri" w:cs="Calibri" w:eastAsia="Calibri" w:hAnsi="Calibri"/>
          <w:color w:val="64748B"/>
          <w:sz w:val="18"/>
          <w:szCs w:val="18"/>
        </w:rPr>
        <w:t xml:space="preserve">[Global ID: #1569]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Jazzmynne, a medical student, is a talented vocalist and is offered the chance to go on a prestigious singing tour for a month with her choir. Unfortunately, this would mean missing a month of classes. How important are the follflowing factors for Jazzmynne in deciding on what to do?
Question:
Jazzmynne sometimes struggles to keep up with her workload.</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Very important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Important</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Of minor importance</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Not important at all</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Very important</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because if Jazzmynne sometimes struggles to keep up with her workload without having any help, then with the extra stress of missing lots of work, she might struggle a lot.</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253 </w:t>
      </w:r>
      <w:r>
        <w:rPr>
          <w:rFonts w:ascii="Calibri" w:cs="Calibri" w:eastAsia="Calibri" w:hAnsi="Calibri"/>
          <w:color w:val="64748B"/>
          <w:sz w:val="18"/>
          <w:szCs w:val="18"/>
        </w:rPr>
        <w:t xml:space="preserve">[Global ID: #1570]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Jazzmynne, a medical student, is a talented vocalist and is offered the chance to go on a prestigious singing tour for a month with her choir. Unfortunately, this would mean missing a month of classes. How important are the follflowing factors for Jazzmynne in deciding on what to do?
Question:
Jazzmynne’s friends are also going on the tour with her.</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Very important</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Important</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Of minor importance</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Not important at all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Not important at all</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as Jazzmynne should not make the decision based on how much she would gain from the tour not because of what her friends decide. This judgment reflects the core priorities of patient safety, clear professional communication, and ethical medical practice.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254 </w:t>
      </w:r>
      <w:r>
        <w:rPr>
          <w:rFonts w:ascii="Calibri" w:cs="Calibri" w:eastAsia="Calibri" w:hAnsi="Calibri"/>
          <w:color w:val="64748B"/>
          <w:sz w:val="18"/>
          <w:szCs w:val="18"/>
        </w:rPr>
        <w:t xml:space="preserve">[Global ID: #1571]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Ellen, a medical student, has been writing for the university newspaper since her first year. She likes to focus on stories that are topical for the students. Recently, the new principal of the medical school has created a ban on stories that involve student bars and social lives. Ellen wants to start a petition to change this rule. How important are the follflowing factors for Ellen in deciding on what to do?
Question:
Ellen is in her final year of medical school.</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Very important</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Important</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Of minor importance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Not important at all</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Of minor importance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The changes may not come into action for Ellen to see but if she still feels strongly about the paper then it shouldn’t change her actions. This judgment reflects the core priorities of patient safety, clear professional communication, and ethical medical practice.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255 </w:t>
      </w:r>
      <w:r>
        <w:rPr>
          <w:rFonts w:ascii="Calibri" w:cs="Calibri" w:eastAsia="Calibri" w:hAnsi="Calibri"/>
          <w:color w:val="64748B"/>
          <w:sz w:val="18"/>
          <w:szCs w:val="18"/>
        </w:rPr>
        <w:t xml:space="preserve">[Global ID: #1572]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Ellen, a medical student, has been writing for the university newspaper since her first year. She likes to focus on stories that are topical for the students. Recently, the new principal of the medical school has created a ban on stories that involve student bars and social lives. Ellen wants to start a petition to change this rule. How important are the follflowing factors for Ellen in deciding on what to do?
Question:
The university has a good reputation for responding positively to student petitions.</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Very important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Important</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Of minor importance</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Not important at all</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Very important</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as this shows that the university will take the opinions of the students into account. This judgment reflects the core priorities of patient safety, clear professional communication, and ethical medical practice.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256 </w:t>
      </w:r>
      <w:r>
        <w:rPr>
          <w:rFonts w:ascii="Calibri" w:cs="Calibri" w:eastAsia="Calibri" w:hAnsi="Calibri"/>
          <w:color w:val="64748B"/>
          <w:sz w:val="18"/>
          <w:szCs w:val="18"/>
        </w:rPr>
        <w:t xml:space="preserve">[Global ID: #1573]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Ellen, a medical student, has been writing for the university newspaper since her first year. She likes to focus on stories that are topical for the students. Recently, the new principal of the medical school has created a ban on stories that involve student bars and social lives. Ellen wants to start a petition to change this rule. How important are the follflowing factors for Ellen in deciding on what to do?
Question:
90% of the university newspaper readers are medical students.</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Very important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Important</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Of minor importance</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Not important at all</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Very important</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because if the general stories are changed completely, then the majority of student readers may stop reading the papers. This could impact the newspaper’s finances adversely.</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257 </w:t>
      </w:r>
      <w:r>
        <w:rPr>
          <w:rFonts w:ascii="Calibri" w:cs="Calibri" w:eastAsia="Calibri" w:hAnsi="Calibri"/>
          <w:color w:val="64748B"/>
          <w:sz w:val="18"/>
          <w:szCs w:val="18"/>
        </w:rPr>
        <w:t xml:space="preserve">[Global ID: #1574]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Ellen, a medical student, has been writing for the university newspaper since her first year. She likes to focus on stories that are topical for the students. Recently, the new principal of the medical school has created a ban on stories that involve student bars and social lives. Ellen wants to start a petition to change this rule. How important are the follflowing factors for Ellen in deciding on what to do?
Question:
The principal wants to encourage more stories about the health press, the world, and academics, rather than gossip at the bars.</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Very important</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Important</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Of minor importance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Not important at all</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Of minor importance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because the principal’s stories can still be incorporated into the newspapers without abolishing the papers on the students’ social lives. This judgment reflects the core priorities of patient safety, clear professional communication, and ethical medical practice.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258 </w:t>
      </w:r>
      <w:r>
        <w:rPr>
          <w:rFonts w:ascii="Calibri" w:cs="Calibri" w:eastAsia="Calibri" w:hAnsi="Calibri"/>
          <w:color w:val="64748B"/>
          <w:sz w:val="18"/>
          <w:szCs w:val="18"/>
        </w:rPr>
        <w:t xml:space="preserve">[Global ID: #1575]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Ellen, a medical student, has been writing for the university newspaper since her first year. She likes to focus on stories that are topical for the students. Recently, the new principal of the medical school has created a ban on stories that involve student bars and social lives. Ellen wants to start a petition to change this rule. How important are the follflowing factors for Ellen in deciding on what to do?
Question:
Ellen doesn’t like the new principal very much.</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Very important</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Important</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Of minor importance</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Not important at all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Not important at all</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as this isn’t a personal issue and should be handled professionally instead. This judgment reflects the core priorities of patient safety, clear professional communication, and ethical medical practice.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259 </w:t>
      </w:r>
      <w:r>
        <w:rPr>
          <w:rFonts w:ascii="Calibri" w:cs="Calibri" w:eastAsia="Calibri" w:hAnsi="Calibri"/>
          <w:color w:val="64748B"/>
          <w:sz w:val="18"/>
          <w:szCs w:val="18"/>
        </w:rPr>
        <w:t xml:space="preserve">[Global ID: #1576]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Guy, a medical student, works at the student bar during the week. The recent change in the university’s health and safety policy imposes a maximum number of students that can enter the bar at any time. This means that on popular nights, there is usually an hour-long queue to get into the bar. Guy thinks that this is unfair, and drafts a letter to the university, asking them to expand the student bar. How important are the follflowing factors for Guy in deciding on what to do?
Question:
Students are being denied access to their own bars.</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Very important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Important</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Of minor importance</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Not important at all</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Very important</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because the student bars should be safe, controlled spaces for the students to enjoy themselves. This judgment reflects the core priorities of patient safety, clear professional communication, and ethical medical practice.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260 </w:t>
      </w:r>
      <w:r>
        <w:rPr>
          <w:rFonts w:ascii="Calibri" w:cs="Calibri" w:eastAsia="Calibri" w:hAnsi="Calibri"/>
          <w:color w:val="64748B"/>
          <w:sz w:val="18"/>
          <w:szCs w:val="18"/>
        </w:rPr>
        <w:t xml:space="preserve">[Global ID: #1577]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Guy, a medical student, works at the student bar during the week. The recent change in the university’s health and safety policy imposes a maximum number of students that can enter the bar at any time. This means that on popular nights, there is usually an hour-long queue to get into the bar. Guy thinks that this is unfair, and drafts a letter to the university, asking them to expand the student bar. How important are the follflowing factors for Guy in deciding on what to do?
Question:
Guy will get more work and therefore money if the bar expands.</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Very important</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Important</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Of minor importance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Not important at all</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Of minor importance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whilst extra money would be useful, the decision to appeal should be based on the needs of the student body rather than serving a selfish agenda. This judgment reflects the core priorities of patient safety, clear professional communication, and ethical medical practice.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261 </w:t>
      </w:r>
      <w:r>
        <w:rPr>
          <w:rFonts w:ascii="Calibri" w:cs="Calibri" w:eastAsia="Calibri" w:hAnsi="Calibri"/>
          <w:color w:val="64748B"/>
          <w:sz w:val="18"/>
          <w:szCs w:val="18"/>
        </w:rPr>
        <w:t xml:space="preserve">[Global ID: #1578]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Guy, a medical student, works at the student bar during the week. The recent change in the university’s health and safety policy imposes a maximum number of students that can enter the bar at any time. This means that on popular nights, there is usually an hour-long queue to get into the bar. Guy thinks that this is unfair, and drafts a letter to the university, asking them to expand the student bar. How important are the follflowing factors for Guy in deciding on what to do?
Question:
The university has dropped in student satisfaction league tables.</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Very important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Important</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Of minor importance</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Not important at all</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Very important</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because this is another factor that could bring their satisfaction ratings down further. This judgment reflects the core priorities of patient safety, clear professional communication, and ethical medical practice.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262 </w:t>
      </w:r>
      <w:r>
        <w:rPr>
          <w:rFonts w:ascii="Calibri" w:cs="Calibri" w:eastAsia="Calibri" w:hAnsi="Calibri"/>
          <w:color w:val="64748B"/>
          <w:sz w:val="18"/>
          <w:szCs w:val="18"/>
        </w:rPr>
        <w:t xml:space="preserve">[Global ID: #1579]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Guy, a medical student, works at the student bar during the week. The recent change in the university’s health and safety policy imposes a maximum number of students that can enter the bar at any time. This means that on popular nights, there is usually an hour-long queue to get into the bar. Guy thinks that this is unfair, and drafts a letter to the university, asking them to expand the student bar. How important are the follflowing factors for Guy in deciding on what to do?
Question:
The bar is very expensive.</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Very important</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Important</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Of minor importance</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Not important at all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Not important at all</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issue is not about the cost but about the waiting times. This judgment reflects the core priorities of patient safety, clear professional communication, and ethical medical practice.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263 </w:t>
      </w:r>
      <w:r>
        <w:rPr>
          <w:rFonts w:ascii="Calibri" w:cs="Calibri" w:eastAsia="Calibri" w:hAnsi="Calibri"/>
          <w:color w:val="64748B"/>
          <w:sz w:val="18"/>
          <w:szCs w:val="18"/>
        </w:rPr>
        <w:t xml:space="preserve">[Global ID: #1580]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Guy, a medical student, works at the student bar during the week. The recent change in the university’s health and safety policy imposes a maximum number of students that can enter the bar at any time. This means that on popular nights, there is usually an hour-long queue to get into the bar. Guy thinks that this is unfair, and drafts a letter to the university, asking them to expand the student bar. How important are the follflowing factors for Guy in deciding on what to do?
Question:
The university is having financial troubles.</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Very important</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Important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Of minor importance</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Not important at all</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Important</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because expanding the bar could bring in more money for the university. This judgment reflects the core priorities of patient safety, clear professional communication, and ethical medical practice.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264 </w:t>
      </w:r>
      <w:r>
        <w:rPr>
          <w:rFonts w:ascii="Calibri" w:cs="Calibri" w:eastAsia="Calibri" w:hAnsi="Calibri"/>
          <w:color w:val="64748B"/>
          <w:sz w:val="18"/>
          <w:szCs w:val="18"/>
        </w:rPr>
        <w:t xml:space="preserve">[Global ID: #1581]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Olivia, a medical student, wants to run for president of the student union. She has been involved for many years, and is very dedicated to the union. Her friend, Phil, also wants to run for president. Phil is very popular, although he has not contributed as much to the union as Olivia. How important are the follflowing factors for Olivia in deciding on what to do?
Question:
Olivia and Phil were previously in a relationship.</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Very important</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Important</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Of minor importance</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Not important at all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Not important at all</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because this should be handled amiably rather than making it personal. This judgment reflects the core priorities of patient safety, clear professional communication, and ethical medical practice.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265 </w:t>
      </w:r>
      <w:r>
        <w:rPr>
          <w:rFonts w:ascii="Calibri" w:cs="Calibri" w:eastAsia="Calibri" w:hAnsi="Calibri"/>
          <w:color w:val="64748B"/>
          <w:sz w:val="18"/>
          <w:szCs w:val="18"/>
        </w:rPr>
        <w:t xml:space="preserve">[Global ID: #1582]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Olivia, a medical student, wants to run for president of the student union. She has been involved for many years, and is very dedicated to the union. Her friend, Phil, also wants to run for president. Phil is very popular, although he has not contributed as much to the union as Olivia. How important are the follflowing factors for Olivia in deciding on what to do?
Question:
Phil is in his final year but Olivia is in her penultimate year.</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Very important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Important</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Of minor importance</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Not important at all</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Very important</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because Phil does not have a chance of running again, but Olivia does. This judgment reflects the core priorities of patient safety, clear professional communication, and ethical medical practice.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266 </w:t>
      </w:r>
      <w:r>
        <w:rPr>
          <w:rFonts w:ascii="Calibri" w:cs="Calibri" w:eastAsia="Calibri" w:hAnsi="Calibri"/>
          <w:color w:val="64748B"/>
          <w:sz w:val="18"/>
          <w:szCs w:val="18"/>
        </w:rPr>
        <w:t xml:space="preserve">[Global ID: #1583]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Olivia, a medical student, wants to run for president of the student union. She has been involved for many years, and is very dedicated to the union. Her friend, Phil, also wants to run for president. Phil is very popular, although he has not contributed as much to the union as Olivia. How important are the follflowing factors for Olivia in deciding on what to do?
Question:
Olivia has worked for the student union for a lot longer than Phil has.</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Very important</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Important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Of minor importance</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Not important at all</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Important</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because it shows that Olivia is dedicated to the student union. It is not very important as there will be other factors that will differentiate Olivia and Phil.</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267 </w:t>
      </w:r>
      <w:r>
        <w:rPr>
          <w:rFonts w:ascii="Calibri" w:cs="Calibri" w:eastAsia="Calibri" w:hAnsi="Calibri"/>
          <w:color w:val="64748B"/>
          <w:sz w:val="18"/>
          <w:szCs w:val="18"/>
        </w:rPr>
        <w:t xml:space="preserve">[Global ID: #1584]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Olivia, a medical student, wants to run for president of the student union. She has been involved for many years, and is very dedicated to the union. Her friend, Phil, also wants to run for president. Phil is very popular, although he has not contributed as much to the union as Olivia. How important are the follflowing factors for Olivia in deciding on what to do?
Question:
Neither Phil nor Olivia are happy to run for any other position on the committee.</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Very important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Important</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Of minor importance</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Not important at all</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Very important</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because this excludes any chance of compromise with position allocation. This judgment reflects the core priorities of patient safety, clear professional communication, and ethical medical practice.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268 </w:t>
      </w:r>
      <w:r>
        <w:rPr>
          <w:rFonts w:ascii="Calibri" w:cs="Calibri" w:eastAsia="Calibri" w:hAnsi="Calibri"/>
          <w:color w:val="64748B"/>
          <w:sz w:val="18"/>
          <w:szCs w:val="18"/>
        </w:rPr>
        <w:t xml:space="preserve">[Global ID: #1585]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Olivia, a medical student, wants to run for president of the student union. She has been involved for many years, and is very dedicated to the union. Her friend, Phil, also wants to run for president. Phil is very popular, although he has not contributed as much to the union as Olivia. How important are the follflowing factors for Olivia in deciding on what to do?
Question:
Olivia gave up the presidency of the student union last year because her friend who was in his final year wanted it.</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Very important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Important</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Of minor importance</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Not important at all</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Very important</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because it shows that Olivia has already compromised with the position previously, and will be unlikely to want to compromise again. This judgment reflects the core priorities of patient safety, clear professional communication, and ethical medical practice.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269 </w:t>
      </w:r>
      <w:r>
        <w:rPr>
          <w:rFonts w:ascii="Calibri" w:cs="Calibri" w:eastAsia="Calibri" w:hAnsi="Calibri"/>
          <w:color w:val="64748B"/>
          <w:sz w:val="18"/>
          <w:szCs w:val="18"/>
        </w:rPr>
        <w:t xml:space="preserve">[Global ID: #1586]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Annie, a final year medical student, is in the library. She notices George, another final year student, rushing out of the library and accidentally leaving some of his papers by the photocopying machine. She later finds out that they are copies of the upcoming final year exam. How appropriate are each of the follflowing responses by Annie in this situation?
Question:
Tell George she found the exam and won’t inform anyone else as long as she can have a copy of the exam herself.</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Very appropriate</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Appropriate, but not ideal</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Inappropriate, but not awful</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Very inappropriate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Very inappropriate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This shows a lack of honesty and integrity and it is unfair to other students. This judgment reflects the core priorities of patient safety, clear professional communication, and ethical medical practice.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270 </w:t>
      </w:r>
      <w:r>
        <w:rPr>
          <w:rFonts w:ascii="Calibri" w:cs="Calibri" w:eastAsia="Calibri" w:hAnsi="Calibri"/>
          <w:color w:val="64748B"/>
          <w:sz w:val="18"/>
          <w:szCs w:val="18"/>
        </w:rPr>
        <w:t xml:space="preserve">[Global ID: #1587]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Annie, a final year medical student, is in the library. She notices George, another final year student, rushing out of the library and accidentally leaving some of his papers by the photocopying machine. She later finds out that they are copies of the upcoming final year exam. How appropriate are each of the follflowing responses by Annie in this situation?
Question:
Copy the exam and distribute it to all the final year medical students so it is fair for everyone.</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Very appropriate</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Appropriate, but not ideal</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Inappropriate, but not awful</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Very inappropriate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Very inappropriate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Although this appears to be a fair process as all the students are receiving the exam, it undermines the exam process and displays a lack of integrity in practice.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271 </w:t>
      </w:r>
      <w:r>
        <w:rPr>
          <w:rFonts w:ascii="Calibri" w:cs="Calibri" w:eastAsia="Calibri" w:hAnsi="Calibri"/>
          <w:color w:val="64748B"/>
          <w:sz w:val="18"/>
          <w:szCs w:val="18"/>
        </w:rPr>
        <w:t xml:space="preserve">[Global ID: #1588]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Annie, a final year medical student, is in the library. She notices George, another final year student, rushing out of the library and accidentally leaving some of his papers by the photocopying machine. She later finds out that they are copies of the upcoming final year exam. How appropriate are each of the follflowing responses by Annie in this situation?
Question:
Ignore the situation and do nothing.</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Very appropriate</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Appropriate, but not ideal</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Inappropriate, but not awful</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Very inappropriate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Very inappropriate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As a medical student you should take initiative and escalate situations appropriately. When you see that there is something that can affect the rest of the students and the medical school, you should involve those at a senior level.</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272 </w:t>
      </w:r>
      <w:r>
        <w:rPr>
          <w:rFonts w:ascii="Calibri" w:cs="Calibri" w:eastAsia="Calibri" w:hAnsi="Calibri"/>
          <w:color w:val="64748B"/>
          <w:sz w:val="18"/>
          <w:szCs w:val="18"/>
        </w:rPr>
        <w:t xml:space="preserve">[Global ID: #1589]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Annie, a final year medical student, is in the library. She notices George, another final year student, rushing out of the library and accidentally leaving some of his papers by the photocopying machine. She later finds out that they are copies of the upcoming final year exam. How appropriate are each of the follflowing responses by Annie in this situation?
Question:
Alert her supervisor as to what she saw, and get advice on what to do.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Very appropriate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Appropriate, but not ideal</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Inappropriate, but not awful</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Very inappropriate</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Very appropriate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supervisor would be able to advise the student on what to do and would be able to help them in escalating the issue if required. This judgment reflects the core priorities of patient safety, clear professional communication, and ethical medical practice.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273 </w:t>
      </w:r>
      <w:r>
        <w:rPr>
          <w:rFonts w:ascii="Calibri" w:cs="Calibri" w:eastAsia="Calibri" w:hAnsi="Calibri"/>
          <w:color w:val="64748B"/>
          <w:sz w:val="18"/>
          <w:szCs w:val="18"/>
        </w:rPr>
        <w:t xml:space="preserve">[Global ID: #1590]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Annie, a final year medical student, is in the library. She notices George, another final year student, rushing out of the library and accidentally leaving some of his papers by the photocopying machine. She later finds out that they are copies of the upcoming final year exam. How appropriate are each of the follflowing responses by Annie in this situation?
Question:
Alert the medical school as to what she saw.</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Very appropriate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Appropriate, but not ideal</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Inappropriate, but not awful</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Very inappropriate</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Very appropriate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medical school will have a protocol for reporting situations such as these, and can deal with the situation accordingly. This judgment reflects the core priorities of patient safety, clear professional communication, and ethical medical practice.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274 </w:t>
      </w:r>
      <w:r>
        <w:rPr>
          <w:rFonts w:ascii="Calibri" w:cs="Calibri" w:eastAsia="Calibri" w:hAnsi="Calibri"/>
          <w:color w:val="64748B"/>
          <w:sz w:val="18"/>
          <w:szCs w:val="18"/>
        </w:rPr>
        <w:t xml:space="preserve">[Global ID: #1591]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Kate is a medical student on a ward round. A patient calls her and complains that a small amount of money has disappeared from her bedside table. How appropriate are each of the follflowing responses by Kate in this situation?
Question:
Call the police on the patients behalf, stealing is a criminal offense.</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Very appropriate</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Appropriate, but not ideal</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Inappropriate, but not awful</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Very inappropriate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Very inappropriate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Kate does not know the circumstances surrounding the missing money. It would be inappropriate to involve the police without the patient’s permission and without exploring other avenues such as asking the senior nurses or look for the money herself.</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275 </w:t>
      </w:r>
      <w:r>
        <w:rPr>
          <w:rFonts w:ascii="Calibri" w:cs="Calibri" w:eastAsia="Calibri" w:hAnsi="Calibri"/>
          <w:color w:val="64748B"/>
          <w:sz w:val="18"/>
          <w:szCs w:val="18"/>
        </w:rPr>
        <w:t xml:space="preserve">[Global ID: #1592]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Kate is a medical student on a ward round. A patient calls her and complains that a small amount of money has disappeared from her bedside table. How appropriate are each of the follflowing responses by Kate in this situation?
Question:
Tell the patient that she should have been more careful and you will see what you can do.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Very appropriate</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Appropriate, but not ideal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Inappropriate, but not awful</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Very inappropriate</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Appropriate, but not ideal</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Kate needs to be careful not to sound patronising, as the patient will know that the wards are very exposed. However, it is good she offers them reassurance. Under professional clinical standards, while this action takes a positive and constructive step toward resolving the situation, it is not the most direct, timely, or comprehensive approach available. It addresses part of the concern but leaves important elements unaddressed, making it appropriate, but not ideal.</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276 </w:t>
      </w:r>
      <w:r>
        <w:rPr>
          <w:rFonts w:ascii="Calibri" w:cs="Calibri" w:eastAsia="Calibri" w:hAnsi="Calibri"/>
          <w:color w:val="64748B"/>
          <w:sz w:val="18"/>
          <w:szCs w:val="18"/>
        </w:rPr>
        <w:t xml:space="preserve">[Global ID: #1593]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Kate is a medical student on a ward round. A patient calls her and complains that a small amount of money has disappeared from her bedside table. How appropriate are each of the follflowing responses by Kate in this situation?
Question:
Tell the patient that she should not be making false accusations.</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Very appropriate</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Appropriate, but not ideal</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Inappropriate, but not awful</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Very inappropriate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Very inappropriate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This is very patronising to the patient. Kate is accusing them of lying without understanding the full story. Also she has not provided any fire-assurance that she will follow this up with more senior members of the department.</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277 </w:t>
      </w:r>
      <w:r>
        <w:rPr>
          <w:rFonts w:ascii="Calibri" w:cs="Calibri" w:eastAsia="Calibri" w:hAnsi="Calibri"/>
          <w:color w:val="64748B"/>
          <w:sz w:val="18"/>
          <w:szCs w:val="18"/>
        </w:rPr>
        <w:t xml:space="preserve">[Global ID: #1594]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Kate is a medical student on a ward round. A patient calls her and complains that a small amount of money has disappeared from her bedside table. How appropriate are each of the follflowing responses by Kate in this situation?
Question:
Ask the patient for further details about the theft, reassure her you will see what you can do and alert the nurse in charge of the ward.</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Very appropriate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Appropriate, but not ideal</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Inappropriate, but not awful</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Very inappropriate</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Very appropriate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Kate has taken some further details, she has fire-assured the patient and has escalated the issue to the right person. Also the nurse in charge will be aware of the hospital processes and would be able to provide the patient with more information and assurance.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278 </w:t>
      </w:r>
      <w:r>
        <w:rPr>
          <w:rFonts w:ascii="Calibri" w:cs="Calibri" w:eastAsia="Calibri" w:hAnsi="Calibri"/>
          <w:color w:val="64748B"/>
          <w:sz w:val="18"/>
          <w:szCs w:val="18"/>
        </w:rPr>
        <w:t xml:space="preserve">[Global ID: #1595]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Kate is a medical student on a ward round. A patient calls her and complains that a small amount of money has disappeared from her bedside table. How appropriate are each of the follflowing responses by Kate in this situation?
Question:
Send an e-mail out to all other medical students to alert them of the theft.</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Very appropriate</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Appropriate, but not ideal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Inappropriate, but not awful</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Very inappropriate</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Appropriate, but not ideal</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Alerting other students of the theft is appropriate so they can keep their possessions safe and be on the lookout for the money, however it does not deal with the patient’s alleged theft.</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279 </w:t>
      </w:r>
      <w:r>
        <w:rPr>
          <w:rFonts w:ascii="Calibri" w:cs="Calibri" w:eastAsia="Calibri" w:hAnsi="Calibri"/>
          <w:color w:val="64748B"/>
          <w:sz w:val="18"/>
          <w:szCs w:val="18"/>
        </w:rPr>
        <w:t xml:space="preserve">[Global ID: #1596]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During a discussion with a fellow medical student, Andrew, in the student common room, Sam notices that a bag of marijuana falls out of Andrew’s bag. How appropriate are each of the follflowing responses by Sam?
Question:
Accuse Andrew of drug possession and tell him he will be informing his supervisor.</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Very appropriate</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Appropriate, but not ideal</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Inappropriate, but not awful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Very inappropriate</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Inappropriate, but not awful</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Sam should not accuse Andrew of possession before he clarifies the situation. However, escalating the problem to his supervisor is appropriate. In accordance with medical ethics and professional conduct, this action is unhelpful, untimely, or sub-optimal for resolving the underlying difficulty. However, because it does not actively cause direct patient harm, breach critical confidentiality, or escalate the conflict severely, it is classified as inappropriate, but not awful.</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280 </w:t>
      </w:r>
      <w:r>
        <w:rPr>
          <w:rFonts w:ascii="Calibri" w:cs="Calibri" w:eastAsia="Calibri" w:hAnsi="Calibri"/>
          <w:color w:val="64748B"/>
          <w:sz w:val="18"/>
          <w:szCs w:val="18"/>
        </w:rPr>
        <w:t xml:space="preserve">[Global ID: #1597]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During a discussion with a fellow medical student, Andrew, in the student common room, Sam notices that a bag of marijuana falls out of Andrew’s bag. How appropriate are each of the follflowing responses by Sam?
Question:
Seek information from Andrew about why he has the marijuana in his bag, and tell him he will ignore the situation if he gets rid of it.</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Very appropriate</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Appropriate, but not ideal</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Inappropriate, but not awful</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Very inappropriate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Very inappropriate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Ignoring the situation, especially when Andrew may need help and support is inappropriate. There are also future implications to consider. Agreeing with Andrew to get rid of the drugs may lead Andrew to feel that taking drugs is ok.</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281 </w:t>
      </w:r>
      <w:r>
        <w:rPr>
          <w:rFonts w:ascii="Calibri" w:cs="Calibri" w:eastAsia="Calibri" w:hAnsi="Calibri"/>
          <w:color w:val="64748B"/>
          <w:sz w:val="18"/>
          <w:szCs w:val="18"/>
        </w:rPr>
        <w:t xml:space="preserve">[Global ID: #1598]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During a discussion with a fellow medical student, Andrew, in the student common room, Sam notices that a bag of marijuana falls out of Andrew’s bag. How appropriate are each of the follflowing responses by Sam?
Question:
Discuss the incident with his own supervisor.</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Very appropriate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Appropriate, but not ideal</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Inappropriate, but not awful</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Very inappropriate</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Very appropriate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supervisor would be able to provide advice to Sam on what he should do next. This judgment reflects the core priorities of patient safety, clear professional communication, and ethical medical practice.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282 </w:t>
      </w:r>
      <w:r>
        <w:rPr>
          <w:rFonts w:ascii="Calibri" w:cs="Calibri" w:eastAsia="Calibri" w:hAnsi="Calibri"/>
          <w:color w:val="64748B"/>
          <w:sz w:val="18"/>
          <w:szCs w:val="18"/>
        </w:rPr>
        <w:t xml:space="preserve">[Global ID: #1599]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During a discussion with a fellow medical student, Andrew, in the student common room, Sam notices that a bag of marijuana falls out of Andrew’s bag. How appropriate are each of the follflowing responses by Sam?
Question:
Offer support to Andrew and recommend he seek professional help.</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Very appropriate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Appropriate, but not ideal</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Inappropriate, but not awful</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Very inappropriate</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Very appropriate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Offering support to Andrew would provide reassurance and a possibility to confide in a friend. Recommending professional help means that Sam recognises his own limitations and has signposted Andrew down the correct pathway.</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283 </w:t>
      </w:r>
      <w:r>
        <w:rPr>
          <w:rFonts w:ascii="Calibri" w:cs="Calibri" w:eastAsia="Calibri" w:hAnsi="Calibri"/>
          <w:color w:val="64748B"/>
          <w:sz w:val="18"/>
          <w:szCs w:val="18"/>
        </w:rPr>
        <w:t xml:space="preserve">[Global ID: #1600]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During a discussion with a fellow medical student, Andrew, in the student common room, Sam notices that a bag of marijuana falls out of Andrew’s bag. How appropriate are each of the follflowing responses by Sam?
Question:
Pretend he did not see anything and do nothing.</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Very appropriate</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Appropriate, but not ideal</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Inappropriate, but not awful</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Very inappropriate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Very inappropriate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Doing nothing is totally inappropriate. Seeing patients under the inflfluence of drugs may put patient safety at risk and totally undermines a doctor’s position of trust.</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284 </w:t>
      </w:r>
      <w:r>
        <w:rPr>
          <w:rFonts w:ascii="Calibri" w:cs="Calibri" w:eastAsia="Calibri" w:hAnsi="Calibri"/>
          <w:color w:val="64748B"/>
          <w:sz w:val="18"/>
          <w:szCs w:val="18"/>
        </w:rPr>
        <w:t xml:space="preserve">[Global ID: #1601]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Anna is a final year medical student attached to a medical team.. One morning, a junior doctor from the team arrives very drunk. The junior doctor is about to start his ward duties. How appropriate are each of the follflowing responses by Anna?
Question:
Alert a more senior member of the team to the situation at hand.</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Very appropriate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Appropriate, but not ideal</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Inappropriate, but not awful</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Very inappropriate</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Very appropriate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Anna has recognised her limitations, informing someone who is senior who has more experience will ensure that the situation is dealt with more promptly and effectively. Patient safety is also maintained, and will ensure that the junior doctor receives professional help if he needs it.</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285 </w:t>
      </w:r>
      <w:r>
        <w:rPr>
          <w:rFonts w:ascii="Calibri" w:cs="Calibri" w:eastAsia="Calibri" w:hAnsi="Calibri"/>
          <w:color w:val="64748B"/>
          <w:sz w:val="18"/>
          <w:szCs w:val="18"/>
        </w:rPr>
        <w:t xml:space="preserve">[Global ID: #1602]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Anna is a final year medical student attached to a medical team.. One morning, a junior doctor from the team arrives very drunk. The junior doctor is about to start his ward duties. How appropriate are each of the follflowing responses by Anna?
Question:
Do nothing as she is only a medical student.</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Very appropriate</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Appropriate, but not ideal</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Inappropriate, but not awful</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Very inappropriate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Very inappropriate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Anna should not ignore the situation, the doctor is obviously drunk and he may put patients in danger. As a medical student if she sees there is something wrong in medical practice she needs to act on it.</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286 </w:t>
      </w:r>
      <w:r>
        <w:rPr>
          <w:rFonts w:ascii="Calibri" w:cs="Calibri" w:eastAsia="Calibri" w:hAnsi="Calibri"/>
          <w:color w:val="64748B"/>
          <w:sz w:val="18"/>
          <w:szCs w:val="18"/>
        </w:rPr>
        <w:t xml:space="preserve">[Global ID: #1603]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Anna is a final year medical student attached to a medical team.. One morning, a junior doctor from the team arrives very drunk. The junior doctor is about to start his ward duties. How appropriate are each of the follflowing responses by Anna?
Question:
Allow the junior doctor to carry out his ward duties and accompany him to make sure he is not making any mistakes.</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Very appropriate</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Appropriate, but not ideal</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Inappropriate, but not awful</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Very inappropriate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Very inappropriate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Anna needs to recognise the limitations of her expertise and allflowing the doctor to carry out his duties under the inflfluence of alcohol can place patient safety at risk.</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287 </w:t>
      </w:r>
      <w:r>
        <w:rPr>
          <w:rFonts w:ascii="Calibri" w:cs="Calibri" w:eastAsia="Calibri" w:hAnsi="Calibri"/>
          <w:color w:val="64748B"/>
          <w:sz w:val="18"/>
          <w:szCs w:val="18"/>
        </w:rPr>
        <w:t xml:space="preserve">[Global ID: #1604]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Anna is a final year medical student attached to a medical team.. One morning, a junior doctor from the team arrives very drunk. The junior doctor is about to start his ward duties. How appropriate are each of the follflowing responses by Anna?
Question:
Reflect on the situation later that evening.</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Very appropriate</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Appropriate, but not ideal</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Inappropriate, but not awful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Very inappropriate</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Inappropriate, but not awful</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It is good to reflect on difficult situations in practice, however this has not provided a solution to the current situation. In accordance with medical ethics and professional conduct, this action is unhelpful, untimely, or sub-optimal for resolving the underlying difficulty. However, because it does not actively cause direct patient harm, breach critical confidentiality, or escalate the conflict severely, it is classified as inappropriate, but not awful.</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288 </w:t>
      </w:r>
      <w:r>
        <w:rPr>
          <w:rFonts w:ascii="Calibri" w:cs="Calibri" w:eastAsia="Calibri" w:hAnsi="Calibri"/>
          <w:color w:val="64748B"/>
          <w:sz w:val="18"/>
          <w:szCs w:val="18"/>
        </w:rPr>
        <w:t xml:space="preserve">[Global ID: #1605]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Anna is a final year medical student attached to a medical team.. One morning, a junior doctor from the team arrives very drunk. The junior doctor is about to start his ward duties. How appropriate are each of the follflowing responses by Anna?
Question:
Advise the junior doctor to inform the team and go home.</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Very appropriate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Appropriate, but not ideal</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Inappropriate, but not awful</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Very inappropriate</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Very appropriate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Anna has recognised that the doctor is drunk and won’t be able to carry out his duties. Advising him to inform the team so they are aware of the situation is very appropriate. More senior members of the team will be able to follow this up and ensure that the ward is appropriately staffed. .</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289 </w:t>
      </w:r>
      <w:r>
        <w:rPr>
          <w:rFonts w:ascii="Calibri" w:cs="Calibri" w:eastAsia="Calibri" w:hAnsi="Calibri"/>
          <w:color w:val="64748B"/>
          <w:sz w:val="18"/>
          <w:szCs w:val="18"/>
        </w:rPr>
        <w:t xml:space="preserve">[Global ID: #1606]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Sean is a medical student working on a group project with three other students. One of the students, Sarah, is consistently arriving late and is not contributing her fair share of work to the group project. How appropriate are each of the follflowing responses by Sean?
Question:
Tell the group’s supervisor about Sarah’s tardiness and contribution.</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Very appropriate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Appropriate, but not ideal</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Inappropriate, but not awful</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Very inappropriate</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Very appropriate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Escalating the problem to the supervisor will enable the supervisor to provide solutions to the problem, support the group and encourage Sarah. This judgment reflects the core priorities of patient safety, clear professional communication, and ethical medical practice.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290 </w:t>
      </w:r>
      <w:r>
        <w:rPr>
          <w:rFonts w:ascii="Calibri" w:cs="Calibri" w:eastAsia="Calibri" w:hAnsi="Calibri"/>
          <w:color w:val="64748B"/>
          <w:sz w:val="18"/>
          <w:szCs w:val="18"/>
        </w:rPr>
        <w:t xml:space="preserve">[Global ID: #1607]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Sean is a medical student working on a group project with three other students. One of the students, Sarah, is consistently arriving late and is not contributing her fair share of work to the group project. How appropriate are each of the follflowing responses by Sean?
Question:
Discuss the problem with other members of the group.</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Very appropriate</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Appropriate, but not ideal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Inappropriate, but not awful</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Very inappropriate</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Appropriate, but not ideal</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Seeing how other group members feel about the current situation is appropriate, however it may lead to spreading gossip about Sarah. Under professional clinical standards, while this action takes a positive and constructive step toward resolving the situation, it is not the most direct, timely, or comprehensive approach available. It addresses part of the concern but leaves important elements unaddressed, making it appropriate, but not ideal.</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291 </w:t>
      </w:r>
      <w:r>
        <w:rPr>
          <w:rFonts w:ascii="Calibri" w:cs="Calibri" w:eastAsia="Calibri" w:hAnsi="Calibri"/>
          <w:color w:val="64748B"/>
          <w:sz w:val="18"/>
          <w:szCs w:val="18"/>
        </w:rPr>
        <w:t xml:space="preserve">[Global ID: #1608]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Sean is a medical student working on a group project with three other students. One of the students, Sarah, is consistently arriving late and is not contributing her fair share of work to the group project. How appropriate are each of the follflowing responses by Sean?
Question:
Approach Sarah and tell her that her attitude and poor contribution are causing problems and she needs to pull her weight. .</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Very appropriate</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Appropriate, but not ideal</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Inappropriate, but not awful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Very inappropriate</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Inappropriate, but not awful</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Informing Sarah that he has noticed her lateness and lack of contribution is an appropriate course of action. However the approach used is very patronising, furthermore there may be an underlying reason for her lateness that Sean should have asked about.</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292 </w:t>
      </w:r>
      <w:r>
        <w:rPr>
          <w:rFonts w:ascii="Calibri" w:cs="Calibri" w:eastAsia="Calibri" w:hAnsi="Calibri"/>
          <w:color w:val="64748B"/>
          <w:sz w:val="18"/>
          <w:szCs w:val="18"/>
        </w:rPr>
        <w:t xml:space="preserve">[Global ID: #1609]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Sean is a medical student working on a group project with three other students. One of the students, Sarah, is consistently arriving late and is not contributing her fair share of work to the group project. How appropriate are each of the follflowing responses by Sean?
Question:
Ask Sarah if there is a reason for her lateness and lack of contribution and if there is anything Sean can do to help.</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Very appropriate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Appropriate, but not ideal</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Inappropriate, but not awful</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Very inappropriate</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Very appropriate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Clarifying the situation with Sarah and making her aware that her lateness and contribution have not gone unnoticed allows her to
increase her contribution and change her behaviour. Providing support may mean that he is able to remedy the current situation.</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293 </w:t>
      </w:r>
      <w:r>
        <w:rPr>
          <w:rFonts w:ascii="Calibri" w:cs="Calibri" w:eastAsia="Calibri" w:hAnsi="Calibri"/>
          <w:color w:val="64748B"/>
          <w:sz w:val="18"/>
          <w:szCs w:val="18"/>
        </w:rPr>
        <w:t xml:space="preserve">[Global ID: #1610]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Sean is a medical student working on a group project with three other students. One of the students, Sarah, is consistently arriving late and is not contributing her fair share of work to the group project. How appropriate are each of the follflowing responses by Sean?
Question:
Ignore the situation. The rest of the group is working well and you can work harder to complete the group project.</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Very appropriate</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Appropriate, but not ideal</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Inappropriate, but not awful</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Very inappropriate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Very inappropriate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This is unfair to the other group members, in addition Sarah may be going through personal problems that she needs support for. This judgment reflects the core priorities of patient safety, clear professional communication, and ethical medical practice.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294 </w:t>
      </w:r>
      <w:r>
        <w:rPr>
          <w:rFonts w:ascii="Calibri" w:cs="Calibri" w:eastAsia="Calibri" w:hAnsi="Calibri"/>
          <w:color w:val="64748B"/>
          <w:sz w:val="18"/>
          <w:szCs w:val="18"/>
        </w:rPr>
        <w:t xml:space="preserve">[Global ID: #1611]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Mary is a medical student who is attending a placement on the wards. One day she sees a nurse pick antibiotics out of a drug trolley and place them in her handbag for personal use. How appropriate are each of the follflowing responses by Mary?
Question:
Approach the nurse and inform her that this is not best practice.</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Very appropriate</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Appropriate, but not ideal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Inappropriate, but not awful</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Very inappropriate</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Appropriate, but not ideal</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nurse may not be aware of whom Mary is and Mary may come across as patronising, so the nurse may not be inclined to listen to her. Under professional clinical standards, while this action takes a positive and constructive step toward resolving the situation, it is not the most direct, timely, or comprehensive approach available. It addresses part of the concern but leaves important elements unaddressed, making it appropriate, but not ideal.</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295 </w:t>
      </w:r>
      <w:r>
        <w:rPr>
          <w:rFonts w:ascii="Calibri" w:cs="Calibri" w:eastAsia="Calibri" w:hAnsi="Calibri"/>
          <w:color w:val="64748B"/>
          <w:sz w:val="18"/>
          <w:szCs w:val="18"/>
        </w:rPr>
        <w:t xml:space="preserve">[Global ID: #1612]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Mary is a medical student who is attending a placement on the wards. One day she sees a nurse pick antibiotics out of a drug trolley and place them in her handbag for personal use. How appropriate are each of the follflowing responses by Mary?
Question:
Inform the nurse in charge.</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Very appropriate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Appropriate, but not ideal</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Inappropriate, but not awful</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Very inappropriate</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Very appropriate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Reporting the situation to a senior member is appropriate. The best person to report it to is the nurses immediate senior. This judgment reflects the core priorities of patient safety, clear professional communication, and ethical medical practice.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296 </w:t>
      </w:r>
      <w:r>
        <w:rPr>
          <w:rFonts w:ascii="Calibri" w:cs="Calibri" w:eastAsia="Calibri" w:hAnsi="Calibri"/>
          <w:color w:val="64748B"/>
          <w:sz w:val="18"/>
          <w:szCs w:val="18"/>
        </w:rPr>
        <w:t xml:space="preserve">[Global ID: #1613]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Mary is a medical student who is attending a placement on the wards. One day she sees a nurse pick antibiotics out of a drug trolley and place them in her handbag for personal use. How appropriate are each of the follflowing responses by Mary?
Question:
Report the matter to the Consultant supervising her.</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Very appropriate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Appropriate, but not ideal</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Inappropriate, but not awful</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Very inappropriate</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Very appropriate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Reporting the situation to the consultant is appropriate as they would be able to provide Mary with advice on what to do, or take it to the nurse’s immediate senior themselves.</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297 </w:t>
      </w:r>
      <w:r>
        <w:rPr>
          <w:rFonts w:ascii="Calibri" w:cs="Calibri" w:eastAsia="Calibri" w:hAnsi="Calibri"/>
          <w:color w:val="64748B"/>
          <w:sz w:val="18"/>
          <w:szCs w:val="18"/>
        </w:rPr>
        <w:t xml:space="preserve">[Global ID: #1614]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Mary is a medical student who is attending a placement on the wards. One day she sees a nurse pick antibiotics out of a drug trolley and place them in her handbag for personal use. How appropriate are each of the follflowing responses by Mary?
Question:
Pretend she did not see anything as the nurse probably needs the antibiotics.</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Very appropriate</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Appropriate, but not ideal</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Inappropriate, but not awful</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Very inappropriate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Very inappropriate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nurse has acted unprofessionally, taking medications from the ward may put patients at risk, therefore the nurse needs to be made aware of the effects of her actions, and her need to uphold professional values.</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298 </w:t>
      </w:r>
      <w:r>
        <w:rPr>
          <w:rFonts w:ascii="Calibri" w:cs="Calibri" w:eastAsia="Calibri" w:hAnsi="Calibri"/>
          <w:color w:val="64748B"/>
          <w:sz w:val="18"/>
          <w:szCs w:val="18"/>
        </w:rPr>
        <w:t xml:space="preserve">[Global ID: #1615]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Mary is a medical student who is attending a placement on the wards. One day she sees a nurse pick antibiotics out of a drug trolley and place them in her handbag for personal use. How appropriate are each of the follflowing responses by Mary?
Question:
Write a reflective piece on the nurse’s practice.</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Very appropriate</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Appropriate, but not ideal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Inappropriate, but not awful</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Very inappropriate</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Appropriate, but not ideal</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Reflecting on situations at medical placements is integral, as it will allow Mary to become a better future doctor. However, she has not dealt with the current situation of the nurse taking the medication.</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299 </w:t>
      </w:r>
      <w:r>
        <w:rPr>
          <w:rFonts w:ascii="Calibri" w:cs="Calibri" w:eastAsia="Calibri" w:hAnsi="Calibri"/>
          <w:color w:val="64748B"/>
          <w:sz w:val="18"/>
          <w:szCs w:val="18"/>
        </w:rPr>
        <w:t xml:space="preserve">[Global ID: #1616]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Alan is a medical student who is having a bedside teaching session.During the session the Consultant asks Alan a range of questions, some of which he struggles to answer. At the end of the session Alan feels that the Consultant was rude and has embarrassed him in front of the patient. How appropriate are each of the follflowing responses by Alan in this situation?
Question:
Complain about the incident to a senior nurse.</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Very appropriate</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Appropriate, but not ideal</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Inappropriate, but not awful</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Very inappropriate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Very inappropriate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This is a matter between the consultant and Alan. Involving the nurse is inappropriate as she may inform the consultant, but this would involve an unnecessary party and may erode trust between the consultant and Alan.</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300 </w:t>
      </w:r>
      <w:r>
        <w:rPr>
          <w:rFonts w:ascii="Calibri" w:cs="Calibri" w:eastAsia="Calibri" w:hAnsi="Calibri"/>
          <w:color w:val="64748B"/>
          <w:sz w:val="18"/>
          <w:szCs w:val="18"/>
        </w:rPr>
        <w:t xml:space="preserve">[Global ID: #1617]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Alan is a medical student who is having a bedside teaching session.During the session the Consultant asks Alan a range of questions, some of which he struggles to answer. At the end of the session Alan feels that the Consultant was rude and has embarrassed him in front of the patient. How appropriate are each of the follflowing responses by Alan in this situation?
Question:
Arrange a meeting with the Consultant to discuss the incident.</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Very appropriate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Appropriate, but not ideal</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Inappropriate, but not awful</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Very inappropriate</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Very appropriate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Alan’s issue is with the consultant, so directly discussing it with him may allow Alan to gain a good relationship with the consultant and allow them to come to a joint decision regarding the remaining sessions.</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301 </w:t>
      </w:r>
      <w:r>
        <w:rPr>
          <w:rFonts w:ascii="Calibri" w:cs="Calibri" w:eastAsia="Calibri" w:hAnsi="Calibri"/>
          <w:color w:val="64748B"/>
          <w:sz w:val="18"/>
          <w:szCs w:val="18"/>
        </w:rPr>
        <w:t xml:space="preserve">[Global ID: #1618]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Alan is a medical student who is having a bedside teaching session.During the session the Consultant asks Alan a range of questions, some of which he struggles to answer. At the end of the session Alan feels that the Consultant was rude and has embarrassed him in front of the patient. How appropriate are each of the follflowing responses by Alan in this situation?
Question:
Argue with the Consultant at the bedside so he knows he is being rude.</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Very appropriate</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Appropriate, but not ideal</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Inappropriate, but not awful</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Very inappropriate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Very inappropriate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This will only inflame the situation. The consultant may not realise that he is being harsh on Alan and therefore openly arguing in front
of the patient is unprofessional and only sour their relationship.</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302 </w:t>
      </w:r>
      <w:r>
        <w:rPr>
          <w:rFonts w:ascii="Calibri" w:cs="Calibri" w:eastAsia="Calibri" w:hAnsi="Calibri"/>
          <w:color w:val="64748B"/>
          <w:sz w:val="18"/>
          <w:szCs w:val="18"/>
        </w:rPr>
        <w:t xml:space="preserve">[Global ID: #1619]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Alan is a medical student who is having a bedside teaching session.During the session the Consultant asks Alan a range of questions, some of which he struggles to answer. At the end of the session Alan feels that the Consultant was rude and has embarrassed him in front of the patient. How appropriate are each of the follflowing responses by Alan in this situation?
Question:
Arrange a meeting with his medical school supervisor to discuss the incident.</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Very appropriate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Appropriate, but not ideal</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Inappropriate, but not awful</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Very inappropriate</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Very appropriate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Alan is involving the relevant authority. It is his supervisor who is responsible for his educational needs, and his supervisor is in a position to provide advice at an appropriate level.</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303 </w:t>
      </w:r>
      <w:r>
        <w:rPr>
          <w:rFonts w:ascii="Calibri" w:cs="Calibri" w:eastAsia="Calibri" w:hAnsi="Calibri"/>
          <w:color w:val="64748B"/>
          <w:sz w:val="18"/>
          <w:szCs w:val="18"/>
        </w:rPr>
        <w:t xml:space="preserve">[Global ID: #1620]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Alan is a medical student who is having a bedside teaching session.During the session the Consultant asks Alan a range of questions, some of which he struggles to answer. At the end of the session Alan feels that the Consultant was rude and has embarrassed him in front of the patient. How appropriate are each of the follflowing responses by Alan in this situation?
Question:
Once the session is over apologise to the patient about the consultant’s behaviour.</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Very appropriate</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Appropriate, but not ideal</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Inappropriate, but not awful</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Very inappropriate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Very inappropriate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In this case, Alan is involving a patient in a conflict which is really none of their concern Alan is also undermining the Consultant’s credibility behind their back.</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304 </w:t>
      </w:r>
      <w:r>
        <w:rPr>
          <w:rFonts w:ascii="Calibri" w:cs="Calibri" w:eastAsia="Calibri" w:hAnsi="Calibri"/>
          <w:color w:val="64748B"/>
          <w:sz w:val="18"/>
          <w:szCs w:val="18"/>
        </w:rPr>
        <w:t xml:space="preserve">[Global ID: #1621]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Harry is a medical student doing a placement on a medical ward. One of the nurses comes up to Harry and complains to him about one of his colleagues, Joe’s, body odour and is asking if he could have a quiet word with him. How appropriate are each of the follflowing responses by Harry in this situation?
Question:
Tell the nurse that this is really an issue for the ward Consultant to deal with and she should go and talk to him,</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Very appropriate</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Appropriate, but not ideal</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Inappropriate, but not awful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Very inappropriate</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Inappropriate, but not awful</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nurse has specifically asked Harry if he could have a word with his fellow student, because she may have felt that it is a situation that could be solved at the student level without involving doctors. Harry may feel that this is not his responsibility.</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305 </w:t>
      </w:r>
      <w:r>
        <w:rPr>
          <w:rFonts w:ascii="Calibri" w:cs="Calibri" w:eastAsia="Calibri" w:hAnsi="Calibri"/>
          <w:color w:val="64748B"/>
          <w:sz w:val="18"/>
          <w:szCs w:val="18"/>
        </w:rPr>
        <w:t xml:space="preserve">[Global ID: #1622]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Harry is a medical student doing a placement on a medical ward. One of the nurses comes up to Harry and complains to him about one of his colleagues, Joe’s, body odour and is asking if he could have a quiet word with him. How appropriate are each of the follflowing responses by Harry in this situation?
Question:
Raise the issue in confidence with Joe.</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Very appropriate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Appropriate, but not ideal</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Inappropriate, but not awful</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Very inappropriate</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Very appropriate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Addressing the issue with the colleague in question avoids public humiliation and a solution to the problem may be reached without involving someone else such as the consultant.</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306 </w:t>
      </w:r>
      <w:r>
        <w:rPr>
          <w:rFonts w:ascii="Calibri" w:cs="Calibri" w:eastAsia="Calibri" w:hAnsi="Calibri"/>
          <w:color w:val="64748B"/>
          <w:sz w:val="18"/>
          <w:szCs w:val="18"/>
        </w:rPr>
        <w:t xml:space="preserve">[Global ID: #1623]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Harry is a medical student doing a placement on a medical ward. One of the nurses comes up to Harry and complains to him about one of his colleagues, Joe’s, body odour and is asking if he could have a quiet word with him. How appropriate are each of the follflowing responses by Harry in this situation?
Question:
Tell the nurse he will speak to Joe about it, but then ignore the issue. Harry does not want to hurt Joe’s feelings.</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Very appropriate</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Appropriate, but not ideal</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Inappropriate, but not awful</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Very inappropriate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Very inappropriate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Harry is being dishonest to the nurse especially when he has promised to speak to Joe. This judgment reflects the core priorities of patient safety, clear professional communication, and ethical medical practice.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307 </w:t>
      </w:r>
      <w:r>
        <w:rPr>
          <w:rFonts w:ascii="Calibri" w:cs="Calibri" w:eastAsia="Calibri" w:hAnsi="Calibri"/>
          <w:color w:val="64748B"/>
          <w:sz w:val="18"/>
          <w:szCs w:val="18"/>
        </w:rPr>
        <w:t xml:space="preserve">[Global ID: #1624]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Harry is a medical student doing a placement on a medical ward. One of the nurses comes up to Harry and complains to him about one of his colleagues, Joe’s, body odour and is asking if he could have a quiet word with him. How appropriate are each of the follflowing responses by Harry in this situation?
Question:
Send an anonymous note to Joe.</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Very appropriate</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Appropriate, but not ideal</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Inappropriate, but not awful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Very inappropriate</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Inappropriate, but not awful</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Harry is not publically humiliating Joe and he has not ignored the issue, but sending him an anonymous note is very cowardly and may upset Joe. In accordance with medical ethics and professional conduct, this action is unhelpful, untimely, or sub-optimal for resolving the underlying difficulty. However, because it does not actively cause direct patient harm, breach critical confidentiality, or escalate the conflict severely, it is classified as inappropriate, but not awful.</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308 </w:t>
      </w:r>
      <w:r>
        <w:rPr>
          <w:rFonts w:ascii="Calibri" w:cs="Calibri" w:eastAsia="Calibri" w:hAnsi="Calibri"/>
          <w:color w:val="64748B"/>
          <w:sz w:val="18"/>
          <w:szCs w:val="18"/>
        </w:rPr>
        <w:t xml:space="preserve">[Global ID: #1625]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Harry is a medical student doing a placement on a medical ward. One of the nurses comes up to Harry and complains to him about one of his colleagues, Joe’s, body odour and is asking if he could have a quiet word with him. How appropriate are each of the follflowing responses by Harry in this situation?
Question:
Raise the issue at a student group meeting with Joe present.</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Very appropriate</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Appropriate, but not ideal</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Inappropriate, but not awful</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Very inappropriate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Very inappropriate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This action will achieve nothing other than publicly humiliating Joe in front of other students. This judgment reflects the core priorities of patient safety, clear professional communication, and ethical medical practice.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309 </w:t>
      </w:r>
      <w:r>
        <w:rPr>
          <w:rFonts w:ascii="Calibri" w:cs="Calibri" w:eastAsia="Calibri" w:hAnsi="Calibri"/>
          <w:color w:val="64748B"/>
          <w:sz w:val="18"/>
          <w:szCs w:val="18"/>
        </w:rPr>
        <w:t xml:space="preserve">[Global ID: #1626]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Helen is a final year medical student. She has written a case report for publication and her Consultant has recently reviewed the final draft. When he gives her the case report back with comments, he has added two names to the list of authors. Helen enquires and the Consultant explains that it is his wife and his Registrar who are currently applying for jobs and need publications on their CVs. How appropriate are each of the follflowing responses by Helen in this situation?
Question:
Tell the consultant that she can’t publish the case report with the two names added and will only publish it under her name.</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Very appropriate</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Appropriate, but not ideal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Inappropriate, but not awful</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Very inappropriate</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Appropriate, but not ideal</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It is appropriate to be honest to the consultant and to refuse to add the names unless they have contributed to the report. Under professional clinical standards, while this action takes a positive and constructive step toward resolving the situation, it is not the most direct, timely, or comprehensive approach available. It addresses part of the concern but leaves important elements unaddressed, making it appropriate, but not ideal.</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310 </w:t>
      </w:r>
      <w:r>
        <w:rPr>
          <w:rFonts w:ascii="Calibri" w:cs="Calibri" w:eastAsia="Calibri" w:hAnsi="Calibri"/>
          <w:color w:val="64748B"/>
          <w:sz w:val="18"/>
          <w:szCs w:val="18"/>
        </w:rPr>
        <w:t xml:space="preserve">[Global ID: #1627]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Helen is a final year medical student. She has written a case report for publication and her Consultant has recently reviewed the final draft. When he gives her the case report back with comments, he has added two names to the list of authors. Helen enquires and the Consultant explains that it is his wife and his Registrar who are currently applying for jobs and need publications on their CVs. How appropriate are each of the follflowing responses by Helen in this situation?
Question:
Agree to add the names as it’s only a case report and not a research paper.</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Very appropriate</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Appropriate, but not ideal</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Inappropriate, but not awful</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Very inappropriate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Very inappropriate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This is dishonest and unprofessional, it doesn’t matter what type of publication; it is a matter of personal ethics that Helen has to her patients and society. This judgment reflects the core priorities of patient safety, clear professional communication, and ethical medical practice.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311 </w:t>
      </w:r>
      <w:r>
        <w:rPr>
          <w:rFonts w:ascii="Calibri" w:cs="Calibri" w:eastAsia="Calibri" w:hAnsi="Calibri"/>
          <w:color w:val="64748B"/>
          <w:sz w:val="18"/>
          <w:szCs w:val="18"/>
        </w:rPr>
        <w:t xml:space="preserve">[Global ID: #1628]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Helen is a final year medical student. She has written a case report for publication and her Consultant has recently reviewed the final draft. When he gives her the case report back with comments, he has added two names to the list of authors. Helen enquires and the Consultant explains that it is his wife and his Registrar who are currently applying for jobs and need publications on their CVs. How appropriate are each of the follflowing responses by Helen in this situation?
Question:
Discuss the matter with her medical school supervisor.</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Very appropriate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Appropriate, but not ideal</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Inappropriate, but not awful</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Very inappropriate</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Very appropriate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Escalating the problem to the medical student supervisor is appropriate as he would be able to support and provide Helen with the advice needed. This judgment reflects the core priorities of patient safety, clear professional communication, and ethical medical practice.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312 </w:t>
      </w:r>
      <w:r>
        <w:rPr>
          <w:rFonts w:ascii="Calibri" w:cs="Calibri" w:eastAsia="Calibri" w:hAnsi="Calibri"/>
          <w:color w:val="64748B"/>
          <w:sz w:val="18"/>
          <w:szCs w:val="18"/>
        </w:rPr>
        <w:t xml:space="preserve">[Global ID: #1629]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Helen is a final year medical student. She has written a case report for publication and her Consultant has recently reviewed the final draft. When he gives her the case report back with comments, he has added two names to the list of authors. Helen enquires and the Consultant explains that it is his wife and his Registrar who are currently applying for jobs and need publications on their CVs. How appropriate are each of the follflowing responses by Helen in this situation?
Question:
Discuss the matter with the consultant in a private meeting.</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Very appropriate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Appropriate, but not ideal</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Inappropriate, but not awful</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Very inappropriate</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Very appropriate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Helen could clarify if the added names have actually contributed to the report and to discuss her concerns. This judgment reflects the core priorities of patient safety, clear professional communication, and ethical medical practice.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313 </w:t>
      </w:r>
      <w:r>
        <w:rPr>
          <w:rFonts w:ascii="Calibri" w:cs="Calibri" w:eastAsia="Calibri" w:hAnsi="Calibri"/>
          <w:color w:val="64748B"/>
          <w:sz w:val="18"/>
          <w:szCs w:val="18"/>
        </w:rPr>
        <w:t xml:space="preserve">[Global ID: #1630]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Helen is a final year medical student. She has written a case report for publication and her Consultant has recently reviewed the final draft. When he gives her the case report back with comments, he has added two names to the list of authors. Helen enquires and the Consultant explains that it is his wife and his Registrar who are currently applying for jobs and need publications on their CVs. How appropriate are each of the follflowing responses by Helen in this situation?
Question:
Choose not to publish the case report at all.</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Very appropriate</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Appropriate, but not ideal</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Inappropriate, but not awful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Very inappropriate</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Inappropriate, but not awful</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This does not solve the situation; not publishing avoids being an accessory to fraudulent activity, however Helen is losing a chance to add an achievement to her own CV.</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314 </w:t>
      </w:r>
      <w:r>
        <w:rPr>
          <w:rFonts w:ascii="Calibri" w:cs="Calibri" w:eastAsia="Calibri" w:hAnsi="Calibri"/>
          <w:color w:val="64748B"/>
          <w:sz w:val="18"/>
          <w:szCs w:val="18"/>
        </w:rPr>
        <w:t xml:space="preserve">[Global ID: #1631]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The medical school library has sent out a notice for a few missing books. John and Clare, both medical students, are studying at her home. Whilst they are studying, John sees a pile of books on her shelf which suspiciously look like the ones from the library. How appropriate are each of the follflowing responses by John in this situation?
Question:
Accuse Clare of stealing the books from the library.</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Very appropriate</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Appropriate, but not ideal</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Inappropriate, but not awful</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Very inappropriate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Very inappropriate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John is being presumptive here, the books may be Clare’s own, and Clare may have borrowed the books from the library and forgot to return them. This judgment reflects the core priorities of patient safety, clear professional communication, and ethical medical practice.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315 </w:t>
      </w:r>
      <w:r>
        <w:rPr>
          <w:rFonts w:ascii="Calibri" w:cs="Calibri" w:eastAsia="Calibri" w:hAnsi="Calibri"/>
          <w:color w:val="64748B"/>
          <w:sz w:val="18"/>
          <w:szCs w:val="18"/>
        </w:rPr>
        <w:t xml:space="preserve">[Global ID: #1632]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The medical school library has sent out a notice for a few missing books. John and Clare, both medical students, are studying at her home. Whilst they are studying, John sees a pile of books on her shelf which suspiciously look like the ones from the library. How appropriate are each of the follflowing responses by John in this situation?
Question:
Ask Clare if these are actually the books from the library and tell her to return them if they are the missing books.</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Very appropriate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Appropriate, but not ideal</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Inappropriate, but not awful</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Very inappropriate</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Very appropriate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John has clarified the situation with Clare and has asked her to return the books, so has provided a solution. Medical school library books are a resource for all students so now other students would be able to use the missing books.</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316 </w:t>
      </w:r>
      <w:r>
        <w:rPr>
          <w:rFonts w:ascii="Calibri" w:cs="Calibri" w:eastAsia="Calibri" w:hAnsi="Calibri"/>
          <w:color w:val="64748B"/>
          <w:sz w:val="18"/>
          <w:szCs w:val="18"/>
        </w:rPr>
        <w:t xml:space="preserve">[Global ID: #1633]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The medical school library has sent out a notice for a few missing books. John and Clare, both medical students, are studying at her home. Whilst they are studying, John sees a pile of books on her shelf which suspiciously look like the ones from the library. How appropriate are each of the follflowing responses by John in this situation?
Question:
Contacting the police, theft is a crime.</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Very appropriate</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Appropriate, but not ideal</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Inappropriate, but not awful</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Very inappropriate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Very inappropriate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There is no need to contact the police in this situation, John would be wasting their time and resources. This judgment reflects the core priorities of patient safety, clear professional communication, and ethical medical practice.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317 </w:t>
      </w:r>
      <w:r>
        <w:rPr>
          <w:rFonts w:ascii="Calibri" w:cs="Calibri" w:eastAsia="Calibri" w:hAnsi="Calibri"/>
          <w:color w:val="64748B"/>
          <w:sz w:val="18"/>
          <w:szCs w:val="18"/>
        </w:rPr>
        <w:t xml:space="preserve">[Global ID: #1634]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The medical school library has sent out a notice for a few missing books. John and Clare, both medical students, are studying at her home. Whilst they are studying, John sees a pile of books on her shelf which suspiciously look like the ones from the library. How appropriate are each of the follflowing responses by John in this situation?
Question:
Inform the medical school library of his suspicions.</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Very appropriate</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Appropriate, but not ideal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Inappropriate, but not awful</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Very inappropriate</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Appropriate, but not ideal</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medical school library would now know that they do not need to purchase more copies of the missing books, and they may follow it up independently, but John has not ensured that Clare would return them.</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318 </w:t>
      </w:r>
      <w:r>
        <w:rPr>
          <w:rFonts w:ascii="Calibri" w:cs="Calibri" w:eastAsia="Calibri" w:hAnsi="Calibri"/>
          <w:color w:val="64748B"/>
          <w:sz w:val="18"/>
          <w:szCs w:val="18"/>
        </w:rPr>
        <w:t xml:space="preserve">[Global ID: #1635]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The medical school library has sent out a notice for a few missing books. John and Clare, both medical students, are studying at her home. Whilst they are studying, John sees a pile of books on her shelf which suspiciously look like the ones from the library. How appropriate are each of the follflowing responses by John in this situation?
Question:
Discussing the situation with his supervisor.</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Very appropriate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Appropriate, but not ideal</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Inappropriate, but not awful</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Very inappropriate</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Very appropriate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If John is not sure of how to tackle the situation it would be best to discuss it with his supervisor as he would give him the advice needed. This judgment reflects the core priorities of patient safety, clear professional communication, and ethical medical practice.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319 </w:t>
      </w:r>
      <w:r>
        <w:rPr>
          <w:rFonts w:ascii="Calibri" w:cs="Calibri" w:eastAsia="Calibri" w:hAnsi="Calibri"/>
          <w:color w:val="64748B"/>
          <w:sz w:val="18"/>
          <w:szCs w:val="18"/>
        </w:rPr>
        <w:t xml:space="preserve">[Global ID: #1636]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Nadia, a fifth year medical student, is currently on a four week rotation on the neonatal wards. She has been assigned to shadow one of the consultants, Anne. During her first week, whenever Nadia approaches Anne, she is told that ‘there is not much going on today, why don’t you head home early’. This continues for a week and Nadia is starting to feel like she hasn’t learnt anything whilst shadflowing Anne. How appropriate are each of the follflowing responses by Nadia in this situation?
Question:
Speak to Anne about her feelings of being ignored, and find a solution with Anne.</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Very appropriate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Appropriate, but not ideal</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Inappropriate, but not awful</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Very inappropriate</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Very appropriate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Speaking to Anne is the best approach to take as Anne may not be aware of how Nadia is feeling. Anne and Nadia may also be able to find an arrangement of providing teaching sessions when the ward is quite.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320 </w:t>
      </w:r>
      <w:r>
        <w:rPr>
          <w:rFonts w:ascii="Calibri" w:cs="Calibri" w:eastAsia="Calibri" w:hAnsi="Calibri"/>
          <w:color w:val="64748B"/>
          <w:sz w:val="18"/>
          <w:szCs w:val="18"/>
        </w:rPr>
        <w:t xml:space="preserve">[Global ID: #1637]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Nadia, a fifth year medical student, is currently on a four week rotation on the neonatal wards. She has been assigned to shadow one of the consultants, Anne. During her first week, whenever Nadia approaches Anne, she is told that ‘there is not much going on today, why don’t you head home early’. This continues for a week and Nadia is starting to feel like she hasn’t learnt anything whilst shadflowing Anne. How appropriate are each of the follflowing responses by Nadia in this situation?
Question:
Watch and wait- there is still three weeks left to her attachment and things may improve.</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Very appropriate</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Appropriate, but not ideal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Inappropriate, but not awful</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Very inappropriate</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Appropriate, but not ideal</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Nadia needs to take initiative for her own learning. If she feels she is not making the most of her experience then she needs to inform someone, and speaking sooner rather than later would obviously be better for her, as the situation may not improve on its own. However she may
feel that it is too early and the situation may improve on its own as she is new to the ward.</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321 </w:t>
      </w:r>
      <w:r>
        <w:rPr>
          <w:rFonts w:ascii="Calibri" w:cs="Calibri" w:eastAsia="Calibri" w:hAnsi="Calibri"/>
          <w:color w:val="64748B"/>
          <w:sz w:val="18"/>
          <w:szCs w:val="18"/>
        </w:rPr>
        <w:t xml:space="preserve">[Global ID: #1638]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Nadia, a fifth year medical student, is currently on a four week rotation on the neonatal wards. She has been assigned to shadow one of the consultants, Anne. During her first week, whenever Nadia approaches Anne, she is told that ‘there is not much going on today, why don’t you head home early’. This continues for a week and Nadia is starting to feel like she hasn’t learnt anything whilst shadflowing Anne. How appropriate are each of the follflowing responses by Nadia in this situation?
Question:
Discuss the situation with her supervisor.</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Very appropriate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Appropriate, but not ideal</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Inappropriate, but not awful</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Very inappropriate</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Very appropriate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Her supervisor would be a good person to speak to, to get advice and help. This judgment reflects the core priorities of patient safety, clear professional communication, and ethical medical practice.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322 </w:t>
      </w:r>
      <w:r>
        <w:rPr>
          <w:rFonts w:ascii="Calibri" w:cs="Calibri" w:eastAsia="Calibri" w:hAnsi="Calibri"/>
          <w:color w:val="64748B"/>
          <w:sz w:val="18"/>
          <w:szCs w:val="18"/>
        </w:rPr>
        <w:t xml:space="preserve">[Global ID: #1639]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Nadia, a fifth year medical student, is currently on a four week rotation on the neonatal wards. She has been assigned to shadow one of the consultants, Anne. During her first week, whenever Nadia approaches Anne, she is told that ‘there is not much going on today, why don’t you head home early’. This continues for a week and Nadia is starting to feel like she hasn’t learnt anything whilst shadflowing Anne. How appropriate are each of the follflowing responses by Nadia in this situation?
Question:
Stop coming to the ward and go to the library instead.</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Very appropriate</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Appropriate, but not ideal</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Inappropriate, but not awful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Very inappropriate</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Inappropriate, but not awful</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Nadia needs to spend time on the wards during her medical school years, as this will give her invaluable patient experience, However, she may feel that her time is spent more efficiently in the library.</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323 </w:t>
      </w:r>
      <w:r>
        <w:rPr>
          <w:rFonts w:ascii="Calibri" w:cs="Calibri" w:eastAsia="Calibri" w:hAnsi="Calibri"/>
          <w:color w:val="64748B"/>
          <w:sz w:val="18"/>
          <w:szCs w:val="18"/>
        </w:rPr>
        <w:t xml:space="preserve">[Global ID: #1640]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Nadia, a fifth year medical student, is currently on a four week rotation on the neonatal wards. She has been assigned to shadow one of the consultants, Anne. During her first week, whenever Nadia approaches Anne, she is told that ‘there is not much going on today, why don’t you head home early’. This continues for a week and Nadia is starting to feel like she hasn’t learnt anything whilst shadflowing Anne. How appropriate are each of the follflowing responses by Nadia in this situation?
Question:
Find another doctor on the ward who she can shadow.</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Very appropriate</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Appropriate, but not ideal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Inappropriate, but not awful</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Very inappropriate</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Appropriate, but not ideal</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Nadia has taken initiative for her learning, however Anne may be offended if she has not discussed this with her prior to finding another doctor. Also the other doctors may have other students assigned or other commitments to attend to.</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324 </w:t>
      </w:r>
      <w:r>
        <w:rPr>
          <w:rFonts w:ascii="Calibri" w:cs="Calibri" w:eastAsia="Calibri" w:hAnsi="Calibri"/>
          <w:color w:val="64748B"/>
          <w:sz w:val="18"/>
          <w:szCs w:val="18"/>
        </w:rPr>
        <w:t xml:space="preserve">[Global ID: #1641]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Dean,a third year medical student, is currently on a placement in hospital with a group of three other students. During their placement they have to get their attendance and some clinical skills signed off by doctors. On the last day of their placement, one of the other students, Laura, approaches Dean and asks him to sign off some of her attendance and two of her skills. How appropriate are each of the follflowing responses by Dean?
Question:
Reprimand Laura for delaying signing the book until now, refuse to sign the book and give her tips of how to be more organised.</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Very appropriate</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Appropriate, but not ideal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Inappropriate, but not awful</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Very inappropriate</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Appropriate, but not ideal</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Reprimanding Laura is patronising, however refusing to sign the book is the right thing to do. Students should not be signing each other’s books as it undermines the value of the clinical experience. However, offering tips for the future is a way of being supportive.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325 </w:t>
      </w:r>
      <w:r>
        <w:rPr>
          <w:rFonts w:ascii="Calibri" w:cs="Calibri" w:eastAsia="Calibri" w:hAnsi="Calibri"/>
          <w:color w:val="64748B"/>
          <w:sz w:val="18"/>
          <w:szCs w:val="18"/>
        </w:rPr>
        <w:t xml:space="preserve">[Global ID: #1642]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Dean,a third year medical student, is currently on a placement in hospital with a group of three other students. During their placement they have to get their attendance and some clinical skills signed off by doctors. On the last day of their placement, one of the other students, Laura, approaches Dean and asks him to sign off some of her attendance and two of her skills. How appropriate are each of the follflowing responses by Dean?
Question:
Agree to sign the missing boxes for Laura, Dean knows she attended everyday.</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Very appropriate</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Appropriate, but not ideal</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Inappropriate, but not awful</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Very inappropriate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Very inappropriate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Despite seeing Laura attending the sessions, this is dishonest. It would be considered forgery as doctors are required to sign. This judgment reflects the core priorities of patient safety, clear professional communication, and ethical medical practice.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326 </w:t>
      </w:r>
      <w:r>
        <w:rPr>
          <w:rFonts w:ascii="Calibri" w:cs="Calibri" w:eastAsia="Calibri" w:hAnsi="Calibri"/>
          <w:color w:val="64748B"/>
          <w:sz w:val="18"/>
          <w:szCs w:val="18"/>
        </w:rPr>
        <w:t xml:space="preserve">[Global ID: #1643]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Dean,a third year medical student, is currently on a placement in hospital with a group of three other students. During their placement they have to get their attendance and some clinical skills signed off by doctors. On the last day of their placement, one of the other students, Laura, approaches Dean and asks him to sign off some of her attendance and two of her skills. How appropriate are each of the follflowing responses by Dean?
Question:
Suggest she finds one of the junior doctors to sign her book.</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Very appropriate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Appropriate, but not ideal</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Inappropriate, but not awful</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Very inappropriate</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Very appropriate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Directing Laura to the right person who is meant to be signing the book is appropriate as they know the appropriate steps to take. This judgment reflects the core priorities of patient safety, clear professional communication, and ethical medical practice.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327 </w:t>
      </w:r>
      <w:r>
        <w:rPr>
          <w:rFonts w:ascii="Calibri" w:cs="Calibri" w:eastAsia="Calibri" w:hAnsi="Calibri"/>
          <w:color w:val="64748B"/>
          <w:sz w:val="18"/>
          <w:szCs w:val="18"/>
        </w:rPr>
        <w:t xml:space="preserve">[Global ID: #1644]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Dean,a third year medical student, is currently on a placement in hospital with a group of three other students. During their placement they have to get their attendance and some clinical skills signed off by doctors. On the last day of their placement, one of the other students, Laura, approaches Dean and asks him to sign off some of her attendance and two of her skills. How appropriate are each of the follflowing responses by Dean?
Question:
Ask Laura to demonstrate the skills and then sign them.</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Very appropriate</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Appropriate, but not ideal</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Inappropriate, but not awful</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Very inappropriate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Very inappropriate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Even if Laura has demonstrated the skill, students should not be signing assessments for one another. This judgment reflects the core priorities of patient safety, clear professional communication, and ethical medical practice.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328 </w:t>
      </w:r>
      <w:r>
        <w:rPr>
          <w:rFonts w:ascii="Calibri" w:cs="Calibri" w:eastAsia="Calibri" w:hAnsi="Calibri"/>
          <w:color w:val="64748B"/>
          <w:sz w:val="18"/>
          <w:szCs w:val="18"/>
        </w:rPr>
        <w:t xml:space="preserve">[Global ID: #1645]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Dean,a third year medical student, is currently on a placement in hospital with a group of three other students. During their placement they have to get their attendance and some clinical skills signed off by doctors. On the last day of their placement, one of the other students, Laura, approaches Dean and asks him to sign off some of her attendance and two of her skills. How appropriate are each of the follflowing responses by Dean?
Question:
Report Laura to the medical school.</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Very appropriate</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Appropriate, but not ideal</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Inappropriate, but not awful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Very inappropriate</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Inappropriate, but not awful</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Reporting Laura to the medical school without clarifying the situation or trying the solve it is a bit extreme, however forgery is a great academic offence. In accordance with medical ethics and professional conduct, this action is unhelpful, untimely, or sub-optimal for resolving the underlying difficulty. However, because it does not actively cause direct patient harm, breach critical confidentiality, or escalate the conflict severely, it is classified as inappropriate, but not awful.</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329 </w:t>
      </w:r>
      <w:r>
        <w:rPr>
          <w:rFonts w:ascii="Calibri" w:cs="Calibri" w:eastAsia="Calibri" w:hAnsi="Calibri"/>
          <w:color w:val="64748B"/>
          <w:sz w:val="18"/>
          <w:szCs w:val="18"/>
        </w:rPr>
        <w:t xml:space="preserve">[Global ID: #1646]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Emma is shadflowing a junior doctor, Steven, on the wards. He is trying to cannulate a patient and after three failed attempts, he stops and leaves the patient’s bedside flustered without an explanation. Emma is still stood by the patient’s bedside. How appropriate are each of the follflowing responses by Emma in this situation?
Question:
Try to cannulate the patient herself, she was successful in inserting one yesterday.</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Very appropriate</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Appropriate, but not ideal</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Inappropriate, but not awful</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Very inappropriate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Very inappropriate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There must be a reason why it took Steven three attempts to cannulate the patient, Emma should work within her limitations. This judgment reflects the core priorities of patient safety, clear professional communication, and ethical medical practice.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330 </w:t>
      </w:r>
      <w:r>
        <w:rPr>
          <w:rFonts w:ascii="Calibri" w:cs="Calibri" w:eastAsia="Calibri" w:hAnsi="Calibri"/>
          <w:color w:val="64748B"/>
          <w:sz w:val="18"/>
          <w:szCs w:val="18"/>
        </w:rPr>
        <w:t xml:space="preserve">[Global ID: #1647]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Emma is shadflowing a junior doctor, Steven, on the wards. He is trying to cannulate a patient and after three failed attempts, he stops and leaves the patient’s bedside flustered without an explanation. Emma is still stood by the patient’s bedside. How appropriate are each of the follflowing responses by Emma in this situation?
Question:
Speak to the nurse in charge about Steven.</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Very appropriate</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Appropriate, but not ideal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Inappropriate, but not awful</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Very inappropriate</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Appropriate, but not ideal</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It would be best to clarify the situation with Steven before escalating, and it would be best to escalate to his direct senior.
However, alerting the nurse in charge about Steven’s behaviour may avoid the situation escalating to a complaint by the patient.</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331 </w:t>
      </w:r>
      <w:r>
        <w:rPr>
          <w:rFonts w:ascii="Calibri" w:cs="Calibri" w:eastAsia="Calibri" w:hAnsi="Calibri"/>
          <w:color w:val="64748B"/>
          <w:sz w:val="18"/>
          <w:szCs w:val="18"/>
        </w:rPr>
        <w:t xml:space="preserve">[Global ID: #1648]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Emma is shadflowing a junior doctor, Steven, on the wards. He is trying to cannulate a patient and after three failed attempts, he stops and leaves the patient’s bedside flustered without an explanation. Emma is still stood by the patient’s bedside. How appropriate are each of the follflowing responses by Emma in this situation?
Question:
Excuse herself from the patient’s bedside and go and find Steven.</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Very appropriate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Appropriate, but not ideal</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Inappropriate, but not awful</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Very inappropriate</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Very appropriate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Steven has left Emma in an awkward position. It’s best to go and find him and check everything is okay- he may have gone to get more cannulation equipment and was planning to come back.</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332 </w:t>
      </w:r>
      <w:r>
        <w:rPr>
          <w:rFonts w:ascii="Calibri" w:cs="Calibri" w:eastAsia="Calibri" w:hAnsi="Calibri"/>
          <w:color w:val="64748B"/>
          <w:sz w:val="18"/>
          <w:szCs w:val="18"/>
        </w:rPr>
        <w:t xml:space="preserve">[Global ID: #1649]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Emma is shadflowing a junior doctor, Steven, on the wards. He is trying to cannulate a patient and after three failed attempts, he stops and leaves the patient’s bedside flustered without an explanation. Emma is still stood by the patient’s bedside. How appropriate are each of the follflowing responses by Emma in this situation?
Question:
Speak to Steven’s consultant.</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Very appropriate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Appropriate, but not ideal</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Inappropriate, but not awful</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Very inappropriate</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Very appropriate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Escalating the situation to a more senior doctor is appropriate, they would be able to provide Emma with advice on what to do. This judgment reflects the core priorities of patient safety, clear professional communication, and ethical medical practice.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333 </w:t>
      </w:r>
      <w:r>
        <w:rPr>
          <w:rFonts w:ascii="Calibri" w:cs="Calibri" w:eastAsia="Calibri" w:hAnsi="Calibri"/>
          <w:color w:val="64748B"/>
          <w:sz w:val="18"/>
          <w:szCs w:val="18"/>
        </w:rPr>
        <w:t xml:space="preserve">[Global ID: #1650]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Emma is shadflowing a junior doctor, Steven, on the wards. He is trying to cannulate a patient and after three failed attempts, he stops and leaves the patient’s bedside flustered without an explanation. Emma is still stood by the patient’s bedside. How appropriate are each of the follflowing responses by Emma in this situation?
Question:
Complain about Steven to the patient.</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Very appropriate</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Appropriate, but not ideal</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Inappropriate, but not awful</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Very inappropriate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Very inappropriate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Emma is undermining Steven as a doctor, and this would affect patient-doctor trust. This judgment reflects the core priorities of patient safety, clear professional communication, and ethical medical practice.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334 </w:t>
      </w:r>
      <w:r>
        <w:rPr>
          <w:rFonts w:ascii="Calibri" w:cs="Calibri" w:eastAsia="Calibri" w:hAnsi="Calibri"/>
          <w:color w:val="64748B"/>
          <w:sz w:val="18"/>
          <w:szCs w:val="18"/>
        </w:rPr>
        <w:t xml:space="preserve">[Global ID: #1651]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Jill is a medical student. She is shadflowing a registrar in surgery, who is currently clerking a patient who needs an operation. The registrar leaves Jill with the patient and goes to get the operation consent forms. While he is away the patient makes a racist comment about the registrar. How appropriate are each of the follflowing responses by Jill in this situation?
Question:
She should retaliate and call the patient a racist idiot.</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Very appropriate</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Appropriate, but not ideal</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Inappropriate, but not awful</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Very inappropriate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Very inappropriate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Jill should remain professional in her manner even if the patient has said something offensive, and retaliating could make the situation worse. This judgment reflects the core priorities of patient safety, clear professional communication, and ethical medical practice.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335 </w:t>
      </w:r>
      <w:r>
        <w:rPr>
          <w:rFonts w:ascii="Calibri" w:cs="Calibri" w:eastAsia="Calibri" w:hAnsi="Calibri"/>
          <w:color w:val="64748B"/>
          <w:sz w:val="18"/>
          <w:szCs w:val="18"/>
        </w:rPr>
        <w:t xml:space="preserve">[Global ID: #1652]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Jill is a medical student. She is shadflowing a registrar in surgery, who is currently clerking a patient who needs an operation. The registrar leaves Jill with the patient and goes to get the operation consent forms. While he is away the patient makes a racist comment about the registrar. How appropriate are each of the follflowing responses by Jill in this situation?
Question:
Pretend she didn’t hear the patient’s comment.</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Very appropriate</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Appropriate, but not ideal</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Inappropriate, but not awful</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Very inappropriate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Very inappropriate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As a medical student Jill is part of the team. Ignoring the situation shows she is not a good team player. The patient may also view her silence as an excuse to continue to make these racist remarks.</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336 </w:t>
      </w:r>
      <w:r>
        <w:rPr>
          <w:rFonts w:ascii="Calibri" w:cs="Calibri" w:eastAsia="Calibri" w:hAnsi="Calibri"/>
          <w:color w:val="64748B"/>
          <w:sz w:val="18"/>
          <w:szCs w:val="18"/>
        </w:rPr>
        <w:t xml:space="preserve">[Global ID: #1653]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Jill is a medical student. She is shadflowing a registrar in surgery, who is currently clerking a patient who needs an operation. The registrar leaves Jill with the patient and goes to get the operation consent forms. While he is away the patient makes a racist comment about the registrar. How appropriate are each of the follflowing responses by Jill in this situation?
Question:
Politely tell the patient that this language is not tolerated in the hospital.</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Very appropriate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Appropriate, but not ideal</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Inappropriate, but not awful</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Very inappropriate</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Very appropriate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Racist comments are not tolerated in any workplace, so speaking to the patient politely maintains professionalism and shows that Jill has taken initiative. This judgment reflects the core priorities of patient safety, clear professional communication, and ethical medical practice.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337 </w:t>
      </w:r>
      <w:r>
        <w:rPr>
          <w:rFonts w:ascii="Calibri" w:cs="Calibri" w:eastAsia="Calibri" w:hAnsi="Calibri"/>
          <w:color w:val="64748B"/>
          <w:sz w:val="18"/>
          <w:szCs w:val="18"/>
        </w:rPr>
        <w:t xml:space="preserve">[Global ID: #1654]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Jill is a medical student. She is shadflowing a registrar in surgery, who is currently clerking a patient who needs an operation. The registrar leaves Jill with the patient and goes to get the operation consent forms. While he is away the patient makes a racist comment about the registrar. How appropriate are each of the follflowing responses by Jill in this situation?
Question:
Discuss the matter with the consultant in charge.</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Very appropriate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Appropriate, but not ideal</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Inappropriate, but not awful</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Very inappropriate</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Very appropriate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Discussing the matter with the consultant in charge is appropriate, he will provide Jill with the right advice and can help in de- escalating the situation. This judgment reflects the core priorities of patient safety, clear professional communication, and ethical medical practice.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338 </w:t>
      </w:r>
      <w:r>
        <w:rPr>
          <w:rFonts w:ascii="Calibri" w:cs="Calibri" w:eastAsia="Calibri" w:hAnsi="Calibri"/>
          <w:color w:val="64748B"/>
          <w:sz w:val="18"/>
          <w:szCs w:val="18"/>
        </w:rPr>
        <w:t xml:space="preserve">[Global ID: #1655]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Jill is a medical student. She is shadflowing a registrar in surgery, who is currently clerking a patient who needs an operation. The registrar leaves Jill with the patient and goes to get the operation consent forms. While he is away the patient makes a racist comment about the registrar. How appropriate are each of the follflowing responses by Jill in this situation?
Question:
Report the matter to the registrar.</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Very appropriate</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Appropriate, but not ideal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Inappropriate, but not awful</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Very inappropriate</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Appropriate, but not ideal</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Reporting the matter straight to the registrar is appropriate as he would know the hospital protocol, especially since he is the one treating the patient. However it may be better to report it to someone else in case he takes offence.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339 </w:t>
      </w:r>
      <w:r>
        <w:rPr>
          <w:rFonts w:ascii="Calibri" w:cs="Calibri" w:eastAsia="Calibri" w:hAnsi="Calibri"/>
          <w:color w:val="64748B"/>
          <w:sz w:val="18"/>
          <w:szCs w:val="18"/>
        </w:rPr>
        <w:t xml:space="preserve">[Global ID: #1656]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John is a first year medical student, he is working with four other medical students on a group project. Hannah, one of the other students, is dominating the group discussions and is doing a large amount of the work.
How appropriate are each of the follflowing responses by John in this situation?
Question:
Discuss the issue with the other members of the group.</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Very appropriate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Appropriate, but not ideal</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Inappropriate, but not awful</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Very inappropriate</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Very appropriate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Xun should try to do it to the best of his ability in the remaining time. This judgment reflects the core priorities of patient safety, clear professional communication, and ethical medical practice.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340 </w:t>
      </w:r>
      <w:r>
        <w:rPr>
          <w:rFonts w:ascii="Calibri" w:cs="Calibri" w:eastAsia="Calibri" w:hAnsi="Calibri"/>
          <w:color w:val="64748B"/>
          <w:sz w:val="18"/>
          <w:szCs w:val="18"/>
        </w:rPr>
        <w:t xml:space="preserve">[Global ID: #1657]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John is a first year medical student, he is working with four other medical students on a group project. Hannah, one of the other students, is dominating the group discussions and is doing a large amount of the work.
How appropriate are each of the follflowing responses by John in this situation?
Question:
Speak to Hannah and tell her she is not allflowing others to contribute ,and if she doesn’t change she has to leave the group.</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Very appropriate</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Appropriate, but not ideal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Inappropriate, but not awful</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Very inappropriate</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Appropriate, but not ideal</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it is unlikely that the deadline will be unchanged but there is always space for honesty and he might just be lucky. Under professional clinical standards, while this action takes a positive and constructive step toward resolving the situation, it is not the most direct, timely, or comprehensive approach available. It addresses part of the concern but leaves important elements unaddressed, making it appropriate, but not ideal.</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341 </w:t>
      </w:r>
      <w:r>
        <w:rPr>
          <w:rFonts w:ascii="Calibri" w:cs="Calibri" w:eastAsia="Calibri" w:hAnsi="Calibri"/>
          <w:color w:val="64748B"/>
          <w:sz w:val="18"/>
          <w:szCs w:val="18"/>
        </w:rPr>
        <w:t xml:space="preserve">[Global ID: #1658]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John is a first year medical student, he is working with four other medical students on a group project. Hannah, one of the other students, is dominating the group discussions and is doing a large amount of the work.
How appropriate are each of the follflowing responses by John in this situation?
Question:
Allow Hannah to continue to dominate the group discussions and to do the majority of the work.</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Very appropriate</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Appropriate, but not ideal</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Inappropriate, but not awful</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Very inappropriate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Very inappropriate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because this action will affect his final grade. This judgment reflects the core priorities of patient safety, clear professional communication, and ethical medical practice.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342 </w:t>
      </w:r>
      <w:r>
        <w:rPr>
          <w:rFonts w:ascii="Calibri" w:cs="Calibri" w:eastAsia="Calibri" w:hAnsi="Calibri"/>
          <w:color w:val="64748B"/>
          <w:sz w:val="18"/>
          <w:szCs w:val="18"/>
        </w:rPr>
        <w:t xml:space="preserve">[Global ID: #1659]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John is a first year medical student, he is working with four other medical students on a group project. Hannah, one of the other students, is dominating the group discussions and is doing a large amount of the work.
How appropriate are each of the follflowing responses by John in this situation?
Question:
Speak to his supervisor.</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Very appropriate</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Appropriate, but not ideal</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Inappropriate, but not awful</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Very inappropriate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Very inappropriate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because this is plagiarism and both Xun and his friend would be penalised for it. This judgment reflects the core priorities of patient safety, clear professional communication, and ethical medical practice.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343 </w:t>
      </w:r>
      <w:r>
        <w:rPr>
          <w:rFonts w:ascii="Calibri" w:cs="Calibri" w:eastAsia="Calibri" w:hAnsi="Calibri"/>
          <w:color w:val="64748B"/>
          <w:sz w:val="18"/>
          <w:szCs w:val="18"/>
        </w:rPr>
        <w:t xml:space="preserve">[Global ID: #1660]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John is a first year medical student, he is working with four other medical students on a group project. Hannah, one of the other students, is dominating the group discussions and is doing a large amount of the work.
How appropriate are each of the follflowing responses by John in this situation?
Question:
Speak to Hannah and tell her it would be good if all members of the group contributed equally to the project.</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Very appropriate</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Appropriate, but not ideal</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Inappropriate, but not awful</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Very inappropriate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Very inappropriate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because he would be lying to the assessment office and could get into a lot of trouble for it. This judgment reflects the core priorities of patient safety, clear professional communication, and ethical medical practice.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344 </w:t>
      </w:r>
      <w:r>
        <w:rPr>
          <w:rFonts w:ascii="Calibri" w:cs="Calibri" w:eastAsia="Calibri" w:hAnsi="Calibri"/>
          <w:color w:val="64748B"/>
          <w:sz w:val="18"/>
          <w:szCs w:val="18"/>
        </w:rPr>
        <w:t xml:space="preserve">[Global ID: #1661]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Jenny, a medical student, hears that one of her colleagues has recently lost their grandmother. They are both at hospital on their rotation, when her colleague bursts into tears. How appropriate are each of the follflowing responses by Jenny in this situation?
Question:
Advise her colleague to go home for the day.</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Very appropriate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Appropriate, but not ideal</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Inappropriate, but not awful</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Very inappropriate</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Very appropriate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because he will be shflowing that he respects the hospital, infection control, and the patients. This judgment reflects the core priorities of patient safety, clear professional communication, and ethical medical practice.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345 </w:t>
      </w:r>
      <w:r>
        <w:rPr>
          <w:rFonts w:ascii="Calibri" w:cs="Calibri" w:eastAsia="Calibri" w:hAnsi="Calibri"/>
          <w:color w:val="64748B"/>
          <w:sz w:val="18"/>
          <w:szCs w:val="18"/>
        </w:rPr>
        <w:t xml:space="preserve">[Global ID: #1662]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Jenny, a medical student, hears that one of her colleagues has recently lost their grandmother. They are both at hospital on their rotation, when her colleague bursts into tears. How appropriate are each of the follflowing responses by Jenny in this situation?
Question:
Offer her colleague support.</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Very appropriate</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Appropriate, but not ideal</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Inappropriate, but not awful</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Very inappropriate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Very inappropriate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because this will set a bad first impression to his patients and colleagues – made worse by his refusal. This judgment reflects the core priorities of patient safety, clear professional communication, and ethical medical practice.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346 </w:t>
      </w:r>
      <w:r>
        <w:rPr>
          <w:rFonts w:ascii="Calibri" w:cs="Calibri" w:eastAsia="Calibri" w:hAnsi="Calibri"/>
          <w:color w:val="64748B"/>
          <w:sz w:val="18"/>
          <w:szCs w:val="18"/>
        </w:rPr>
        <w:t xml:space="preserve">[Global ID: #1663]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Jenny, a medical student, hears that one of her colleagues has recently lost their grandmother. They are both at hospital on their rotation, when her colleague bursts into tears. How appropriate are each of the follflowing responses by Jenny in this situation?
Question:
Discuss this with her supervisor.</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Very appropriate</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Appropriate, but not ideal</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Inappropriate, but not awful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Very inappropriate</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Inappropriate, but not awful</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Nahor may set a bad first impression but there is a small chance that he might be allowed to keep it. In accordance with medical ethics and professional conduct, this action is unhelpful, untimely, or sub-optimal for resolving the underlying difficulty. However, because it does not actively cause direct patient harm, breach critical confidentiality, or escalate the conflict severely, it is classified as inappropriate, but not awful.</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347 </w:t>
      </w:r>
      <w:r>
        <w:rPr>
          <w:rFonts w:ascii="Calibri" w:cs="Calibri" w:eastAsia="Calibri" w:hAnsi="Calibri"/>
          <w:color w:val="64748B"/>
          <w:sz w:val="18"/>
          <w:szCs w:val="18"/>
        </w:rPr>
        <w:t xml:space="preserve">[Global ID: #1664]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Jenny, a medical student, hears that one of her colleagues has recently lost their grandmother. They are both at hospital on their rotation, when her colleague bursts into tears. How appropriate are each of the follflowing responses by Jenny in this situation?
Question:
Tell her colleague it is inappropriate to cry on the wards and to stop.</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Very appropriate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Appropriate, but not ideal</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Inappropriate, but not awful</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Very inappropriate</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Very appropriate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because he can still enjoy keeping his hair in an individual style without looking unprofessional. This judgment reflects the core priorities of patient safety, clear professional communication, and ethical medical practice.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348 </w:t>
      </w:r>
      <w:r>
        <w:rPr>
          <w:rFonts w:ascii="Calibri" w:cs="Calibri" w:eastAsia="Calibri" w:hAnsi="Calibri"/>
          <w:color w:val="64748B"/>
          <w:sz w:val="18"/>
          <w:szCs w:val="18"/>
        </w:rPr>
        <w:t xml:space="preserve">[Global ID: #1665]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Jenny, a medical student, hears that one of her colleagues has recently lost their grandmother. They are both at hospital on their rotation, when her colleague bursts into tears. How appropriate are each of the follflowing responses by Jenny in this situation?
Question:
Give her colleague some time alone.</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Very appropriate</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Appropriate, but not ideal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Inappropriate, but not awful</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Very inappropriate</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Appropriate, but not ideal</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 Whilst this is a proactive approach, it is such a minor issue that it is not worth wasting the dean’s time about. In addition, the answer is very likely to be ‘no’.</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349 </w:t>
      </w:r>
      <w:r>
        <w:rPr>
          <w:rFonts w:ascii="Calibri" w:cs="Calibri" w:eastAsia="Calibri" w:hAnsi="Calibri"/>
          <w:color w:val="64748B"/>
          <w:sz w:val="18"/>
          <w:szCs w:val="18"/>
        </w:rPr>
        <w:t xml:space="preserve">[Global ID: #1666]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Maya, a sixth year medical student, is out with a group of her friends from medical school. They are all out at a restaurant for an evening meal. The students start discussing some of the interesting patients they had seen over the last few weeks. Some of the patients’ names are being mentioned in the conversation, and other diners could certainly overhear. How appropriate are each of the follflowing responses by Maya in this situation?
Question:
Maya should join in the conversation and speak about a particularly interesting patient she had seen.</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Very appropriate</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Appropriate, but not ideal</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Inappropriate, but not awful</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Very inappropriate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Very inappropriate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This is a breach of patient confidentiality. Patient details should not be discussed in public places. This judgment reflects the core priorities of patient safety, clear professional communication, and ethical medical practice.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350 </w:t>
      </w:r>
      <w:r>
        <w:rPr>
          <w:rFonts w:ascii="Calibri" w:cs="Calibri" w:eastAsia="Calibri" w:hAnsi="Calibri"/>
          <w:color w:val="64748B"/>
          <w:sz w:val="18"/>
          <w:szCs w:val="18"/>
        </w:rPr>
        <w:t xml:space="preserve">[Global ID: #1667]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Maya, a sixth year medical student, is out with a group of her friends from medical school. They are all out at a restaurant for an evening meal. The students start discussing some of the interesting patients they had seen over the last few weeks. Some of the patients’ names are being mentioned in the conversation, and other diners could certainly overhear. How appropriate are each of the follflowing responses by Maya in this situation?
Question:
Maya should warn her friends that they are in a public place and should not be talking about patients using their names.</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Very appropriate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Appropriate, but not ideal</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Inappropriate, but not awful</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Very inappropriate</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Very appropriate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Maya is within a group of friends and she should remind her friends of patient confidentiality and their duty to protect it. This judgment reflects the core priorities of patient safety, clear professional communication, and ethical medical practice.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351 </w:t>
      </w:r>
      <w:r>
        <w:rPr>
          <w:rFonts w:ascii="Calibri" w:cs="Calibri" w:eastAsia="Calibri" w:hAnsi="Calibri"/>
          <w:color w:val="64748B"/>
          <w:sz w:val="18"/>
          <w:szCs w:val="18"/>
        </w:rPr>
        <w:t xml:space="preserve">[Global ID: #1668]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Maya, a sixth year medical student, is out with a group of her friends from medical school. They are all out at a restaurant for an evening meal. The students start discussing some of the interesting patients they had seen over the last few weeks. Some of the patients’ names are being mentioned in the conversation, and other diners could certainly overhear. How appropriate are each of the follflowing responses by Maya in this situation?
Question:
Maya should try to change the subject of the conversation.</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Very appropriate</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Appropriate, but not ideal</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Inappropriate, but not awful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Very inappropriate</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Inappropriate, but not awful</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Maya is trying to changing the subject of the conversation, however she may not be successful and she has not highlighted to
her friends that what they are doing is wrong.</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352 </w:t>
      </w:r>
      <w:r>
        <w:rPr>
          <w:rFonts w:ascii="Calibri" w:cs="Calibri" w:eastAsia="Calibri" w:hAnsi="Calibri"/>
          <w:color w:val="64748B"/>
          <w:sz w:val="18"/>
          <w:szCs w:val="18"/>
        </w:rPr>
        <w:t xml:space="preserve">[Global ID: #1669]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Maya, a sixth year medical student, is out with a group of her friends from medical school. They are all out at a restaurant for an evening meal. The students start discussing some of the interesting patients they had seen over the last few weeks. Some of the patients’ names are being mentioned in the conversation, and other diners could certainly overhear. How appropriate are each of the follflowing responses by Maya in this situation?
Question:
Maya should report her friends to the medical school</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Very appropriate</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Appropriate, but not ideal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Inappropriate, but not awful</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Very inappropriate</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Appropriate, but not ideal</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Maya’s friends need to made aware of their actions at this stage, not saying anything means her friends will continue breaching patient confidentiality until they are called by the medical school. This would also cause unnecessary worry for her friends, and suspicion of her, especially when the matter could have been solved between friends.</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353 </w:t>
      </w:r>
      <w:r>
        <w:rPr>
          <w:rFonts w:ascii="Calibri" w:cs="Calibri" w:eastAsia="Calibri" w:hAnsi="Calibri"/>
          <w:color w:val="64748B"/>
          <w:sz w:val="18"/>
          <w:szCs w:val="18"/>
        </w:rPr>
        <w:t xml:space="preserve">[Global ID: #1670]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Maya, a sixth year medical student, is out with a group of her friends from medical school. They are all out at a restaurant for an evening meal. The students start discussing some of the interesting patients they had seen over the last few weeks. Some of the patients’ names are being mentioned in the conversation, and other diners could certainly overhear. How appropriate are each of the follflowing responses by Maya in this situation?
Question:
Excuse herself from the table and leave.</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Very appropriate</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Appropriate, but not ideal</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Inappropriate, but not awful</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Very inappropriate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Very inappropriate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By excusing herself she has taken no action to make her friends aware that they are breaching patient confidentiality, so they will continue discussing patient cases, which is not acceptable.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354 </w:t>
      </w:r>
      <w:r>
        <w:rPr>
          <w:rFonts w:ascii="Calibri" w:cs="Calibri" w:eastAsia="Calibri" w:hAnsi="Calibri"/>
          <w:color w:val="64748B"/>
          <w:sz w:val="18"/>
          <w:szCs w:val="18"/>
        </w:rPr>
        <w:t xml:space="preserve">[Global ID: #1671]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Michael is a medical student; one of his colleagues Simon confides in him that he is suffering from depression and feels it is affecting their work. He asks Michael not to tell anyone. How appropriate are each of the follflowing responses by Michael in this situation?
Question:
Speak to his own supervisor without telling Simon.</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Very appropriate</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Appropriate, but not ideal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Inappropriate, but not awful</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Very inappropriate</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Appropriate, but not ideal</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supervisor would be able to provide Michael with advice on how to proceed, but Simon may not have wanted anyone else to know. Under professional clinical standards, while this action takes a positive and constructive step toward resolving the situation, it is not the most direct, timely, or comprehensive approach available. It addresses part of the concern but leaves important elements unaddressed, making it appropriate, but not ideal.</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355 </w:t>
      </w:r>
      <w:r>
        <w:rPr>
          <w:rFonts w:ascii="Calibri" w:cs="Calibri" w:eastAsia="Calibri" w:hAnsi="Calibri"/>
          <w:color w:val="64748B"/>
          <w:sz w:val="18"/>
          <w:szCs w:val="18"/>
        </w:rPr>
        <w:t xml:space="preserve">[Global ID: #1672]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Michael is a medical student; one of his colleagues Simon confides in him that he is suffering from depression and feels it is affecting their work. He asks Michael not to tell anyone. How appropriate are each of the follflowing responses by Michael in this situation?
Question:
Advise Simon to speak to his supervisor.</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Very appropriate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Appropriate, but not ideal</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Inappropriate, but not awful</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Very inappropriate</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Very appropriate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Simon has been advised to speak to his supervisor so that the supervisor could provide him with the support he needed. He will also be aware of the medical school procedures so he would be able to assist Simon directly.</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356 </w:t>
      </w:r>
      <w:r>
        <w:rPr>
          <w:rFonts w:ascii="Calibri" w:cs="Calibri" w:eastAsia="Calibri" w:hAnsi="Calibri"/>
          <w:color w:val="64748B"/>
          <w:sz w:val="18"/>
          <w:szCs w:val="18"/>
        </w:rPr>
        <w:t xml:space="preserve">[Global ID: #1673]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Michael is a medical student; one of his colleagues Simon confides in him that he is suffering from depression and feels it is affecting their work. He asks Michael not to tell anyone. How appropriate are each of the follflowing responses by Michael in this situation?
Question:
Mock him and tell him he should get over it.</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Very appropriate</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Appropriate, but not ideal</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Inappropriate, but not awful</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Very inappropriate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Very inappropriate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Simon has confided in Michael seeking support, mflocking him may make him feel worse about himself. This judgment reflects the core priorities of patient safety, clear professional communication, and ethical medical practice.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357 </w:t>
      </w:r>
      <w:r>
        <w:rPr>
          <w:rFonts w:ascii="Calibri" w:cs="Calibri" w:eastAsia="Calibri" w:hAnsi="Calibri"/>
          <w:color w:val="64748B"/>
          <w:sz w:val="18"/>
          <w:szCs w:val="18"/>
        </w:rPr>
        <w:t xml:space="preserve">[Global ID: #1674]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Michael is a medical student; one of his colleagues Simon confides in him that he is suffering from depression and feels it is affecting their work. He asks Michael not to tell anyone. How appropriate are each of the follflowing responses by Michael in this situation?
Question:
Tell other students in the medical school so they can offer some support.</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Very appropriate</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Appropriate, but not ideal</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Inappropriate, but not awful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Very inappropriate</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Inappropriate, but not awful</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Simon has confided in Michael and has asked him not to tell anyone. Michael feels if more people know then they might help him, but he has broken Simon’s confidence and lost his trust.</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358 </w:t>
      </w:r>
      <w:r>
        <w:rPr>
          <w:rFonts w:ascii="Calibri" w:cs="Calibri" w:eastAsia="Calibri" w:hAnsi="Calibri"/>
          <w:color w:val="64748B"/>
          <w:sz w:val="18"/>
          <w:szCs w:val="18"/>
        </w:rPr>
        <w:t xml:space="preserve">[Global ID: #1675]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Michael is a medical student; one of his colleagues Simon confides in him that he is suffering from depression and feels it is affecting their work. He asks Michael not to tell anyone. How appropriate are each of the follflowing responses by Michael in this situation?
Question:
Offer any help he can, and advise him to see his GP or a counselor.</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Very appropriate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Appropriate, but not ideal</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Inappropriate, but not awful</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Very inappropriate</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Very appropriate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Advising him to seek help from the right channels is the right thing to do. Seeking medical advice is also a duty of all students and doctors if they feel their physical or mental health has an impact on their work.</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359 </w:t>
      </w:r>
      <w:r>
        <w:rPr>
          <w:rFonts w:ascii="Calibri" w:cs="Calibri" w:eastAsia="Calibri" w:hAnsi="Calibri"/>
          <w:color w:val="64748B"/>
          <w:sz w:val="18"/>
          <w:szCs w:val="18"/>
        </w:rPr>
        <w:t xml:space="preserve">[Global ID: #1676]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Mark is a medical student, he walk into the doctor’s mess and sees one of the doctors watching adult pornography on one of the hospital computers. How appropriate are each of the follflowing responses by Mark in this situation?
Question:
Pretend he didn’t see anything and leave the doctor’s mess immediately.</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Very appropriate</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Appropriate, but not ideal</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Inappropriate, but not awful</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Very inappropriate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Very inappropriate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doctor is in breach of hospital regulations and his moral obligations; he needs to be made aware that what he is doing is wrong. This judgment reflects the core priorities of patient safety, clear professional communication, and ethical medical practice.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360 </w:t>
      </w:r>
      <w:r>
        <w:rPr>
          <w:rFonts w:ascii="Calibri" w:cs="Calibri" w:eastAsia="Calibri" w:hAnsi="Calibri"/>
          <w:color w:val="64748B"/>
          <w:sz w:val="18"/>
          <w:szCs w:val="18"/>
        </w:rPr>
        <w:t xml:space="preserve">[Global ID: #1677]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Mark is a medical student, he walk into the doctor’s mess and sees one of the doctors watching adult pornography on one of the hospital computers. How appropriate are each of the follflowing responses by Mark in this situation?
Question:
Speak to his supervisor.</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Very appropriate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Appropriate, but not ideal</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Inappropriate, but not awful</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Very inappropriate</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Very appropriate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Mark’s supervisor would be aware of the guidelines for similar issues so he would be able to advise Mark on what to do and to support him. This judgment reflects the core priorities of patient safety, clear professional communication, and ethical medical practice.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361 </w:t>
      </w:r>
      <w:r>
        <w:rPr>
          <w:rFonts w:ascii="Calibri" w:cs="Calibri" w:eastAsia="Calibri" w:hAnsi="Calibri"/>
          <w:color w:val="64748B"/>
          <w:sz w:val="18"/>
          <w:szCs w:val="18"/>
        </w:rPr>
        <w:t xml:space="preserve">[Global ID: #1678]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Mark is a medical student, he walk into the doctor’s mess and sees one of the doctors watching adult pornography on one of the hospital computers. How appropriate are each of the follflowing responses by Mark in this situation?
Question:
Confront the doctor about the issue.</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Very appropriate</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Appropriate, but not ideal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Inappropriate, but not awful</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Very inappropriate</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Appropriate, but not ideal</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It is good to speak to the doctor directly, however, confrontation can make the situation worse, it is best to approach the doctor and clarify the situation; it may have been something innocuous such as a computer virus.</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362 </w:t>
      </w:r>
      <w:r>
        <w:rPr>
          <w:rFonts w:ascii="Calibri" w:cs="Calibri" w:eastAsia="Calibri" w:hAnsi="Calibri"/>
          <w:color w:val="64748B"/>
          <w:sz w:val="18"/>
          <w:szCs w:val="18"/>
        </w:rPr>
        <w:t xml:space="preserve">[Global ID: #1679]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Mark is a medical student, he walk into the doctor’s mess and sees one of the doctors watching adult pornography on one of the hospital computers. How appropriate are each of the follflowing responses by Mark in this situation?
Question:
Spread the news in the hospital that there was a doctor watching pornography during working hours.</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Very appropriate</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Appropriate, but not ideal</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Inappropriate, but not awful</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Very inappropriate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Very inappropriate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Mark has not clarified the situation with the doctor; this may anger the doctor and may lead to patients losing trust in doctors. This judgment reflects the core priorities of patient safety, clear professional communication, and ethical medical practice.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363 </w:t>
      </w:r>
      <w:r>
        <w:rPr>
          <w:rFonts w:ascii="Calibri" w:cs="Calibri" w:eastAsia="Calibri" w:hAnsi="Calibri"/>
          <w:color w:val="64748B"/>
          <w:sz w:val="18"/>
          <w:szCs w:val="18"/>
        </w:rPr>
        <w:t xml:space="preserve">[Global ID: #1680]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Mark is a medical student, he walk into the doctor’s mess and sees one of the doctors watching adult pornography on one of the hospital computers. How appropriate are each of the follflowing responses by Mark in this situation?
Question:
Contact the hospital IT services.</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Very appropriate</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Appropriate, but not ideal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Inappropriate, but not awful</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Very inappropriate</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Appropriate, but not ideal</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Contacting the hospital IT services to make them aware that these website are accessible so they can firewall these sites would be good, however it does not lead to immediately solving the situation of the doctor watching pornography in a public place.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364 </w:t>
      </w:r>
      <w:r>
        <w:rPr>
          <w:rFonts w:ascii="Calibri" w:cs="Calibri" w:eastAsia="Calibri" w:hAnsi="Calibri"/>
          <w:color w:val="64748B"/>
          <w:sz w:val="18"/>
          <w:szCs w:val="18"/>
        </w:rPr>
        <w:t xml:space="preserve">[Global ID: #1681]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Alice has arranged to go out for dinner with her boyfriend tonight. Just before leaving medical school she receives an e-mail which informs her that tomorrow morning’s seminar has been moved to this evening and starts in the next 30 minutes. How appropriate are each of the follflowing responses by Alice in this situation?
Question:
Tell another student to apologise to the seminar leader for her absence.</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Very appropriate</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Appropriate, but not ideal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Inappropriate, but not awful</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Very inappropriate</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Appropriate, but not ideal</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She is offering her apologies, however is involving another student and this is not the appropriate step to take. Under professional clinical standards, while this action takes a positive and constructive step toward resolving the situation, it is not the most direct, timely, or comprehensive approach available. It addresses part of the concern but leaves important elements unaddressed, making it appropriate, but not ideal.</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365 </w:t>
      </w:r>
      <w:r>
        <w:rPr>
          <w:rFonts w:ascii="Calibri" w:cs="Calibri" w:eastAsia="Calibri" w:hAnsi="Calibri"/>
          <w:color w:val="64748B"/>
          <w:sz w:val="18"/>
          <w:szCs w:val="18"/>
        </w:rPr>
        <w:t xml:space="preserve">[Global ID: #1682]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Alice has arranged to go out for dinner with her boyfriend tonight. Just before leaving medical school she receives an e-mail which informs her that tomorrow morning’s seminar has been moved to this evening and starts in the next 30 minutes. How appropriate are each of the follflowing responses by Alice in this situation?
Question:
Leave as planned, and hope her absence goes unnoticed.</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Very appropriate</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Appropriate, but not ideal</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Inappropriate, but not awful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Very inappropriate</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Inappropriate, but not awful</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change in seminar times was very short notice, so other students may be off sick however Alice would have to justify her absence at a later date. In accordance with medical ethics and professional conduct, this action is unhelpful, untimely, or sub-optimal for resolving the underlying difficulty. However, because it does not actively cause direct patient harm, breach critical confidentiality, or escalate the conflict severely, it is classified as inappropriate, but not awful.</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366 </w:t>
      </w:r>
      <w:r>
        <w:rPr>
          <w:rFonts w:ascii="Calibri" w:cs="Calibri" w:eastAsia="Calibri" w:hAnsi="Calibri"/>
          <w:color w:val="64748B"/>
          <w:sz w:val="18"/>
          <w:szCs w:val="18"/>
        </w:rPr>
        <w:t xml:space="preserve">[Global ID: #1683]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Alice has arranged to go out for dinner with her boyfriend tonight. Just before leaving medical school she receives an e-mail which informs her that tomorrow morning’s seminar has been moved to this evening and starts in the next 30 minutes. How appropriate are each of the follflowing responses by Alice in this situation?
Question:
Find out what the seminar is about and speak to the seminar leader and explain that she had prior arrangements.</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Very appropriate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Appropriate, but not ideal</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Inappropriate, but not awful</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Very inappropriate</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Very appropriate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Discussing the issue with the seminar leader, the person who knows best, is proactive and shows that Alice is taking initiative and she has not involved a third party.</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367 </w:t>
      </w:r>
      <w:r>
        <w:rPr>
          <w:rFonts w:ascii="Calibri" w:cs="Calibri" w:eastAsia="Calibri" w:hAnsi="Calibri"/>
          <w:color w:val="64748B"/>
          <w:sz w:val="18"/>
          <w:szCs w:val="18"/>
        </w:rPr>
        <w:t xml:space="preserve">[Global ID: #1684]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Alice has arranged to go out for dinner with her boyfriend tonight. Just before leaving medical school she receives an e-mail which informs her that tomorrow morning’s seminar has been moved to this evening and starts in the next 30 minutes. How appropriate are each of the follflowing responses by Alice in this situation?
Question:
Call her boyfriend and tell him that the dinner needs to be cancelled, as she must attend an important teaching session.</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Very appropriate</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Appropriate, but not ideal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Inappropriate, but not awful</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Very inappropriate</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Appropriate, but not ideal</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Alice has realised that she has to attend the teaching session, it is good to have a work and social life balance so cancelling the dinner plans is not ideal. Under professional clinical standards, while this action takes a positive and constructive step toward resolving the situation, it is not the most direct, timely, or comprehensive approach available. It addresses part of the concern but leaves important elements unaddressed, making it appropriate, but not ideal.</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368 </w:t>
      </w:r>
      <w:r>
        <w:rPr>
          <w:rFonts w:ascii="Calibri" w:cs="Calibri" w:eastAsia="Calibri" w:hAnsi="Calibri"/>
          <w:color w:val="64748B"/>
          <w:sz w:val="18"/>
          <w:szCs w:val="18"/>
        </w:rPr>
        <w:t xml:space="preserve">[Global ID: #1685]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Alice has arranged to go out for dinner with her boyfriend tonight. Just before leaving medical school she receives an e-mail which informs her that tomorrow morning’s seminar has been moved to this evening and starts in the next 30 minutes. How appropriate are each of the follflowing responses by Alice in this situation?
Question:
Write a rude email to the seminar leader complaining about the short notice.
ANSWERS</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Very appropriate</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Appropriate, but not ideal</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Inappropriate, but not awful</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Very inappropriate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Very inappropriate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change in seminar times is short notice however; there are ways that Alice could approach the issue without being rude. This judgment reflects the core priorities of patient safety, clear professional communication, and ethical medical practice.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369 </w:t>
      </w:r>
      <w:r>
        <w:rPr>
          <w:rFonts w:ascii="Calibri" w:cs="Calibri" w:eastAsia="Calibri" w:hAnsi="Calibri"/>
          <w:color w:val="64748B"/>
          <w:sz w:val="18"/>
          <w:szCs w:val="18"/>
        </w:rPr>
        <w:t xml:space="preserve">[Global ID: #1686]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Adam is a second-year medical student who must attend anatomy and dissection classes as  part of his preclinical training. During his first session he felt very queasy, but manages to make it  through the class without vomiting. He is thus very nervous about his second session. He decides  to attend; however, before even starting the dissection, he began to feel very sick. His friend, Bella,  says that he looks very pale.
Question:
Tell Bella he feels sick, ask her to inform the tutor, and leave the class</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Very appropriate</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Appropriate, but not ideal</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Inappropriate, but not awful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Very inappropriate</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Inappropriate, but not awful</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Telling a peer would allow Adam to leave without disrupting the class, so it is not an awful response.  However, leaving the classroom without planning to catch up on what will be missed means Adam will  miss part of his training. Thus, this response is inappropriate.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370 </w:t>
      </w:r>
      <w:r>
        <w:rPr>
          <w:rFonts w:ascii="Calibri" w:cs="Calibri" w:eastAsia="Calibri" w:hAnsi="Calibri"/>
          <w:color w:val="64748B"/>
          <w:sz w:val="18"/>
          <w:szCs w:val="18"/>
        </w:rPr>
        <w:t xml:space="preserve">[Global ID: #1687]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Adam is a second-year medical student who must attend anatomy and dissection classes as  part of his preclinical training. During his first session he felt very queasy, but manages to make it  through the class without vomiting. He is thus very nervous about his second session. He decides  to attend; however, before even starting the dissection, he began to feel very sick. His friend, Bella,  says that he looks very pale.
Question:
Walk out immediately so as not to disrupt his peers and avoid being sick in the classroom</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Very appropriate</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Appropriate, but not ideal</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Inappropriate, but not awful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Very inappropriate</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Inappropriate, but not awful</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Walking out of the classroom is not an appropriate course of action if Adam is beginning to feel sick. He  needs to inform someone, before simply leaving for what may appear to be no good reason. However,  Adam does feel sick, so this response is not awful.</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371 </w:t>
      </w:r>
      <w:r>
        <w:rPr>
          <w:rFonts w:ascii="Calibri" w:cs="Calibri" w:eastAsia="Calibri" w:hAnsi="Calibri"/>
          <w:color w:val="64748B"/>
          <w:sz w:val="18"/>
          <w:szCs w:val="18"/>
        </w:rPr>
        <w:t xml:space="preserve">[Global ID: #1688]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Adam is a second-year medical student who must attend anatomy and dissection classes as  part of his preclinical training. During his first session he felt very queasy, but manages to make it  through the class without vomiting. He is thus very nervous about his second session. He decides  to attend; however, before even starting the dissection, he began to feel very sick. His friend, Bella,  says that he looks very pale.
Question:
Tell the instructor he feels unwell, leave the class and catch up on what has been missed later</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Very appropriate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Appropriate, but not ideal</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Inappropriate, but not awful</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Very inappropriate</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Very appropriate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This option provides an excellent response to the immediate problem, since Adam would be informing  the instructor that he feels sick before leaving the class and would be making up what has been missed  later.</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372 </w:t>
      </w:r>
      <w:r>
        <w:rPr>
          <w:rFonts w:ascii="Calibri" w:cs="Calibri" w:eastAsia="Calibri" w:hAnsi="Calibri"/>
          <w:color w:val="64748B"/>
          <w:sz w:val="18"/>
          <w:szCs w:val="18"/>
        </w:rPr>
        <w:t xml:space="preserve">[Global ID: #1689]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Adam is a second-year medical student who must attend anatomy and dissection classes as  part of his preclinical training. During his first session he felt very queasy, but manages to make it  through the class without vomiting. He is thus very nervous about his second session. He decides  to attend; however, before even starting the dissection, he began to feel very sick. His friend, Bella,  says that he looks very pale.
Question:
Finish this session, and in future pretend to be ill during anatomy sessions</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Very appropriate</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Appropriate, but not ideal</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Inappropriate, but not awful</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Very inappropriate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Very inappropriate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Being dishonest is an inappropriate course of action in any context. This option also demonstrates Adam  would not be admitting his need for help, which may have further conseqfluences for his training and for  becoming a good doctor. This is therefore highly inappropriate.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373 </w:t>
      </w:r>
      <w:r>
        <w:rPr>
          <w:rFonts w:ascii="Calibri" w:cs="Calibri" w:eastAsia="Calibri" w:hAnsi="Calibri"/>
          <w:color w:val="64748B"/>
          <w:sz w:val="18"/>
          <w:szCs w:val="18"/>
        </w:rPr>
        <w:t xml:space="preserve">[Global ID: #1690]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Umar is a junior doctor working on a busy hospital ward. He enters the supply cupboard, turns  on the light and discovers another junior doctor, Darryl, sat on the floor, crying and drinking from  a bottle of whisky. Darryl says that his wife has just left him for another man, and there is no point  in going on.
Question:
Ask Darryl if he would like to chat about what is going on</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Very appropriate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Appropriate, but not ideal</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Inappropriate, but not awful</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Very inappropriate</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Very appropriate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This response is neutral and supportive, and is thus highly appropriate. This judgment reflects the core priorities of patient safety, clear professional communication, and ethical medical practice.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374 </w:t>
      </w:r>
      <w:r>
        <w:rPr>
          <w:rFonts w:ascii="Calibri" w:cs="Calibri" w:eastAsia="Calibri" w:hAnsi="Calibri"/>
          <w:color w:val="64748B"/>
          <w:sz w:val="18"/>
          <w:szCs w:val="18"/>
        </w:rPr>
        <w:t xml:space="preserve">[Global ID: #1691]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Umar is a junior doctor working on a busy hospital ward. He enters the supply cupboard, turns  on the light and discovers another junior doctor, Darryl, sat on the floor, crying and drinking from  a bottle of whisky. Darryl says that his wife has just left him for another man, and there is no point  in going on.
Question:
Ask Darryl if he is seeing patients today</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Very appropriate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Appropriate, but not ideal</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Inappropriate, but not awful</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Very inappropriate</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Very appropriate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This response addresses one of the underlying issues: Darryl is not in a fit state to encounter patients at  the hospital. As such, the response is very appropriate.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375 </w:t>
      </w:r>
      <w:r>
        <w:rPr>
          <w:rFonts w:ascii="Calibri" w:cs="Calibri" w:eastAsia="Calibri" w:hAnsi="Calibri"/>
          <w:color w:val="64748B"/>
          <w:sz w:val="18"/>
          <w:szCs w:val="18"/>
        </w:rPr>
        <w:t xml:space="preserve">[Global ID: #1692]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Umar is a junior doctor working on a busy hospital ward. He enters the supply cupboard, turns  on the light and discovers another junior doctor, Darryl, sat on the floor, crying and drinking from  a bottle of whisky. Darryl says that his wife has just left him for another man, and there is no point  in going on.
Question:
Contact the hospital anonymously through their website to report that a doctor has a drinking problem</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Very appropriate</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Appropriate, but not ideal</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Inappropriate, but not awful</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Very inappropriate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Very inappropriate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This is a highly inappropriate response, as it is not a local solution, and also because it is not likely that  anonymous complaint that does not specify which doctor has a drinking problem would lead to any help  for Darryl.</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376 </w:t>
      </w:r>
      <w:r>
        <w:rPr>
          <w:rFonts w:ascii="Calibri" w:cs="Calibri" w:eastAsia="Calibri" w:hAnsi="Calibri"/>
          <w:color w:val="64748B"/>
          <w:sz w:val="18"/>
          <w:szCs w:val="18"/>
        </w:rPr>
        <w:t xml:space="preserve">[Global ID: #1693]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Umar is a junior doctor working on a busy hospital ward. He enters the supply cupboard, turns  on the light and discovers another junior doctor, Darryl, sat on the floor, crying and drinking from  a bottle of whisky. Darryl says that his wife has just left him for another man, and there is no point  in going on.
Question:
Encourage Darryl to let his consultant know that he is having a hard time</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Very appropriate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Appropriate, but not ideal</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Inappropriate, but not awful</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Very inappropriate</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Very appropriate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Darryl may require additional support as he gets his professional and personal life in order, so it would  be very appropriate to encourage him to discuss matters with his consultant.</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377 </w:t>
      </w:r>
      <w:r>
        <w:rPr>
          <w:rFonts w:ascii="Calibri" w:cs="Calibri" w:eastAsia="Calibri" w:hAnsi="Calibri"/>
          <w:color w:val="64748B"/>
          <w:sz w:val="18"/>
          <w:szCs w:val="18"/>
        </w:rPr>
        <w:t xml:space="preserve">[Global ID: #1694]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Saba is a junior doctor on the surgical ward. She is well liked by the patients, who say she is always  friendly and cheerful. One morning Saba receives a message from a social networking site from a  man who she recognises as being a former patient. The patient has requested to add Saba as a  contact on the social networking site; Saba can accept, deny or ignore his request.
Question:
Report the patient to the police</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Very appropriate</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Appropriate, but not ideal</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Inappropriate, but not awful</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Very inappropriate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Very inappropriate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This is an extreme response, given that the message is not threatening or harmful in any way; thus, involv- ing the police would be highly inappropriate. The police would only need to be involved if the patient  persistently tries to contact Saba.</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378 </w:t>
      </w:r>
      <w:r>
        <w:rPr>
          <w:rFonts w:ascii="Calibri" w:cs="Calibri" w:eastAsia="Calibri" w:hAnsi="Calibri"/>
          <w:color w:val="64748B"/>
          <w:sz w:val="18"/>
          <w:szCs w:val="18"/>
        </w:rPr>
        <w:t xml:space="preserve">[Global ID: #1695]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Saba is a junior doctor on the surgical ward. She is well liked by the patients, who say she is always  friendly and cheerful. One morning Saba receives a message from a social networking site from a  man who she recognises as being a former patient. The patient has requested to add Saba as a  contact on the social networking site; Saba can accept, deny or ignore his request.
Question:
Deny the man's request</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Very appropriate</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Appropriate, but not ideal</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Inappropriate, but not awful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Very inappropriate</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Inappropriate, but not awful</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This is an inappropriate option, as it could come across as rude and might be awkward if the patient were  to be fire-admitted to her ward. However, it is not awful, since doctors should not socialise with patients.  The better response would be to ignore the request, rather than denying it.</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379 </w:t>
      </w:r>
      <w:r>
        <w:rPr>
          <w:rFonts w:ascii="Calibri" w:cs="Calibri" w:eastAsia="Calibri" w:hAnsi="Calibri"/>
          <w:color w:val="64748B"/>
          <w:sz w:val="18"/>
          <w:szCs w:val="18"/>
        </w:rPr>
        <w:t xml:space="preserve">[Global ID: #1696]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Saba is a junior doctor on the surgical ward. She is well liked by the patients, who say she is always  friendly and cheerful. One morning Saba receives a message from a social networking site from a  man who she recognises as being a former patient. The patient has requested to add Saba as a  contact on the social networking site; Saba can accept, deny or ignore his request.
Question:
Accept the man's request temporarily, so that she can email him to explain why they cannot socialise</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Very appropriate</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Appropriate, but not ideal</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Inappropriate, but not awful</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Very inappropriate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Very inappropriate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This is a very inappropriate response, as it is unprofessional for Saba to socialise with a patient. Accepting  the request in order to explain why she cannot socialise would send the patient a mixed message, and  would also begin a conversation on the social networking site, which could lead to serious professional  conseqfluences for Saba, despite her best intentions.</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380 </w:t>
      </w:r>
      <w:r>
        <w:rPr>
          <w:rFonts w:ascii="Calibri" w:cs="Calibri" w:eastAsia="Calibri" w:hAnsi="Calibri"/>
          <w:color w:val="64748B"/>
          <w:sz w:val="18"/>
          <w:szCs w:val="18"/>
        </w:rPr>
        <w:t xml:space="preserve">[Global ID: #1697]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Saba is a junior doctor on the surgical ward. She is well liked by the patients, who say she is always  friendly and cheerful. One morning Saba receives a message from a social networking site from a  man who she recognises as being a former patient. The patient has requested to add Saba as a  contact on the social networking site; Saba can accept, deny or ignore his request.
Question:
Ignore the man's request</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Very appropriate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Appropriate, but not ideal</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Inappropriate, but not awful</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Very inappropriate</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Very appropriate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This would be a highly appropriate response, since it will not escalate the situation further, and it will  ensure that Saba does not engage in any inappropriate social contact with a patient.
Score Higher on the UKCAT 352.</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381 </w:t>
      </w:r>
      <w:r>
        <w:rPr>
          <w:rFonts w:ascii="Calibri" w:cs="Calibri" w:eastAsia="Calibri" w:hAnsi="Calibri"/>
          <w:color w:val="64748B"/>
          <w:sz w:val="18"/>
          <w:szCs w:val="18"/>
        </w:rPr>
        <w:t xml:space="preserve">[Global ID: #1698]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Dr Davies approaches the nurse's station to make an urgent enquiry regarding a patient. The two  nurses at the nurse's station continue to gossip about whether or not an attractive doctor has a  girlfriend, without acknowledging Dr Davies.
Question:
Instruct the nurses that they are behaving unprofessionally</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Very appropriate</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Appropriate, but not ideal</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Inappropriate, but not awful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Very inappropriate</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Inappropriate, but not awful</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It is inappropriate for a doctor to speak to nurses in such a manner; however, the nurses are behaving unprofessionally, so this response is not awful. In accordance with medical ethics and professional conduct, this action is unhelpful, untimely, or sub-optimal for resolving the underlying difficulty. However, because it does not actively cause direct patient harm, breach critical confidentiality, or escalate the conflict severely, it is classified as inappropriate, but not awful.</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382 </w:t>
      </w:r>
      <w:r>
        <w:rPr>
          <w:rFonts w:ascii="Calibri" w:cs="Calibri" w:eastAsia="Calibri" w:hAnsi="Calibri"/>
          <w:color w:val="64748B"/>
          <w:sz w:val="18"/>
          <w:szCs w:val="18"/>
        </w:rPr>
        <w:t xml:space="preserve">[Global ID: #1699]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Dr Davies approaches the nurse's station to make an urgent enquiry regarding a patient. The two  nurses at the nurse's station continue to gossip about whether or not an attractive doctor has a  girlfriend, without acknowledging Dr Davies.
Question:
Apologise for interrupting the nurses, and request the information she requires</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Very appropriate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Appropriate, but not ideal</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Inappropriate, but not awful</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Very inappropriate</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Very appropriate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This response allows Dr Davies to obtain the information required quickly and directly, and is therefore a very appropriate thing to do. This judgment reflects the core priorities of patient safety, clear professional communication, and ethical medical practice.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383 </w:t>
      </w:r>
      <w:r>
        <w:rPr>
          <w:rFonts w:ascii="Calibri" w:cs="Calibri" w:eastAsia="Calibri" w:hAnsi="Calibri"/>
          <w:color w:val="64748B"/>
          <w:sz w:val="18"/>
          <w:szCs w:val="18"/>
        </w:rPr>
        <w:t xml:space="preserve">[Global ID: #1700]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Dr Davies approaches the nurse's station to make an urgent enquiry regarding a patient. The two  nurses at the nurse's station continue to gossip about whether or not an attractive doctor has a  girlfriend, without acknowledging Dr Davies.
Question:
Clear her throat several times</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Very appropriate</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Appropriate, but not ideal</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Inappropriate, but not awful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Very inappropriate</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Inappropriate, but not awful</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Clearing her throat will not ensure that the nurses notice her presence or stop their gossiping, so it is not  an effective or appropriate response. However, there are no negative conseqfluences from doing so, other  than potentially having to wait a bit longer for help from the nurses-so it is not an awful response.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384 </w:t>
      </w:r>
      <w:r>
        <w:rPr>
          <w:rFonts w:ascii="Calibri" w:cs="Calibri" w:eastAsia="Calibri" w:hAnsi="Calibri"/>
          <w:color w:val="64748B"/>
          <w:sz w:val="18"/>
          <w:szCs w:val="18"/>
        </w:rPr>
        <w:t xml:space="preserve">[Global ID: #1701]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Dr Davies approaches the nurse's station to make an urgent enquiry regarding a patient. The two  nurses at the nurse's station continue to gossip about whether or not an attractive doctor has a  girlfriend, without acknowledging Dr Davies.
Question:
Ask the nurses if one of them could assist with her urgent enquiry regarding a patient</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Very appropriate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Appropriate, but not ideal</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Inappropriate, but not awful</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Very inappropriate</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Very appropriate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This response is quick and direct, and is thus highly appropriate. This judgment reflects the core priorities of patient safety, clear professional communication, and ethical medical practice.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385 </w:t>
      </w:r>
      <w:r>
        <w:rPr>
          <w:rFonts w:ascii="Calibri" w:cs="Calibri" w:eastAsia="Calibri" w:hAnsi="Calibri"/>
          <w:color w:val="64748B"/>
          <w:sz w:val="18"/>
          <w:szCs w:val="18"/>
        </w:rPr>
        <w:t xml:space="preserve">[Global ID: #1702]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Ian is seated directly behind his best friend, Ben, in a written examination. During the examination,  Ian notices that Ben has notes written on his arm, hidden by the sleeve of his hoodie, and Ben  keeps referring to them. Ian has never witnessed Ben cheating before and knows he would not  normally do so, but Ian knows that recently Ben has been very upset over the divorce of his parents,  and so may not have had time to prepare adequately for this exam.
Question:
Raise his hand and discreetly tell an invigilator about Ben</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Very appropriate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Appropriate, but not ideal</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Inappropriate, but not awful</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Very inappropriate</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Very appropriate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Whilst this would be a difficult action for Ian to pursue, it is a very appropriate response that deals with  the situation immediately, discreetly and locally. No student under any circumstances should be allowed  to cheat, and this response ensures that Ben must face the conseqfluences of his actions.</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386 </w:t>
      </w:r>
      <w:r>
        <w:rPr>
          <w:rFonts w:ascii="Calibri" w:cs="Calibri" w:eastAsia="Calibri" w:hAnsi="Calibri"/>
          <w:color w:val="64748B"/>
          <w:sz w:val="18"/>
          <w:szCs w:val="18"/>
        </w:rPr>
        <w:t xml:space="preserve">[Global ID: #1703]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Ian is seated directly behind his best friend, Ben, in a written examination. During the examination,  Ian notices that Ben has notes written on his arm, hidden by the sleeve of his hoodie, and Ben  keeps referring to them. Ian has never witnessed Ben cheating before and knows he would not  normally do so, but Ian knows that recently Ben has been very upset over the divorce of his parents,  and so may not have had time to prepare adequately for this exam.
Question:
Wait until the end of the examination to tell an invigilator</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Very appropriate</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Appropriate, but not ideal</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Inappropriate, but not awful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Very inappropriate</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Inappropriate, but not awful</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This response is inappropriate, as it does not deal with the situation as swiftly as possible. However, it does deal with the situation, so it is not awful. In accordance with medical ethics and professional conduct, this action is unhelpful, untimely, or sub-optimal for resolving the underlying difficulty. However, because it does not actively cause direct patient harm, breach critical confidentiality, or escalate the conflict severely, it is classified as inappropriate, but not awful.</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387 </w:t>
      </w:r>
      <w:r>
        <w:rPr>
          <w:rFonts w:ascii="Calibri" w:cs="Calibri" w:eastAsia="Calibri" w:hAnsi="Calibri"/>
          <w:color w:val="64748B"/>
          <w:sz w:val="18"/>
          <w:szCs w:val="18"/>
        </w:rPr>
        <w:t xml:space="preserve">[Global ID: #1704]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Ian is seated directly behind his best friend, Ben, in a written examination. During the examination,  Ian notices that Ben has notes written on his arm, hidden by the sleeve of his hoodie, and Ben  keeps referring to them. Ian has never witnessed Ben cheating before and knows he would not  normally do so, but Ian knows that recently Ben has been very upset over the divorce of his parents,  and so may not have had time to prepare adequately for this exam.
Question:
Talk to Ben afterwards about how he is coping with the divorce and whether there is anything Ian can do  to support him</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Very appropriate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Appropriate, but not ideal</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Inappropriate, but not awful</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Very inappropriate</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Very appropriate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This response would allow Ian to determine whether Ben needed any help in dealing with his parents'  divorce, and would allow him to support his friend appropriately. As such, it is very appropriate.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388 </w:t>
      </w:r>
      <w:r>
        <w:rPr>
          <w:rFonts w:ascii="Calibri" w:cs="Calibri" w:eastAsia="Calibri" w:hAnsi="Calibri"/>
          <w:color w:val="64748B"/>
          <w:sz w:val="18"/>
          <w:szCs w:val="18"/>
        </w:rPr>
        <w:t xml:space="preserve">[Global ID: #1705]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Ian is seated directly behind his best friend, Ben, in a written examination. During the examination,  Ian notices that Ben has notes written on his arm, hidden by the sleeve of his hoodie, and Ben  keeps referring to them. Ian has never witnessed Ben cheating before and knows he would not  normally do so, but Ian knows that recently Ben has been very upset over the divorce of his parents,  and so may not have had time to prepare adequately for this exam.
Question:
Contact the medical school anonymously explaining what has been witnessed in the exam</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Very appropriate</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Appropriate, but not ideal</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Inappropriate, but not awful</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Very inappropriate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Very inappropriate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This may save Ian from a difficult conversation with his best friend; however, this response is neither  immediate nor local. By the time the medical school investigates further, it will be hard to prove that Ben  cheated. This means it is likely that Ben will not have to face conseqfluences for having cheated, and that  he will be able to maintain an unfair advantage over their fellow medical students. Thus, this is a highly  inappropriate response.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389 </w:t>
      </w:r>
      <w:r>
        <w:rPr>
          <w:rFonts w:ascii="Calibri" w:cs="Calibri" w:eastAsia="Calibri" w:hAnsi="Calibri"/>
          <w:color w:val="64748B"/>
          <w:sz w:val="18"/>
          <w:szCs w:val="18"/>
        </w:rPr>
        <w:t xml:space="preserve">[Global ID: #1706]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A junior doctor, Arissa, is attempting to obtain consent for treatment from a patient, but the patient  does not respond to any of her questions. The patient appears to listen to what Arissa is saying,  but says nothing in response.
Question:
Check the patient's name to see if she is foreign</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Very appropriate</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Appropriate, but not ideal</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Inappropriate, but not awful</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Very inappropriate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Very inappropriate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There are a number of reasons that the patient is not responding to Arissa. Perhaps Arissa is not speaking  loudly or clearly enough, or the patient may have trouble hearing, or may not speak English well or at all.  The patient's name will not help in addressing the exact cause of the problem, as a patient with a foreign  name could speak English well but could also have a hearing problem. Thus, this is a very inappropriate  response.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390 </w:t>
      </w:r>
      <w:r>
        <w:rPr>
          <w:rFonts w:ascii="Calibri" w:cs="Calibri" w:eastAsia="Calibri" w:hAnsi="Calibri"/>
          <w:color w:val="64748B"/>
          <w:sz w:val="18"/>
          <w:szCs w:val="18"/>
        </w:rPr>
        <w:t xml:space="preserve">[Global ID: #1707]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A junior doctor, Arissa, is attempting to obtain consent for treatment from a patient, but the patient  does not respond to any of her questions. The patient appears to listen to what Arissa is saying,  but says nothing in response.
Question:
Proceed with the treatment, explaining each step calmly and clearly</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Very appropriate</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Appropriate, but not ideal</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Inappropriate, but not awful</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Very inappropriate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Very inappropriate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patient has not given consent for the treatment, so it would be highly unprofessional for Arissa to  proceed with the treatment. This would be a highly inappropriate thing to do, and could result in serious  professional conseqfluences for Arissa.</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391 </w:t>
      </w:r>
      <w:r>
        <w:rPr>
          <w:rFonts w:ascii="Calibri" w:cs="Calibri" w:eastAsia="Calibri" w:hAnsi="Calibri"/>
          <w:color w:val="64748B"/>
          <w:sz w:val="18"/>
          <w:szCs w:val="18"/>
        </w:rPr>
        <w:t xml:space="preserve">[Global ID: #1708]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A junior doctor, Arissa, is attempting to obtain consent for treatment from a patient, but the patient  does not respond to any of her questions. The patient appears to listen to what Arissa is saying,  but says nothing in response.
Question:
Seek advice from a senior colleague</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Very appropriate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Appropriate, but not ideal</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Inappropriate, but not awful</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Very inappropriate</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Very appropriate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It is always very appropriate for a doctor to seek advice from a senior colleague. This judgment reflects the core priorities of patient safety, clear professional communication, and ethical medical practice.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392 </w:t>
      </w:r>
      <w:r>
        <w:rPr>
          <w:rFonts w:ascii="Calibri" w:cs="Calibri" w:eastAsia="Calibri" w:hAnsi="Calibri"/>
          <w:color w:val="64748B"/>
          <w:sz w:val="18"/>
          <w:szCs w:val="18"/>
        </w:rPr>
        <w:t xml:space="preserve">[Global ID: #1709]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Joanna and Freddie are the two new junior doctors on the wards. Joanna decides to spend most  afternoons teaching the medical students, leaving Freddie to do the boring paperwork.
Question:
Tell their consultant that Joanna is not doing her fair share of the work</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Very appropriate</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Appropriate, but not ideal</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Inappropriate, but not awful</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Very inappropriate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Very inappropriate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This is not a local solution to the problem, and Freddie should talk to Joanna herself first before risking  damaging her reputation with their consultant. Thus, it is a highly inappropriate response.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393 </w:t>
      </w:r>
      <w:r>
        <w:rPr>
          <w:rFonts w:ascii="Calibri" w:cs="Calibri" w:eastAsia="Calibri" w:hAnsi="Calibri"/>
          <w:color w:val="64748B"/>
          <w:sz w:val="18"/>
          <w:szCs w:val="18"/>
        </w:rPr>
        <w:t xml:space="preserve">[Global ID: #1710]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Joanna and Freddie are the two new junior doctors on the wards. Joanna decides to spend most  afternoons teaching the medical students, leaving Freddie to do the boring paperwork.
Question:
Talk to Joanna about taking it in turns to teach the medical students</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Very appropriate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Appropriate, but not ideal</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Inappropriate, but not awful</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Very inappropriate</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Very appropriate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This would be a very appropriate thing to do, since it would give them both equal opportunities to teach  and to help complete the paperwork.
Appendix C  Chapter 8 Kaplan UKCAT Mock Test Explanations 353.</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394 </w:t>
      </w:r>
      <w:r>
        <w:rPr>
          <w:rFonts w:ascii="Calibri" w:cs="Calibri" w:eastAsia="Calibri" w:hAnsi="Calibri"/>
          <w:color w:val="64748B"/>
          <w:sz w:val="18"/>
          <w:szCs w:val="18"/>
        </w:rPr>
        <w:t xml:space="preserve">[Global ID: #1711]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Joanna and Freddie are the two new junior doctors on the wards. Joanna decides to spend most  afternoons teaching the medical students, leaving Freddie to do the boring paperwork.
Question:
Tell the medical students to leave the junior doctors alone as they have work to do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Very appropriate</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Appropriate, but not ideal</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Inappropriate, but not awful</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Very inappropriate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Very inappropriate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This is very inappropriate, since it is not the fault of the medical students that Joanna is not doing her  share of the paperwork. The students are there to learn in a clinical setting.</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395 </w:t>
      </w:r>
      <w:r>
        <w:rPr>
          <w:rFonts w:ascii="Calibri" w:cs="Calibri" w:eastAsia="Calibri" w:hAnsi="Calibri"/>
          <w:color w:val="64748B"/>
          <w:sz w:val="18"/>
          <w:szCs w:val="18"/>
        </w:rPr>
        <w:t xml:space="preserve">[Global ID: #1712]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Joanna and Freddie are the two new junior doctors on the wards. Joanna decides to spend most  afternoons teaching the medical students, leaving Freddie to do the boring paperwork.
Question:
Tell Joanna he does not want to do all the paperwork himself</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Very appropriate</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Appropriate, but not ideal</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Inappropriate, but not awful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Very inappropriate</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Inappropriate, but not awful</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This response is inappropriate, as it focuses on Freddie's preferences, rather than a fair and professional  balance of their responsibilities. However, it is not awful, as it would open a discussion of the division of  their responsibilities, which has been made based on Joanna's preferences.</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396 </w:t>
      </w:r>
      <w:r>
        <w:rPr>
          <w:rFonts w:ascii="Calibri" w:cs="Calibri" w:eastAsia="Calibri" w:hAnsi="Calibri"/>
          <w:color w:val="64748B"/>
          <w:sz w:val="18"/>
          <w:szCs w:val="18"/>
        </w:rPr>
        <w:t xml:space="preserve">[Global ID: #1713]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Olubayo is a dentist who is about to perform a procedure on a patient that requires the use of sev- eral different electrical instruments that must be plugged into the mains. There have been severe  storms throughout the day, and the power to the dentist's surgery has gone out twice. The back-up  generator failed the second time the power went out. Olubayo hears thunder in the distance, and is  certain that another severe storm is approaching. The lights in the surgery begin to flicker.
Question:
Ask if the patient is comfortable with going ahead with the procedure</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Very appropriate</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Appropriate, but not ideal</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Inappropriate, but not awful</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Very inappropriate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Very inappropriate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Olubayo is right to be concerned that the power may go out again, and patient health and safety could be  compromised if this were to happen once Olubayo starts treatment. However, this is a decision that must  be taken by the dentist on behalf of the patient; asking whether the patient is comfortable with proceeding  is therefore very inappropriate.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397 </w:t>
      </w:r>
      <w:r>
        <w:rPr>
          <w:rFonts w:ascii="Calibri" w:cs="Calibri" w:eastAsia="Calibri" w:hAnsi="Calibri"/>
          <w:color w:val="64748B"/>
          <w:sz w:val="18"/>
          <w:szCs w:val="18"/>
        </w:rPr>
        <w:t xml:space="preserve">[Global ID: #1714]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Olubayo is a dentist who is about to perform a procedure on a patient that requires the use of sev- eral different electrical instruments that must be plugged into the mains. There have been severe  storms throughout the day, and the power to the dentist's surgery has gone out twice. The back-up  generator failed the second time the power went out. Olubayo hears thunder in the distance, and is  certain that another severe storm is approaching. The lights in the surgery begin to flicker.
Question:
Notify the patient that it is unsafe to proceed due to inclement weather</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Very appropriate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Appropriate, but not ideal</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Inappropriate, but not awful</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Very inappropriate</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Very appropriate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This is a very appropriate response, given that Olubayo cannot be assured of being able to complete the  treatment without disruption due to the storm, which could place the patient's health at risk.</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398 </w:t>
      </w:r>
      <w:r>
        <w:rPr>
          <w:rFonts w:ascii="Calibri" w:cs="Calibri" w:eastAsia="Calibri" w:hAnsi="Calibri"/>
          <w:color w:val="64748B"/>
          <w:sz w:val="18"/>
          <w:szCs w:val="18"/>
        </w:rPr>
        <w:t xml:space="preserve">[Global ID: #1715]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Olubayo is a dentist who is about to perform a procedure on a patient that requires the use of sev- eral different electrical instruments that must be plugged into the mains. There have been severe  storms throughout the day, and the power to the dentist's surgery has gone out twice. The back-up  generator failed the second time the power went out. Olubayo hears thunder in the distance, and is  certain that another severe storm is approaching. The lights in the surgery begin to flicker.
Question:
Close the surgery for the rest of the day, and reschedule patients for the earliest available appointments</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Very appropriate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Appropriate, but not ideal</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Inappropriate, but not awful</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Very inappropriate</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Very appropriate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This is a highly appropriate thing to do, as many treatments at the dental surgery would require the use of  electricity. Given that the back-up generator has already failed once today, proceeding with any treatment  as another storm approaches would be reckless and unprofessional.</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399 </w:t>
      </w:r>
      <w:r>
        <w:rPr>
          <w:rFonts w:ascii="Calibri" w:cs="Calibri" w:eastAsia="Calibri" w:hAnsi="Calibri"/>
          <w:color w:val="64748B"/>
          <w:sz w:val="18"/>
          <w:szCs w:val="18"/>
        </w:rPr>
        <w:t xml:space="preserve">[Global ID: #1716]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Whilst Eoghan, a medical student, is taking a history from a patient, the patient asks if the consult- ant will be here to see him as he has some questions to ask about his operation which is taking  place tomorrow. Eoghan knows that the consultant does not get back from holiday until tomorrow.
Question:
Offer to get a doctor to come and talk to the patient</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Very appropriate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Appropriate, but not ideal</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Inappropriate, but not awful</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Very inappropriate</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Very appropriate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This is an ideal solution as it ensures the patient's questions will be answered, and does not undermine the  consultant in any way by disclosing that she is on holiday.</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400 </w:t>
      </w:r>
      <w:r>
        <w:rPr>
          <w:rFonts w:ascii="Calibri" w:cs="Calibri" w:eastAsia="Calibri" w:hAnsi="Calibri"/>
          <w:color w:val="64748B"/>
          <w:sz w:val="18"/>
          <w:szCs w:val="18"/>
        </w:rPr>
        <w:t xml:space="preserve">[Global ID: #1717]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Whilst Eoghan, a medical student, is taking a history from a patient, the patient asks if the consult- ant will be here to see him as he has some questions to ask about his operation which is taking  place tomorrow. Eoghan knows that the consultant does not get back from holiday until tomorrow.
Question:
Reassure the patient that he can answer all the patient's questions himself</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Very appropriate</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Appropriate, but not ideal</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Inappropriate, but not awful</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Very inappropriate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Very inappropriate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This would be an inappropriate thing to do since Eoghan is only a medical student and is unlikely to be  able to answer all of the patient's questions correctly or satisfactorily. Also, the patient has requested to  speak to the consultant, so it would be appropriate to arrange for the patient to speak to a doctor.</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401 </w:t>
      </w:r>
      <w:r>
        <w:rPr>
          <w:rFonts w:ascii="Calibri" w:cs="Calibri" w:eastAsia="Calibri" w:hAnsi="Calibri"/>
          <w:color w:val="64748B"/>
          <w:sz w:val="18"/>
          <w:szCs w:val="18"/>
        </w:rPr>
        <w:t xml:space="preserve">[Global ID: #1718]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Whilst Eoghan, a medical student, is taking a history from a patient, the patient asks if the consult- ant will be here to see him as he has some questions to ask about his operation which is taking  place tomorrow. Eoghan knows that the consultant does not get back from holiday until tomorrow.
Question:
Try and answer any simple questions himself, then get a doctor to come and talk to the patient</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Very appropriate</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Appropriate, but not ideal</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Inappropriate, but not awful</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Very inappropriate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Very inappropriate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This is very appropriate, as Eoghan can deal with the questions that he feels he can answer straightaway  so that the patient does not have to wait for answers. By getting a doctor to come and talk to the patient  as well, Eoghan would maintain confidence in the profession and continuity of care, and ensure that no  incorrect information is given to the patient.</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402 </w:t>
      </w:r>
      <w:r>
        <w:rPr>
          <w:rFonts w:ascii="Calibri" w:cs="Calibri" w:eastAsia="Calibri" w:hAnsi="Calibri"/>
          <w:color w:val="64748B"/>
          <w:sz w:val="18"/>
          <w:szCs w:val="18"/>
        </w:rPr>
        <w:t xml:space="preserve">[Global ID: #1719]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Hannah, a paediatrician, is examining a patient, Alfie, who is aged seven and has a headache and  a sore throat. Whilst listening to Alfie's breathing, Hannah notices several bruises in various stages  of healing on Alfie's chest, all of which are concealed by his shirt. Alfie's carer is not in the examina- tion room; she has stepped outside to have a cigarette. Alfie seems shy and withdrawn, and tries  to pull away when he sees that Hannah has noticed the bruises on his chest.
Question:
Ask Alfie what happened</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Very appropriate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Appropriate, but not ideal</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Inappropriate, but not awful</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Very inappropriate</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Very appropriate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This is a highly appropriate response, as it is an open and neutral question, with no possible negative conseqfluences for Alfie. This judgment reflects the core priorities of patient safety, clear professional communication, and ethical medical practice.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403 </w:t>
      </w:r>
      <w:r>
        <w:rPr>
          <w:rFonts w:ascii="Calibri" w:cs="Calibri" w:eastAsia="Calibri" w:hAnsi="Calibri"/>
          <w:color w:val="64748B"/>
          <w:sz w:val="18"/>
          <w:szCs w:val="18"/>
        </w:rPr>
        <w:t xml:space="preserve">[Global ID: #1720]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Hannah, a paediatrician, is examining a patient, Alfie, who is aged seven and has a headache and  a sore throat. Whilst listening to Alfie's breathing, Hannah notices several bruises in various stages  of healing on Alfie's chest, all of which are concealed by his shirt. Alfie's carer is not in the examina- tion room; she has stepped outside to have a cigarette. Alfie seems shy and withdrawn, and tries  to pull away when he sees that Hannah has noticed the bruises on his chest.
Question:
Step outside and ask Alfie's carer for consent to examine the bruises on his chest</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Very appropriate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Appropriate, but not ideal</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Inappropriate, but not awful</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Very inappropriate</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Very appropriate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If Hannah wants to examine Alfie's injuries, then it would be highly appropriate to get consent from his carer before doing so. This judgment reflects the core priorities of patient safety, clear professional communication, and ethical medical practice.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404 </w:t>
      </w:r>
      <w:r>
        <w:rPr>
          <w:rFonts w:ascii="Calibri" w:cs="Calibri" w:eastAsia="Calibri" w:hAnsi="Calibri"/>
          <w:color w:val="64748B"/>
          <w:sz w:val="18"/>
          <w:szCs w:val="18"/>
        </w:rPr>
        <w:t xml:space="preserve">[Global ID: #1721]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Hannah, a paediatrician, is examining a patient, Alfie, who is aged seven and has a headache and  a sore throat. Whilst listening to Alfie's breathing, Hannah notices several bruises in various stages  of healing on Alfie's chest, all of which are concealed by his shirt. Alfie's carer is not in the examina- tion room; she has stepped outside to have a cigarette. Alfie seems shy and withdrawn, and tries  to pull away when he sees that Hannah has noticed the bruises on his chest.
Question:
Reassure Alfie that she wants to help him feel better</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Very appropriate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Appropriate, but not ideal</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Inappropriate, but not awful</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Very inappropriate</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Very appropriate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This is a very appropriate thing to do, as it will help to calm Alfie and make it easier for Hannah to treat him. This judgment reflects the core priorities of patient safety, clear professional communication, and ethical medical practice.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405 </w:t>
      </w:r>
      <w:r>
        <w:rPr>
          <w:rFonts w:ascii="Calibri" w:cs="Calibri" w:eastAsia="Calibri" w:hAnsi="Calibri"/>
          <w:color w:val="64748B"/>
          <w:sz w:val="18"/>
          <w:szCs w:val="18"/>
        </w:rPr>
        <w:t xml:space="preserve">[Global ID: #1722]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Hannah, a paediatrician, is examining a patient, Alfie, who is aged seven and has a headache and  a sore throat. Whilst listening to Alfie's breathing, Hannah notices several bruises in various stages  of healing on Alfie's chest, all of which are concealed by his shirt. Alfie's carer is not in the examina- tion room; she has stepped outside to have a cigarette. Alfie seems shy and withdrawn, and tries  to pull away when he sees that Hannah has noticed the bruises on his chest.
Question:
Phone children's services at the local council immediately to report a suspected case of child abuse</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Very appropriate</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Appropriate, but not ideal</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Inappropriate, but not awful</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Very inappropriate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Very inappropriate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It is not clear that Alfie has been abused, though his injuries are worrying and would justify further inves- tigation by Hannah before making a report to children's services. The next step would be to examine the  injuries, ideally after obtaining consent from Alfie's carer. Phoning in a report before checking the injuries  would be highly inappropriate.
Score Higher on the UKCAT 354.</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406 </w:t>
      </w:r>
      <w:r>
        <w:rPr>
          <w:rFonts w:ascii="Calibri" w:cs="Calibri" w:eastAsia="Calibri" w:hAnsi="Calibri"/>
          <w:color w:val="64748B"/>
          <w:sz w:val="18"/>
          <w:szCs w:val="18"/>
        </w:rPr>
        <w:t xml:space="preserve">[Global ID: #1723]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Dr Miller, a junior doctor, has just finished ward rounds when a woman approaches him in the cor- ridor. She says that she is the niece of a patient that Dr Miller is looking after in the Intensive Care  Unit. She wants to know everything about her uncle and how long it will be until he is well enough to  go home. Dr Miller's consultant will be busy in clinic all day, and Dr Miller knows that the patient is  very sick, with only days to live; the patient asked the consultant to inform the family of this himself.
Question:
Tell the woman that he is too busy to talk to her</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Very appropriate</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Appropriate, but not ideal</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Inappropriate, but not awful</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Very inappropriate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Very inappropriate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This is a very inappropriate thing to do, as the patient has given consent for his family to be informed  of his condition, and it's likely that his niece has come to the hospital for this very purpose. The doctor  should make some time to speak with her, even if to briefly explain that she must wait to speak with the  consultant.</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407 </w:t>
      </w:r>
      <w:r>
        <w:rPr>
          <w:rFonts w:ascii="Calibri" w:cs="Calibri" w:eastAsia="Calibri" w:hAnsi="Calibri"/>
          <w:color w:val="64748B"/>
          <w:sz w:val="18"/>
          <w:szCs w:val="18"/>
        </w:rPr>
        <w:t xml:space="preserve">[Global ID: #1724]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Dr Miller, a junior doctor, has just finished ward rounds when a woman approaches him in the cor- ridor. She says that she is the niece of a patient that Dr Miller is looking after in the Intensive Care  Unit. She wants to know everything about her uncle and how long it will be until he is well enough to  go home. Dr Miller's consultant will be busy in clinic all day, and Dr Miller knows that the patient is  very sick, with only days to live; the patient asked the consultant to inform the family of this himself.
Question:
Tell the woman that he cannot tell her anything regarding a patient</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Very appropriate</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Appropriate, but not ideal</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Inappropriate, but not awful</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Very inappropriate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Very inappropriate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This response is very inappropriate, and it is also inaccurate, as the patient has given consent for his con- dition to be explained to his family. This judgment reflects the core priorities of patient safety, clear professional communication, and ethical medical practice.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408 </w:t>
      </w:r>
      <w:r>
        <w:rPr>
          <w:rFonts w:ascii="Calibri" w:cs="Calibri" w:eastAsia="Calibri" w:hAnsi="Calibri"/>
          <w:color w:val="64748B"/>
          <w:sz w:val="18"/>
          <w:szCs w:val="18"/>
        </w:rPr>
        <w:t xml:space="preserve">[Global ID: #1725]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Dr Miller, a junior doctor, has just finished ward rounds when a woman approaches him in the cor- ridor. She says that she is the niece of a patient that Dr Miller is looking after in the Intensive Care  Unit. She wants to know everything about her uncle and how long it will be until he is well enough to  go home. Dr Miller's consultant will be busy in clinic all day, and Dr Miller knows that the patient is  very sick, with only days to live; the patient asked the consultant to inform the family of this himself.
Question:
Suggest that the woman wait for the consultant in the relatives' room</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Very appropriate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Appropriate, but not ideal</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Inappropriate, but not awful</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Very inappropriate</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Very appropriate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This is a very appropriate thing to do, as it defers to the patient's wish to have the consultant explain his  condition to his family. It also allows Dr Miller to guide the woman to a more appropriate place to wait  for the consultant.</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409 </w:t>
      </w:r>
      <w:r>
        <w:rPr>
          <w:rFonts w:ascii="Calibri" w:cs="Calibri" w:eastAsia="Calibri" w:hAnsi="Calibri"/>
          <w:color w:val="64748B"/>
          <w:sz w:val="18"/>
          <w:szCs w:val="18"/>
        </w:rPr>
        <w:t xml:space="preserve">[Global ID: #1726]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Jackson and Zakariyah are medical students. Upon walking into the supply cupboard one day,  Zakariyah sees Jackson filling a rucksack with bags of intravenous fluid and equipment for insert- ing drips. He asks Zakariyah not to tell the nurse in charge or their consultant.
Question:
Jackson says that he is sending the supplies to a charity hospital in Cambodia</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Very important</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Important</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Of minor importance</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Not important at all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Not important at all</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This is not at all important, as Jackson should not be stealing the supplies for any reason. This judgment reflects the core priorities of patient safety, clear professional communication, and ethical medical practice.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410 </w:t>
      </w:r>
      <w:r>
        <w:rPr>
          <w:rFonts w:ascii="Calibri" w:cs="Calibri" w:eastAsia="Calibri" w:hAnsi="Calibri"/>
          <w:color w:val="64748B"/>
          <w:sz w:val="18"/>
          <w:szCs w:val="18"/>
        </w:rPr>
        <w:t xml:space="preserve">[Global ID: #1727]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Jackson and Zakariyah are medical students. Upon walking into the supply cupboard one day,  Zakariyah sees Jackson filling a rucksack with bags of intravenous fluid and equipment for insert- ing drips. He asks Zakariyah not to tell the nurse in charge or their consultant.
Question:
Zakariyah has heard Jackson discussing putting up drips on himself and his friends when they have been  out drinking</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Very important</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Important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Of minor importance</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Not important at all</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Important</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The reason that Jackson is stealing the supplies is irrelevant to how Zakariyah responds to the situation.  However, if Jackson has talked about putting up drips on himself and his friends, this is an important fac- tor to consider, as the fact that Jackson is taking drips and bags of intravenous fluids makes it more likely  that Jackson is actually engaging in an illegal and potentially dangerous misuse of medical equipment,  and Zakariyah should take this into account when dealing with the situation.</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411 </w:t>
      </w:r>
      <w:r>
        <w:rPr>
          <w:rFonts w:ascii="Calibri" w:cs="Calibri" w:eastAsia="Calibri" w:hAnsi="Calibri"/>
          <w:color w:val="64748B"/>
          <w:sz w:val="18"/>
          <w:szCs w:val="18"/>
        </w:rPr>
        <w:t xml:space="preserve">[Global ID: #1728]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Jackson and Zakariyah are medical students. Upon walking into the supply cupboard one day,  Zakariyah sees Jackson filling a rucksack with bags of intravenous fluid and equipment for insert- ing drips. He asks Zakariyah not to tell the nurse in charge or their consultant.
Question:
The intravenous fluid bags are past their expiry dates</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Very important</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Important</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Of minor importance</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Not important at all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Not important at all</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Jackson should not be stealing medical supplies from the hospital. The fact that the medical supplies are  not safe to use at the hospital is not at all important in responding to Jackson's behaviour.</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412 </w:t>
      </w:r>
      <w:r>
        <w:rPr>
          <w:rFonts w:ascii="Calibri" w:cs="Calibri" w:eastAsia="Calibri" w:hAnsi="Calibri"/>
          <w:color w:val="64748B"/>
          <w:sz w:val="18"/>
          <w:szCs w:val="18"/>
        </w:rPr>
        <w:t xml:space="preserve">[Global ID: #1729]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Jackson and Zakariyah are medical students. Upon walking into the supply cupboard one day,  Zakariyah sees Jackson filling a rucksack with bags of intravenous fluid and equipment for insert- ing drips. He asks Zakariyah not to tell the nurse in charge or their consultant.
Question:
Zakariyah knows that Jackson is on his final warning in terms of appropriate behaviour whilst at medical  school</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Very important</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Important</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Of minor importance</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Not important at all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Not important at all</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Whilst it may be tempting for Zakariyah to 'let this one go' in support of his friend, stealing hospital sup- plies is completely against all regulations and also calls into question a doctor's probity; therefore, it is  important that Zakariyah raises this through the appropriate channels without placing any importance  at all on the conseqfluences for Jackson's medical career.</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413 </w:t>
      </w:r>
      <w:r>
        <w:rPr>
          <w:rFonts w:ascii="Calibri" w:cs="Calibri" w:eastAsia="Calibri" w:hAnsi="Calibri"/>
          <w:color w:val="64748B"/>
          <w:sz w:val="18"/>
          <w:szCs w:val="18"/>
        </w:rPr>
        <w:t xml:space="preserve">[Global ID: #1730]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Liam, a junior doctor, approaches Conor, another junior doctor, and asks Conor to take over the  case of a patient he has just been assigned, Mr Abdul. Conor asks why, and Liam explains he can- not deal with 'another one of those people'. Conor asks Liam to explain himself, and Liam says  that Conor knows all about 'all these outsiders' coming to the UK so they can 'go on benefits' and  'impose their religion' on this country.
Question:
Liam's brother was injured in the war in Afghanistan</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Very important</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Important</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Of minor importance</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Not important at all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Not important at all</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This factor is not at all important, as it does not mitigate Liam's unprofessional comments about this patient in any way. This judgment reflects the core priorities of patient safety, clear professional communication, and ethical medical practice.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414 </w:t>
      </w:r>
      <w:r>
        <w:rPr>
          <w:rFonts w:ascii="Calibri" w:cs="Calibri" w:eastAsia="Calibri" w:hAnsi="Calibri"/>
          <w:color w:val="64748B"/>
          <w:sz w:val="18"/>
          <w:szCs w:val="18"/>
        </w:rPr>
        <w:t xml:space="preserve">[Global ID: #1731]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Liam, a junior doctor, approaches Conor, another junior doctor, and asks Conor to take over the  case of a patient he has just been assigned, Mr Abdul. Conor asks why, and Liam explains he can- not deal with 'another one of those people'. Conor asks Liam to explain himself, and Liam says  that Conor knows all about 'all these outsiders' coming to the UK so they can 'go on benefits' and  'impose their religion' on this country.
Question:
Whether there are any patients or staff nearby</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Very important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Important</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Of minor importance</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Not important at all</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Very important</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This is a very important factor to consider, as Conor will need to decide whether to respond to Liam  immediately, or to move the conversation to a more private space where they can speak freely.</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415 </w:t>
      </w:r>
      <w:r>
        <w:rPr>
          <w:rFonts w:ascii="Calibri" w:cs="Calibri" w:eastAsia="Calibri" w:hAnsi="Calibri"/>
          <w:color w:val="64748B"/>
          <w:sz w:val="18"/>
          <w:szCs w:val="18"/>
        </w:rPr>
        <w:t xml:space="preserve">[Global ID: #1732]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Liam, a junior doctor, approaches Conor, another junior doctor, and asks Conor to take over the  case of a patient he has just been assigned, Mr Abdul. Conor asks why, and Liam explains he can- not deal with 'another one of those people'. Conor asks Liam to explain himself, and Liam says  that Conor knows all about 'all these outsiders' coming to the UK so they can 'go on benefits' and  'impose their religion' on this country.
Question:
Liam has not made comments of this nature to Conor before</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Very important</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Important</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Of minor importance</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Not important at all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Not important at all</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This is not at all important, as Liam's comments are so extreme that Conor must address them with Liam  immediately, directly and discreetly, even if this is the first time that Liam has made them.</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416 </w:t>
      </w:r>
      <w:r>
        <w:rPr>
          <w:rFonts w:ascii="Calibri" w:cs="Calibri" w:eastAsia="Calibri" w:hAnsi="Calibri"/>
          <w:color w:val="64748B"/>
          <w:sz w:val="18"/>
          <w:szCs w:val="18"/>
        </w:rPr>
        <w:t xml:space="preserve">[Global ID: #1733]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Liam, a junior doctor, approaches Conor, another junior doctor, and asks Conor to take over the  case of a patient he has just been assigned, Mr Abdul. Conor asks why, and Liam explains he can- not deal with 'another one of those people'. Conor asks Liam to explain himself, and Liam says  that Conor knows all about 'all these outsiders' coming to the UK so they can 'go on benefits' and  'impose their religion' on this country.
Question:
Conor and Liam are supervised by the same consultant</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Very important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Important</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Of minor importance</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Not important at all</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Very important</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This is a very important factor, as it means that it will be simple and direct for Conor to get support in  addressing Liam's behaviour effectively. Given the nature of Liam's remarks about not being able to deal  with 'another one of these people', it is likely that there are serious issues that need to be addressed, and  Conor may need help from a senior member of staff to do so effectively. This factor makes it more likely  that Conor could get such help, so it is very important.</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417 </w:t>
      </w:r>
      <w:r>
        <w:rPr>
          <w:rFonts w:ascii="Calibri" w:cs="Calibri" w:eastAsia="Calibri" w:hAnsi="Calibri"/>
          <w:color w:val="64748B"/>
          <w:sz w:val="18"/>
          <w:szCs w:val="18"/>
        </w:rPr>
        <w:t xml:space="preserve">[Global ID: #1734]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Liam, a junior doctor, approaches Conor, another junior doctor, and asks Conor to take over the  case of a patient he has just been assigned, Mr Abdul. Conor asks why, and Liam explains he can- not deal with 'another one of those people'. Conor asks Liam to explain himself, and Liam says  that Conor knows all about 'all these outsiders' coming to the UK so they can 'go on benefits' and  'impose their religion' on this country.
Question:
Liam recently helped Conor when his mother was seriously ill</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Very important</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Important</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Of minor importance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Not important at all</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Of minor importance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This factor is of minor importance. It makes it more likely that Conor would want to be sensitive yet  effective in responding to Liam's remarks, but it does not mitigate the need to address Liam's behaviour  in any way.
Appendix C  Chapter 8 Kaplan UKCAT Mock Test Explanations 355.</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418 </w:t>
      </w:r>
      <w:r>
        <w:rPr>
          <w:rFonts w:ascii="Calibri" w:cs="Calibri" w:eastAsia="Calibri" w:hAnsi="Calibri"/>
          <w:color w:val="64748B"/>
          <w:sz w:val="18"/>
          <w:szCs w:val="18"/>
        </w:rPr>
        <w:t xml:space="preserve">[Global ID: #1735]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The medical team decides that a patient should have a non-urgent chest X-ray before he goes  home, but that this would not alter his treatment whilst in hospital. A junior doctor, Dr O'Keefe, is  asked by the team to organise the X-ray. The next day, however, Dr O'Keefe admits to Dr Bates, a  senior doctor on the medical team, that she has forgotten to organise the X-ray.
Question:
The consultant had specifically asked for the X-ray to be completed in the next 24 hours</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Very important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Important</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Of minor importance</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Not important at all</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Very important</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This is a very important factor, since the consultant obviously had a good reason for requesting the X-ray,  and patient health and the professionalism of the team may be compromised if it is not completed on time.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419 </w:t>
      </w:r>
      <w:r>
        <w:rPr>
          <w:rFonts w:ascii="Calibri" w:cs="Calibri" w:eastAsia="Calibri" w:hAnsi="Calibri"/>
          <w:color w:val="64748B"/>
          <w:sz w:val="18"/>
          <w:szCs w:val="18"/>
        </w:rPr>
        <w:t xml:space="preserve">[Global ID: #1736]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The medical team decides that a patient should have a non-urgent chest X-ray before he goes  home, but that this would not alter his treatment whilst in hospital. A junior doctor, Dr O'Keefe, is  asked by the team to organise the X-ray. The next day, however, Dr O'Keefe admits to Dr Bates, a  senior doctor on the medical team, that she has forgotten to organise the X-ray.
Question:
Dr O'Keefe was dealing with a very sick patient all of the previous afternoon</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Very important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Important</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Of minor importance</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Not important at all</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Very important</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This is very important to consider, since the safety of patients has to come first. If there was a very sick  patient on the ward who urgently needed medical care, then they should have taken priority over other  non-urgent jobs, such as organising this X-ray.</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420 </w:t>
      </w:r>
      <w:r>
        <w:rPr>
          <w:rFonts w:ascii="Calibri" w:cs="Calibri" w:eastAsia="Calibri" w:hAnsi="Calibri"/>
          <w:color w:val="64748B"/>
          <w:sz w:val="18"/>
          <w:szCs w:val="18"/>
        </w:rPr>
        <w:t xml:space="preserve">[Global ID: #1737]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The medical team decides that a patient should have a non-urgent chest X-ray before he goes  home, but that this would not alter his treatment whilst in hospital. A junior doctor, Dr O'Keefe, is  asked by the team to organise the X-ray. The next day, however, Dr O'Keefe admits to Dr Bates, a  senior doctor on the medical team, that she has forgotten to organise the X-ray.
Question:
The patient is not scheduled to go home until next week</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Very important</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Important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Of minor importance</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Not important at all</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Important</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This is an important factor, as it means that there is sufficient time remaining to organise this non-urgent X-ray before the patient leaves the hospital. This judgment reflects the core priorities of patient safety, clear professional communication, and ethical medical practice.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421 </w:t>
      </w:r>
      <w:r>
        <w:rPr>
          <w:rFonts w:ascii="Calibri" w:cs="Calibri" w:eastAsia="Calibri" w:hAnsi="Calibri"/>
          <w:color w:val="64748B"/>
          <w:sz w:val="18"/>
          <w:szCs w:val="18"/>
        </w:rPr>
        <w:t xml:space="preserve">[Global ID: #1738]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The medical team decides that a patient should have a non-urgent chest X-ray before he goes  home, but that this would not alter his treatment whilst in hospital. A junior doctor, Dr O'Keefe, is  asked by the team to organise the X-ray. The next day, however, Dr O'Keefe admits to Dr Bates, a  senior doctor on the medical team, that she has forgotten to organise the X-ray.
Question:
Dr O'Keefe had some bad news about her grandmother's cancer diagnosis a few days ago</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Very important</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Important</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Of minor importance</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Not important at all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Not important at all</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Patients must always come first, so this factor is not at all important. The fact that Dr O'Keefe had this  news a few days ago means that she had time to organise someone to cover for her if she needed to take  a few days off.</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422 </w:t>
      </w:r>
      <w:r>
        <w:rPr>
          <w:rFonts w:ascii="Calibri" w:cs="Calibri" w:eastAsia="Calibri" w:hAnsi="Calibri"/>
          <w:color w:val="64748B"/>
          <w:sz w:val="18"/>
          <w:szCs w:val="18"/>
        </w:rPr>
        <w:t xml:space="preserve">[Global ID: #1739]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A group of medical students have been assigned to prepare and give a presentation; they will be  assessed jointly for their work. At the first group meeting, they select Maisie as group leader. A few  minutes before the second group meeting, Maisie receives a text message from Catriona, another  group member, stating that she has car trouble and cannot come to the meeting; Catriona asks  Maisie to cover for her.
Question:
There is a private spot near the meeting room, where Maisie could ring Catriona</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Very important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Important</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Of minor importance</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Not important at all</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Very important</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This is a very important factor, as it would allow for Maisie to ring Catriona and encourage her to make  every effort to come to the meeting before it starts. If Catriona will be delayed, then the group could delay  the start of the meeting. This is something best explained directly, rather than in a text message, so a pri- vate spot for this conversation would be very important.</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423 </w:t>
      </w:r>
      <w:r>
        <w:rPr>
          <w:rFonts w:ascii="Calibri" w:cs="Calibri" w:eastAsia="Calibri" w:hAnsi="Calibri"/>
          <w:color w:val="64748B"/>
          <w:sz w:val="18"/>
          <w:szCs w:val="18"/>
        </w:rPr>
        <w:t xml:space="preserve">[Global ID: #1740]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A group of medical students have been assigned to prepare and give a presentation; they will be  assessed jointly for their work. At the first group meeting, they select Maisie as group leader. A few  minutes before the second group meeting, Maisie receives a text message from Catriona, another  group member, stating that she has car trouble and cannot come to the meeting; Catriona asks  Maisie to cover for her.
Question:
Whether Catriona lives near enough to the meeting venue that she could walk or take public transport</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Very important</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Important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Of minor importance</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Not important at all</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Important</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This is an important consideration, as it would give Catriona a likelihood of arriving relatively soon,  although she would be likely to arrive late. This would be preferable to Catriona skipping the meeting  due to car trouble, so Maisie would be right to encourage Catriona to consider other transport options.</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424 </w:t>
      </w:r>
      <w:r>
        <w:rPr>
          <w:rFonts w:ascii="Calibri" w:cs="Calibri" w:eastAsia="Calibri" w:hAnsi="Calibri"/>
          <w:color w:val="64748B"/>
          <w:sz w:val="18"/>
          <w:szCs w:val="18"/>
        </w:rPr>
        <w:t xml:space="preserve">[Global ID: #1741]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A group of medical students have been assigned to prepare and give a presentation; they will be  assessed jointly for their work. At the first group meeting, they select Maisie as group leader. A few  minutes before the second group meeting, Maisie receives a text message from Catriona, another  group member, stating that she has car trouble and cannot come to the meeting; Catriona asks  Maisie to cover for her.
Question:
The assignment clearly requires them to prepare and give the presentation as a group</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Very important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Important</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Of minor importance</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Not important at all</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Very important</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This factor is of utmost importance. If they have been clearly assigned a project that must be completed  as a group, then it is inappropriate for Catriona to ask Maisie to cover for her.</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425 </w:t>
      </w:r>
      <w:r>
        <w:rPr>
          <w:rFonts w:ascii="Calibri" w:cs="Calibri" w:eastAsia="Calibri" w:hAnsi="Calibri"/>
          <w:color w:val="64748B"/>
          <w:sz w:val="18"/>
          <w:szCs w:val="18"/>
        </w:rPr>
        <w:t xml:space="preserve">[Global ID: #1742]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Two junior doctors, Addison and Petra, are called to a meeting with a hospital administrator to  discuss what happened during a procedure that caused serious health problems for the patient,  leading to a formal complaint from the patient and the threat of a lawsuit. When asked to explain  what she did during the procedure, Petra omits to mention a minor error she made that Addison  remembers noticing at the time.
Question:
Petra's error may be directly responsible for the patient's health problems that resulted from the procedure</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Very important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Important</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Of minor importance</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Not important at all</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Very important</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This factor is extremely important, as it is fundamental to the matter at hand, and Addison must disclose what he observed to the hospital administrator. This judgment reflects the core priorities of patient safety, clear professional communication, and ethical medical practice.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426 </w:t>
      </w:r>
      <w:r>
        <w:rPr>
          <w:rFonts w:ascii="Calibri" w:cs="Calibri" w:eastAsia="Calibri" w:hAnsi="Calibri"/>
          <w:color w:val="64748B"/>
          <w:sz w:val="18"/>
          <w:szCs w:val="18"/>
        </w:rPr>
        <w:t xml:space="preserve">[Global ID: #1743]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Two junior doctors, Addison and Petra, are called to a meeting with a hospital administrator to  discuss what happened during a procedure that caused serious health problems for the patient,  leading to a formal complaint from the patient and the threat of a lawsuit. When asked to explain  what she did during the procedure, Petra omits to mention a minor error she made that Addison  remembers noticing at the time.
Question:
The administrator does not ask Addison directly about the error made by Petra</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Very important</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Important</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Of minor importance</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Not important at all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Not important at all</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This is not at all important, as Addison remembers noticing an error during the procedure and thus has a  professional obligation to disclose it to the hospital, even if he is not directly asked about it.</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427 </w:t>
      </w:r>
      <w:r>
        <w:rPr>
          <w:rFonts w:ascii="Calibri" w:cs="Calibri" w:eastAsia="Calibri" w:hAnsi="Calibri"/>
          <w:color w:val="64748B"/>
          <w:sz w:val="18"/>
          <w:szCs w:val="18"/>
        </w:rPr>
        <w:t xml:space="preserve">[Global ID: #1744]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Two junior doctors, Addison and Petra, are called to a meeting with a hospital administrator to  discuss what happened during a procedure that caused serious health problems for the patient,  leading to a formal complaint from the patient and the threat of a lawsuit. When asked to explain  what she did during the procedure, Petra omits to mention a minor error she made that Addison  remembers noticing at the time.
Question:
Other staff present at the time may have noticed Petra's error</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Very important</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Important</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Of minor importance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Not important at all</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Of minor importance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This factor is of minor importance. It does not mitigate Addison's responsibility to disclose Petra's error to  the hospital, though it makes it more urgent that he do so, as the other staff may have lacked the training  to understand that it was an error, or to comprehend its implications.</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428 </w:t>
      </w:r>
      <w:r>
        <w:rPr>
          <w:rFonts w:ascii="Calibri" w:cs="Calibri" w:eastAsia="Calibri" w:hAnsi="Calibri"/>
          <w:color w:val="64748B"/>
          <w:sz w:val="18"/>
          <w:szCs w:val="18"/>
        </w:rPr>
        <w:t xml:space="preserve">[Global ID: #1745]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Rhiannon is a junior doctor on a busy hospital ward. Rhiannon pops into the staff lounge for a quick  cup of tea on her mid-morning break and discovers a group of medical students sitting round the  table. Rhiannon does not know them well, but was introduced when they started their placements  the week before. The medical students tell Rhiannon that they have barely spoken to the consultant  who is responsible for their placement; the consultant told them to 'just get stuck in' but they don't  know what they are meant to be doing. Rhiannon finds the consultant in the corridor and asks to  have a quick word. Rhiannon explains that the medical students need guidance as to what they  should be doing for their placement work. The consultant says he is 'too busy to be bothered' and  tells Rhiannon to 'just come up with something' and mentor the students herself.
Question:
The medical students are meant to be assessed on clear criteria set out by their university</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Very important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Important</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Of minor importance</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Not important at all</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Very important</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This factor is very important to consider. Medical students are not sent on hospital placements to 'just get  stuck in,' but in order to complete specific criteria that are relevant at that stage of their medical education.  If Rhiannon is to help mentor the students, she needs to be aware of these criteria to ensure she gives the  students appropriate tasks on the ward and that she guides them sufficiently and appropriately as they  complete these tasks.</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429 </w:t>
      </w:r>
      <w:r>
        <w:rPr>
          <w:rFonts w:ascii="Calibri" w:cs="Calibri" w:eastAsia="Calibri" w:hAnsi="Calibri"/>
          <w:color w:val="64748B"/>
          <w:sz w:val="18"/>
          <w:szCs w:val="18"/>
        </w:rPr>
        <w:t xml:space="preserve">[Global ID: #1746]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Rhiannon is a junior doctor on a busy hospital ward. Rhiannon pops into the staff lounge for a quick  cup of tea on her mid-morning break and discovers a group of medical students sitting round the  table. Rhiannon does not know them well, but was introduced when they started their placements  the week before. The medical students tell Rhiannon that they have barely spoken to the consultant  who is responsible for their placement; the consultant told them to 'just get stuck in' but they don't  know what they are meant to be doing. Rhiannon finds the consultant in the corridor and asks to  have a quick word. Rhiannon explains that the medical students need guidance as to what they  should be doing for their placement work. The consultant says he is 'too busy to be bothered' and  tells Rhiannon to 'just come up with something' and mentor the students herself.
Question:
The hospital requires a doctor to supervise the medical students in all their interactions with patients</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Very important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Important</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Of minor importance</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Not important at all</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Very important</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This factor is extremely important. The hospital would not want medical students wandering the ward  and 'just getting stuck in' wherever they like - that would be quite chaotic, not to mention the risk  to patient health and safety. Rhiannon is a junior doctor, so she could potentially help in supervising  the medical students; however, this does not seem to have been one of her responsibilities prior to the 
Score Higher on the UKCAT 356 consultant telling her to 'just come up with something'; she would do well to discuss her concerns with the  consultant, including the fact that she likely has a very full shift without having several medical students  to mentor and supervise.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430 </w:t>
      </w:r>
      <w:r>
        <w:rPr>
          <w:rFonts w:ascii="Calibri" w:cs="Calibri" w:eastAsia="Calibri" w:hAnsi="Calibri"/>
          <w:color w:val="64748B"/>
          <w:sz w:val="18"/>
          <w:szCs w:val="18"/>
        </w:rPr>
        <w:t xml:space="preserve">[Global ID: #1747]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Rhiannon is a junior doctor on a busy hospital ward. Rhiannon pops into the staff lounge for a quick  cup of tea on her mid-morning break and discovers a group of medical students sitting round the  table. Rhiannon does not know them well, but was introduced when they started their placements  the week before. The medical students tell Rhiannon that they have barely spoken to the consultant  who is responsible for their placement; the consultant told them to 'just get stuck in' but they don't  know what they are meant to be doing. Rhiannon finds the consultant in the corridor and asks to  have a quick word. Rhiannon explains that the medical students need guidance as to what they  should be doing for their placement work. The consultant says he is 'too busy to be bothered' and  tells Rhiannon to 'just come up with something' and mentor the students herself.
Question:
The consultant is the only consultant on their ward at the moment, as several other consultants are on  annual leave or medical leave</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Very important</w:t>
      </w:r>
    </w:p>
    <w:p>
      <w:pPr>
        <w:spacing w:after="30" w:before="30"/>
        <w:ind w:left="360"/>
      </w:pPr>
      <w:r>
        <w:rPr>
          <w:rFonts w:ascii="Calibri" w:cs="Calibri" w:eastAsia="Calibri" w:hAnsi="Calibri"/>
          <w:b/>
          <w:bCs/>
          <w:color w:val="059669"/>
          <w:sz w:val="20"/>
          <w:szCs w:val="20"/>
        </w:rPr>
        <w:t xml:space="preserve">☑ Option B) </w:t>
      </w:r>
      <w:r>
        <w:rPr>
          <w:rFonts w:ascii="Calibri" w:cs="Calibri" w:eastAsia="Calibri" w:hAnsi="Calibri"/>
          <w:b/>
          <w:bCs/>
          <w:color w:val="059669"/>
          <w:sz w:val="20"/>
          <w:szCs w:val="20"/>
        </w:rPr>
        <w:t xml:space="preserve">Important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Of minor importance</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Not important at all</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B — Important</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This factor does not excuse the consultant's failure to mentor and supervise the medical students, but it  would explain why the consultant is so overrun and why he has failed so far in his duties to the medical  students. This factor is important, as it must be addressed urgently to ensure that there is adequate cover  for patients as well as for supporting the medical students on their placement. It is not the main issue  here, but it is a contributing factor that Rhiannon should address with the consultant. A hospital should  provide adequate cover, for example, bringing in locum consultants or arranging for support from con- sultants at nearby hospitals, while staff are away on medical or annual leave.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431 </w:t>
      </w:r>
      <w:r>
        <w:rPr>
          <w:rFonts w:ascii="Calibri" w:cs="Calibri" w:eastAsia="Calibri" w:hAnsi="Calibri"/>
          <w:color w:val="64748B"/>
          <w:sz w:val="18"/>
          <w:szCs w:val="18"/>
        </w:rPr>
        <w:t xml:space="preserve">[Global ID: #1748]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Rhiannon is a junior doctor on a busy hospital ward. Rhiannon pops into the staff lounge for a quick  cup of tea on her mid-morning break and discovers a group of medical students sitting round the  table. Rhiannon does not know them well, but was introduced when they started their placements  the week before. The medical students tell Rhiannon that they have barely spoken to the consultant  who is responsible for their placement; the consultant told them to 'just get stuck in' but they don't  know what they are meant to be doing. Rhiannon finds the consultant in the corridor and asks to  have a quick word. Rhiannon explains that the medical students need guidance as to what they  should be doing for their placement work. The consultant says he is 'too busy to be bothered' and  tells Rhiannon to 'just come up with something' and mentor the students herself.
Question:
The consultant does not speak Spanish very well</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Very important</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Important</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Of minor importance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Not important at all</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Of minor importance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It is clear from the scenario that the consultant does not speak Spanish very well; it also seems clear that  the consultant's attempts at speaking Spanish have confused and agitated the patient. The failure to com- municate with the patient, and the distress that this causes the patient, are the main issues in this scenario.  The consultant's lack of fluency in Spanish is of minor importance - it needs to be acknowledged, but only  so that they can move on to calming the patient and resolving the language barrier.</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432 </w:t>
      </w:r>
      <w:r>
        <w:rPr>
          <w:rFonts w:ascii="Calibri" w:cs="Calibri" w:eastAsia="Calibri" w:hAnsi="Calibri"/>
          <w:color w:val="64748B"/>
          <w:sz w:val="18"/>
          <w:szCs w:val="18"/>
        </w:rPr>
        <w:t xml:space="preserve">[Global ID: #1749]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Rhiannon is a junior doctor on a busy hospital ward. Rhiannon pops into the staff lounge for a quick  cup of tea on her mid-morning break and discovers a group of medical students sitting round the  table. Rhiannon does not know them well, but was introduced when they started their placements  the week before. The medical students tell Rhiannon that they have barely spoken to the consultant  who is responsible for their placement; the consultant told them to 'just get stuck in' but they don't  know what they are meant to be doing. Rhiannon finds the consultant in the corridor and asks to  have a quick word. Rhiannon explains that the medical students need guidance as to what they  should be doing for their placement work. The consultant says he is 'too busy to be bothered' and  tells Rhiannon to 'just come up with something' and mentor the students herself.
Question:
The patient's injury is not life-threatening</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Very important</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Important</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Of minor importance</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Not important at all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Not important at all</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If the patient's injury were life-threatening, then it would be all the more urgent to resolve the language  barrier, as they would need to be able to communicate with her in a language she understands in order  for her to consent to treatment. However, the consultant's inept attempt at speaking Spanish has created  a new problem - the patient is confused and agitated. This is the pressing issue at the end of the scenario,  more so than her injury. Thus, the fact that her injury is not life-threatening is of no importance.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433 </w:t>
      </w:r>
      <w:r>
        <w:rPr>
          <w:rFonts w:ascii="Calibri" w:cs="Calibri" w:eastAsia="Calibri" w:hAnsi="Calibri"/>
          <w:color w:val="64748B"/>
          <w:sz w:val="18"/>
          <w:szCs w:val="18"/>
        </w:rPr>
        <w:t xml:space="preserve">[Global ID: #1750]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Rhiannon is a junior doctor on a busy hospital ward. Rhiannon pops into the staff lounge for a quick  cup of tea on her mid-morning break and discovers a group of medical students sitting round the  table. Rhiannon does not know them well, but was introduced when they started their placements  the week before. The medical students tell Rhiannon that they have barely spoken to the consultant  who is responsible for their placement; the consultant told them to 'just get stuck in' but they don't  know what they are meant to be doing. Rhiannon finds the consultant in the corridor and asks to  have a quick word. Rhiannon explains that the medical students need guidance as to what they  should be doing for their placement work. The consultant says he is 'too busy to be bothered' and  tells Rhiannon to 'just come up with something' and mentor the students herself.
Question:
The consultant has not made an effort to determine what language the patient speaks</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Very important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Important</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Of minor importance</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Not important at all</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Very important</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This is one of the main problems in this scenario, so it is an extremely important factor to consider in  responding to the situation. The consultant has assumed that the woman speaks Spanish because she  appears to be Latin American. Perhaps she is Brazilian, in which case she would speak Portuguese; in  any case, it's not advisable to try to guess a patient's nationality based on their appearance. They need to  determine what language she speaks, so they can calm her down and give her the chance to consent to  treatment.</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434 </w:t>
      </w:r>
      <w:r>
        <w:rPr>
          <w:rFonts w:ascii="Calibri" w:cs="Calibri" w:eastAsia="Calibri" w:hAnsi="Calibri"/>
          <w:color w:val="64748B"/>
          <w:sz w:val="18"/>
          <w:szCs w:val="18"/>
        </w:rPr>
        <w:t xml:space="preserve">[Global ID: #1751]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STOP. IF YOU FINISH BEFORE TIME IS UP, CHECK ANY QUESTIONS YOU HAVE  MARKED FOR REVIEW. YOU MAY GO BACK TO QUESTIONS IN THIS SECTION ONLY. A consultant paediatrician is finishing a busy shift on the children's ward when she notices that one  of her patients, Alice, aged 7, is curled up on her bed, clutching a teddy bear and crying.
Question:
She has already stayed on the ward an hour after her shift was supposed to end, and she is extremely tired</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Very important</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Important</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Of minor importance</w:t>
      </w:r>
    </w:p>
    <w:p>
      <w:pPr>
        <w:spacing w:after="30" w:before="30"/>
        <w:ind w:left="360"/>
      </w:pPr>
      <w:r>
        <w:rPr>
          <w:rFonts w:ascii="Calibri" w:cs="Calibri" w:eastAsia="Calibri" w:hAnsi="Calibri"/>
          <w:b/>
          <w:bCs/>
          <w:color w:val="059669"/>
          <w:sz w:val="20"/>
          <w:szCs w:val="20"/>
        </w:rPr>
        <w:t xml:space="preserve">☑ Option D) </w:t>
      </w:r>
      <w:r>
        <w:rPr>
          <w:rFonts w:ascii="Calibri" w:cs="Calibri" w:eastAsia="Calibri" w:hAnsi="Calibri"/>
          <w:b/>
          <w:bCs/>
          <w:color w:val="059669"/>
          <w:sz w:val="20"/>
          <w:szCs w:val="20"/>
        </w:rPr>
        <w:t xml:space="preserve">Not important at all  </w:t>
      </w:r>
      <w:r>
        <w:rPr>
          <w:rFonts w:ascii="Calibri" w:cs="Calibri" w:eastAsia="Calibri" w:hAnsi="Calibri"/>
          <w:b/>
          <w:bCs/>
          <w:color w:val="047857"/>
          <w:sz w:val="17"/>
          <w:szCs w:val="17"/>
        </w:rPr>
        <w:t xml:space="preserve">[CORRECT ANSWER]</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D — Not important at all</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This factor is not important. The young patient is clearly distressed, and she needs someone to talk to her  and listen to her. The consultant paediatrician should take a few minutes to do so before heading home.</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435 </w:t>
      </w:r>
      <w:r>
        <w:rPr>
          <w:rFonts w:ascii="Calibri" w:cs="Calibri" w:eastAsia="Calibri" w:hAnsi="Calibri"/>
          <w:color w:val="64748B"/>
          <w:sz w:val="18"/>
          <w:szCs w:val="18"/>
        </w:rPr>
        <w:t xml:space="preserve">[Global ID: #1752]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STOP. IF YOU FINISH BEFORE TIME IS UP, CHECK ANY QUESTIONS YOU HAVE  MARKED FOR REVIEW. YOU MAY GO BACK TO QUESTIONS IN THIS SECTION ONLY. A consultant paediatrician is finishing a busy shift on the children's ward when she notices that one  of her patients, Alice, aged 7, is curled up on her bed, clutching a teddy bear and crying.
Question:
Alice's father is travelling on business, and Alice's mother has not been in to see her today</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b/>
          <w:bCs/>
          <w:color w:val="059669"/>
          <w:sz w:val="20"/>
          <w:szCs w:val="20"/>
        </w:rPr>
        <w:t xml:space="preserve">☑ Option A) </w:t>
      </w:r>
      <w:r>
        <w:rPr>
          <w:rFonts w:ascii="Calibri" w:cs="Calibri" w:eastAsia="Calibri" w:hAnsi="Calibri"/>
          <w:b/>
          <w:bCs/>
          <w:color w:val="059669"/>
          <w:sz w:val="20"/>
          <w:szCs w:val="20"/>
        </w:rPr>
        <w:t xml:space="preserve">Very important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Important</w:t>
      </w:r>
    </w:p>
    <w:p>
      <w:pPr>
        <w:spacing w:after="30" w:before="30"/>
        <w:ind w:left="360"/>
      </w:pPr>
      <w:r>
        <w:rPr>
          <w:rFonts w:ascii="Calibri" w:cs="Calibri" w:eastAsia="Calibri" w:hAnsi="Calibri"/>
          <w:color w:val="475569"/>
          <w:sz w:val="19"/>
          <w:szCs w:val="19"/>
        </w:rPr>
        <w:t xml:space="preserve">☐ Option C) </w:t>
      </w:r>
      <w:r>
        <w:rPr>
          <w:rFonts w:ascii="Calibri" w:cs="Calibri" w:eastAsia="Calibri" w:hAnsi="Calibri"/>
          <w:color w:val="334155"/>
          <w:sz w:val="19"/>
          <w:szCs w:val="19"/>
        </w:rPr>
        <w:t xml:space="preserve">Of minor importance</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Not important at all</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A — Very important</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This factor is very important, as it would explain a likely reason why Alice is so distressed. A chat with her  consultant paediatrician would make her feel ever so much better.</w:t>
      </w:r>
    </w:p>
    <w:p>
      <w:pPr>
        <w:pBdr>
          <w:bottom w:val="single" w:color="E2E8F0" w:sz="4" w:space="1"/>
        </w:pBdr>
        <w:spacing w:after="140" w:before="60"/>
      </w:pPr>
    </w:p>
    <w:p>
      <w:pPr>
        <w:spacing w:after="60" w:before="200"/>
      </w:pPr>
      <w:r>
        <w:rPr>
          <w:rFonts w:ascii="Calibri" w:cs="Calibri" w:eastAsia="Calibri" w:hAnsi="Calibri"/>
          <w:b/>
          <w:bCs/>
          <w:color w:val="1D4ED8"/>
          <w:sz w:val="24"/>
          <w:szCs w:val="24"/>
        </w:rPr>
        <w:t xml:space="preserve">Question 436 </w:t>
      </w:r>
      <w:r>
        <w:rPr>
          <w:rFonts w:ascii="Calibri" w:cs="Calibri" w:eastAsia="Calibri" w:hAnsi="Calibri"/>
          <w:color w:val="64748B"/>
          <w:sz w:val="18"/>
          <w:szCs w:val="18"/>
        </w:rPr>
        <w:t xml:space="preserve">[Global ID: #1753] </w:t>
      </w:r>
      <w:r>
        <w:rPr>
          <w:rFonts w:ascii="Calibri" w:cs="Calibri" w:eastAsia="Calibri" w:hAnsi="Calibri"/>
          <w:b/>
          <w:bCs/>
          <w:color w:val="475569"/>
          <w:sz w:val="20"/>
          <w:szCs w:val="20"/>
        </w:rPr>
        <w:t xml:space="preserve">— Situational Judgement</w:t>
      </w:r>
    </w:p>
    <w:p>
      <w:pPr>
        <w:spacing w:after="80" w:before="80"/>
      </w:pPr>
      <w:r>
        <w:rPr>
          <w:rFonts w:ascii="Calibri" w:cs="Calibri" w:eastAsia="Calibri" w:hAnsi="Calibri"/>
          <w:b/>
          <w:bCs/>
          <w:color w:val="0F172A"/>
          <w:sz w:val="21"/>
          <w:szCs w:val="21"/>
        </w:rPr>
        <w:t xml:space="preserve">Question: </w:t>
      </w:r>
      <w:r>
        <w:rPr>
          <w:rFonts w:ascii="Calibri" w:cs="Calibri" w:eastAsia="Calibri" w:hAnsi="Calibri"/>
          <w:color w:val="0F172A"/>
          <w:sz w:val="21"/>
          <w:szCs w:val="21"/>
        </w:rPr>
        <w:t xml:space="preserve">Scenario:
STOP. IF YOU FINISH BEFORE TIME IS UP, CHECK ANY QUESTIONS YOU HAVE  MARKED FOR REVIEW. YOU MAY GO BACK TO QUESTIONS IN THIS SECTION ONLY. A consultant paediatrician is finishing a busy shift on the children's ward when she notices that one  of her patients, Alice, aged 7, is curled up on her bed, clutching a teddy bear and crying.
Question:
Alice is recovering well from her latest operation and is due to be discharged the next day</w:t>
      </w:r>
    </w:p>
    <w:p>
      <w:pPr>
        <w:spacing w:after="30" w:before="40"/>
      </w:pPr>
      <w:r>
        <w:rPr>
          <w:rFonts w:ascii="Calibri" w:cs="Calibri" w:eastAsia="Calibri" w:hAnsi="Calibri"/>
          <w:b/>
          <w:bCs/>
          <w:color w:val="475569"/>
          <w:sz w:val="19"/>
          <w:szCs w:val="19"/>
        </w:rPr>
        <w:t xml:space="preserve">Options:</w:t>
      </w:r>
    </w:p>
    <w:p>
      <w:pPr>
        <w:spacing w:after="30" w:before="30"/>
        <w:ind w:left="360"/>
      </w:pPr>
      <w:r>
        <w:rPr>
          <w:rFonts w:ascii="Calibri" w:cs="Calibri" w:eastAsia="Calibri" w:hAnsi="Calibri"/>
          <w:color w:val="475569"/>
          <w:sz w:val="19"/>
          <w:szCs w:val="19"/>
        </w:rPr>
        <w:t xml:space="preserve">☐ Option A) </w:t>
      </w:r>
      <w:r>
        <w:rPr>
          <w:rFonts w:ascii="Calibri" w:cs="Calibri" w:eastAsia="Calibri" w:hAnsi="Calibri"/>
          <w:color w:val="334155"/>
          <w:sz w:val="19"/>
          <w:szCs w:val="19"/>
        </w:rPr>
        <w:t xml:space="preserve">Very important</w:t>
      </w:r>
    </w:p>
    <w:p>
      <w:pPr>
        <w:spacing w:after="30" w:before="30"/>
        <w:ind w:left="360"/>
      </w:pPr>
      <w:r>
        <w:rPr>
          <w:rFonts w:ascii="Calibri" w:cs="Calibri" w:eastAsia="Calibri" w:hAnsi="Calibri"/>
          <w:color w:val="475569"/>
          <w:sz w:val="19"/>
          <w:szCs w:val="19"/>
        </w:rPr>
        <w:t xml:space="preserve">☐ Option B) </w:t>
      </w:r>
      <w:r>
        <w:rPr>
          <w:rFonts w:ascii="Calibri" w:cs="Calibri" w:eastAsia="Calibri" w:hAnsi="Calibri"/>
          <w:color w:val="334155"/>
          <w:sz w:val="19"/>
          <w:szCs w:val="19"/>
        </w:rPr>
        <w:t xml:space="preserve">Important</w:t>
      </w:r>
    </w:p>
    <w:p>
      <w:pPr>
        <w:spacing w:after="30" w:before="30"/>
        <w:ind w:left="360"/>
      </w:pPr>
      <w:r>
        <w:rPr>
          <w:rFonts w:ascii="Calibri" w:cs="Calibri" w:eastAsia="Calibri" w:hAnsi="Calibri"/>
          <w:b/>
          <w:bCs/>
          <w:color w:val="059669"/>
          <w:sz w:val="20"/>
          <w:szCs w:val="20"/>
        </w:rPr>
        <w:t xml:space="preserve">☑ Option C) </w:t>
      </w:r>
      <w:r>
        <w:rPr>
          <w:rFonts w:ascii="Calibri" w:cs="Calibri" w:eastAsia="Calibri" w:hAnsi="Calibri"/>
          <w:b/>
          <w:bCs/>
          <w:color w:val="059669"/>
          <w:sz w:val="20"/>
          <w:szCs w:val="20"/>
        </w:rPr>
        <w:t xml:space="preserve">Of minor importance  </w:t>
      </w:r>
      <w:r>
        <w:rPr>
          <w:rFonts w:ascii="Calibri" w:cs="Calibri" w:eastAsia="Calibri" w:hAnsi="Calibri"/>
          <w:b/>
          <w:bCs/>
          <w:color w:val="047857"/>
          <w:sz w:val="17"/>
          <w:szCs w:val="17"/>
        </w:rPr>
        <w:t xml:space="preserve">[CORRECT ANSWER]</w:t>
      </w:r>
    </w:p>
    <w:p>
      <w:pPr>
        <w:spacing w:after="30" w:before="30"/>
        <w:ind w:left="360"/>
      </w:pPr>
      <w:r>
        <w:rPr>
          <w:rFonts w:ascii="Calibri" w:cs="Calibri" w:eastAsia="Calibri" w:hAnsi="Calibri"/>
          <w:color w:val="475569"/>
          <w:sz w:val="19"/>
          <w:szCs w:val="19"/>
        </w:rPr>
        <w:t xml:space="preserve">☐ Option D) </w:t>
      </w:r>
      <w:r>
        <w:rPr>
          <w:rFonts w:ascii="Calibri" w:cs="Calibri" w:eastAsia="Calibri" w:hAnsi="Calibri"/>
          <w:color w:val="334155"/>
          <w:sz w:val="19"/>
          <w:szCs w:val="19"/>
        </w:rPr>
        <w:t xml:space="preserve">Not important at all</w:t>
      </w:r>
    </w:p>
    <w:p>
      <w:pPr>
        <w:spacing w:after="40" w:before="80"/>
      </w:pPr>
      <w:r>
        <w:rPr>
          <w:rFonts w:ascii="Calibri" w:cs="Calibri" w:eastAsia="Calibri" w:hAnsi="Calibri"/>
          <w:b/>
          <w:bCs/>
          <w:color w:val="059669"/>
          <w:sz w:val="20"/>
          <w:szCs w:val="20"/>
        </w:rPr>
        <w:t xml:space="preserve">✅ Correct Answer: </w:t>
      </w:r>
      <w:r>
        <w:rPr>
          <w:rFonts w:ascii="Calibri" w:cs="Calibri" w:eastAsia="Calibri" w:hAnsi="Calibri"/>
          <w:b/>
          <w:bCs/>
          <w:color w:val="047857"/>
          <w:sz w:val="20"/>
          <w:szCs w:val="20"/>
        </w:rPr>
        <w:t xml:space="preserve">Option C — Of minor importance</w:t>
      </w:r>
    </w:p>
    <w:p>
      <w:pPr>
        <w:pBdr>
          <w:left w:val="single" w:color="F59E0B" w:sz="16" w:space="6"/>
        </w:pBdr>
        <w:spacing w:after="120" w:before="40"/>
        <w:ind w:left="240" w:right="240"/>
      </w:pPr>
      <w:r>
        <w:rPr>
          <w:rFonts w:ascii="Calibri" w:cs="Calibri" w:eastAsia="Calibri" w:hAnsi="Calibri"/>
          <w:b/>
          <w:bCs/>
          <w:color w:val="B45309"/>
          <w:sz w:val="19"/>
          <w:szCs w:val="19"/>
        </w:rPr>
        <w:t xml:space="preserve">💡 Detailed Explanation &amp; Educational Solution:
</w:t>
      </w:r>
      <w:r>
        <w:rPr>
          <w:rFonts w:ascii="Calibri" w:cs="Calibri" w:eastAsia="Calibri" w:hAnsi="Calibri"/>
          <w:color w:val="451A03"/>
          <w:sz w:val="19"/>
          <w:szCs w:val="19"/>
        </w:rPr>
        <w:t xml:space="preserve">This factor is important to Alice's physical health, but it would not make much of a difference to her  emotional well-being at the moment; she's a young girl on her own in hospital, and clearly feeling lonely  and distressed. Thus, the factor is of minor importance; if Alice says that she really wants to go home, for  example, then the doctor might mention the fact that she is due to go home tomorrow.</w:t>
      </w:r>
    </w:p>
    <w:p>
      <w:pPr>
        <w:pBdr>
          <w:bottom w:val="single" w:color="E2E8F0" w:sz="4" w:space="1"/>
        </w:pBdr>
        <w:spacing w:after="140" w:before="60"/>
      </w:pP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2026-08-18T05:38:55.639Z</dcterms:created>
  <dcterms:modified xsi:type="dcterms:W3CDTF">2026-08-18T05:38:55.640Z</dcterms:modified>
</cp:coreProperties>
</file>

<file path=docProps/custom.xml><?xml version="1.0" encoding="utf-8"?>
<Properties xmlns="http://schemas.openxmlformats.org/officeDocument/2006/custom-properties" xmlns:vt="http://schemas.openxmlformats.org/officeDocument/2006/docPropsVTypes"/>
</file>