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orpo A"/>
        <w:jc w:val="center"/>
        <w:rPr>
          <w:b w:val="1"/>
          <w:bCs w:val="1"/>
          <w:sz w:val="40"/>
          <w:szCs w:val="40"/>
          <w:u w:val="single"/>
        </w:rPr>
      </w:pPr>
      <w:r>
        <w:rPr>
          <w:b w:val="1"/>
          <w:bCs w:val="1"/>
          <w:sz w:val="40"/>
          <w:szCs w:val="40"/>
          <w:u w:val="single"/>
          <w:rtl w:val="0"/>
          <w:lang w:val="pt-PT"/>
        </w:rPr>
        <w:t>Relat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ó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rio Intercalar do 1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 xml:space="preserve">º 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Trabalho Pr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á</w:t>
      </w:r>
      <w:r>
        <w:rPr>
          <w:b w:val="1"/>
          <w:bCs w:val="1"/>
          <w:sz w:val="40"/>
          <w:szCs w:val="40"/>
          <w:u w:val="single"/>
          <w:rtl w:val="0"/>
          <w:lang w:val="pt-PT"/>
        </w:rPr>
        <w:t>tico de PLOG</w:t>
      </w:r>
    </w:p>
    <w:p>
      <w:pPr>
        <w:pStyle w:val="Corpo A"/>
        <w:jc w:val="center"/>
        <w:rPr>
          <w:b w:val="1"/>
          <w:bCs w:val="1"/>
          <w:sz w:val="40"/>
          <w:szCs w:val="40"/>
          <w:u w:val="single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pt-PT"/>
        </w:rPr>
        <w:t>Jogo:</w:t>
      </w:r>
      <w:r>
        <w:rPr>
          <w:sz w:val="40"/>
          <w:szCs w:val="40"/>
          <w:rtl w:val="0"/>
          <w:lang w:val="pt-PT"/>
        </w:rPr>
        <w:t xml:space="preserve"> The 7th Guest: Infection</w:t>
      </w: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rStyle w:val="Nenhum"/>
          <w:sz w:val="30"/>
          <w:szCs w:val="30"/>
        </w:rPr>
      </w:pPr>
      <w:r>
        <w:rPr>
          <w:sz w:val="30"/>
          <w:szCs w:val="30"/>
          <w:rtl w:val="0"/>
          <w:lang w:val="pt-PT"/>
        </w:rPr>
        <w:t>Diogo Jos</w:t>
      </w:r>
      <w:r>
        <w:rPr>
          <w:sz w:val="30"/>
          <w:szCs w:val="30"/>
          <w:rtl w:val="0"/>
          <w:lang w:val="pt-PT"/>
        </w:rPr>
        <w:t xml:space="preserve">é </w:t>
      </w:r>
      <w:r>
        <w:rPr>
          <w:sz w:val="30"/>
          <w:szCs w:val="30"/>
          <w:rtl w:val="0"/>
          <w:lang w:val="pt-PT"/>
        </w:rPr>
        <w:t>de Sousa Machado - up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"https://sigarra.up.pt/feup/en/fest_geral.cursos_list?pv_num_unico=201706832"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201706832</w:t>
      </w:r>
      <w:r>
        <w:rPr/>
        <w:fldChar w:fldCharType="end" w:fldLock="0"/>
      </w: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rStyle w:val="Nenhum"/>
          <w:sz w:val="30"/>
          <w:szCs w:val="30"/>
        </w:rPr>
      </w:pPr>
      <w:r>
        <w:rPr>
          <w:rStyle w:val="Nenhum"/>
          <w:sz w:val="30"/>
          <w:szCs w:val="30"/>
          <w:rtl w:val="0"/>
          <w:lang w:val="pt-PT"/>
        </w:rPr>
        <w:t>Eduardo Carreira Ribeiro - up201705421</w:t>
      </w: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30"/>
          <w:szCs w:val="3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sz w:val="40"/>
          <w:szCs w:val="40"/>
        </w:rPr>
      </w:pPr>
    </w:p>
    <w:p>
      <w:pPr>
        <w:pStyle w:val="Corpo A"/>
        <w:rPr>
          <w:rStyle w:val="Nenhum"/>
          <w:sz w:val="40"/>
          <w:szCs w:val="40"/>
        </w:rPr>
      </w:pPr>
      <w:r>
        <w:rPr>
          <w:rStyle w:val="Nenhum"/>
          <w:sz w:val="40"/>
          <w:szCs w:val="40"/>
          <w:rtl w:val="0"/>
          <w:lang w:val="pt-PT"/>
        </w:rPr>
        <w:t>PLOG - 19/20</w:t>
      </w: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 A"/>
        <w:rPr>
          <w:rStyle w:val="Nenhum"/>
          <w:b w:val="1"/>
          <w:bCs w:val="1"/>
          <w:sz w:val="40"/>
          <w:szCs w:val="40"/>
          <w:u w:val="single"/>
        </w:rPr>
      </w:pP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Descri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çã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o Detalhada do Jogo</w:t>
      </w:r>
    </w:p>
    <w:p>
      <w:pPr>
        <w:pStyle w:val="Corpo A"/>
        <w:rPr>
          <w:rStyle w:val="Nenhum"/>
          <w:b w:val="1"/>
          <w:bCs w:val="1"/>
          <w:sz w:val="40"/>
          <w:szCs w:val="40"/>
          <w:u w:val="single"/>
        </w:rPr>
      </w:pP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b w:val="1"/>
          <w:bCs w:val="1"/>
          <w:sz w:val="24"/>
          <w:szCs w:val="24"/>
          <w:u w:val="single"/>
        </w:rPr>
      </w:pP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Hist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ó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ria do Jogo</w:t>
      </w:r>
    </w:p>
    <w:p>
      <w:pPr>
        <w:pStyle w:val="Corpo A"/>
        <w:rPr>
          <w:rStyle w:val="Nenhum"/>
          <w:b w:val="1"/>
          <w:bCs w:val="1"/>
          <w:sz w:val="24"/>
          <w:szCs w:val="24"/>
          <w:u w:val="single"/>
        </w:rPr>
      </w:pPr>
    </w:p>
    <w:p>
      <w:pPr>
        <w:pStyle w:val="Corpo A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</w:rPr>
        <w:tab/>
      </w:r>
    </w:p>
    <w:p>
      <w:pPr>
        <w:pStyle w:val="Corpo A"/>
        <w:spacing w:line="288" w:lineRule="auto"/>
        <w:jc w:val="both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  <w:rtl w:val="0"/>
          <w:lang w:val="pt-PT"/>
        </w:rPr>
        <w:tab/>
        <w:t>“</w:t>
      </w:r>
      <w:r>
        <w:rPr>
          <w:rStyle w:val="Nenhum"/>
          <w:sz w:val="24"/>
          <w:szCs w:val="24"/>
          <w:rtl w:val="0"/>
          <w:lang w:val="pt-PT"/>
        </w:rPr>
        <w:t>The 7th Guest: Infection</w:t>
      </w:r>
      <w:r>
        <w:rPr>
          <w:rStyle w:val="Nenhum"/>
          <w:sz w:val="24"/>
          <w:szCs w:val="24"/>
          <w:rtl w:val="0"/>
          <w:lang w:val="pt-PT"/>
        </w:rPr>
        <w:t xml:space="preserve">” é </w:t>
      </w:r>
      <w:r>
        <w:rPr>
          <w:rStyle w:val="Nenhum"/>
          <w:sz w:val="24"/>
          <w:szCs w:val="24"/>
          <w:rtl w:val="0"/>
          <w:lang w:val="pt-PT"/>
        </w:rPr>
        <w:t>um jogo abstrato de estrat</w:t>
      </w:r>
      <w:r>
        <w:rPr>
          <w:rStyle w:val="Nenhum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 xml:space="preserve">gia que originalmente apareceu como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it-IT"/>
        </w:rPr>
        <w:t>Microscope Puzzle</w:t>
      </w:r>
      <w:r>
        <w:rPr>
          <w:rStyle w:val="Nenhum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sz w:val="24"/>
          <w:szCs w:val="24"/>
          <w:rtl w:val="0"/>
          <w:lang w:val="pt-PT"/>
        </w:rPr>
        <w:t xml:space="preserve">no jogo de computador de 1993,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The 7th Guest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. </w:t>
      </w:r>
      <w:r>
        <w:rPr>
          <w:rStyle w:val="Nenhum"/>
          <w:sz w:val="24"/>
          <w:szCs w:val="24"/>
          <w:rtl w:val="0"/>
          <w:lang w:val="pt-PT"/>
        </w:rPr>
        <w:t xml:space="preserve">É </w:t>
      </w:r>
      <w:r>
        <w:rPr>
          <w:rStyle w:val="Nenhum"/>
          <w:sz w:val="24"/>
          <w:szCs w:val="24"/>
          <w:rtl w:val="0"/>
          <w:lang w:val="pt-PT"/>
        </w:rPr>
        <w:t>baseado na fam</w:t>
      </w:r>
      <w:r>
        <w:rPr>
          <w:rStyle w:val="Nenhum"/>
          <w:sz w:val="24"/>
          <w:szCs w:val="24"/>
          <w:rtl w:val="0"/>
          <w:lang w:val="pt-PT"/>
        </w:rPr>
        <w:t>í</w:t>
      </w:r>
      <w:r>
        <w:rPr>
          <w:rStyle w:val="Nenhum"/>
          <w:sz w:val="24"/>
          <w:szCs w:val="24"/>
          <w:rtl w:val="0"/>
          <w:lang w:val="pt-PT"/>
        </w:rPr>
        <w:t>lia Ataxx de jogos de tabuleiro, cuja linhagem come</w:t>
      </w:r>
      <w:r>
        <w:rPr>
          <w:rStyle w:val="Nenhum"/>
          <w:sz w:val="24"/>
          <w:szCs w:val="24"/>
          <w:rtl w:val="0"/>
          <w:lang w:val="pt-PT"/>
        </w:rPr>
        <w:t>ç</w:t>
      </w:r>
      <w:r>
        <w:rPr>
          <w:rStyle w:val="Nenhum"/>
          <w:sz w:val="24"/>
          <w:szCs w:val="24"/>
          <w:rtl w:val="0"/>
          <w:lang w:val="pt-PT"/>
        </w:rPr>
        <w:t xml:space="preserve">ou com um jogo de computador  de 1988 chamado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Infection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. 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  <w:rtl w:val="0"/>
          <w:lang w:val="pt-PT"/>
        </w:rPr>
        <w:tab/>
        <w:t>A primeira vers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>o deste jogo</w:t>
      </w:r>
      <w:r>
        <w:rPr>
          <w:rStyle w:val="Nenhum"/>
          <w:sz w:val="30"/>
          <w:szCs w:val="30"/>
          <w:rtl w:val="0"/>
          <w:lang w:val="pt-PT"/>
        </w:rPr>
        <w:t xml:space="preserve"> </w:t>
      </w:r>
      <w:r>
        <w:rPr>
          <w:rStyle w:val="Nenhum"/>
          <w:sz w:val="24"/>
          <w:szCs w:val="24"/>
          <w:rtl w:val="0"/>
          <w:lang w:val="pt-PT"/>
        </w:rPr>
        <w:t xml:space="preserve">foi feita em 1988 por Wise Owl software. Escrito por </w:t>
      </w:r>
      <w:r>
        <w:rPr>
          <w:rStyle w:val="Nenhum"/>
          <w:sz w:val="24"/>
          <w:szCs w:val="24"/>
          <w:rtl w:val="0"/>
          <w:lang w:val="en-US"/>
        </w:rPr>
        <w:t xml:space="preserve">Dave Crummack </w:t>
      </w:r>
      <w:r>
        <w:rPr>
          <w:rStyle w:val="Nenhum"/>
          <w:sz w:val="24"/>
          <w:szCs w:val="24"/>
          <w:rtl w:val="0"/>
          <w:lang w:val="pt-PT"/>
        </w:rPr>
        <w:t>e</w:t>
      </w:r>
      <w:r>
        <w:rPr>
          <w:rStyle w:val="Nenhum"/>
          <w:sz w:val="24"/>
          <w:szCs w:val="24"/>
          <w:rtl w:val="0"/>
          <w:lang w:val="en-US"/>
        </w:rPr>
        <w:t xml:space="preserve"> Craig Galley</w:t>
      </w:r>
      <w:r>
        <w:rPr>
          <w:rStyle w:val="Nenhum"/>
          <w:sz w:val="24"/>
          <w:szCs w:val="24"/>
          <w:rtl w:val="0"/>
          <w:lang w:val="pt-PT"/>
        </w:rPr>
        <w:t xml:space="preserve">,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Infection</w:t>
      </w:r>
      <w:r>
        <w:rPr>
          <w:rStyle w:val="Nenhum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sz w:val="24"/>
          <w:szCs w:val="24"/>
          <w:rtl w:val="0"/>
          <w:lang w:val="pt-PT"/>
        </w:rPr>
        <w:t xml:space="preserve">foi programado nas consolas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Amiga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,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Commodore 64</w:t>
      </w:r>
      <w:r>
        <w:rPr>
          <w:rStyle w:val="Nenhum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sz w:val="24"/>
          <w:szCs w:val="24"/>
          <w:rtl w:val="0"/>
          <w:lang w:val="pt-PT"/>
        </w:rPr>
        <w:t xml:space="preserve">e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Atari ST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 xml:space="preserve">. Os direitos do jogo foram vendidos </w:t>
      </w:r>
      <w:r>
        <w:rPr>
          <w:rStyle w:val="Nenhum"/>
          <w:sz w:val="24"/>
          <w:szCs w:val="24"/>
          <w:rtl w:val="0"/>
          <w:lang w:val="pt-PT"/>
        </w:rPr>
        <w:t xml:space="preserve">à </w:t>
      </w:r>
      <w:r>
        <w:rPr>
          <w:rStyle w:val="Nenhum"/>
          <w:sz w:val="24"/>
          <w:szCs w:val="24"/>
          <w:rtl w:val="0"/>
          <w:lang w:val="pt-PT"/>
        </w:rPr>
        <w:t>Leland Corporation, que lan</w:t>
      </w:r>
      <w:r>
        <w:rPr>
          <w:rStyle w:val="Nenhum"/>
          <w:sz w:val="24"/>
          <w:szCs w:val="24"/>
          <w:rtl w:val="0"/>
          <w:lang w:val="pt-PT"/>
        </w:rPr>
        <w:t>ç</w:t>
      </w:r>
      <w:r>
        <w:rPr>
          <w:rStyle w:val="Nenhum"/>
          <w:sz w:val="24"/>
          <w:szCs w:val="24"/>
          <w:rtl w:val="0"/>
          <w:lang w:val="pt-PT"/>
        </w:rPr>
        <w:t xml:space="preserve">ou o jogo com o nome de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Ataxx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>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  <w:rtl w:val="0"/>
          <w:lang w:val="pt-PT"/>
        </w:rPr>
        <w:tab/>
        <w:t>Em 1993, Trilobyte lan</w:t>
      </w:r>
      <w:r>
        <w:rPr>
          <w:rStyle w:val="Nenhum"/>
          <w:sz w:val="24"/>
          <w:szCs w:val="24"/>
          <w:rtl w:val="0"/>
          <w:lang w:val="pt-PT"/>
        </w:rPr>
        <w:t>ç</w:t>
      </w:r>
      <w:r>
        <w:rPr>
          <w:rStyle w:val="Nenhum"/>
          <w:sz w:val="24"/>
          <w:szCs w:val="24"/>
          <w:rtl w:val="0"/>
          <w:lang w:val="pt-PT"/>
        </w:rPr>
        <w:t xml:space="preserve">ou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The 7th Guest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>, que inclu</w:t>
      </w:r>
      <w:r>
        <w:rPr>
          <w:rStyle w:val="Nenhum"/>
          <w:sz w:val="24"/>
          <w:szCs w:val="24"/>
          <w:rtl w:val="0"/>
          <w:lang w:val="pt-PT"/>
        </w:rPr>
        <w:t>í</w:t>
      </w:r>
      <w:r>
        <w:rPr>
          <w:rStyle w:val="Nenhum"/>
          <w:sz w:val="24"/>
          <w:szCs w:val="24"/>
          <w:rtl w:val="0"/>
          <w:lang w:val="pt-PT"/>
        </w:rPr>
        <w:t>a uma vers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>o deste jogo. Quando Trilobyte re-lan</w:t>
      </w:r>
      <w:r>
        <w:rPr>
          <w:rStyle w:val="Nenhum"/>
          <w:sz w:val="24"/>
          <w:szCs w:val="24"/>
          <w:rtl w:val="0"/>
          <w:lang w:val="pt-PT"/>
        </w:rPr>
        <w:t>ç</w:t>
      </w:r>
      <w:r>
        <w:rPr>
          <w:rStyle w:val="Nenhum"/>
          <w:sz w:val="24"/>
          <w:szCs w:val="24"/>
          <w:rtl w:val="0"/>
          <w:lang w:val="pt-PT"/>
        </w:rPr>
        <w:t xml:space="preserve">ou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The 7th Guest</w:t>
      </w:r>
      <w:r>
        <w:rPr>
          <w:rStyle w:val="Nenhum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sz w:val="24"/>
          <w:szCs w:val="24"/>
          <w:rtl w:val="0"/>
          <w:lang w:val="pt-PT"/>
        </w:rPr>
        <w:t>para o iPhone e iPad em 2010, anunciaram que alguns puzzles, inclu</w:t>
      </w:r>
      <w:r>
        <w:rPr>
          <w:rStyle w:val="Nenhum"/>
          <w:sz w:val="24"/>
          <w:szCs w:val="24"/>
          <w:rtl w:val="0"/>
          <w:lang w:val="pt-PT"/>
        </w:rPr>
        <w:t>í</w:t>
      </w:r>
      <w:r>
        <w:rPr>
          <w:rStyle w:val="Nenhum"/>
          <w:sz w:val="24"/>
          <w:szCs w:val="24"/>
          <w:rtl w:val="0"/>
          <w:lang w:val="pt-PT"/>
        </w:rPr>
        <w:t xml:space="preserve">ndo o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it-IT"/>
        </w:rPr>
        <w:t>Microscope Puzzle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>, n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>o seriam inclu</w:t>
      </w:r>
      <w:r>
        <w:rPr>
          <w:rStyle w:val="Nenhum"/>
          <w:sz w:val="24"/>
          <w:szCs w:val="24"/>
          <w:rtl w:val="0"/>
          <w:lang w:val="pt-PT"/>
        </w:rPr>
        <w:t>í</w:t>
      </w:r>
      <w:r>
        <w:rPr>
          <w:rStyle w:val="Nenhum"/>
          <w:sz w:val="24"/>
          <w:szCs w:val="24"/>
          <w:rtl w:val="0"/>
          <w:lang w:val="pt-PT"/>
        </w:rPr>
        <w:t>dos devido a dificuldades t</w:t>
      </w:r>
      <w:r>
        <w:rPr>
          <w:rStyle w:val="Nenhum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>cnicas associadas com a adapta</w:t>
      </w:r>
      <w:r>
        <w:rPr>
          <w:rStyle w:val="Nenhum"/>
          <w:sz w:val="24"/>
          <w:szCs w:val="24"/>
          <w:rtl w:val="0"/>
          <w:lang w:val="pt-PT"/>
        </w:rPr>
        <w:t>çã</w:t>
      </w:r>
      <w:r>
        <w:rPr>
          <w:rStyle w:val="Nenhum"/>
          <w:sz w:val="24"/>
          <w:szCs w:val="24"/>
          <w:rtl w:val="0"/>
          <w:lang w:val="pt-PT"/>
        </w:rPr>
        <w:t xml:space="preserve">o do jogo original </w:t>
      </w:r>
      <w:r>
        <w:rPr>
          <w:rStyle w:val="Nenhum"/>
          <w:sz w:val="24"/>
          <w:szCs w:val="24"/>
          <w:rtl w:val="0"/>
          <w:lang w:val="pt-PT"/>
        </w:rPr>
        <w:t>à</w:t>
      </w:r>
      <w:r>
        <w:rPr>
          <w:rStyle w:val="Nenhum"/>
          <w:sz w:val="24"/>
          <w:szCs w:val="24"/>
          <w:rtl w:val="0"/>
          <w:lang w:val="pt-PT"/>
        </w:rPr>
        <w:t xml:space="preserve">s novas plataformas. No entanto, depois de o jogador completar o jogo, </w:t>
      </w:r>
      <w:r>
        <w:rPr>
          <w:rStyle w:val="Nenhum"/>
          <w:sz w:val="24"/>
          <w:szCs w:val="24"/>
          <w:rtl w:val="0"/>
          <w:lang w:val="pt-PT"/>
        </w:rPr>
        <w:t xml:space="preserve">é </w:t>
      </w:r>
      <w:r>
        <w:rPr>
          <w:rStyle w:val="Nenhum"/>
          <w:sz w:val="24"/>
          <w:szCs w:val="24"/>
          <w:rtl w:val="0"/>
          <w:lang w:val="pt-PT"/>
        </w:rPr>
        <w:t>poss</w:t>
      </w:r>
      <w:r>
        <w:rPr>
          <w:rStyle w:val="Nenhum"/>
          <w:sz w:val="24"/>
          <w:szCs w:val="24"/>
          <w:rtl w:val="0"/>
          <w:lang w:val="pt-PT"/>
        </w:rPr>
        <w:t>í</w:t>
      </w:r>
      <w:r>
        <w:rPr>
          <w:rStyle w:val="Nenhum"/>
          <w:sz w:val="24"/>
          <w:szCs w:val="24"/>
          <w:rtl w:val="0"/>
          <w:lang w:val="pt-PT"/>
        </w:rPr>
        <w:t xml:space="preserve">vel acederem </w:t>
      </w:r>
      <w:r>
        <w:rPr>
          <w:rStyle w:val="Nenhum"/>
          <w:sz w:val="24"/>
          <w:szCs w:val="24"/>
          <w:rtl w:val="0"/>
          <w:lang w:val="pt-PT"/>
        </w:rPr>
        <w:t xml:space="preserve">à </w:t>
      </w:r>
      <w:r>
        <w:rPr>
          <w:rStyle w:val="Nenhum"/>
          <w:sz w:val="24"/>
          <w:szCs w:val="24"/>
          <w:rtl w:val="0"/>
          <w:lang w:val="pt-PT"/>
        </w:rPr>
        <w:t>vers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 xml:space="preserve">o antiga de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Infection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>; o puzzle pode ent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>o ser jogado atrav</w:t>
      </w:r>
      <w:r>
        <w:rPr>
          <w:rStyle w:val="Nenhum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>s deste m</w:t>
      </w:r>
      <w:r>
        <w:rPr>
          <w:rStyle w:val="Nenhum"/>
          <w:sz w:val="24"/>
          <w:szCs w:val="24"/>
          <w:rtl w:val="0"/>
          <w:lang w:val="pt-PT"/>
        </w:rPr>
        <w:t>é</w:t>
      </w:r>
      <w:r>
        <w:rPr>
          <w:rStyle w:val="Nenhum"/>
          <w:sz w:val="24"/>
          <w:szCs w:val="24"/>
          <w:rtl w:val="0"/>
          <w:lang w:val="pt-PT"/>
        </w:rPr>
        <w:t>todo.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  <w:rtl w:val="0"/>
          <w:lang w:val="pt-PT"/>
        </w:rPr>
        <w:tab/>
        <w:t>Uma vers</w:t>
      </w:r>
      <w:r>
        <w:rPr>
          <w:rStyle w:val="Nenhum"/>
          <w:sz w:val="24"/>
          <w:szCs w:val="24"/>
          <w:rtl w:val="0"/>
          <w:lang w:val="pt-PT"/>
        </w:rPr>
        <w:t>ã</w:t>
      </w:r>
      <w:r>
        <w:rPr>
          <w:rStyle w:val="Nenhum"/>
          <w:sz w:val="24"/>
          <w:szCs w:val="24"/>
          <w:rtl w:val="0"/>
          <w:lang w:val="pt-PT"/>
        </w:rPr>
        <w:t xml:space="preserve">o atualizada do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it-IT"/>
        </w:rPr>
        <w:t>Microscope Puzzle</w:t>
      </w:r>
      <w:r>
        <w:rPr>
          <w:rStyle w:val="Nenhum"/>
          <w:sz w:val="24"/>
          <w:szCs w:val="24"/>
          <w:rtl w:val="0"/>
          <w:lang w:val="pt-PT"/>
        </w:rPr>
        <w:t xml:space="preserve">” </w:t>
      </w:r>
      <w:r>
        <w:rPr>
          <w:rStyle w:val="Nenhum"/>
          <w:sz w:val="24"/>
          <w:szCs w:val="24"/>
          <w:rtl w:val="0"/>
          <w:lang w:val="pt-PT"/>
        </w:rPr>
        <w:t>foi lan</w:t>
      </w:r>
      <w:r>
        <w:rPr>
          <w:rStyle w:val="Nenhum"/>
          <w:sz w:val="24"/>
          <w:szCs w:val="24"/>
          <w:rtl w:val="0"/>
          <w:lang w:val="pt-PT"/>
        </w:rPr>
        <w:t>ç</w:t>
      </w:r>
      <w:r>
        <w:rPr>
          <w:rStyle w:val="Nenhum"/>
          <w:sz w:val="24"/>
          <w:szCs w:val="24"/>
          <w:rtl w:val="0"/>
          <w:lang w:val="pt-PT"/>
        </w:rPr>
        <w:t xml:space="preserve">ada para o iPad com o nome de </w:t>
      </w:r>
      <w:r>
        <w:rPr>
          <w:rStyle w:val="Nenhum"/>
          <w:sz w:val="24"/>
          <w:szCs w:val="24"/>
          <w:rtl w:val="0"/>
          <w:lang w:val="pt-PT"/>
        </w:rPr>
        <w:t>“</w:t>
      </w:r>
      <w:r>
        <w:rPr>
          <w:rStyle w:val="Nenhum"/>
          <w:sz w:val="24"/>
          <w:szCs w:val="24"/>
          <w:rtl w:val="0"/>
          <w:lang w:val="pt-PT"/>
        </w:rPr>
        <w:t>The 7th Guest: Infection</w:t>
      </w:r>
      <w:r>
        <w:rPr>
          <w:rStyle w:val="Nenhum"/>
          <w:sz w:val="24"/>
          <w:szCs w:val="24"/>
          <w:rtl w:val="0"/>
          <w:lang w:val="pt-PT"/>
        </w:rPr>
        <w:t>”</w:t>
      </w:r>
      <w:r>
        <w:rPr>
          <w:rStyle w:val="Nenhum"/>
          <w:sz w:val="24"/>
          <w:szCs w:val="24"/>
          <w:rtl w:val="0"/>
          <w:lang w:val="pt-PT"/>
        </w:rPr>
        <w:t>, em Abril de 2011.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1871897</wp:posOffset>
            </wp:positionH>
            <wp:positionV relativeFrom="line">
              <wp:posOffset>228097</wp:posOffset>
            </wp:positionV>
            <wp:extent cx="2359826" cy="29147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Captura de ecrã 2019-10-04, às 15.40.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ecrã 2019-10-04, às 15.40.55.png" descr="Captura de ecrã 2019-10-04, às 15.40.5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826" cy="291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rStyle w:val="Nenhum"/>
          <w:sz w:val="30"/>
          <w:szCs w:val="30"/>
        </w:rPr>
      </w:pP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Regras do Jogo</w:t>
      </w:r>
    </w:p>
    <w:p>
      <w:pPr>
        <w:pStyle w:val="Corpo A"/>
        <w:spacing w:line="288" w:lineRule="auto"/>
        <w:jc w:val="both"/>
        <w:rPr>
          <w:sz w:val="30"/>
          <w:szCs w:val="30"/>
        </w:rPr>
      </w:pPr>
    </w:p>
    <w:p>
      <w:pPr>
        <w:pStyle w:val="Corpo A"/>
        <w:numPr>
          <w:ilvl w:val="0"/>
          <w:numId w:val="2"/>
        </w:numPr>
        <w:bidi w:val="0"/>
        <w:spacing w:line="288" w:lineRule="auto"/>
        <w:ind w:right="0"/>
        <w:jc w:val="both"/>
        <w:rPr>
          <w:sz w:val="30"/>
          <w:szCs w:val="30"/>
          <w:rtl w:val="0"/>
        </w:rPr>
      </w:pPr>
      <w:r>
        <w:rPr>
          <w:sz w:val="30"/>
          <w:szCs w:val="30"/>
        </w:rPr>
        <w:tab/>
      </w:r>
      <w:r>
        <w:rPr>
          <w:rStyle w:val="Nenhum"/>
          <w:sz w:val="24"/>
          <w:szCs w:val="24"/>
          <w:rtl w:val="0"/>
          <w:lang w:val="pt-PT"/>
        </w:rPr>
        <w:t xml:space="preserve">O tabuleiro </w:t>
      </w:r>
      <w:r>
        <w:rPr>
          <w:rStyle w:val="Nenhum"/>
          <w:sz w:val="24"/>
          <w:szCs w:val="24"/>
          <w:rtl w:val="0"/>
          <w:lang w:val="pt-PT"/>
        </w:rPr>
        <w:t xml:space="preserve">é </w:t>
      </w:r>
      <w:r>
        <w:rPr>
          <w:rStyle w:val="Nenhum"/>
          <w:sz w:val="24"/>
          <w:szCs w:val="24"/>
          <w:rtl w:val="0"/>
          <w:lang w:val="pt-PT"/>
        </w:rPr>
        <w:t>uma grelha quadrada com 7 linhas e 7 colunas.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Cada jogador come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 com dois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bios, de cor azul ou vermelha.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colocados nos quatro cantos do tabuleiro, sendo que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bios azuis ficam nos cantos superior esquerdo e inferior direito, e os vermelhos ficam nos outros 2 cantos. O primeiro turno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do jogador controlando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vermelhos.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Durante um turno, um jogador pode mover um dos seus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uma ou duas casas em qualquer dire</w:t>
      </w:r>
      <w:r>
        <w:rPr>
          <w:sz w:val="24"/>
          <w:szCs w:val="24"/>
          <w:rtl w:val="0"/>
          <w:lang w:val="pt-PT"/>
        </w:rPr>
        <w:t>çã</w:t>
      </w:r>
      <w:r>
        <w:rPr>
          <w:sz w:val="24"/>
          <w:szCs w:val="24"/>
          <w:rtl w:val="0"/>
          <w:lang w:val="pt-PT"/>
        </w:rPr>
        <w:t>o, incluindo diagonalmente.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Se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avan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ar uma casa, um novo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 (da mesma cor)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criado no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 que 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abandonou.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Se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avan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ar duas casas, o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 onde o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 come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ou o turno fica vazio.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Ao movimentar um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bio, todos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do oponente que est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 xml:space="preserve">o adjacentes ficam </w:t>
      </w:r>
      <w:r>
        <w:rPr>
          <w:sz w:val="24"/>
          <w:szCs w:val="24"/>
          <w:rtl w:val="0"/>
          <w:lang w:val="pt-PT"/>
        </w:rPr>
        <w:t>“</w:t>
      </w:r>
      <w:r>
        <w:rPr>
          <w:sz w:val="24"/>
          <w:szCs w:val="24"/>
          <w:rtl w:val="0"/>
          <w:lang w:val="pt-PT"/>
        </w:rPr>
        <w:t>infetados</w:t>
      </w:r>
      <w:r>
        <w:rPr>
          <w:sz w:val="24"/>
          <w:szCs w:val="24"/>
          <w:rtl w:val="0"/>
          <w:lang w:val="pt-PT"/>
        </w:rPr>
        <w:t>”</w:t>
      </w:r>
      <w:r>
        <w:rPr>
          <w:sz w:val="24"/>
          <w:szCs w:val="24"/>
          <w:rtl w:val="0"/>
          <w:lang w:val="pt-PT"/>
        </w:rPr>
        <w:t>, ficando com a cor do jogador que se movimentou.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Os jogadores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obrigados a fazerem um movimento a menos que nenhum movimento legal seja poss</w:t>
      </w:r>
      <w:r>
        <w:rPr>
          <w:sz w:val="24"/>
          <w:szCs w:val="24"/>
          <w:rtl w:val="0"/>
          <w:lang w:val="pt-PT"/>
        </w:rPr>
        <w:t>í</w:t>
      </w:r>
      <w:r>
        <w:rPr>
          <w:sz w:val="24"/>
          <w:szCs w:val="24"/>
          <w:rtl w:val="0"/>
          <w:lang w:val="pt-PT"/>
        </w:rPr>
        <w:t xml:space="preserve">vel. 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3"/>
        </w:numPr>
        <w:bidi w:val="0"/>
        <w:spacing w:line="288" w:lineRule="auto"/>
        <w:ind w:right="0"/>
        <w:jc w:val="both"/>
        <w:rPr>
          <w:sz w:val="24"/>
          <w:szCs w:val="24"/>
          <w:rtl w:val="0"/>
        </w:rPr>
      </w:pPr>
      <w:r>
        <w:rPr>
          <w:sz w:val="24"/>
          <w:szCs w:val="24"/>
          <w:rtl w:val="0"/>
        </w:rPr>
        <w:tab/>
        <w:t>O jogo acaba quando: ou todos os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os do tabuleiro est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preenchidos, ou todos os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>bios em campo s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de uma cor. O jogador com mais micr</w:t>
      </w:r>
      <w:r>
        <w:rPr>
          <w:sz w:val="24"/>
          <w:szCs w:val="24"/>
          <w:rtl w:val="0"/>
          <w:lang w:val="pt-PT"/>
        </w:rPr>
        <w:t>ó</w:t>
      </w:r>
      <w:r>
        <w:rPr>
          <w:sz w:val="24"/>
          <w:szCs w:val="24"/>
          <w:rtl w:val="0"/>
          <w:lang w:val="pt-PT"/>
        </w:rPr>
        <w:t xml:space="preserve">bios em campo no fim do jogo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>o vencedor!</w:t>
      </w:r>
    </w:p>
    <w:p>
      <w:pPr>
        <w:pStyle w:val="Corpo A"/>
        <w:spacing w:line="288" w:lineRule="auto"/>
        <w:jc w:val="both"/>
        <w:rPr>
          <w:rStyle w:val="Nenhum"/>
          <w:sz w:val="24"/>
          <w:szCs w:val="24"/>
        </w:rPr>
      </w:pP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204195</wp:posOffset>
            </wp:positionV>
            <wp:extent cx="2692854" cy="33870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Captura de ecrã 2019-10-04, às 15.40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ecrã 2019-10-04, às 15.40.38.png" descr="Captura de ecrã 2019-10-04, às 15.40.3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54" cy="3387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4031377</wp:posOffset>
            </wp:positionH>
            <wp:positionV relativeFrom="line">
              <wp:posOffset>204195</wp:posOffset>
            </wp:positionV>
            <wp:extent cx="2802421" cy="33870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Captura de ecrã 2019-10-04, às 15.41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ecrã 2019-10-04, às 15.41.24.png" descr="Captura de ecrã 2019-10-04, às 15.41.2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21" cy="3387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enhum"/>
          <w:sz w:val="24"/>
          <w:szCs w:val="24"/>
        </w:rPr>
        <w:tab/>
      </w: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 A"/>
        <w:rPr>
          <w:rStyle w:val="Nenhum"/>
          <w:b w:val="1"/>
          <w:bCs w:val="1"/>
          <w:sz w:val="40"/>
          <w:szCs w:val="40"/>
          <w:u w:val="single"/>
        </w:rPr>
      </w:pP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 xml:space="preserve">Abordagem 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 xml:space="preserve">à 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modela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çã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o do j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og</w:t>
      </w:r>
      <w:r>
        <w:rPr>
          <w:rStyle w:val="Nenhum"/>
          <w:b w:val="1"/>
          <w:bCs w:val="1"/>
          <w:sz w:val="40"/>
          <w:szCs w:val="40"/>
          <w:u w:val="single"/>
          <w:rtl w:val="0"/>
          <w:lang w:val="pt-PT"/>
        </w:rPr>
        <w:t>o em Prolog</w:t>
      </w:r>
    </w:p>
    <w:p>
      <w:pPr>
        <w:pStyle w:val="Corpo A"/>
      </w:pP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Representa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o interna do estado do jogo</w:t>
      </w: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</w:p>
    <w:p>
      <w:pPr>
        <w:pStyle w:val="Corpo A"/>
      </w:pPr>
    </w:p>
    <w:p>
      <w:pPr>
        <w:pStyle w:val="Corpo A"/>
        <w:numPr>
          <w:ilvl w:val="0"/>
          <w:numId w:val="5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O tabuleiro de jogo, de dimens</w:t>
      </w:r>
      <w:r>
        <w:rPr>
          <w:sz w:val="24"/>
          <w:szCs w:val="24"/>
          <w:rtl w:val="0"/>
          <w:lang w:val="pt-PT"/>
        </w:rPr>
        <w:t>õ</w:t>
      </w:r>
      <w:r>
        <w:rPr>
          <w:sz w:val="24"/>
          <w:szCs w:val="24"/>
          <w:rtl w:val="0"/>
          <w:lang w:val="pt-PT"/>
        </w:rPr>
        <w:t xml:space="preserve">es 7x7, </w:t>
      </w:r>
      <w:r>
        <w:rPr>
          <w:sz w:val="24"/>
          <w:szCs w:val="24"/>
          <w:rtl w:val="0"/>
          <w:lang w:val="pt-PT"/>
        </w:rPr>
        <w:t xml:space="preserve">é </w:t>
      </w:r>
      <w:r>
        <w:rPr>
          <w:sz w:val="24"/>
          <w:szCs w:val="24"/>
          <w:rtl w:val="0"/>
          <w:lang w:val="pt-PT"/>
        </w:rPr>
        <w:t xml:space="preserve">representado por uma lista (I) de listas (II), sendo que cada lista (II) representa uma fila do tabuleiro. Dentro de cada lista (II), existem 7 </w:t>
      </w:r>
      <w:r>
        <w:rPr>
          <w:sz w:val="24"/>
          <w:szCs w:val="24"/>
          <w:rtl w:val="0"/>
          <w:lang w:val="pt-PT"/>
        </w:rPr>
        <w:t>á</w:t>
      </w:r>
      <w:r>
        <w:rPr>
          <w:sz w:val="24"/>
          <w:szCs w:val="24"/>
          <w:rtl w:val="0"/>
          <w:lang w:val="pt-PT"/>
        </w:rPr>
        <w:t xml:space="preserve">tomos, que podem tomar os valores </w:t>
      </w:r>
      <w:r>
        <w:rPr>
          <w:sz w:val="24"/>
          <w:szCs w:val="24"/>
          <w:rtl w:val="0"/>
          <w:lang w:val="pt-PT"/>
        </w:rPr>
        <w:t>‘</w:t>
      </w:r>
      <w:r>
        <w:rPr>
          <w:sz w:val="24"/>
          <w:szCs w:val="24"/>
          <w:rtl w:val="0"/>
          <w:lang w:val="pt-PT"/>
        </w:rPr>
        <w:t>a</w:t>
      </w:r>
      <w:r>
        <w:rPr>
          <w:sz w:val="24"/>
          <w:szCs w:val="24"/>
          <w:rtl w:val="0"/>
          <w:lang w:val="pt-PT"/>
        </w:rPr>
        <w:t>’</w:t>
      </w:r>
      <w:r>
        <w:rPr>
          <w:sz w:val="24"/>
          <w:szCs w:val="24"/>
          <w:rtl w:val="0"/>
          <w:lang w:val="pt-PT"/>
        </w:rPr>
        <w:t xml:space="preserve">, </w:t>
      </w:r>
      <w:r>
        <w:rPr>
          <w:sz w:val="24"/>
          <w:szCs w:val="24"/>
          <w:rtl w:val="0"/>
          <w:lang w:val="pt-PT"/>
        </w:rPr>
        <w:t>‘</w:t>
      </w:r>
      <w:r>
        <w:rPr>
          <w:sz w:val="24"/>
          <w:szCs w:val="24"/>
          <w:rtl w:val="0"/>
          <w:lang w:val="pt-PT"/>
        </w:rPr>
        <w:t>b</w:t>
      </w:r>
      <w:r>
        <w:rPr>
          <w:sz w:val="24"/>
          <w:szCs w:val="24"/>
          <w:rtl w:val="0"/>
          <w:lang w:val="pt-PT"/>
        </w:rPr>
        <w:t>’</w:t>
      </w:r>
      <w:r>
        <w:rPr>
          <w:sz w:val="24"/>
          <w:szCs w:val="24"/>
          <w:rtl w:val="0"/>
          <w:lang w:val="pt-PT"/>
        </w:rPr>
        <w:t xml:space="preserve">, ou </w:t>
      </w:r>
      <w:r>
        <w:rPr>
          <w:sz w:val="24"/>
          <w:szCs w:val="24"/>
          <w:rtl w:val="0"/>
          <w:lang w:val="pt-PT"/>
        </w:rPr>
        <w:t>‘ ’</w:t>
      </w:r>
      <w:r>
        <w:rPr>
          <w:sz w:val="24"/>
          <w:szCs w:val="24"/>
          <w:rtl w:val="0"/>
          <w:lang w:val="pt-PT"/>
        </w:rPr>
        <w:t>, que representam, respetivamente,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do Jogador A, do Jogador B, e espa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os vazios no tabuleiro.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numPr>
          <w:ilvl w:val="0"/>
          <w:numId w:val="5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O estado inicial do jogo, como exibido na imagem acima, inclui duas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do Jogador A, nos cantos superior esquerdo e inferior direito, e duas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do Jogador B, nos cantos superior direito e inferior esquerdo, e o resto do tabuleiro vazio, sendo este estado internamente representado no seguinte formato: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jc w:val="center"/>
        <w:rPr>
          <w:rStyle w:val="Nenhum"/>
          <w:sz w:val="30"/>
          <w:szCs w:val="30"/>
        </w:rPr>
      </w:pPr>
      <w:r>
        <w:drawing>
          <wp:inline distT="0" distB="0" distL="0" distR="0">
            <wp:extent cx="3019425" cy="212407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24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17965" cy="2121970"/>
            <wp:effectExtent l="0" t="0" r="0" b="0"/>
            <wp:docPr id="1073741829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965" cy="2121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</w:pP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numPr>
          <w:ilvl w:val="0"/>
          <w:numId w:val="7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Um estado interm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>dio do jogo incluir</w:t>
      </w:r>
      <w:r>
        <w:rPr>
          <w:sz w:val="24"/>
          <w:szCs w:val="24"/>
          <w:rtl w:val="0"/>
          <w:lang w:val="pt-PT"/>
        </w:rPr>
        <w:t xml:space="preserve">á </w:t>
      </w:r>
      <w:r>
        <w:rPr>
          <w:sz w:val="24"/>
          <w:szCs w:val="24"/>
          <w:rtl w:val="0"/>
          <w:lang w:val="pt-PT"/>
        </w:rPr>
        <w:t>v</w:t>
      </w:r>
      <w:r>
        <w:rPr>
          <w:sz w:val="24"/>
          <w:szCs w:val="24"/>
          <w:rtl w:val="0"/>
          <w:lang w:val="pt-PT"/>
        </w:rPr>
        <w:t>á</w:t>
      </w:r>
      <w:r>
        <w:rPr>
          <w:sz w:val="24"/>
          <w:szCs w:val="24"/>
          <w:rtl w:val="0"/>
          <w:lang w:val="pt-PT"/>
        </w:rPr>
        <w:t>rias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no tabuleiro, n</w:t>
      </w:r>
      <w:r>
        <w:rPr>
          <w:sz w:val="24"/>
          <w:szCs w:val="24"/>
          <w:rtl w:val="0"/>
          <w:lang w:val="pt-PT"/>
        </w:rPr>
        <w:t>ã</w:t>
      </w:r>
      <w:r>
        <w:rPr>
          <w:sz w:val="24"/>
          <w:szCs w:val="24"/>
          <w:rtl w:val="0"/>
          <w:lang w:val="pt-PT"/>
        </w:rPr>
        <w:t>o se verificando ainda nenhuma das condi</w:t>
      </w:r>
      <w:r>
        <w:rPr>
          <w:sz w:val="24"/>
          <w:szCs w:val="24"/>
          <w:rtl w:val="0"/>
          <w:lang w:val="pt-PT"/>
        </w:rPr>
        <w:t>çõ</w:t>
      </w:r>
      <w:r>
        <w:rPr>
          <w:sz w:val="24"/>
          <w:szCs w:val="24"/>
          <w:rtl w:val="0"/>
          <w:lang w:val="pt-PT"/>
        </w:rPr>
        <w:t>es de final do jogo: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spacing w:line="288" w:lineRule="auto"/>
        <w:jc w:val="center"/>
        <w:rPr>
          <w:sz w:val="24"/>
          <w:szCs w:val="24"/>
        </w:rPr>
      </w:pPr>
    </w:p>
    <w:p>
      <w:pPr>
        <w:pStyle w:val="Corpo A"/>
        <w:spacing w:line="288" w:lineRule="auto"/>
        <w:jc w:val="center"/>
      </w:pPr>
      <w:r>
        <w:drawing>
          <wp:inline distT="0" distB="0" distL="0" distR="0">
            <wp:extent cx="2981325" cy="208597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85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60948" cy="2081264"/>
            <wp:effectExtent l="0" t="0" r="0" b="0"/>
            <wp:docPr id="1073741831" name="officeArt object" descr="Image result for 7th guest infe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 result for 7th guest infection" descr="Image result for 7th guest infection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948" cy="2081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spacing w:line="288" w:lineRule="auto"/>
      </w:pPr>
    </w:p>
    <w:p>
      <w:pPr>
        <w:pStyle w:val="Corpo A"/>
        <w:spacing w:line="288" w:lineRule="auto"/>
        <w:jc w:val="center"/>
      </w:pPr>
      <w:r>
        <w:drawing>
          <wp:inline distT="0" distB="0" distL="0" distR="0">
            <wp:extent cx="2990850" cy="211455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14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83982" cy="2118074"/>
            <wp:effectExtent l="0" t="0" r="0" b="0"/>
            <wp:docPr id="1073741833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982" cy="2118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spacing w:line="288" w:lineRule="auto"/>
      </w:pPr>
    </w:p>
    <w:p>
      <w:pPr>
        <w:pStyle w:val="Corpo A"/>
        <w:bidi w:val="0"/>
        <w:spacing w:line="288" w:lineRule="auto"/>
        <w:ind w:left="0" w:right="0" w:firstLine="0"/>
        <w:jc w:val="left"/>
        <w:rPr>
          <w:rtl w:val="0"/>
        </w:rPr>
      </w:pPr>
    </w:p>
    <w:p>
      <w:pPr>
        <w:pStyle w:val="Corpo A"/>
        <w:numPr>
          <w:ilvl w:val="0"/>
          <w:numId w:val="9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O estado final do jogo pode ser atingido a partir de tr</w:t>
      </w:r>
      <w:r>
        <w:rPr>
          <w:sz w:val="24"/>
          <w:szCs w:val="24"/>
          <w:rtl w:val="0"/>
          <w:lang w:val="pt-PT"/>
        </w:rPr>
        <w:t>ê</w:t>
      </w:r>
      <w:r>
        <w:rPr>
          <w:sz w:val="24"/>
          <w:szCs w:val="24"/>
          <w:rtl w:val="0"/>
          <w:lang w:val="pt-PT"/>
        </w:rPr>
        <w:t>s condi</w:t>
      </w:r>
      <w:r>
        <w:rPr>
          <w:sz w:val="24"/>
          <w:szCs w:val="24"/>
          <w:rtl w:val="0"/>
          <w:lang w:val="pt-PT"/>
        </w:rPr>
        <w:t>çõ</w:t>
      </w:r>
      <w:r>
        <w:rPr>
          <w:sz w:val="24"/>
          <w:szCs w:val="24"/>
          <w:rtl w:val="0"/>
          <w:lang w:val="pt-PT"/>
        </w:rPr>
        <w:t>es: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numPr>
          <w:ilvl w:val="1"/>
          <w:numId w:val="9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Todas as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do tabuleiro pertencem ao Jogador A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spacing w:line="288" w:lineRule="auto"/>
        <w:jc w:val="center"/>
      </w:pPr>
      <w:r>
        <w:drawing>
          <wp:inline distT="0" distB="0" distL="0" distR="0">
            <wp:extent cx="2990850" cy="216217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62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numPr>
          <w:ilvl w:val="1"/>
          <w:numId w:val="9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Todas as 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do tabuleiro pertencem ao Jogador B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spacing w:line="288" w:lineRule="auto"/>
        <w:jc w:val="center"/>
      </w:pPr>
      <w:r>
        <w:drawing>
          <wp:inline distT="0" distB="0" distL="0" distR="0">
            <wp:extent cx="3000375" cy="213360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a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3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bidi w:val="0"/>
        <w:spacing w:line="288" w:lineRule="auto"/>
        <w:ind w:left="0" w:right="0" w:firstLine="0"/>
        <w:jc w:val="left"/>
        <w:rPr>
          <w:rtl w:val="0"/>
        </w:rPr>
      </w:pPr>
    </w:p>
    <w:p>
      <w:pPr>
        <w:pStyle w:val="Corpo A"/>
        <w:numPr>
          <w:ilvl w:val="1"/>
          <w:numId w:val="9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O tabuleiro encontra-se completamente preenchido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jc w:val="center"/>
        <w:rPr>
          <w:rStyle w:val="Nenhum"/>
          <w:sz w:val="24"/>
          <w:szCs w:val="24"/>
        </w:rPr>
      </w:pPr>
      <w:r>
        <w:drawing>
          <wp:inline distT="0" distB="0" distL="0" distR="0">
            <wp:extent cx="3028950" cy="213360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b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3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776182" cy="2146697"/>
            <wp:effectExtent l="0" t="0" r="0" b="0"/>
            <wp:docPr id="1073741837" name="officeArt object" descr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 descr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182" cy="2146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</w:pPr>
    </w:p>
    <w:p>
      <w:pPr>
        <w:pStyle w:val="Corpo A"/>
      </w:pP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Visualiza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çã</w:t>
      </w:r>
      <w:r>
        <w:rPr>
          <w:rStyle w:val="Nenhum"/>
          <w:b w:val="1"/>
          <w:bCs w:val="1"/>
          <w:sz w:val="30"/>
          <w:szCs w:val="30"/>
          <w:u w:val="single"/>
          <w:rtl w:val="0"/>
          <w:lang w:val="pt-PT"/>
        </w:rPr>
        <w:t>o do tabuleiro em modo de texto</w:t>
      </w:r>
    </w:p>
    <w:p>
      <w:pPr>
        <w:pStyle w:val="Corpo A"/>
        <w:rPr>
          <w:rStyle w:val="Nenhum"/>
          <w:b w:val="1"/>
          <w:bCs w:val="1"/>
          <w:sz w:val="30"/>
          <w:szCs w:val="30"/>
          <w:u w:val="single"/>
        </w:rPr>
      </w:pPr>
    </w:p>
    <w:p>
      <w:pPr>
        <w:pStyle w:val="Corpo A"/>
      </w:pPr>
    </w:p>
    <w:p>
      <w:pPr>
        <w:pStyle w:val="Corpo A"/>
        <w:numPr>
          <w:ilvl w:val="0"/>
          <w:numId w:val="11"/>
        </w:numPr>
        <w:bidi w:val="0"/>
        <w:spacing w:line="288" w:lineRule="auto"/>
        <w:ind w:right="0"/>
        <w:jc w:val="both"/>
        <w:rPr>
          <w:sz w:val="24"/>
          <w:szCs w:val="24"/>
          <w:rtl w:val="0"/>
          <w:lang w:val="pt-PT"/>
        </w:rPr>
      </w:pPr>
      <w:r>
        <w:rPr>
          <w:sz w:val="24"/>
          <w:szCs w:val="24"/>
          <w:rtl w:val="0"/>
          <w:lang w:val="pt-PT"/>
        </w:rPr>
        <w:t>O predicado utilizado para a visualiza</w:t>
      </w:r>
      <w:r>
        <w:rPr>
          <w:sz w:val="24"/>
          <w:szCs w:val="24"/>
          <w:rtl w:val="0"/>
          <w:lang w:val="pt-PT"/>
        </w:rPr>
        <w:t>çã</w:t>
      </w:r>
      <w:r>
        <w:rPr>
          <w:sz w:val="24"/>
          <w:szCs w:val="24"/>
          <w:rtl w:val="0"/>
          <w:lang w:val="pt-PT"/>
        </w:rPr>
        <w:t>o do tabuleiro percorre a lista de listas que descreve o estado do jogo, mostrando em seguida o n</w:t>
      </w:r>
      <w:r>
        <w:rPr>
          <w:sz w:val="24"/>
          <w:szCs w:val="24"/>
          <w:rtl w:val="0"/>
          <w:lang w:val="pt-PT"/>
        </w:rPr>
        <w:t>ú</w:t>
      </w:r>
      <w:r>
        <w:rPr>
          <w:sz w:val="24"/>
          <w:szCs w:val="24"/>
          <w:rtl w:val="0"/>
          <w:lang w:val="pt-PT"/>
        </w:rPr>
        <w:t>mero de pontos (pe</w:t>
      </w:r>
      <w:r>
        <w:rPr>
          <w:sz w:val="24"/>
          <w:szCs w:val="24"/>
          <w:rtl w:val="0"/>
          <w:lang w:val="pt-PT"/>
        </w:rPr>
        <w:t>ç</w:t>
      </w:r>
      <w:r>
        <w:rPr>
          <w:sz w:val="24"/>
          <w:szCs w:val="24"/>
          <w:rtl w:val="0"/>
          <w:lang w:val="pt-PT"/>
        </w:rPr>
        <w:t>as no tabuleiro) de cada jogador.</w:t>
      </w:r>
      <w:r>
        <w:rPr>
          <w:sz w:val="24"/>
          <w:szCs w:val="24"/>
          <w:rtl w:val="0"/>
          <w:lang w:val="pt-PT"/>
        </w:rPr>
        <w:t xml:space="preserve"> É </w:t>
      </w:r>
      <w:r>
        <w:rPr>
          <w:sz w:val="24"/>
          <w:szCs w:val="24"/>
          <w:rtl w:val="0"/>
          <w:lang w:val="pt-PT"/>
        </w:rPr>
        <w:t>indicado tamb</w:t>
      </w:r>
      <w:r>
        <w:rPr>
          <w:sz w:val="24"/>
          <w:szCs w:val="24"/>
          <w:rtl w:val="0"/>
          <w:lang w:val="pt-PT"/>
        </w:rPr>
        <w:t>é</w:t>
      </w:r>
      <w:r>
        <w:rPr>
          <w:sz w:val="24"/>
          <w:szCs w:val="24"/>
          <w:rtl w:val="0"/>
          <w:lang w:val="pt-PT"/>
        </w:rPr>
        <w:t>m indicado qual dos dois jogadores vai jogar a seguir.</w:t>
      </w:r>
    </w:p>
    <w:p>
      <w:pPr>
        <w:pStyle w:val="Corpo A"/>
        <w:bidi w:val="0"/>
        <w:spacing w:line="288" w:lineRule="auto"/>
        <w:ind w:left="0" w:right="0" w:firstLine="0"/>
        <w:jc w:val="both"/>
        <w:rPr>
          <w:sz w:val="24"/>
          <w:szCs w:val="24"/>
          <w:rtl w:val="0"/>
        </w:rPr>
      </w:pPr>
    </w:p>
    <w:p>
      <w:pPr>
        <w:pStyle w:val="Corpo A"/>
        <w:bidi w:val="0"/>
        <w:spacing w:line="288" w:lineRule="auto"/>
        <w:ind w:left="0" w:right="0" w:firstLine="0"/>
        <w:jc w:val="both"/>
        <w:rPr>
          <w:rStyle w:val="Nenhum"/>
          <w:color w:val="000000"/>
          <w:sz w:val="24"/>
          <w:szCs w:val="24"/>
          <w:u w:color="000000"/>
          <w:vertAlign w:val="baseline"/>
          <w:rtl w:val="0"/>
        </w:rPr>
      </w:pPr>
    </w:p>
    <w:p>
      <w:pPr>
        <w:pStyle w:val="Corpo A"/>
        <w:jc w:val="center"/>
      </w:pPr>
      <w:r>
        <w:drawing>
          <wp:inline distT="0" distB="0" distL="0" distR="0">
            <wp:extent cx="4572000" cy="3667125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d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jc w:val="center"/>
      </w:pPr>
      <w:r>
        <w:drawing>
          <wp:inline distT="0" distB="0" distL="0" distR="0">
            <wp:extent cx="2990850" cy="211455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114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  <w:jc w:val="center"/>
      </w:pPr>
    </w:p>
    <w:p>
      <w:pPr>
        <w:pStyle w:val="Corpo A"/>
        <w:jc w:val="center"/>
      </w:pPr>
    </w:p>
    <w:p>
      <w:pPr>
        <w:pStyle w:val="Corpo A"/>
        <w:jc w:val="center"/>
      </w:pPr>
    </w:p>
    <w:p>
      <w:pPr>
        <w:pStyle w:val="Corpo A"/>
        <w:jc w:val="center"/>
      </w:pPr>
    </w:p>
    <w:p>
      <w:pPr>
        <w:pStyle w:val="Corpo A"/>
        <w:jc w:val="center"/>
      </w:pPr>
    </w:p>
    <w:p>
      <w:pPr>
        <w:pStyle w:val="Corpo A"/>
        <w:jc w:val="center"/>
      </w:pPr>
    </w:p>
    <w:p>
      <w:pPr>
        <w:pStyle w:val="Corpo A"/>
        <w:jc w:val="center"/>
      </w:pPr>
      <w:r>
        <w:drawing>
          <wp:inline distT="0" distB="0" distL="0" distR="0">
            <wp:extent cx="6116183" cy="5066316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f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83" cy="5066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orpo A"/>
      </w:pPr>
    </w:p>
    <w:p>
      <w:pPr>
        <w:pStyle w:val="Corpo A"/>
      </w:pP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o A"/>
        <w:spacing w:line="288" w:lineRule="auto"/>
        <w:jc w:val="both"/>
        <w:rPr>
          <w:rStyle w:val="Nenhum"/>
          <w:b w:val="1"/>
          <w:bCs w:val="1"/>
          <w:sz w:val="24"/>
          <w:szCs w:val="24"/>
        </w:rPr>
      </w:pPr>
      <w:r>
        <w:rPr>
          <w:rStyle w:val="Nenhum"/>
          <w:b w:val="1"/>
          <w:bCs w:val="1"/>
          <w:sz w:val="24"/>
          <w:szCs w:val="24"/>
          <w:u w:val="single"/>
          <w:rtl w:val="0"/>
          <w:lang w:val="pt-PT"/>
        </w:rPr>
        <w:t>Fontes</w:t>
      </w:r>
      <w:r>
        <w:rPr>
          <w:rStyle w:val="Nenhum"/>
          <w:b w:val="1"/>
          <w:bCs w:val="1"/>
          <w:sz w:val="24"/>
          <w:szCs w:val="24"/>
          <w:rtl w:val="0"/>
          <w:lang w:val="pt-PT"/>
        </w:rPr>
        <w:t>:</w:t>
      </w:r>
    </w:p>
    <w:p>
      <w:pPr>
        <w:pStyle w:val="Corpo A"/>
        <w:spacing w:line="288" w:lineRule="auto"/>
        <w:jc w:val="both"/>
        <w:rPr>
          <w:sz w:val="24"/>
          <w:szCs w:val="24"/>
        </w:rPr>
      </w:pPr>
    </w:p>
    <w:p>
      <w:pPr>
        <w:pStyle w:val="Corpo A"/>
        <w:rPr>
          <w:rStyle w:val="Nenhum"/>
          <w:sz w:val="30"/>
          <w:szCs w:val="30"/>
        </w:rPr>
      </w:pPr>
      <w:r>
        <w:rPr>
          <w:rStyle w:val="Nenhum"/>
          <w:b w:val="1"/>
          <w:bCs w:val="1"/>
          <w:sz w:val="24"/>
          <w:szCs w:val="24"/>
          <w:rtl w:val="0"/>
          <w:lang w:val="pt-PT"/>
        </w:rPr>
        <w:t>Wikipedia</w:t>
      </w:r>
      <w:r>
        <w:rPr>
          <w:rStyle w:val="Nenhum"/>
          <w:sz w:val="24"/>
          <w:szCs w:val="24"/>
          <w:rtl w:val="0"/>
          <w:lang w:val="pt-PT"/>
        </w:rPr>
        <w:t>:</w:t>
      </w:r>
      <w:r>
        <w:rPr>
          <w:rStyle w:val="Nenhum"/>
          <w:lang w:val="pt-PT"/>
        </w:rPr>
        <w:br w:type="textWrapping"/>
      </w:r>
      <w:r>
        <w:rPr>
          <w:rStyle w:val="Hyperlink.1"/>
          <w:sz w:val="24"/>
          <w:szCs w:val="24"/>
          <w:u w:val="single"/>
          <w:lang w:val="en-US"/>
        </w:rPr>
        <w:fldChar w:fldCharType="begin" w:fldLock="0"/>
      </w:r>
      <w:r>
        <w:rPr>
          <w:rStyle w:val="Hyperlink.1"/>
          <w:sz w:val="24"/>
          <w:szCs w:val="24"/>
          <w:u w:val="single"/>
          <w:lang w:val="en-US"/>
        </w:rPr>
        <w:instrText xml:space="preserve"> HYPERLINK "https://en.wikipedia.org/wiki/The_7th_Guest:_Infection"</w:instrText>
      </w:r>
      <w:r>
        <w:rPr>
          <w:rStyle w:val="Hyperlink.1"/>
          <w:sz w:val="24"/>
          <w:szCs w:val="24"/>
          <w:u w:val="single"/>
          <w:lang w:val="en-US"/>
        </w:rPr>
        <w:fldChar w:fldCharType="separate" w:fldLock="0"/>
      </w:r>
      <w:r>
        <w:rPr>
          <w:rStyle w:val="Hyperlink.1"/>
          <w:sz w:val="24"/>
          <w:szCs w:val="24"/>
          <w:u w:val="single"/>
          <w:rtl w:val="0"/>
          <w:lang w:val="en-US"/>
        </w:rPr>
        <w:t>https://en.wikipedia.org/wiki/The_7th_Guest:_Infection</w:t>
      </w:r>
      <w:r>
        <w:rPr/>
        <w:fldChar w:fldCharType="end" w:fldLock="0"/>
      </w:r>
    </w:p>
    <w:p>
      <w:pPr>
        <w:pStyle w:val="Corpo A"/>
        <w:rPr>
          <w:rStyle w:val="Nenhum"/>
          <w:b w:val="1"/>
          <w:bCs w:val="1"/>
          <w:sz w:val="24"/>
          <w:szCs w:val="24"/>
        </w:rPr>
      </w:pPr>
    </w:p>
    <w:p>
      <w:pPr>
        <w:pStyle w:val="Corpo A"/>
        <w:rPr>
          <w:rStyle w:val="Nenhum"/>
          <w:sz w:val="24"/>
          <w:szCs w:val="24"/>
        </w:rPr>
      </w:pPr>
      <w:r>
        <w:rPr>
          <w:rStyle w:val="Nenhum"/>
          <w:b w:val="1"/>
          <w:bCs w:val="1"/>
          <w:sz w:val="24"/>
          <w:szCs w:val="24"/>
          <w:rtl w:val="0"/>
          <w:lang w:val="pt-PT"/>
        </w:rPr>
        <w:t>BoardGameGeek</w:t>
      </w:r>
      <w:r>
        <w:rPr>
          <w:rStyle w:val="Nenhum"/>
          <w:sz w:val="24"/>
          <w:szCs w:val="24"/>
          <w:rtl w:val="0"/>
          <w:lang w:val="pt-PT"/>
        </w:rPr>
        <w:t>:</w:t>
      </w:r>
      <w:r>
        <w:rPr>
          <w:rStyle w:val="Nenhum"/>
          <w:lang w:val="pt-PT"/>
        </w:rPr>
        <w:br w:type="textWrapping"/>
      </w:r>
      <w:r>
        <w:rPr>
          <w:rStyle w:val="Hyperlink.1"/>
          <w:sz w:val="24"/>
          <w:szCs w:val="24"/>
          <w:u w:val="single"/>
          <w:lang w:val="en-US"/>
        </w:rPr>
        <w:fldChar w:fldCharType="begin" w:fldLock="0"/>
      </w:r>
      <w:r>
        <w:rPr>
          <w:rStyle w:val="Hyperlink.1"/>
          <w:sz w:val="24"/>
          <w:szCs w:val="24"/>
          <w:u w:val="single"/>
          <w:lang w:val="en-US"/>
        </w:rPr>
        <w:instrText xml:space="preserve"> HYPERLINK "https://www.boardgamegeek.com/boardgame/284017/7th-guest-infection"</w:instrText>
      </w:r>
      <w:r>
        <w:rPr>
          <w:rStyle w:val="Hyperlink.1"/>
          <w:sz w:val="24"/>
          <w:szCs w:val="24"/>
          <w:u w:val="single"/>
          <w:lang w:val="en-US"/>
        </w:rPr>
        <w:fldChar w:fldCharType="separate" w:fldLock="0"/>
      </w:r>
      <w:r>
        <w:rPr>
          <w:rStyle w:val="Hyperlink.1"/>
          <w:sz w:val="24"/>
          <w:szCs w:val="24"/>
          <w:u w:val="single"/>
          <w:rtl w:val="0"/>
          <w:lang w:val="en-US"/>
        </w:rPr>
        <w:t>https://www.boardgamegeek.com/boardgame/284017/7th-guest-infection</w:t>
      </w:r>
      <w:r>
        <w:rPr/>
        <w:fldChar w:fldCharType="end" w:fldLock="0"/>
      </w:r>
    </w:p>
    <w:p>
      <w:pPr>
        <w:pStyle w:val="Corpo A"/>
        <w:jc w:val="both"/>
        <w:rPr>
          <w:rStyle w:val="Nenhum"/>
          <w:b w:val="1"/>
          <w:bCs w:val="1"/>
          <w:sz w:val="24"/>
          <w:szCs w:val="24"/>
        </w:rPr>
      </w:pPr>
    </w:p>
    <w:p>
      <w:pPr>
        <w:pStyle w:val="Corpo A"/>
        <w:jc w:val="both"/>
      </w:pPr>
      <w:r>
        <w:rPr>
          <w:rStyle w:val="Nenhum"/>
          <w:b w:val="1"/>
          <w:bCs w:val="1"/>
          <w:sz w:val="24"/>
          <w:szCs w:val="24"/>
          <w:rtl w:val="0"/>
          <w:lang w:val="pt-PT"/>
        </w:rPr>
        <w:t>Youtube:</w:t>
      </w:r>
      <w:r>
        <w:br w:type="textWrapping"/>
      </w: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"https://www.youtube.com/watch?v=4VheoiJdnUM"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https://www.youtube.com/watch?v=4VheoiJdnUM</w:t>
      </w:r>
      <w:r>
        <w:rPr/>
        <w:fldChar w:fldCharType="end" w:fldLock="0"/>
      </w:r>
    </w:p>
    <w:p>
      <w:pPr>
        <w:pStyle w:val="Corpo A"/>
        <w:rPr>
          <w:rStyle w:val="Nenhum"/>
          <w:lang w:val="en-US"/>
        </w:rPr>
      </w:pPr>
    </w:p>
    <w:p>
      <w:pPr>
        <w:pStyle w:val="Corpo A"/>
        <w:rPr>
          <w:rStyle w:val="Nenhum"/>
          <w:lang w:val="en-US"/>
        </w:rPr>
      </w:pPr>
      <w:r>
        <w:rPr>
          <w:rStyle w:val="Nenhum"/>
          <w:b w:val="1"/>
          <w:bCs w:val="1"/>
          <w:sz w:val="24"/>
          <w:szCs w:val="24"/>
          <w:rtl w:val="0"/>
          <w:lang w:val="en-US"/>
        </w:rPr>
        <w:t>TouchArcade</w:t>
      </w:r>
      <w:r>
        <w:rPr>
          <w:rStyle w:val="Nenhum"/>
          <w:rtl w:val="0"/>
          <w:lang w:val="en-US"/>
        </w:rPr>
        <w:t>:</w:t>
      </w:r>
    </w:p>
    <w:p>
      <w:pPr>
        <w:pStyle w:val="Corpo A"/>
      </w:pPr>
      <w:r>
        <w:rPr>
          <w:rStyle w:val="Hyperlink.1"/>
          <w:sz w:val="24"/>
          <w:szCs w:val="24"/>
          <w:u w:val="single"/>
          <w:rtl w:val="0"/>
          <w:lang w:val="en-US"/>
        </w:rPr>
        <w:t>https://toucharcade.com/2011/04/27/the-7th-guest-infection-for-ipad/</w:t>
      </w:r>
    </w:p>
    <w:sectPr>
      <w:headerReference w:type="default" r:id="rId16"/>
      <w:footerReference w:type="default" r:id="rId1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Alínea"/>
  </w:abstractNum>
  <w:abstractNum w:abstractNumId="1">
    <w:multiLevelType w:val="hybridMultilevel"/>
    <w:styleLink w:val="Alínea"/>
    <w:lvl w:ilvl="0">
      <w:start w:val="1"/>
      <w:numFmt w:val="bullet"/>
      <w:suff w:val="tab"/>
      <w:lvlText w:val="•"/>
      <w:lvlJc w:val="left"/>
      <w:pPr>
        <w:ind w:left="24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2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60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8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6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14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32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50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85" w:hanging="24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Estilo importado 1"/>
  </w:abstractNum>
  <w:abstractNum w:abstractNumId="3">
    <w:multiLevelType w:val="hybridMultilevel"/>
    <w:styleLink w:val="Estilo importad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Estilo importado 2"/>
  </w:abstractNum>
  <w:abstractNum w:abstractNumId="5">
    <w:multiLevelType w:val="hybridMultilevel"/>
    <w:styleLink w:val="Estilo importado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Estilo importado 3"/>
  </w:abstractNum>
  <w:abstractNum w:abstractNumId="7">
    <w:multiLevelType w:val="hybridMultilevel"/>
    <w:styleLink w:val="Estilo importado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91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7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3" w:hanging="393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Estilo importado 4"/>
  </w:abstractNum>
  <w:abstractNum w:abstractNumId="9">
    <w:multiLevelType w:val="hybridMultilevel"/>
    <w:styleLink w:val="Estilo importado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24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2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60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78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96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14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32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50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1685" w:hanging="245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orpo A">
    <w:name w:val="Corpo A"/>
    <w:next w:val="Corpo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enhum">
    <w:name w:val="Nenhum"/>
  </w:style>
  <w:style w:type="character" w:styleId="Hyperlink.0">
    <w:name w:val="Hyperlink.0"/>
    <w:basedOn w:val="Nenhum"/>
    <w:next w:val="Hyperlink.0"/>
    <w:rPr>
      <w:sz w:val="30"/>
      <w:szCs w:val="30"/>
      <w:u w:val="none"/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Alínea">
    <w:name w:val="Alínea"/>
    <w:pPr>
      <w:numPr>
        <w:numId w:val="1"/>
      </w:numPr>
    </w:pPr>
  </w:style>
  <w:style w:type="numbering" w:styleId="Estilo importado 1">
    <w:name w:val="Estilo importado 1"/>
    <w:pPr>
      <w:numPr>
        <w:numId w:val="4"/>
      </w:numPr>
    </w:pPr>
  </w:style>
  <w:style w:type="numbering" w:styleId="Estilo importado 2">
    <w:name w:val="Estilo importado 2"/>
    <w:pPr>
      <w:numPr>
        <w:numId w:val="6"/>
      </w:numPr>
    </w:pPr>
  </w:style>
  <w:style w:type="numbering" w:styleId="Estilo importado 3">
    <w:name w:val="Estilo importado 3"/>
    <w:pPr>
      <w:numPr>
        <w:numId w:val="8"/>
      </w:numPr>
    </w:pPr>
  </w:style>
  <w:style w:type="numbering" w:styleId="Estilo importado 4">
    <w:name w:val="Estilo importado 4"/>
    <w:pPr>
      <w:numPr>
        <w:numId w:val="10"/>
      </w:numPr>
    </w:pPr>
  </w:style>
  <w:style w:type="character" w:styleId="Hyperlink.1">
    <w:name w:val="Hyperlink.1"/>
    <w:basedOn w:val="Nenhum"/>
    <w:next w:val="Hyperlink.1"/>
    <w:rPr>
      <w:sz w:val="24"/>
      <w:szCs w:val="24"/>
      <w:u w:val="single"/>
      <w:lang w:val="en-US"/>
    </w:rPr>
  </w:style>
  <w:style w:type="character" w:styleId="Hyperlink.2">
    <w:name w:val="Hyperlink.2"/>
    <w:basedOn w:val="Nenhum"/>
    <w:next w:val="Hyperlink.2"/>
    <w:rPr>
      <w:rFonts w:ascii="Helvetica Neue" w:cs="Helvetica Neue" w:hAnsi="Helvetica Neue" w:eastAsia="Helvetica Neue"/>
      <w:sz w:val="24"/>
      <w:szCs w:val="24"/>
      <w:u w:val="singl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