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B291" w14:textId="6D94AF69" w:rsidR="00383ED3" w:rsidRDefault="00200088" w:rsidP="00383ED3">
      <w:pPr>
        <w:rPr>
          <w:rFonts w:ascii="Arial" w:hAnsi="Arial" w:cs="Arial"/>
        </w:rPr>
      </w:pPr>
      <w:r w:rsidRPr="00200088">
        <w:rPr>
          <w:rFonts w:ascii="Arial" w:hAnsi="Arial" w:cs="Arial"/>
        </w:rPr>
        <w:t>Este documento apresenta o desenvolvimento e os desafios enfrentados na implementação do servidor e do cliente para uma rede de sensores sem fio (RSSF). O sistema foi projetado para coletar medições de sensores e gerenciar a comunicação entre múltiplos dispositivos, utilizando sockets e protocolo TCP. O objetivo era simular um ambiente de sensores, onde os clientes enviam e recebem dados, atualizando suas medições com base nos sensores vizinhos.</w:t>
      </w:r>
    </w:p>
    <w:p w14:paraId="7B9F91B3" w14:textId="77777777" w:rsidR="00383ED3" w:rsidRDefault="00383ED3" w:rsidP="00383ED3">
      <w:pPr>
        <w:rPr>
          <w:rFonts w:ascii="Arial" w:hAnsi="Arial" w:cs="Arial"/>
          <w:b/>
          <w:bCs/>
        </w:rPr>
      </w:pPr>
      <w:r w:rsidRPr="00383ED3">
        <w:rPr>
          <w:rFonts w:ascii="Arial" w:hAnsi="Arial" w:cs="Arial"/>
          <w:b/>
          <w:bCs/>
        </w:rPr>
        <w:t>Desafios e Dificuldades</w:t>
      </w:r>
    </w:p>
    <w:p w14:paraId="05CC87C6" w14:textId="77777777" w:rsidR="00383ED3" w:rsidRPr="00383ED3" w:rsidRDefault="00383ED3" w:rsidP="00383ED3">
      <w:pPr>
        <w:rPr>
          <w:rFonts w:ascii="Arial" w:hAnsi="Arial" w:cs="Arial"/>
          <w:b/>
          <w:bCs/>
        </w:rPr>
      </w:pPr>
    </w:p>
    <w:p w14:paraId="7D4A9FF0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1. Implementação Inicial do Sistema</w:t>
      </w:r>
    </w:p>
    <w:p w14:paraId="32E6A99B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O trabalho exigia o desenvolvimento de um servidor multithread capaz de gerenciar múltiplas conexões simultâneas e transmitir mensagens para todos os sensores de um mesmo tipo. A lógica inicial incluiu:</w:t>
      </w:r>
    </w:p>
    <w:p w14:paraId="56057D0B" w14:textId="77777777" w:rsidR="00200088" w:rsidRPr="00200088" w:rsidRDefault="00200088" w:rsidP="00200088">
      <w:pPr>
        <w:numPr>
          <w:ilvl w:val="0"/>
          <w:numId w:val="1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Gerenciamento de clientes conectados ao servidor.</w:t>
      </w:r>
    </w:p>
    <w:p w14:paraId="2B9AF1C1" w14:textId="77777777" w:rsidR="00200088" w:rsidRPr="00200088" w:rsidRDefault="00200088" w:rsidP="00200088">
      <w:pPr>
        <w:numPr>
          <w:ilvl w:val="0"/>
          <w:numId w:val="1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Implementação do protocolo de comunicação entre cliente e servidor.</w:t>
      </w:r>
    </w:p>
    <w:p w14:paraId="72393C06" w14:textId="77777777" w:rsidR="00200088" w:rsidRPr="00200088" w:rsidRDefault="00200088" w:rsidP="00200088">
      <w:pPr>
        <w:numPr>
          <w:ilvl w:val="0"/>
          <w:numId w:val="1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Encaminhamento de mensagens para sensores do mesmo tipo.</w:t>
      </w:r>
    </w:p>
    <w:p w14:paraId="18C093E4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Dificuldade:</w:t>
      </w:r>
      <w:r w:rsidRPr="00200088">
        <w:rPr>
          <w:rFonts w:ascii="Arial" w:hAnsi="Arial" w:cs="Arial"/>
        </w:rPr>
        <w:t xml:space="preserve"> Garantir que as mensagens fossem corretamente propagadas para todos os sensores sem sobrecarregar o servidor ou introduzir erros de sincronização entre threads.</w:t>
      </w:r>
    </w:p>
    <w:p w14:paraId="37FE9C52" w14:textId="0B82AB1B" w:rsid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Solução:</w:t>
      </w:r>
      <w:r w:rsidRPr="00200088">
        <w:rPr>
          <w:rFonts w:ascii="Arial" w:hAnsi="Arial" w:cs="Arial"/>
        </w:rPr>
        <w:t xml:space="preserve"> A utilização de mutexes para proteger as estruturas compartilhadas, como a lista de clientes, garantiu a consistência dos dados e o funcionamento correto do sistema.</w:t>
      </w:r>
    </w:p>
    <w:p w14:paraId="011122B5" w14:textId="77777777" w:rsidR="00200088" w:rsidRPr="00200088" w:rsidRDefault="00200088" w:rsidP="00200088">
      <w:pPr>
        <w:rPr>
          <w:rFonts w:ascii="Arial" w:hAnsi="Arial" w:cs="Arial"/>
        </w:rPr>
      </w:pPr>
    </w:p>
    <w:p w14:paraId="3DBFC4FD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2. Testes com Múltiplos Clientes</w:t>
      </w:r>
    </w:p>
    <w:p w14:paraId="00F4F787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A maior dificuldade enfrentada foi realizar testes realistas com múltiplos clientes conectados ao servidor, simulando medições e atualizações. O enunciado exigia que cada cliente fosse inicializado com parâmetros específicos (tipo, coordenadas e intervalo de medições), o que aumentou a complexidade do processo.</w:t>
      </w:r>
    </w:p>
    <w:p w14:paraId="50C8B2CF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Problemas Encontrados:</w:t>
      </w:r>
    </w:p>
    <w:p w14:paraId="3E8094F4" w14:textId="77777777" w:rsidR="00200088" w:rsidRPr="00200088" w:rsidRDefault="00200088" w:rsidP="00200088">
      <w:pPr>
        <w:numPr>
          <w:ilvl w:val="0"/>
          <w:numId w:val="2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A necessidade de iniciar vários clientes manualmente, com os valores descritos no enunciado, tornou o processo de testes demorado e sujeito a erros.</w:t>
      </w:r>
    </w:p>
    <w:p w14:paraId="65DF2D34" w14:textId="77777777" w:rsidR="00200088" w:rsidRPr="00200088" w:rsidRDefault="00200088" w:rsidP="00200088">
      <w:pPr>
        <w:numPr>
          <w:ilvl w:val="0"/>
          <w:numId w:val="2"/>
        </w:numPr>
        <w:rPr>
          <w:rFonts w:ascii="Arial" w:hAnsi="Arial" w:cs="Arial"/>
        </w:rPr>
      </w:pPr>
      <w:r w:rsidRPr="00200088">
        <w:rPr>
          <w:rFonts w:ascii="Arial" w:hAnsi="Arial" w:cs="Arial"/>
        </w:rPr>
        <w:t>Diferenças nos comportamentos dos clientes conectados dificultaram a validação dos resultados esperados.</w:t>
      </w:r>
    </w:p>
    <w:p w14:paraId="3DD6188E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lastRenderedPageBreak/>
        <w:t>Solução:</w:t>
      </w:r>
      <w:r w:rsidRPr="00200088">
        <w:rPr>
          <w:rFonts w:ascii="Arial" w:hAnsi="Arial" w:cs="Arial"/>
        </w:rPr>
        <w:t xml:space="preserve"> Para facilitar os testes, foram criados executáveis personalizados, como o client20, que inicializa sensores de temperatura com medições fixas, permitindo maior controle durante a validação do sistema.</w:t>
      </w:r>
    </w:p>
    <w:p w14:paraId="5978D24E" w14:textId="096D2D9C" w:rsidR="00200088" w:rsidRPr="00200088" w:rsidRDefault="00200088" w:rsidP="00200088">
      <w:pPr>
        <w:rPr>
          <w:rFonts w:ascii="Arial" w:hAnsi="Arial" w:cs="Arial"/>
        </w:rPr>
      </w:pPr>
    </w:p>
    <w:p w14:paraId="0B28E88F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3. Lógica de Desconexão e Mensagens de Erro</w:t>
      </w:r>
    </w:p>
    <w:p w14:paraId="3B6E70D8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O servidor deveria detectar automaticamente quando um cliente se desconectava e propagar essa informação para os sensores do mesmo tipo, utilizando uma mensagem de medição com valor -1.0. Inicialmente, o servidor imprimia mensagens de desconexão no formato inadequado.</w:t>
      </w:r>
    </w:p>
    <w:p w14:paraId="16EBDF78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Solução:</w:t>
      </w:r>
      <w:r w:rsidRPr="00200088">
        <w:rPr>
          <w:rFonts w:ascii="Arial" w:hAnsi="Arial" w:cs="Arial"/>
        </w:rPr>
        <w:t xml:space="preserve"> A lógica foi ajustada para exibir as mensagens no mesmo formato do cliente, garantindo consistência no log:</w:t>
      </w:r>
    </w:p>
    <w:p w14:paraId="3E36854B" w14:textId="77777777" w:rsidR="00200088" w:rsidRPr="00200088" w:rsidRDefault="00200088" w:rsidP="00200088">
      <w:pPr>
        <w:rPr>
          <w:rFonts w:ascii="Arial" w:hAnsi="Arial" w:cs="Arial"/>
          <w:lang w:val="en-US"/>
        </w:rPr>
      </w:pPr>
      <w:r w:rsidRPr="00200088">
        <w:rPr>
          <w:rFonts w:ascii="Arial" w:hAnsi="Arial" w:cs="Arial"/>
          <w:lang w:val="en-US"/>
        </w:rPr>
        <w:t>log:</w:t>
      </w:r>
    </w:p>
    <w:p w14:paraId="4CA45A86" w14:textId="77777777" w:rsidR="00200088" w:rsidRPr="00200088" w:rsidRDefault="00200088" w:rsidP="00200088">
      <w:pPr>
        <w:rPr>
          <w:rFonts w:ascii="Arial" w:hAnsi="Arial" w:cs="Arial"/>
          <w:lang w:val="en-US"/>
        </w:rPr>
      </w:pPr>
      <w:r w:rsidRPr="00200088">
        <w:rPr>
          <w:rFonts w:ascii="Arial" w:hAnsi="Arial" w:cs="Arial"/>
          <w:lang w:val="en-US"/>
        </w:rPr>
        <w:t>temperature sensor in (5,6)</w:t>
      </w:r>
    </w:p>
    <w:p w14:paraId="58319D12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measurement: -1.0000</w:t>
      </w:r>
    </w:p>
    <w:p w14:paraId="0263A5F1" w14:textId="77777777" w:rsidR="00200088" w:rsidRP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t>action: removed</w:t>
      </w:r>
    </w:p>
    <w:p w14:paraId="43E1BF54" w14:textId="3C7B6176" w:rsidR="00200088" w:rsidRPr="00200088" w:rsidRDefault="00200088" w:rsidP="00200088">
      <w:pPr>
        <w:rPr>
          <w:rFonts w:ascii="Arial" w:hAnsi="Arial" w:cs="Arial"/>
        </w:rPr>
      </w:pPr>
    </w:p>
    <w:p w14:paraId="4675DCDF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Soluções e Lições Aprendidas</w:t>
      </w:r>
    </w:p>
    <w:p w14:paraId="32A7424F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Soluções Adotadas:</w:t>
      </w:r>
    </w:p>
    <w:p w14:paraId="55A7AEBC" w14:textId="77777777" w:rsidR="00200088" w:rsidRPr="00200088" w:rsidRDefault="00200088" w:rsidP="00200088">
      <w:pPr>
        <w:numPr>
          <w:ilvl w:val="0"/>
          <w:numId w:val="3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Automação para Testes:</w:t>
      </w:r>
      <w:r w:rsidRPr="00200088">
        <w:rPr>
          <w:rFonts w:ascii="Arial" w:hAnsi="Arial" w:cs="Arial"/>
        </w:rPr>
        <w:t xml:space="preserve"> O desenvolvimento de clientes com comportamentos fixos, como o client20, facilitou os testes em cenários complexos com múltiplos sensores.</w:t>
      </w:r>
    </w:p>
    <w:p w14:paraId="1CE73A91" w14:textId="77777777" w:rsidR="00200088" w:rsidRPr="00200088" w:rsidRDefault="00200088" w:rsidP="00200088">
      <w:pPr>
        <w:numPr>
          <w:ilvl w:val="0"/>
          <w:numId w:val="3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Logs de Depuração:</w:t>
      </w:r>
      <w:r w:rsidRPr="00200088">
        <w:rPr>
          <w:rFonts w:ascii="Arial" w:hAnsi="Arial" w:cs="Arial"/>
        </w:rPr>
        <w:t xml:space="preserve"> Mensagens detalhadas foram adicionadas ao servidor e ao cliente para identificar rapidamente falhas de comunicação ou inconsistências na lógica de atualização.</w:t>
      </w:r>
    </w:p>
    <w:p w14:paraId="6DBE7F1A" w14:textId="77777777" w:rsidR="00200088" w:rsidRPr="00200088" w:rsidRDefault="00200088" w:rsidP="00200088">
      <w:pPr>
        <w:numPr>
          <w:ilvl w:val="0"/>
          <w:numId w:val="3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Gerenciamento de Threads:</w:t>
      </w:r>
      <w:r w:rsidRPr="00200088">
        <w:rPr>
          <w:rFonts w:ascii="Arial" w:hAnsi="Arial" w:cs="Arial"/>
        </w:rPr>
        <w:t xml:space="preserve"> O uso cuidadoso de mutexes para proteger estruturas compartilhadas evitou problemas de concorrência.</w:t>
      </w:r>
    </w:p>
    <w:p w14:paraId="401EEBA7" w14:textId="6456BC27" w:rsidR="00200088" w:rsidRPr="00200088" w:rsidRDefault="00200088" w:rsidP="00200088">
      <w:pPr>
        <w:rPr>
          <w:rFonts w:ascii="Arial" w:hAnsi="Arial" w:cs="Arial"/>
        </w:rPr>
      </w:pPr>
    </w:p>
    <w:p w14:paraId="7D432C06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Lições Aprendidas:</w:t>
      </w:r>
    </w:p>
    <w:p w14:paraId="14FCD187" w14:textId="77777777" w:rsidR="00200088" w:rsidRPr="00200088" w:rsidRDefault="00200088" w:rsidP="00200088">
      <w:pPr>
        <w:numPr>
          <w:ilvl w:val="0"/>
          <w:numId w:val="4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Complexidade de Testes:</w:t>
      </w:r>
      <w:r w:rsidRPr="00200088">
        <w:rPr>
          <w:rFonts w:ascii="Arial" w:hAnsi="Arial" w:cs="Arial"/>
        </w:rPr>
        <w:t xml:space="preserve"> A simulação de cenários realistas com múltiplos clientes requer planejamento cuidadoso e ferramentas auxiliares para simplificar o processo.</w:t>
      </w:r>
    </w:p>
    <w:p w14:paraId="41FED886" w14:textId="77777777" w:rsidR="00200088" w:rsidRPr="00200088" w:rsidRDefault="00200088" w:rsidP="00200088">
      <w:pPr>
        <w:numPr>
          <w:ilvl w:val="0"/>
          <w:numId w:val="4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t>Padronização de Protocolos:</w:t>
      </w:r>
      <w:r w:rsidRPr="00200088">
        <w:rPr>
          <w:rFonts w:ascii="Arial" w:hAnsi="Arial" w:cs="Arial"/>
        </w:rPr>
        <w:t xml:space="preserve"> Um formato de mensagem consistente entre cliente e servidor é essencial para evitar erros de interpretação.</w:t>
      </w:r>
    </w:p>
    <w:p w14:paraId="68C55429" w14:textId="77777777" w:rsidR="00200088" w:rsidRPr="00200088" w:rsidRDefault="00200088" w:rsidP="00200088">
      <w:pPr>
        <w:numPr>
          <w:ilvl w:val="0"/>
          <w:numId w:val="4"/>
        </w:numPr>
        <w:rPr>
          <w:rFonts w:ascii="Arial" w:hAnsi="Arial" w:cs="Arial"/>
        </w:rPr>
      </w:pPr>
      <w:r w:rsidRPr="00200088">
        <w:rPr>
          <w:rFonts w:ascii="Arial" w:hAnsi="Arial" w:cs="Arial"/>
          <w:b/>
          <w:bCs/>
        </w:rPr>
        <w:lastRenderedPageBreak/>
        <w:t>Resiliência a Erros:</w:t>
      </w:r>
      <w:r w:rsidRPr="00200088">
        <w:rPr>
          <w:rFonts w:ascii="Arial" w:hAnsi="Arial" w:cs="Arial"/>
        </w:rPr>
        <w:t xml:space="preserve"> Mensagens claras e padronizadas ajudam a depurar problemas durante a execução, especialmente em sistemas distribuídos.</w:t>
      </w:r>
    </w:p>
    <w:p w14:paraId="753A8DAC" w14:textId="6E7D02E0" w:rsidR="00200088" w:rsidRPr="00200088" w:rsidRDefault="00200088" w:rsidP="00200088">
      <w:pPr>
        <w:rPr>
          <w:rFonts w:ascii="Arial" w:hAnsi="Arial" w:cs="Arial"/>
        </w:rPr>
      </w:pPr>
    </w:p>
    <w:p w14:paraId="6259E516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Exemplo Prático de Execução</w:t>
      </w:r>
    </w:p>
    <w:p w14:paraId="2DB66285" w14:textId="4A037FDA" w:rsidR="00200088" w:rsidRPr="00200088" w:rsidRDefault="00200088" w:rsidP="00200088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Servidor</w:t>
      </w:r>
      <w:r w:rsidRPr="00200088">
        <w:rPr>
          <w:rFonts w:ascii="Arial" w:hAnsi="Arial" w:cs="Arial"/>
          <w:b/>
          <w:bCs/>
        </w:rPr>
        <w:t>:</w:t>
      </w:r>
    </w:p>
    <w:p w14:paraId="7D246966" w14:textId="122A0CD4" w:rsidR="00200088" w:rsidRDefault="00200088" w:rsidP="00200088">
      <w:pPr>
        <w:jc w:val="center"/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drawing>
          <wp:inline distT="0" distB="0" distL="0" distR="0" wp14:anchorId="723ACDF8" wp14:editId="7AFA6D63">
            <wp:extent cx="1962424" cy="2495898"/>
            <wp:effectExtent l="0" t="0" r="0" b="0"/>
            <wp:docPr id="21303666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6668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FC8" w14:textId="77777777" w:rsidR="00200088" w:rsidRPr="00200088" w:rsidRDefault="00200088" w:rsidP="00200088">
      <w:pPr>
        <w:rPr>
          <w:rFonts w:ascii="Arial" w:hAnsi="Arial" w:cs="Arial"/>
        </w:rPr>
      </w:pPr>
    </w:p>
    <w:p w14:paraId="16442329" w14:textId="43481C89" w:rsidR="00200088" w:rsidRPr="00200088" w:rsidRDefault="00200088" w:rsidP="00200088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Clientes</w:t>
      </w:r>
      <w:r w:rsidRPr="00200088">
        <w:rPr>
          <w:rFonts w:ascii="Arial" w:hAnsi="Arial" w:cs="Arial"/>
          <w:b/>
          <w:bCs/>
        </w:rPr>
        <w:t>:</w:t>
      </w:r>
    </w:p>
    <w:p w14:paraId="51A47A8F" w14:textId="57B5A3B2" w:rsidR="00200088" w:rsidRPr="00200088" w:rsidRDefault="00200088" w:rsidP="00200088">
      <w:pPr>
        <w:jc w:val="center"/>
        <w:rPr>
          <w:rFonts w:ascii="Arial" w:hAnsi="Arial" w:cs="Arial"/>
        </w:rPr>
      </w:pPr>
      <w:r w:rsidRPr="00200088">
        <w:rPr>
          <w:rFonts w:ascii="Arial" w:hAnsi="Arial" w:cs="Arial"/>
        </w:rPr>
        <w:drawing>
          <wp:inline distT="0" distB="0" distL="0" distR="0" wp14:anchorId="00A593EF" wp14:editId="65311E6E">
            <wp:extent cx="1444625" cy="3199718"/>
            <wp:effectExtent l="0" t="0" r="3175" b="1270"/>
            <wp:docPr id="7699126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26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2352" cy="32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088">
        <w:rPr>
          <w:rFonts w:ascii="Arial" w:hAnsi="Arial" w:cs="Arial"/>
        </w:rPr>
        <w:drawing>
          <wp:inline distT="0" distB="0" distL="0" distR="0" wp14:anchorId="62AF6E95" wp14:editId="3DBC24F4">
            <wp:extent cx="1264813" cy="3192145"/>
            <wp:effectExtent l="0" t="0" r="0" b="0"/>
            <wp:docPr id="12722328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282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3544" cy="321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CE4D" w14:textId="4CE43BFE" w:rsidR="00200088" w:rsidRPr="00200088" w:rsidRDefault="00200088" w:rsidP="00200088">
      <w:pPr>
        <w:rPr>
          <w:rFonts w:ascii="Arial" w:hAnsi="Arial" w:cs="Arial"/>
        </w:rPr>
      </w:pPr>
    </w:p>
    <w:p w14:paraId="33E12A3A" w14:textId="77777777" w:rsidR="00200088" w:rsidRPr="00200088" w:rsidRDefault="00200088" w:rsidP="00200088">
      <w:pPr>
        <w:rPr>
          <w:rFonts w:ascii="Arial" w:hAnsi="Arial" w:cs="Arial"/>
          <w:b/>
          <w:bCs/>
        </w:rPr>
      </w:pPr>
      <w:r w:rsidRPr="00200088">
        <w:rPr>
          <w:rFonts w:ascii="Arial" w:hAnsi="Arial" w:cs="Arial"/>
          <w:b/>
          <w:bCs/>
        </w:rPr>
        <w:t>Conclusão</w:t>
      </w:r>
    </w:p>
    <w:p w14:paraId="601DCD22" w14:textId="77777777" w:rsidR="00200088" w:rsidRDefault="00200088" w:rsidP="00200088">
      <w:pPr>
        <w:rPr>
          <w:rFonts w:ascii="Arial" w:hAnsi="Arial" w:cs="Arial"/>
        </w:rPr>
      </w:pPr>
      <w:r w:rsidRPr="00200088">
        <w:rPr>
          <w:rFonts w:ascii="Arial" w:hAnsi="Arial" w:cs="Arial"/>
        </w:rPr>
        <w:lastRenderedPageBreak/>
        <w:t>Este trabalho proporcionou uma compreensão aprofundada de conceitos fundamentais de redes, como sockets, gerenciamento de múltiplas conexões e sincronização de threads. Apesar das dificuldades, especialmente relacionadas aos testes com múltiplos clientes, o sistema demonstrou robustez e funcionalidade conforme os requisitos. A experiência reforça a importância de planejamento, padronização e documentação para o sucesso de projetos colaborativos.</w:t>
      </w:r>
    </w:p>
    <w:p w14:paraId="242413FD" w14:textId="64F9B2AA" w:rsidR="00200088" w:rsidRPr="00200088" w:rsidRDefault="00200088" w:rsidP="00200088">
      <w:pPr>
        <w:rPr>
          <w:rFonts w:ascii="Arial" w:hAnsi="Arial" w:cs="Arial"/>
        </w:rPr>
      </w:pPr>
      <w:r>
        <w:rPr>
          <w:rFonts w:ascii="Arial" w:hAnsi="Arial" w:cs="Arial"/>
        </w:rPr>
        <w:t>Além disso, comparando com o primeiro TP da disciplina, foi possível reutilizar boa parte do código, então a implementação foi mais rápida. Porém, no TP do labirinto era só tentar rodar o código e jogar para ver se respondia como o esperado, nesse TP de RSSF é bem mais complexo, principalmente porque no funcionamento padrão do código os valores gerados dos sensores são aleatórios, então complicou para saber se as contas estavam corretas..</w:t>
      </w:r>
    </w:p>
    <w:p w14:paraId="50CB4736" w14:textId="77777777" w:rsidR="00D42098" w:rsidRPr="00A276AC" w:rsidRDefault="00D42098" w:rsidP="00200088">
      <w:pPr>
        <w:rPr>
          <w:rFonts w:ascii="Arial" w:hAnsi="Arial" w:cs="Arial"/>
        </w:rPr>
      </w:pPr>
    </w:p>
    <w:sectPr w:rsidR="00D42098" w:rsidRPr="00A27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5010"/>
    <w:multiLevelType w:val="multilevel"/>
    <w:tmpl w:val="9666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16FB3"/>
    <w:multiLevelType w:val="multilevel"/>
    <w:tmpl w:val="FC9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14F64"/>
    <w:multiLevelType w:val="multilevel"/>
    <w:tmpl w:val="09C2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32EA5"/>
    <w:multiLevelType w:val="multilevel"/>
    <w:tmpl w:val="64C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F7817"/>
    <w:multiLevelType w:val="multilevel"/>
    <w:tmpl w:val="DE6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672716">
    <w:abstractNumId w:val="1"/>
  </w:num>
  <w:num w:numId="2" w16cid:durableId="574976403">
    <w:abstractNumId w:val="4"/>
  </w:num>
  <w:num w:numId="3" w16cid:durableId="722557002">
    <w:abstractNumId w:val="0"/>
  </w:num>
  <w:num w:numId="4" w16cid:durableId="726416715">
    <w:abstractNumId w:val="3"/>
  </w:num>
  <w:num w:numId="5" w16cid:durableId="881015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98"/>
    <w:rsid w:val="00200088"/>
    <w:rsid w:val="002A67B9"/>
    <w:rsid w:val="00383ED3"/>
    <w:rsid w:val="004765EA"/>
    <w:rsid w:val="007C4C75"/>
    <w:rsid w:val="00A276AC"/>
    <w:rsid w:val="00C00063"/>
    <w:rsid w:val="00D42098"/>
    <w:rsid w:val="00F1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D310"/>
  <w15:chartTrackingRefBased/>
  <w15:docId w15:val="{3BB65288-780B-47CD-8301-21A9A2B6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</dc:creator>
  <cp:keywords/>
  <dc:description/>
  <cp:lastModifiedBy>Eduardo Fernandes</cp:lastModifiedBy>
  <cp:revision>4</cp:revision>
  <dcterms:created xsi:type="dcterms:W3CDTF">2024-12-04T14:14:00Z</dcterms:created>
  <dcterms:modified xsi:type="dcterms:W3CDTF">2025-01-22T00:36:00Z</dcterms:modified>
</cp:coreProperties>
</file>