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Allan Bonjorno de Carvalho</w:t>
      </w:r>
    </w:p>
    <w:p w:rsidR="00000000" w:rsidDel="00000000" w:rsidP="00000000" w:rsidRDefault="00000000" w:rsidRPr="00000000" w14:paraId="0000000D">
      <w:pPr>
        <w:jc w:val="center"/>
        <w:rPr>
          <w:smallCaps w:val="1"/>
          <w:color w:val="dbdee1"/>
          <w:shd w:fill="313338" w:val="clear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Serodio Souto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Dionizio Machado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Gonçalves de Lima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Luciano Simões de Almeida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Rhyan da Silva Magalhães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Patrick Reis de Sousa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(12)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CONSUMO E PRODUÇÃO RESPONSÁVEIS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Allan Bonjorno de Carvalho</w:t>
      </w:r>
    </w:p>
    <w:p w:rsidR="00000000" w:rsidDel="00000000" w:rsidP="00000000" w:rsidRDefault="00000000" w:rsidRPr="00000000" w14:paraId="00000033">
      <w:pPr>
        <w:jc w:val="center"/>
        <w:rPr>
          <w:smallCaps w:val="1"/>
          <w:color w:val="dbdee1"/>
          <w:shd w:fill="313338" w:val="clear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Eduardo Serodio Souto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Dionizio Machado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Gonçalves de Lima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Luciano Simões de Almeida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Rhyan da Silva Magalhães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Patrick Reis de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     </w:t>
      </w:r>
      <w:r w:rsidDel="00000000" w:rsidR="00000000" w:rsidRPr="00000000">
        <w:rPr>
          <w:rtl w:val="0"/>
        </w:rPr>
        <w:t xml:space="preserve">(12)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CONSUMO E PRODUÇÃO RESPONSÁVEIS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db_ecommerce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SQL Server </w:t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79.9804687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produto tem um nome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Detalhamento do produto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INT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ter um controle da quantidade de produtos que serão doados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OpcaoDoacao VARCHAR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especificar a forma de doação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CategoriaId BIGINT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categoria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UsuarioId BIGINT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usuário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Alimentos BOOLEAN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identificar se o produto da doação se encaixa na categoria de alimentos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Roupas BOOLEAN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identificar se o produto da doação se encaixa na categoria de roupas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o nome do usuário no login de acesso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o e-mail do usuário no login de acesso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a senha do usuário no login de acesso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armazenar a foto do usuário no login de acesso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5">
    <w:pPr>
      <w:jc w:val="center"/>
      <w:rPr>
        <w:color w:val="000000"/>
      </w:rPr>
    </w:pPr>
    <w:r w:rsidDel="00000000" w:rsidR="00000000" w:rsidRPr="00000000">
      <w:rPr>
        <w:rtl w:val="0"/>
      </w:rPr>
      <w:t xml:space="preserve">5 de abr.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0BUs7nsMhoHgJRaUm2OlzhO3A==">CgMxLjA4AHIhMTJKNWF0NmtiVUdDanprYjZsZ18tZ0xWT0kwQ2k2VHNI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