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0F572" w14:textId="2AB259FF" w:rsidR="00F21BC1" w:rsidRPr="001936B1" w:rsidRDefault="001936B1">
      <w:pPr>
        <w:rPr>
          <w:b/>
          <w:bCs/>
          <w:color w:val="2F5496" w:themeColor="accent1" w:themeShade="BF"/>
          <w:sz w:val="52"/>
          <w:szCs w:val="52"/>
          <w:lang w:val="en-US"/>
        </w:rPr>
      </w:pPr>
      <w:r w:rsidRPr="001936B1">
        <w:rPr>
          <w:b/>
          <w:bCs/>
          <w:color w:val="2F5496" w:themeColor="accent1" w:themeShade="BF"/>
          <w:sz w:val="52"/>
          <w:szCs w:val="52"/>
          <w:lang w:val="en-US"/>
        </w:rPr>
        <w:t xml:space="preserve">      </w:t>
      </w:r>
      <w:proofErr w:type="spellStart"/>
      <w:r w:rsidRPr="001936B1">
        <w:rPr>
          <w:b/>
          <w:bCs/>
          <w:color w:val="2F5496" w:themeColor="accent1" w:themeShade="BF"/>
          <w:sz w:val="52"/>
          <w:szCs w:val="52"/>
          <w:lang w:val="en-US"/>
        </w:rPr>
        <w:t>BigBasket</w:t>
      </w:r>
      <w:proofErr w:type="spellEnd"/>
      <w:r w:rsidRPr="001936B1">
        <w:rPr>
          <w:b/>
          <w:bCs/>
          <w:color w:val="2F5496" w:themeColor="accent1" w:themeShade="BF"/>
          <w:sz w:val="52"/>
          <w:szCs w:val="52"/>
          <w:lang w:val="en-US"/>
        </w:rPr>
        <w:t xml:space="preserve"> product analysis report</w:t>
      </w:r>
    </w:p>
    <w:p w14:paraId="7DA6239A" w14:textId="08D24116" w:rsidR="001936B1" w:rsidRPr="001936B1" w:rsidRDefault="001936B1" w:rsidP="001936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36B1">
        <w:rPr>
          <w:b/>
          <w:bCs/>
          <w:lang w:val="en-US"/>
        </w:rPr>
        <w:t>Prepared by: Divya Sawant</w:t>
      </w:r>
    </w:p>
    <w:p w14:paraId="780DDFEA" w14:textId="5B4CDDB6" w:rsidR="001936B1" w:rsidRDefault="001936B1" w:rsidP="001936B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36B1">
        <w:rPr>
          <w:b/>
          <w:bCs/>
          <w:lang w:val="en-US"/>
        </w:rPr>
        <w:t>Guide by: Vishal Sir</w:t>
      </w:r>
    </w:p>
    <w:p w14:paraId="0074CCCE" w14:textId="77777777" w:rsidR="001936B1" w:rsidRDefault="001936B1" w:rsidP="001936B1">
      <w:pPr>
        <w:pStyle w:val="ListParagraph"/>
        <w:ind w:left="360"/>
        <w:rPr>
          <w:b/>
          <w:bCs/>
          <w:lang w:val="en-US"/>
        </w:rPr>
      </w:pPr>
    </w:p>
    <w:p w14:paraId="3ABB3251" w14:textId="77777777" w:rsidR="001936B1" w:rsidRDefault="001936B1" w:rsidP="001936B1">
      <w:pPr>
        <w:pStyle w:val="ListParagraph"/>
        <w:ind w:left="360"/>
        <w:rPr>
          <w:b/>
          <w:bCs/>
          <w:lang w:val="en-US"/>
        </w:rPr>
      </w:pPr>
    </w:p>
    <w:p w14:paraId="452079FC" w14:textId="77777777" w:rsidR="001936B1" w:rsidRDefault="001936B1" w:rsidP="001936B1">
      <w:pPr>
        <w:pStyle w:val="ListParagraph"/>
        <w:ind w:left="360"/>
        <w:rPr>
          <w:b/>
          <w:bCs/>
          <w:lang w:val="en-US"/>
        </w:rPr>
      </w:pPr>
    </w:p>
    <w:p w14:paraId="2374E371" w14:textId="4C7BC7F4" w:rsidR="001936B1" w:rsidRDefault="001936B1" w:rsidP="000039D9">
      <w:pPr>
        <w:pStyle w:val="ListParagraph"/>
        <w:ind w:left="0"/>
        <w:rPr>
          <w:sz w:val="32"/>
          <w:szCs w:val="32"/>
        </w:rPr>
      </w:pPr>
      <w:proofErr w:type="gramStart"/>
      <w:r w:rsidRPr="002B0E27">
        <w:rPr>
          <w:b/>
          <w:bCs/>
          <w:i/>
          <w:iCs/>
          <w:sz w:val="40"/>
          <w:szCs w:val="40"/>
          <w:u w:val="single"/>
          <w:lang w:val="en-US"/>
        </w:rPr>
        <w:t>Introduction:</w:t>
      </w:r>
      <w:r w:rsidRPr="001936B1">
        <w:rPr>
          <w:sz w:val="32"/>
          <w:szCs w:val="32"/>
        </w:rPr>
        <w:t>This</w:t>
      </w:r>
      <w:proofErr w:type="gramEnd"/>
      <w:r w:rsidRPr="001936B1">
        <w:rPr>
          <w:sz w:val="32"/>
          <w:szCs w:val="32"/>
        </w:rPr>
        <w:t xml:space="preserve"> analysis aims to explore the product offerings of Big</w:t>
      </w:r>
      <w:r>
        <w:rPr>
          <w:sz w:val="32"/>
          <w:szCs w:val="32"/>
        </w:rPr>
        <w:t>-</w:t>
      </w:r>
      <w:r w:rsidRPr="001936B1">
        <w:rPr>
          <w:sz w:val="32"/>
          <w:szCs w:val="32"/>
        </w:rPr>
        <w:t>Ba</w:t>
      </w:r>
      <w:r>
        <w:rPr>
          <w:sz w:val="32"/>
          <w:szCs w:val="32"/>
        </w:rPr>
        <w:t>s</w:t>
      </w:r>
      <w:r w:rsidRPr="001936B1">
        <w:rPr>
          <w:sz w:val="32"/>
          <w:szCs w:val="32"/>
        </w:rPr>
        <w:t>ket, an grocery store. The dataset contains various details about products, including their</w:t>
      </w:r>
      <w:r w:rsidR="002B0E27">
        <w:rPr>
          <w:sz w:val="32"/>
          <w:szCs w:val="32"/>
        </w:rPr>
        <w:t xml:space="preserve"> product</w:t>
      </w:r>
      <w:r w:rsidRPr="001936B1">
        <w:rPr>
          <w:sz w:val="32"/>
          <w:szCs w:val="32"/>
        </w:rPr>
        <w:t xml:space="preserve">, categories, </w:t>
      </w:r>
      <w:r w:rsidR="002B0E27">
        <w:rPr>
          <w:sz w:val="32"/>
          <w:szCs w:val="32"/>
        </w:rPr>
        <w:t>sub-</w:t>
      </w:r>
      <w:r w:rsidR="002B0E27" w:rsidRPr="001936B1">
        <w:rPr>
          <w:sz w:val="32"/>
          <w:szCs w:val="32"/>
        </w:rPr>
        <w:t>categories,</w:t>
      </w:r>
      <w:r w:rsidR="002B0E27">
        <w:rPr>
          <w:sz w:val="32"/>
          <w:szCs w:val="32"/>
        </w:rPr>
        <w:t xml:space="preserve"> </w:t>
      </w:r>
      <w:r w:rsidRPr="001936B1">
        <w:rPr>
          <w:sz w:val="32"/>
          <w:szCs w:val="32"/>
        </w:rPr>
        <w:t>brands, and prices. By examining this data, we aim to identify key insights such as the most common product categories, popular brands, price distributions</w:t>
      </w:r>
      <w:r w:rsidR="002B0E27">
        <w:rPr>
          <w:sz w:val="32"/>
          <w:szCs w:val="32"/>
        </w:rPr>
        <w:t xml:space="preserve">. </w:t>
      </w:r>
      <w:r w:rsidRPr="001936B1">
        <w:rPr>
          <w:sz w:val="32"/>
          <w:szCs w:val="32"/>
        </w:rPr>
        <w:t>These insights will help in understanding the product landscape of Big</w:t>
      </w:r>
      <w:r>
        <w:rPr>
          <w:sz w:val="32"/>
          <w:szCs w:val="32"/>
        </w:rPr>
        <w:t>-</w:t>
      </w:r>
      <w:r w:rsidRPr="001936B1">
        <w:rPr>
          <w:sz w:val="32"/>
          <w:szCs w:val="32"/>
        </w:rPr>
        <w:t>Basket and can be used to inform business decisions, marketing strategies, and inventory management.</w:t>
      </w:r>
    </w:p>
    <w:p w14:paraId="382E5546" w14:textId="77777777" w:rsidR="002B0E27" w:rsidRDefault="002B0E27" w:rsidP="001936B1">
      <w:pPr>
        <w:pStyle w:val="ListParagraph"/>
        <w:ind w:left="360"/>
        <w:rPr>
          <w:sz w:val="32"/>
          <w:szCs w:val="32"/>
          <w:lang w:val="en-US"/>
        </w:rPr>
      </w:pPr>
    </w:p>
    <w:p w14:paraId="22EB9FC7" w14:textId="77777777" w:rsidR="002B0E27" w:rsidRDefault="002B0E27" w:rsidP="001936B1">
      <w:pPr>
        <w:pStyle w:val="ListParagraph"/>
        <w:ind w:left="360"/>
        <w:rPr>
          <w:sz w:val="32"/>
          <w:szCs w:val="32"/>
          <w:lang w:val="en-US"/>
        </w:rPr>
      </w:pPr>
    </w:p>
    <w:p w14:paraId="4E2A0C49" w14:textId="7CCC4DD3" w:rsidR="002B0E27" w:rsidRDefault="002B0E27" w:rsidP="000039D9">
      <w:pPr>
        <w:pStyle w:val="ListParagraph"/>
        <w:ind w:left="0"/>
        <w:rPr>
          <w:b/>
          <w:bCs/>
          <w:i/>
          <w:iCs/>
          <w:sz w:val="40"/>
          <w:szCs w:val="40"/>
          <w:u w:val="single"/>
          <w:lang w:val="en-US"/>
        </w:rPr>
      </w:pPr>
      <w:r w:rsidRPr="002B0E27">
        <w:rPr>
          <w:b/>
          <w:bCs/>
          <w:i/>
          <w:iCs/>
          <w:sz w:val="40"/>
          <w:szCs w:val="40"/>
          <w:u w:val="single"/>
          <w:lang w:val="en-US"/>
        </w:rPr>
        <w:t>Objective:</w:t>
      </w:r>
    </w:p>
    <w:p w14:paraId="4961D602" w14:textId="4C2870B6" w:rsidR="002B0E27" w:rsidRP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B0E27">
        <w:rPr>
          <w:sz w:val="32"/>
          <w:szCs w:val="32"/>
          <w:lang w:val="en-US"/>
        </w:rPr>
        <w:t>Top 5 Category</w:t>
      </w:r>
    </w:p>
    <w:p w14:paraId="251F0C8C" w14:textId="2B0D30EB" w:rsidR="002B0E27" w:rsidRP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B0E27">
        <w:rPr>
          <w:sz w:val="32"/>
          <w:szCs w:val="32"/>
          <w:lang w:val="en-US"/>
        </w:rPr>
        <w:t>Top 3 sub-category</w:t>
      </w:r>
    </w:p>
    <w:p w14:paraId="36ACE477" w14:textId="13036C3A" w:rsidR="002B0E27" w:rsidRP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B0E27">
        <w:rPr>
          <w:sz w:val="32"/>
          <w:szCs w:val="32"/>
          <w:lang w:val="en-US"/>
        </w:rPr>
        <w:t>Top 5 Brand</w:t>
      </w:r>
    </w:p>
    <w:p w14:paraId="34BDFAE8" w14:textId="4479A259" w:rsidR="002B0E27" w:rsidRP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0E27">
        <w:rPr>
          <w:sz w:val="32"/>
          <w:szCs w:val="32"/>
          <w:lang w:val="en-US"/>
        </w:rPr>
        <w:t xml:space="preserve">Difference b/w </w:t>
      </w:r>
      <w:proofErr w:type="spellStart"/>
      <w:r w:rsidRPr="002B0E27">
        <w:rPr>
          <w:sz w:val="32"/>
          <w:szCs w:val="32"/>
          <w:lang w:val="en-US"/>
        </w:rPr>
        <w:t>agv</w:t>
      </w:r>
      <w:proofErr w:type="spellEnd"/>
      <w:r w:rsidRPr="002B0E27">
        <w:rPr>
          <w:sz w:val="32"/>
          <w:szCs w:val="32"/>
          <w:lang w:val="en-US"/>
        </w:rPr>
        <w:t>.</w:t>
      </w:r>
      <w:r w:rsidR="000039D9">
        <w:rPr>
          <w:sz w:val="32"/>
          <w:szCs w:val="32"/>
          <w:lang w:val="en-US"/>
        </w:rPr>
        <w:t xml:space="preserve"> </w:t>
      </w:r>
      <w:r w:rsidRPr="002B0E27">
        <w:rPr>
          <w:sz w:val="32"/>
          <w:szCs w:val="32"/>
          <w:lang w:val="en-US"/>
        </w:rPr>
        <w:t>sale price &amp; market price</w:t>
      </w:r>
    </w:p>
    <w:p w14:paraId="2599B342" w14:textId="77777777" w:rsidR="002B0E27" w:rsidRP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0E27">
        <w:rPr>
          <w:sz w:val="32"/>
          <w:szCs w:val="32"/>
        </w:rPr>
        <w:t>Product distribution across category</w:t>
      </w:r>
    </w:p>
    <w:p w14:paraId="421EE1B3" w14:textId="77777777" w:rsidR="002B0E27" w:rsidRP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B0E27">
        <w:rPr>
          <w:sz w:val="32"/>
          <w:szCs w:val="32"/>
          <w:lang w:val="en-US"/>
        </w:rPr>
        <w:t>Product distribution across price category</w:t>
      </w:r>
    </w:p>
    <w:p w14:paraId="28084293" w14:textId="48514FEB" w:rsid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2B0E27">
        <w:rPr>
          <w:sz w:val="32"/>
          <w:szCs w:val="32"/>
          <w:lang w:val="en-US"/>
        </w:rPr>
        <w:t>Rating Brand</w:t>
      </w:r>
      <w:r w:rsidR="000039D9">
        <w:rPr>
          <w:sz w:val="32"/>
          <w:szCs w:val="32"/>
          <w:lang w:val="en-US"/>
        </w:rPr>
        <w:t xml:space="preserve"> </w:t>
      </w:r>
      <w:r w:rsidRPr="002B0E27">
        <w:rPr>
          <w:sz w:val="32"/>
          <w:szCs w:val="32"/>
          <w:lang w:val="en-US"/>
        </w:rPr>
        <w:t>(Low,</w:t>
      </w:r>
      <w:r w:rsidR="000039D9">
        <w:rPr>
          <w:sz w:val="32"/>
          <w:szCs w:val="32"/>
          <w:lang w:val="en-US"/>
        </w:rPr>
        <w:t xml:space="preserve"> </w:t>
      </w:r>
      <w:proofErr w:type="gramStart"/>
      <w:r w:rsidRPr="002B0E27">
        <w:rPr>
          <w:sz w:val="32"/>
          <w:szCs w:val="32"/>
          <w:lang w:val="en-US"/>
        </w:rPr>
        <w:t>mid</w:t>
      </w:r>
      <w:r w:rsidR="000039D9">
        <w:rPr>
          <w:sz w:val="32"/>
          <w:szCs w:val="32"/>
          <w:lang w:val="en-US"/>
        </w:rPr>
        <w:t xml:space="preserve"> </w:t>
      </w:r>
      <w:r w:rsidRPr="002B0E27">
        <w:rPr>
          <w:sz w:val="32"/>
          <w:szCs w:val="32"/>
          <w:lang w:val="en-US"/>
        </w:rPr>
        <w:t>,high</w:t>
      </w:r>
      <w:proofErr w:type="gramEnd"/>
      <w:r w:rsidRPr="002B0E27">
        <w:rPr>
          <w:sz w:val="32"/>
          <w:szCs w:val="32"/>
          <w:lang w:val="en-US"/>
        </w:rPr>
        <w:t>)</w:t>
      </w:r>
    </w:p>
    <w:p w14:paraId="1DEE40D0" w14:textId="63C92334" w:rsidR="00CB0412" w:rsidRPr="00CB0412" w:rsidRDefault="00CB0412" w:rsidP="00CB041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B0412">
        <w:rPr>
          <w:sz w:val="32"/>
          <w:szCs w:val="32"/>
          <w:lang w:val="en-US"/>
        </w:rPr>
        <w:t>Top 2 brand in top category</w:t>
      </w:r>
    </w:p>
    <w:p w14:paraId="2D8A7C6B" w14:textId="76F378EB" w:rsidR="002B0E27" w:rsidRDefault="002B0E27" w:rsidP="002B0E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Recommendation system</w:t>
      </w:r>
    </w:p>
    <w:p w14:paraId="3AF33415" w14:textId="77777777" w:rsidR="002B0E27" w:rsidRPr="000039D9" w:rsidRDefault="002B0E27" w:rsidP="002B0E27">
      <w:pPr>
        <w:pStyle w:val="ListParagraph"/>
        <w:ind w:left="1080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20D0D72B" w14:textId="6AEB3597" w:rsidR="000039D9" w:rsidRDefault="000039D9" w:rsidP="000039D9">
      <w:pPr>
        <w:pStyle w:val="ListParagraph"/>
        <w:ind w:left="0"/>
        <w:rPr>
          <w:b/>
          <w:bCs/>
          <w:i/>
          <w:iCs/>
          <w:sz w:val="40"/>
          <w:szCs w:val="40"/>
          <w:u w:val="single"/>
          <w:lang w:val="en-US"/>
        </w:rPr>
      </w:pPr>
      <w:r w:rsidRPr="000039D9">
        <w:rPr>
          <w:b/>
          <w:bCs/>
          <w:i/>
          <w:iCs/>
          <w:sz w:val="40"/>
          <w:szCs w:val="40"/>
          <w:u w:val="single"/>
          <w:lang w:val="en-US"/>
        </w:rPr>
        <w:t>Data overview:</w:t>
      </w:r>
    </w:p>
    <w:p w14:paraId="6C8BEA0E" w14:textId="5D405F61" w:rsidR="000039D9" w:rsidRPr="000039D9" w:rsidRDefault="000039D9" w:rsidP="000039D9">
      <w:pPr>
        <w:pStyle w:val="ListParagraph"/>
        <w:numPr>
          <w:ilvl w:val="0"/>
          <w:numId w:val="3"/>
        </w:numPr>
        <w:rPr>
          <w:b/>
          <w:bCs/>
          <w:i/>
          <w:iCs/>
          <w:sz w:val="36"/>
          <w:szCs w:val="36"/>
          <w:u w:val="single"/>
          <w:lang w:val="en-US"/>
        </w:rPr>
      </w:pPr>
      <w:r w:rsidRPr="000039D9">
        <w:rPr>
          <w:b/>
          <w:bCs/>
          <w:i/>
          <w:iCs/>
          <w:sz w:val="36"/>
          <w:szCs w:val="36"/>
          <w:lang w:val="en-US"/>
        </w:rPr>
        <w:t>Data source</w:t>
      </w:r>
      <w:r w:rsidRPr="000039D9">
        <w:rPr>
          <w:b/>
          <w:bCs/>
          <w:i/>
          <w:iCs/>
          <w:sz w:val="36"/>
          <w:szCs w:val="36"/>
          <w:u w:val="single"/>
          <w:lang w:val="en-US"/>
        </w:rPr>
        <w:t xml:space="preserve">: </w:t>
      </w:r>
    </w:p>
    <w:p w14:paraId="241D3689" w14:textId="4DEB544F" w:rsidR="000039D9" w:rsidRDefault="000039D9" w:rsidP="000039D9">
      <w:pPr>
        <w:pStyle w:val="ListParagraph"/>
        <w:rPr>
          <w:sz w:val="32"/>
          <w:szCs w:val="32"/>
          <w:lang w:val="en-US"/>
        </w:rPr>
      </w:pPr>
      <w:r w:rsidRPr="000039D9">
        <w:rPr>
          <w:sz w:val="32"/>
          <w:szCs w:val="32"/>
          <w:lang w:val="en-US"/>
        </w:rPr>
        <w:t>The dataset is sourced from Big</w:t>
      </w:r>
      <w:r>
        <w:rPr>
          <w:sz w:val="32"/>
          <w:szCs w:val="32"/>
          <w:lang w:val="en-US"/>
        </w:rPr>
        <w:t>-</w:t>
      </w:r>
      <w:r w:rsidRPr="000039D9">
        <w:rPr>
          <w:sz w:val="32"/>
          <w:szCs w:val="32"/>
          <w:lang w:val="en-US"/>
        </w:rPr>
        <w:t>Basket product ecommerce platform and it is publicly available on Kaggle platform.</w:t>
      </w:r>
    </w:p>
    <w:p w14:paraId="5CD98D32" w14:textId="77777777" w:rsidR="000039D9" w:rsidRDefault="000039D9" w:rsidP="000039D9">
      <w:pPr>
        <w:pStyle w:val="ListParagraph"/>
        <w:rPr>
          <w:sz w:val="32"/>
          <w:szCs w:val="32"/>
          <w:lang w:val="en-US"/>
        </w:rPr>
      </w:pPr>
    </w:p>
    <w:p w14:paraId="4BDD9C20" w14:textId="77777777" w:rsidR="000039D9" w:rsidRDefault="000039D9" w:rsidP="000039D9">
      <w:pPr>
        <w:pStyle w:val="ListParagraph"/>
        <w:ind w:left="0"/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26BAD5C0" w14:textId="2B5A8A8C" w:rsidR="000039D9" w:rsidRPr="008329DD" w:rsidRDefault="000039D9" w:rsidP="008329DD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8329DD">
        <w:rPr>
          <w:b/>
          <w:bCs/>
          <w:i/>
          <w:iCs/>
          <w:sz w:val="40"/>
          <w:szCs w:val="40"/>
          <w:u w:val="single"/>
          <w:lang w:val="en-US"/>
        </w:rPr>
        <w:t>Data description:</w:t>
      </w:r>
    </w:p>
    <w:p w14:paraId="5138C159" w14:textId="6F700186" w:rsidR="000039D9" w:rsidRPr="008329DD" w:rsidRDefault="000039D9" w:rsidP="000039D9">
      <w:pPr>
        <w:pStyle w:val="ListParagraph"/>
        <w:ind w:left="0"/>
        <w:rPr>
          <w:sz w:val="32"/>
          <w:szCs w:val="32"/>
          <w:lang w:val="en-US"/>
        </w:rPr>
      </w:pPr>
      <w:r w:rsidRPr="008329DD">
        <w:rPr>
          <w:sz w:val="32"/>
          <w:szCs w:val="32"/>
          <w:lang w:val="en-US"/>
        </w:rPr>
        <w:t>The analysis focused on following columns:</w:t>
      </w:r>
      <w:r w:rsidR="008329DD">
        <w:rPr>
          <w:sz w:val="32"/>
          <w:szCs w:val="32"/>
          <w:lang w:val="en-US"/>
        </w:rPr>
        <w:t xml:space="preserve"> </w:t>
      </w:r>
      <w:proofErr w:type="gramStart"/>
      <w:r w:rsidRPr="008329DD">
        <w:rPr>
          <w:sz w:val="32"/>
          <w:szCs w:val="32"/>
          <w:lang w:val="en-US"/>
        </w:rPr>
        <w:t>Product(</w:t>
      </w:r>
      <w:proofErr w:type="gramEnd"/>
      <w:r w:rsidR="008329DD">
        <w:rPr>
          <w:sz w:val="32"/>
          <w:szCs w:val="32"/>
          <w:lang w:val="en-US"/>
        </w:rPr>
        <w:t>23,540</w:t>
      </w:r>
      <w:r w:rsidRPr="008329DD">
        <w:rPr>
          <w:sz w:val="32"/>
          <w:szCs w:val="32"/>
          <w:lang w:val="en-US"/>
        </w:rPr>
        <w:t>) , category(</w:t>
      </w:r>
      <w:r w:rsidR="008329DD">
        <w:rPr>
          <w:sz w:val="32"/>
          <w:szCs w:val="32"/>
          <w:lang w:val="en-US"/>
        </w:rPr>
        <w:t>11</w:t>
      </w:r>
      <w:r w:rsidRPr="008329DD">
        <w:rPr>
          <w:sz w:val="32"/>
          <w:szCs w:val="32"/>
          <w:lang w:val="en-US"/>
        </w:rPr>
        <w:t>),sub-category</w:t>
      </w:r>
      <w:r w:rsidR="008329DD">
        <w:rPr>
          <w:sz w:val="32"/>
          <w:szCs w:val="32"/>
          <w:lang w:val="en-US"/>
        </w:rPr>
        <w:t>(90)</w:t>
      </w:r>
      <w:r w:rsidRPr="008329DD">
        <w:rPr>
          <w:sz w:val="32"/>
          <w:szCs w:val="32"/>
          <w:lang w:val="en-US"/>
        </w:rPr>
        <w:t>,sale price, market price,</w:t>
      </w:r>
      <w:r w:rsidR="008329DD">
        <w:rPr>
          <w:sz w:val="32"/>
          <w:szCs w:val="32"/>
          <w:lang w:val="en-US"/>
        </w:rPr>
        <w:t xml:space="preserve"> </w:t>
      </w:r>
      <w:r w:rsidRPr="008329DD">
        <w:rPr>
          <w:sz w:val="32"/>
          <w:szCs w:val="32"/>
          <w:lang w:val="en-US"/>
        </w:rPr>
        <w:t>brand(</w:t>
      </w:r>
      <w:r w:rsidR="008329DD">
        <w:rPr>
          <w:sz w:val="32"/>
          <w:szCs w:val="32"/>
          <w:lang w:val="en-US"/>
        </w:rPr>
        <w:t>2313</w:t>
      </w:r>
      <w:r w:rsidRPr="008329DD">
        <w:rPr>
          <w:sz w:val="32"/>
          <w:szCs w:val="32"/>
          <w:lang w:val="en-US"/>
        </w:rPr>
        <w:t>),</w:t>
      </w:r>
      <w:r w:rsidR="008329DD">
        <w:rPr>
          <w:sz w:val="32"/>
          <w:szCs w:val="32"/>
          <w:lang w:val="en-US"/>
        </w:rPr>
        <w:t xml:space="preserve"> </w:t>
      </w:r>
      <w:r w:rsidRPr="008329DD">
        <w:rPr>
          <w:sz w:val="32"/>
          <w:szCs w:val="32"/>
          <w:lang w:val="en-US"/>
        </w:rPr>
        <w:t>rating(</w:t>
      </w:r>
      <w:r w:rsidR="008329DD">
        <w:rPr>
          <w:sz w:val="32"/>
          <w:szCs w:val="32"/>
          <w:lang w:val="en-US"/>
        </w:rPr>
        <w:t>1 to 5</w:t>
      </w:r>
      <w:r w:rsidRPr="008329DD">
        <w:rPr>
          <w:sz w:val="32"/>
          <w:szCs w:val="32"/>
          <w:lang w:val="en-US"/>
        </w:rPr>
        <w:t>)</w:t>
      </w:r>
      <w:r w:rsidR="008329DD">
        <w:rPr>
          <w:sz w:val="32"/>
          <w:szCs w:val="32"/>
          <w:lang w:val="en-US"/>
        </w:rPr>
        <w:t xml:space="preserve"> and </w:t>
      </w:r>
      <w:r w:rsidRPr="008329DD">
        <w:rPr>
          <w:sz w:val="32"/>
          <w:szCs w:val="32"/>
          <w:lang w:val="en-US"/>
        </w:rPr>
        <w:t>type</w:t>
      </w:r>
      <w:r w:rsidR="008329DD">
        <w:rPr>
          <w:sz w:val="32"/>
          <w:szCs w:val="32"/>
          <w:lang w:val="en-US"/>
        </w:rPr>
        <w:t>s</w:t>
      </w:r>
      <w:r w:rsidRPr="008329DD">
        <w:rPr>
          <w:sz w:val="32"/>
          <w:szCs w:val="32"/>
          <w:lang w:val="en-US"/>
        </w:rPr>
        <w:t xml:space="preserve"> of product</w:t>
      </w:r>
      <w:r w:rsidR="008329DD" w:rsidRPr="008329DD">
        <w:rPr>
          <w:sz w:val="32"/>
          <w:szCs w:val="32"/>
          <w:lang w:val="en-US"/>
        </w:rPr>
        <w:t>.</w:t>
      </w:r>
    </w:p>
    <w:p w14:paraId="0500C909" w14:textId="2B335889" w:rsidR="008329DD" w:rsidRPr="008329DD" w:rsidRDefault="008329DD" w:rsidP="008329D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329DD">
        <w:rPr>
          <w:b/>
          <w:bCs/>
          <w:sz w:val="32"/>
          <w:szCs w:val="32"/>
          <w:lang w:val="en-US"/>
        </w:rPr>
        <w:t>Records:</w:t>
      </w:r>
      <w:r w:rsidRPr="008329DD">
        <w:rPr>
          <w:sz w:val="32"/>
          <w:szCs w:val="32"/>
          <w:lang w:val="en-US"/>
        </w:rPr>
        <w:t xml:space="preserve"> [number of rows=27,555]</w:t>
      </w:r>
    </w:p>
    <w:p w14:paraId="611E7EF4" w14:textId="5AB0515B" w:rsidR="008329DD" w:rsidRDefault="008329DD" w:rsidP="008329D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8329DD">
        <w:rPr>
          <w:b/>
          <w:bCs/>
          <w:sz w:val="32"/>
          <w:szCs w:val="32"/>
          <w:lang w:val="en-US"/>
        </w:rPr>
        <w:t>Features:</w:t>
      </w:r>
      <w:r>
        <w:rPr>
          <w:sz w:val="32"/>
          <w:szCs w:val="32"/>
          <w:lang w:val="en-US"/>
        </w:rPr>
        <w:t xml:space="preserve"> </w:t>
      </w:r>
      <w:r w:rsidRPr="008329DD">
        <w:rPr>
          <w:sz w:val="32"/>
          <w:szCs w:val="32"/>
          <w:lang w:val="en-US"/>
        </w:rPr>
        <w:t>[numbers of columns=9]</w:t>
      </w:r>
    </w:p>
    <w:p w14:paraId="4946D169" w14:textId="77777777" w:rsidR="008329DD" w:rsidRDefault="008329DD" w:rsidP="008329DD">
      <w:pPr>
        <w:pStyle w:val="ListParagraph"/>
        <w:rPr>
          <w:b/>
          <w:bCs/>
          <w:sz w:val="32"/>
          <w:szCs w:val="32"/>
          <w:lang w:val="en-US"/>
        </w:rPr>
      </w:pPr>
    </w:p>
    <w:p w14:paraId="70ED827C" w14:textId="13612BBD" w:rsidR="008329DD" w:rsidRPr="008329DD" w:rsidRDefault="008329DD" w:rsidP="008329DD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8329DD">
        <w:rPr>
          <w:b/>
          <w:bCs/>
          <w:i/>
          <w:iCs/>
          <w:sz w:val="40"/>
          <w:szCs w:val="40"/>
          <w:u w:val="single"/>
          <w:lang w:val="en-US"/>
        </w:rPr>
        <w:t>Methodology:</w:t>
      </w:r>
    </w:p>
    <w:p w14:paraId="7E95EEAD" w14:textId="2D2C18B9" w:rsidR="008329DD" w:rsidRDefault="008329DD" w:rsidP="008329DD">
      <w:pPr>
        <w:pStyle w:val="ListParagraph"/>
        <w:rPr>
          <w:sz w:val="32"/>
          <w:szCs w:val="32"/>
        </w:rPr>
      </w:pPr>
      <w:r w:rsidRPr="008329DD">
        <w:rPr>
          <w:sz w:val="32"/>
          <w:szCs w:val="32"/>
        </w:rPr>
        <w:t>The analysis was conducted using Python and key libraries such as Pandas for</w:t>
      </w:r>
      <w:r>
        <w:rPr>
          <w:sz w:val="32"/>
          <w:szCs w:val="32"/>
        </w:rPr>
        <w:t xml:space="preserve"> </w:t>
      </w:r>
      <w:r w:rsidRPr="008329DD">
        <w:rPr>
          <w:sz w:val="32"/>
          <w:szCs w:val="32"/>
        </w:rPr>
        <w:t>data manipulation, Seaborn and Matplotlib for data visualization, and Microsoft Word for report preparation. Statistical methods including mean, median, mode, and the five-number summary were applied to summarize data and identify key patterns and trends.</w:t>
      </w:r>
    </w:p>
    <w:p w14:paraId="67CA6D02" w14:textId="77777777" w:rsidR="008329DD" w:rsidRDefault="008329DD" w:rsidP="008329DD">
      <w:pPr>
        <w:pStyle w:val="ListParagraph"/>
        <w:rPr>
          <w:sz w:val="32"/>
          <w:szCs w:val="32"/>
        </w:rPr>
      </w:pPr>
    </w:p>
    <w:p w14:paraId="2ACCD79C" w14:textId="109C6BA0" w:rsidR="008329DD" w:rsidRDefault="008329DD" w:rsidP="008329DD">
      <w:pPr>
        <w:pStyle w:val="ListParagraph"/>
        <w:ind w:left="0"/>
        <w:rPr>
          <w:b/>
          <w:bCs/>
          <w:i/>
          <w:iCs/>
          <w:sz w:val="40"/>
          <w:szCs w:val="40"/>
          <w:u w:val="single"/>
        </w:rPr>
      </w:pPr>
      <w:r w:rsidRPr="008329DD">
        <w:rPr>
          <w:b/>
          <w:bCs/>
          <w:i/>
          <w:iCs/>
          <w:sz w:val="40"/>
          <w:szCs w:val="40"/>
          <w:u w:val="single"/>
        </w:rPr>
        <w:t>Numerical findings &amp; analysis using Visualisation:</w:t>
      </w:r>
    </w:p>
    <w:p w14:paraId="6F4C8A8D" w14:textId="77777777" w:rsidR="008329DD" w:rsidRDefault="008329DD" w:rsidP="008329DD">
      <w:pPr>
        <w:pStyle w:val="ListParagraph"/>
        <w:ind w:left="0"/>
        <w:rPr>
          <w:b/>
          <w:bCs/>
          <w:i/>
          <w:iCs/>
          <w:sz w:val="40"/>
          <w:szCs w:val="40"/>
          <w:u w:val="single"/>
        </w:rPr>
      </w:pPr>
    </w:p>
    <w:p w14:paraId="16CB1A67" w14:textId="77777777" w:rsidR="008329DD" w:rsidRPr="00805B52" w:rsidRDefault="008329DD" w:rsidP="00805B52">
      <w:pPr>
        <w:pStyle w:val="ListParagraph"/>
        <w:numPr>
          <w:ilvl w:val="0"/>
          <w:numId w:val="9"/>
        </w:numPr>
        <w:rPr>
          <w:b/>
          <w:bCs/>
          <w:color w:val="C00000"/>
          <w:sz w:val="32"/>
          <w:szCs w:val="32"/>
          <w:lang w:val="en-US"/>
        </w:rPr>
      </w:pPr>
      <w:r w:rsidRPr="00805B52">
        <w:rPr>
          <w:b/>
          <w:bCs/>
          <w:color w:val="C00000"/>
          <w:sz w:val="32"/>
          <w:szCs w:val="32"/>
          <w:lang w:val="en-US"/>
        </w:rPr>
        <w:t>Top 5 Category</w:t>
      </w:r>
    </w:p>
    <w:p w14:paraId="602D37E5" w14:textId="5EBFE4A8" w:rsidR="008329DD" w:rsidRDefault="008329DD" w:rsidP="008329DD">
      <w:pPr>
        <w:pStyle w:val="ListParagraph"/>
        <w:ind w:left="0"/>
        <w:rPr>
          <w:b/>
          <w:bCs/>
          <w:i/>
          <w:iCs/>
          <w:noProof/>
          <w:sz w:val="40"/>
          <w:szCs w:val="40"/>
          <w:u w:val="single"/>
          <w:lang w:val="en-US"/>
        </w:rPr>
      </w:pPr>
    </w:p>
    <w:p w14:paraId="47C5EC04" w14:textId="77777777" w:rsidR="00805B52" w:rsidRDefault="00805B52" w:rsidP="008329DD">
      <w:pPr>
        <w:pStyle w:val="ListParagraph"/>
        <w:ind w:left="0"/>
        <w:rPr>
          <w:b/>
          <w:bCs/>
          <w:i/>
          <w:iCs/>
          <w:noProof/>
          <w:sz w:val="40"/>
          <w:szCs w:val="40"/>
          <w:u w:val="single"/>
          <w:lang w:val="en-US"/>
        </w:rPr>
      </w:pPr>
    </w:p>
    <w:p w14:paraId="4C3E1400" w14:textId="48BA9657" w:rsidR="00805B52" w:rsidRDefault="00805B52" w:rsidP="008329DD">
      <w:pPr>
        <w:pStyle w:val="ListParagraph"/>
        <w:ind w:left="0"/>
        <w:rPr>
          <w:b/>
          <w:bCs/>
          <w:i/>
          <w:iCs/>
          <w:noProof/>
          <w:sz w:val="40"/>
          <w:szCs w:val="40"/>
          <w:u w:val="single"/>
          <w:lang w:val="en-US"/>
        </w:rPr>
      </w:pPr>
      <w:r>
        <w:rPr>
          <w:b/>
          <w:bCs/>
          <w:i/>
          <w:iCs/>
          <w:noProof/>
          <w:sz w:val="40"/>
          <w:szCs w:val="40"/>
          <w:u w:val="single"/>
          <w:lang w:val="en-US"/>
        </w:rPr>
        <w:t>Key findings:</w:t>
      </w:r>
    </w:p>
    <w:p w14:paraId="71040615" w14:textId="2CA45543" w:rsidR="00805B52" w:rsidRPr="00805B52" w:rsidRDefault="00805B52" w:rsidP="00DD41E7">
      <w:pPr>
        <w:pStyle w:val="ListParagraph"/>
        <w:numPr>
          <w:ilvl w:val="0"/>
          <w:numId w:val="27"/>
        </w:numPr>
        <w:rPr>
          <w:b/>
          <w:bCs/>
          <w:noProof/>
          <w:sz w:val="32"/>
          <w:szCs w:val="32"/>
        </w:rPr>
      </w:pPr>
      <w:r w:rsidRPr="00805B52">
        <w:rPr>
          <w:b/>
          <w:bCs/>
          <w:noProof/>
          <w:sz w:val="32"/>
          <w:szCs w:val="32"/>
        </w:rPr>
        <w:t>Beauty &amp; Hygiene:</w:t>
      </w:r>
    </w:p>
    <w:p w14:paraId="426A39E8" w14:textId="77777777" w:rsidR="00805B52" w:rsidRPr="00805B52" w:rsidRDefault="00805B52" w:rsidP="00805B52">
      <w:pPr>
        <w:pStyle w:val="ListParagraph"/>
        <w:rPr>
          <w:noProof/>
          <w:sz w:val="32"/>
          <w:szCs w:val="32"/>
        </w:rPr>
      </w:pPr>
      <w:r w:rsidRPr="00805B52">
        <w:rPr>
          <w:noProof/>
          <w:sz w:val="32"/>
          <w:szCs w:val="32"/>
        </w:rPr>
        <w:t>Percentage: 36.4%</w:t>
      </w:r>
    </w:p>
    <w:p w14:paraId="003C50E0" w14:textId="257EC6CF" w:rsidR="00805B52" w:rsidRDefault="00805B52" w:rsidP="00805B52">
      <w:pPr>
        <w:pStyle w:val="ListParagraph"/>
        <w:rPr>
          <w:noProof/>
          <w:sz w:val="32"/>
          <w:szCs w:val="32"/>
        </w:rPr>
      </w:pPr>
      <w:r w:rsidRPr="00805B52">
        <w:rPr>
          <w:noProof/>
          <w:sz w:val="32"/>
          <w:szCs w:val="32"/>
        </w:rPr>
        <w:t>This is the largest category, indicating a significant focus on beauty and hygiene products within BigBasket’s offerings.</w:t>
      </w:r>
    </w:p>
    <w:p w14:paraId="65D75161" w14:textId="627E7DD4" w:rsidR="00805B52" w:rsidRDefault="00805B52" w:rsidP="00DD41E7">
      <w:pPr>
        <w:pStyle w:val="ListParagraph"/>
        <w:numPr>
          <w:ilvl w:val="0"/>
          <w:numId w:val="27"/>
        </w:numPr>
        <w:rPr>
          <w:noProof/>
          <w:sz w:val="32"/>
          <w:szCs w:val="32"/>
        </w:rPr>
      </w:pPr>
      <w:r w:rsidRPr="00805B52">
        <w:rPr>
          <w:b/>
          <w:bCs/>
          <w:noProof/>
          <w:sz w:val="32"/>
          <w:szCs w:val="32"/>
        </w:rPr>
        <w:t>Gourmet &amp; World Food</w:t>
      </w:r>
      <w:r w:rsidRPr="00805B52">
        <w:rPr>
          <w:noProof/>
          <w:sz w:val="32"/>
          <w:szCs w:val="32"/>
        </w:rPr>
        <w:t>:</w:t>
      </w:r>
    </w:p>
    <w:p w14:paraId="2A44D407" w14:textId="0C103BEB" w:rsidR="00805B52" w:rsidRPr="00805B52" w:rsidRDefault="00805B52" w:rsidP="00805B52">
      <w:pPr>
        <w:pStyle w:val="ListParagraph"/>
        <w:rPr>
          <w:noProof/>
          <w:sz w:val="32"/>
          <w:szCs w:val="32"/>
        </w:rPr>
      </w:pPr>
      <w:r w:rsidRPr="00805B52">
        <w:rPr>
          <w:noProof/>
          <w:sz w:val="32"/>
          <w:szCs w:val="32"/>
        </w:rPr>
        <w:t>Percentage: 21.7%</w:t>
      </w:r>
    </w:p>
    <w:p w14:paraId="2D86CBD0" w14:textId="6DD38CBB" w:rsidR="00805B52" w:rsidRDefault="00805B52" w:rsidP="00805B52">
      <w:pPr>
        <w:pStyle w:val="ListParagraph"/>
        <w:rPr>
          <w:noProof/>
          <w:sz w:val="32"/>
          <w:szCs w:val="32"/>
        </w:rPr>
      </w:pPr>
      <w:r w:rsidRPr="00805B52">
        <w:rPr>
          <w:noProof/>
          <w:sz w:val="32"/>
          <w:szCs w:val="32"/>
        </w:rPr>
        <w:lastRenderedPageBreak/>
        <w:t>This category is the second largest, showing that there is a high demand or a broad range of gourmet and international food items.</w:t>
      </w:r>
    </w:p>
    <w:p w14:paraId="2DC71DFF" w14:textId="77777777" w:rsidR="00B95125" w:rsidRPr="00B95125" w:rsidRDefault="00B95125" w:rsidP="00DD41E7">
      <w:pPr>
        <w:pStyle w:val="ListParagraph"/>
        <w:numPr>
          <w:ilvl w:val="0"/>
          <w:numId w:val="27"/>
        </w:numPr>
        <w:rPr>
          <w:noProof/>
          <w:sz w:val="32"/>
          <w:szCs w:val="32"/>
        </w:rPr>
      </w:pPr>
      <w:r w:rsidRPr="00B95125">
        <w:rPr>
          <w:b/>
          <w:bCs/>
          <w:noProof/>
          <w:sz w:val="32"/>
          <w:szCs w:val="32"/>
        </w:rPr>
        <w:t>Kitchen, Garden &amp; Pets</w:t>
      </w:r>
      <w:r w:rsidRPr="00B95125">
        <w:rPr>
          <w:noProof/>
          <w:sz w:val="32"/>
          <w:szCs w:val="32"/>
        </w:rPr>
        <w:t>:</w:t>
      </w:r>
    </w:p>
    <w:p w14:paraId="4AD67DFA" w14:textId="77777777" w:rsidR="00B95125" w:rsidRPr="00B95125" w:rsidRDefault="00B95125" w:rsidP="00B95125">
      <w:pPr>
        <w:pStyle w:val="ListParagraph"/>
        <w:rPr>
          <w:noProof/>
          <w:sz w:val="32"/>
          <w:szCs w:val="32"/>
        </w:rPr>
      </w:pPr>
      <w:r w:rsidRPr="00B95125">
        <w:rPr>
          <w:noProof/>
          <w:sz w:val="32"/>
          <w:szCs w:val="32"/>
        </w:rPr>
        <w:t>Percentage: 16.6%</w:t>
      </w:r>
    </w:p>
    <w:p w14:paraId="3F0C5319" w14:textId="22B5C3F9" w:rsidR="00805B52" w:rsidRPr="00B95125" w:rsidRDefault="00B95125" w:rsidP="00B95125">
      <w:pPr>
        <w:pStyle w:val="ListParagraph"/>
        <w:rPr>
          <w:noProof/>
          <w:sz w:val="32"/>
          <w:szCs w:val="32"/>
        </w:rPr>
      </w:pPr>
      <w:r w:rsidRPr="00B95125">
        <w:rPr>
          <w:noProof/>
          <w:sz w:val="32"/>
          <w:szCs w:val="32"/>
        </w:rPr>
        <w:t>Products related to kitchen, garden, and pets make up a substantial portion of the inventory, indicating a diverse product range catering to household needs.</w:t>
      </w:r>
    </w:p>
    <w:p w14:paraId="281A8273" w14:textId="77777777" w:rsidR="00B95125" w:rsidRPr="00B95125" w:rsidRDefault="00B95125" w:rsidP="00DD41E7">
      <w:pPr>
        <w:pStyle w:val="ListParagraph"/>
        <w:numPr>
          <w:ilvl w:val="0"/>
          <w:numId w:val="27"/>
        </w:numPr>
        <w:rPr>
          <w:noProof/>
          <w:sz w:val="32"/>
          <w:szCs w:val="32"/>
        </w:rPr>
      </w:pPr>
      <w:r w:rsidRPr="00B95125">
        <w:rPr>
          <w:b/>
          <w:bCs/>
          <w:noProof/>
          <w:sz w:val="32"/>
          <w:szCs w:val="32"/>
        </w:rPr>
        <w:t>Snacks &amp; Branded Foods</w:t>
      </w:r>
      <w:r w:rsidRPr="00B95125">
        <w:rPr>
          <w:noProof/>
          <w:sz w:val="32"/>
          <w:szCs w:val="32"/>
        </w:rPr>
        <w:t>:</w:t>
      </w:r>
    </w:p>
    <w:p w14:paraId="1C0B4E32" w14:textId="77777777" w:rsidR="00B95125" w:rsidRPr="00B95125" w:rsidRDefault="00B95125" w:rsidP="00B95125">
      <w:pPr>
        <w:pStyle w:val="ListParagraph"/>
        <w:rPr>
          <w:noProof/>
          <w:sz w:val="32"/>
          <w:szCs w:val="32"/>
        </w:rPr>
      </w:pPr>
      <w:r w:rsidRPr="00B95125">
        <w:rPr>
          <w:noProof/>
          <w:sz w:val="32"/>
          <w:szCs w:val="32"/>
        </w:rPr>
        <w:t>Percentage: 13.0%</w:t>
      </w:r>
    </w:p>
    <w:p w14:paraId="78C39486" w14:textId="322BECC4" w:rsidR="00B95125" w:rsidRDefault="00B95125" w:rsidP="00B95125">
      <w:pPr>
        <w:pStyle w:val="ListParagraph"/>
        <w:rPr>
          <w:noProof/>
          <w:sz w:val="32"/>
          <w:szCs w:val="32"/>
        </w:rPr>
      </w:pPr>
      <w:r w:rsidRPr="00B95125">
        <w:rPr>
          <w:noProof/>
          <w:sz w:val="32"/>
          <w:szCs w:val="32"/>
        </w:rPr>
        <w:t>Snacks and branded foods are a significant category, reflecting consumer interest in ready-to-eat and branded food products.</w:t>
      </w:r>
    </w:p>
    <w:p w14:paraId="71721F51" w14:textId="77777777" w:rsidR="00B95125" w:rsidRPr="00B95125" w:rsidRDefault="00B95125" w:rsidP="00DD41E7">
      <w:pPr>
        <w:pStyle w:val="ListParagraph"/>
        <w:numPr>
          <w:ilvl w:val="0"/>
          <w:numId w:val="27"/>
        </w:numPr>
        <w:rPr>
          <w:noProof/>
          <w:sz w:val="32"/>
          <w:szCs w:val="32"/>
        </w:rPr>
      </w:pPr>
      <w:r w:rsidRPr="00B95125">
        <w:rPr>
          <w:b/>
          <w:bCs/>
          <w:noProof/>
          <w:sz w:val="32"/>
          <w:szCs w:val="32"/>
        </w:rPr>
        <w:t>Foodgrains, Oil &amp; Masala</w:t>
      </w:r>
      <w:r w:rsidRPr="00B95125">
        <w:rPr>
          <w:noProof/>
          <w:sz w:val="32"/>
          <w:szCs w:val="32"/>
        </w:rPr>
        <w:t>:</w:t>
      </w:r>
    </w:p>
    <w:p w14:paraId="4228650E" w14:textId="77777777" w:rsidR="00B95125" w:rsidRPr="00B95125" w:rsidRDefault="00B95125" w:rsidP="00B95125">
      <w:pPr>
        <w:pStyle w:val="ListParagraph"/>
        <w:rPr>
          <w:noProof/>
          <w:sz w:val="32"/>
          <w:szCs w:val="32"/>
        </w:rPr>
      </w:pPr>
      <w:r w:rsidRPr="00B95125">
        <w:rPr>
          <w:noProof/>
          <w:sz w:val="32"/>
          <w:szCs w:val="32"/>
        </w:rPr>
        <w:t>Percentage: 12.4%</w:t>
      </w:r>
    </w:p>
    <w:p w14:paraId="22B9A307" w14:textId="47778D30" w:rsidR="00B95125" w:rsidRPr="00B95125" w:rsidRDefault="00B95125" w:rsidP="00B95125">
      <w:pPr>
        <w:pStyle w:val="ListParagraph"/>
        <w:rPr>
          <w:noProof/>
          <w:sz w:val="32"/>
          <w:szCs w:val="32"/>
        </w:rPr>
      </w:pPr>
      <w:r w:rsidRPr="00B95125">
        <w:rPr>
          <w:noProof/>
          <w:sz w:val="32"/>
          <w:szCs w:val="32"/>
        </w:rPr>
        <w:t>This category represents essential grocery items, which are fundamental to everyday cooking and meal preparation.</w:t>
      </w:r>
    </w:p>
    <w:p w14:paraId="3B172EB1" w14:textId="77777777" w:rsidR="00B95125" w:rsidRPr="00B95125" w:rsidRDefault="00B95125" w:rsidP="00B95125">
      <w:pPr>
        <w:pStyle w:val="ListParagraph"/>
        <w:rPr>
          <w:noProof/>
          <w:sz w:val="32"/>
          <w:szCs w:val="32"/>
        </w:rPr>
      </w:pPr>
    </w:p>
    <w:p w14:paraId="74EF6FF7" w14:textId="77777777" w:rsidR="00805B52" w:rsidRPr="00805B52" w:rsidRDefault="00805B52" w:rsidP="008329DD">
      <w:pPr>
        <w:pStyle w:val="ListParagraph"/>
        <w:ind w:left="0"/>
        <w:rPr>
          <w:noProof/>
          <w:sz w:val="32"/>
          <w:szCs w:val="32"/>
          <w:lang w:val="en-US"/>
        </w:rPr>
      </w:pPr>
    </w:p>
    <w:p w14:paraId="48EECE09" w14:textId="0D28F1C5" w:rsidR="00805B52" w:rsidRDefault="00805B52">
      <w:pPr>
        <w:rPr>
          <w:b/>
          <w:bCs/>
          <w:i/>
          <w:iCs/>
          <w:noProof/>
          <w:sz w:val="40"/>
          <w:szCs w:val="40"/>
          <w:u w:val="single"/>
          <w:lang w:val="en-US"/>
        </w:rPr>
      </w:pPr>
      <w:r>
        <w:rPr>
          <w:b/>
          <w:bCs/>
          <w:i/>
          <w:iCs/>
          <w:noProof/>
          <w:sz w:val="40"/>
          <w:szCs w:val="40"/>
          <w:u w:val="single"/>
          <w:lang w:val="en-US"/>
        </w:rPr>
        <w:drawing>
          <wp:inline distT="0" distB="0" distL="0" distR="0" wp14:anchorId="1780BAC6" wp14:editId="4089EF62">
            <wp:extent cx="4770120" cy="2943225"/>
            <wp:effectExtent l="0" t="0" r="0" b="9525"/>
            <wp:docPr id="1253482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24508" name="Picture 12484245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196" cy="29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40"/>
          <w:szCs w:val="40"/>
          <w:u w:val="single"/>
          <w:lang w:val="en-US"/>
        </w:rPr>
        <w:br w:type="page"/>
      </w:r>
    </w:p>
    <w:p w14:paraId="3EA964E4" w14:textId="1D6ED25A" w:rsidR="00805B52" w:rsidRDefault="00805B52" w:rsidP="008329DD">
      <w:pPr>
        <w:pStyle w:val="ListParagraph"/>
        <w:ind w:left="0"/>
        <w:rPr>
          <w:b/>
          <w:bCs/>
          <w:i/>
          <w:iCs/>
          <w:noProof/>
          <w:sz w:val="40"/>
          <w:szCs w:val="40"/>
          <w:u w:val="single"/>
          <w:lang w:val="en-US"/>
        </w:rPr>
      </w:pPr>
    </w:p>
    <w:p w14:paraId="56FF870B" w14:textId="72106D4E" w:rsidR="00805B52" w:rsidRDefault="00B95125" w:rsidP="00B95125">
      <w:pPr>
        <w:pStyle w:val="ListParagraph"/>
        <w:numPr>
          <w:ilvl w:val="0"/>
          <w:numId w:val="20"/>
        </w:numPr>
        <w:rPr>
          <w:b/>
          <w:bCs/>
          <w:i/>
          <w:iCs/>
          <w:color w:val="C00000"/>
          <w:sz w:val="32"/>
          <w:szCs w:val="32"/>
          <w:u w:val="single"/>
          <w:lang w:val="en-US"/>
        </w:rPr>
      </w:pPr>
      <w:r w:rsidRPr="00B95125">
        <w:rPr>
          <w:b/>
          <w:bCs/>
          <w:i/>
          <w:iCs/>
          <w:color w:val="C00000"/>
          <w:sz w:val="32"/>
          <w:szCs w:val="32"/>
          <w:u w:val="single"/>
          <w:lang w:val="en-US"/>
        </w:rPr>
        <w:t>Top 3 sub-category</w:t>
      </w:r>
    </w:p>
    <w:p w14:paraId="1BBB315F" w14:textId="77777777" w:rsidR="00B95125" w:rsidRDefault="00B95125" w:rsidP="00B95125">
      <w:pPr>
        <w:rPr>
          <w:b/>
          <w:bCs/>
          <w:i/>
          <w:iCs/>
          <w:color w:val="C00000"/>
          <w:sz w:val="32"/>
          <w:szCs w:val="32"/>
          <w:u w:val="single"/>
          <w:lang w:val="en-US"/>
        </w:rPr>
      </w:pPr>
    </w:p>
    <w:p w14:paraId="2D4EEE39" w14:textId="04C23456" w:rsidR="00B95125" w:rsidRDefault="00B95125" w:rsidP="00B95125">
      <w:pPr>
        <w:rPr>
          <w:b/>
          <w:bCs/>
          <w:i/>
          <w:iCs/>
          <w:noProof/>
          <w:color w:val="C00000"/>
          <w:sz w:val="32"/>
          <w:szCs w:val="32"/>
          <w:u w:val="single"/>
          <w:lang w:val="en-US"/>
        </w:rPr>
      </w:pPr>
      <w:r>
        <w:rPr>
          <w:b/>
          <w:bCs/>
          <w:i/>
          <w:iCs/>
          <w:noProof/>
          <w:color w:val="C00000"/>
          <w:sz w:val="32"/>
          <w:szCs w:val="32"/>
          <w:u w:val="single"/>
          <w:lang w:val="en-US"/>
        </w:rPr>
        <w:drawing>
          <wp:inline distT="0" distB="0" distL="0" distR="0" wp14:anchorId="295E6E48" wp14:editId="216F2CF6">
            <wp:extent cx="4600575" cy="3609975"/>
            <wp:effectExtent l="0" t="0" r="9525" b="9525"/>
            <wp:docPr id="845427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7683" name="Picture 8454276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22" cy="36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E7EF" w14:textId="77777777" w:rsidR="00B95125" w:rsidRPr="00B95125" w:rsidRDefault="00B95125" w:rsidP="00B95125">
      <w:pPr>
        <w:rPr>
          <w:sz w:val="32"/>
          <w:szCs w:val="32"/>
          <w:lang w:val="en-US"/>
        </w:rPr>
      </w:pPr>
    </w:p>
    <w:p w14:paraId="3B447499" w14:textId="77777777" w:rsidR="00B95125" w:rsidRDefault="00B95125" w:rsidP="00B95125">
      <w:pPr>
        <w:rPr>
          <w:b/>
          <w:bCs/>
          <w:i/>
          <w:iCs/>
          <w:noProof/>
          <w:color w:val="C00000"/>
          <w:sz w:val="32"/>
          <w:szCs w:val="32"/>
          <w:u w:val="single"/>
          <w:lang w:val="en-US"/>
        </w:rPr>
      </w:pPr>
    </w:p>
    <w:p w14:paraId="15B4040C" w14:textId="4083F3F1" w:rsidR="00B95125" w:rsidRDefault="00B95125" w:rsidP="00B95125">
      <w:pPr>
        <w:tabs>
          <w:tab w:val="left" w:pos="1650"/>
        </w:tabs>
        <w:rPr>
          <w:b/>
          <w:bCs/>
          <w:noProof/>
          <w:color w:val="000000" w:themeColor="text1"/>
          <w:sz w:val="40"/>
          <w:szCs w:val="40"/>
          <w:u w:val="single"/>
          <w:lang w:val="en-US"/>
        </w:rPr>
      </w:pPr>
      <w:r w:rsidRPr="00B95125">
        <w:rPr>
          <w:b/>
          <w:bCs/>
          <w:noProof/>
          <w:color w:val="000000" w:themeColor="text1"/>
          <w:sz w:val="40"/>
          <w:szCs w:val="40"/>
          <w:u w:val="single"/>
          <w:lang w:val="en-US"/>
        </w:rPr>
        <w:t>Key findings:</w:t>
      </w:r>
    </w:p>
    <w:p w14:paraId="353C9F08" w14:textId="323A4411" w:rsidR="00B95125" w:rsidRPr="00DD41E7" w:rsidRDefault="00B95125" w:rsidP="00DD41E7">
      <w:pPr>
        <w:pStyle w:val="ListParagraph"/>
        <w:numPr>
          <w:ilvl w:val="0"/>
          <w:numId w:val="26"/>
        </w:numPr>
        <w:tabs>
          <w:tab w:val="left" w:pos="1650"/>
        </w:tabs>
        <w:rPr>
          <w:b/>
          <w:bCs/>
          <w:color w:val="000000" w:themeColor="text1"/>
          <w:sz w:val="32"/>
          <w:szCs w:val="32"/>
        </w:rPr>
      </w:pPr>
      <w:r w:rsidRPr="00DD41E7">
        <w:rPr>
          <w:b/>
          <w:bCs/>
          <w:color w:val="000000" w:themeColor="text1"/>
          <w:sz w:val="32"/>
          <w:szCs w:val="32"/>
        </w:rPr>
        <w:t>Skin Care:</w:t>
      </w:r>
    </w:p>
    <w:p w14:paraId="48B62A14" w14:textId="0F7922E7" w:rsidR="00B95125" w:rsidRDefault="00B95125" w:rsidP="00B95125">
      <w:pPr>
        <w:tabs>
          <w:tab w:val="left" w:pos="1650"/>
        </w:tabs>
        <w:rPr>
          <w:b/>
          <w:bCs/>
          <w:color w:val="000000" w:themeColor="text1"/>
          <w:sz w:val="32"/>
          <w:szCs w:val="32"/>
          <w:u w:val="single"/>
        </w:rPr>
      </w:pPr>
      <w:r w:rsidRPr="00B95125">
        <w:rPr>
          <w:color w:val="000000" w:themeColor="text1"/>
          <w:sz w:val="32"/>
          <w:szCs w:val="32"/>
        </w:rPr>
        <w:t>Percentage: 51.5%</w:t>
      </w:r>
    </w:p>
    <w:p w14:paraId="51470F45" w14:textId="77777777" w:rsidR="00B95125" w:rsidRDefault="00B95125" w:rsidP="00B95125">
      <w:pPr>
        <w:tabs>
          <w:tab w:val="left" w:pos="1650"/>
        </w:tabs>
        <w:rPr>
          <w:b/>
          <w:bCs/>
          <w:color w:val="000000" w:themeColor="text1"/>
          <w:sz w:val="32"/>
          <w:szCs w:val="32"/>
          <w:u w:val="single"/>
        </w:rPr>
      </w:pPr>
      <w:r w:rsidRPr="00B95125">
        <w:rPr>
          <w:color w:val="000000" w:themeColor="text1"/>
          <w:sz w:val="32"/>
          <w:szCs w:val="32"/>
        </w:rPr>
        <w:t>Skin care products make up more than half of the Beauty &amp; Hygiene category. This indicates a strong emphasis and consumer demand for skincare items.</w:t>
      </w:r>
    </w:p>
    <w:p w14:paraId="3C953CFE" w14:textId="77777777" w:rsidR="00DD41E7" w:rsidRPr="00DD41E7" w:rsidRDefault="00DD41E7" w:rsidP="00DD41E7">
      <w:pPr>
        <w:pStyle w:val="ListParagraph"/>
        <w:numPr>
          <w:ilvl w:val="0"/>
          <w:numId w:val="25"/>
        </w:numPr>
        <w:tabs>
          <w:tab w:val="left" w:pos="1650"/>
        </w:tabs>
        <w:rPr>
          <w:color w:val="000000" w:themeColor="text1"/>
          <w:sz w:val="32"/>
          <w:szCs w:val="32"/>
        </w:rPr>
      </w:pPr>
      <w:r w:rsidRPr="00DD41E7">
        <w:rPr>
          <w:b/>
          <w:bCs/>
          <w:color w:val="000000" w:themeColor="text1"/>
          <w:sz w:val="32"/>
          <w:szCs w:val="32"/>
        </w:rPr>
        <w:t>Hair Care</w:t>
      </w:r>
      <w:r w:rsidRPr="00DD41E7">
        <w:rPr>
          <w:color w:val="000000" w:themeColor="text1"/>
          <w:sz w:val="32"/>
          <w:szCs w:val="32"/>
        </w:rPr>
        <w:t>:</w:t>
      </w:r>
    </w:p>
    <w:p w14:paraId="25C8F931" w14:textId="77777777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>Percentage: 23.1%</w:t>
      </w:r>
    </w:p>
    <w:p w14:paraId="0B65C380" w14:textId="3962FE77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lastRenderedPageBreak/>
        <w:t>Hair care products form nearly a quarter of the category, showing significant interest and variety in hair care solutions.</w:t>
      </w:r>
    </w:p>
    <w:p w14:paraId="74F6BDC9" w14:textId="77777777" w:rsidR="00DD41E7" w:rsidRPr="00DD41E7" w:rsidRDefault="00DD41E7" w:rsidP="00DD41E7">
      <w:pPr>
        <w:pStyle w:val="ListParagraph"/>
        <w:numPr>
          <w:ilvl w:val="0"/>
          <w:numId w:val="24"/>
        </w:numPr>
        <w:tabs>
          <w:tab w:val="left" w:pos="1650"/>
        </w:tabs>
        <w:rPr>
          <w:color w:val="000000" w:themeColor="text1"/>
          <w:sz w:val="32"/>
          <w:szCs w:val="32"/>
        </w:rPr>
      </w:pPr>
      <w:r w:rsidRPr="00DD41E7">
        <w:rPr>
          <w:b/>
          <w:bCs/>
          <w:color w:val="000000" w:themeColor="text1"/>
          <w:sz w:val="32"/>
          <w:szCs w:val="32"/>
        </w:rPr>
        <w:t>Health &amp; Medicine</w:t>
      </w:r>
      <w:r w:rsidRPr="00DD41E7">
        <w:rPr>
          <w:color w:val="000000" w:themeColor="text1"/>
          <w:sz w:val="32"/>
          <w:szCs w:val="32"/>
        </w:rPr>
        <w:t>:</w:t>
      </w:r>
    </w:p>
    <w:p w14:paraId="38DBBEEE" w14:textId="77777777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>Percentage: 25.4%</w:t>
      </w:r>
    </w:p>
    <w:p w14:paraId="6138947D" w14:textId="30786FED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 xml:space="preserve"> Health &amp; medicine products also hold a substantial portion within the Beauty &amp; Hygiene category, highlighting the importance of health-related items alongside personal care.</w:t>
      </w:r>
    </w:p>
    <w:p w14:paraId="56AB7ED0" w14:textId="77777777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312FF5CD" w14:textId="1373F737" w:rsidR="00DD41E7" w:rsidRPr="00DD41E7" w:rsidRDefault="00DD41E7" w:rsidP="00DD41E7">
      <w:pPr>
        <w:pStyle w:val="ListParagraph"/>
        <w:numPr>
          <w:ilvl w:val="0"/>
          <w:numId w:val="28"/>
        </w:numPr>
        <w:tabs>
          <w:tab w:val="left" w:pos="1650"/>
        </w:tabs>
        <w:rPr>
          <w:b/>
          <w:bCs/>
          <w:color w:val="C00000"/>
          <w:sz w:val="32"/>
          <w:szCs w:val="32"/>
        </w:rPr>
      </w:pPr>
      <w:r w:rsidRPr="00DD41E7">
        <w:rPr>
          <w:b/>
          <w:bCs/>
          <w:color w:val="C00000"/>
          <w:sz w:val="32"/>
          <w:szCs w:val="32"/>
        </w:rPr>
        <w:t>Top 5 brand</w:t>
      </w:r>
    </w:p>
    <w:p w14:paraId="411A01FE" w14:textId="77777777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544309A2" w14:textId="5B8C7D78" w:rsidR="00B95125" w:rsidRDefault="00B95125" w:rsidP="00B95125">
      <w:pPr>
        <w:tabs>
          <w:tab w:val="left" w:pos="1650"/>
        </w:tabs>
        <w:rPr>
          <w:color w:val="000000" w:themeColor="text1"/>
          <w:sz w:val="32"/>
          <w:szCs w:val="32"/>
        </w:rPr>
      </w:pPr>
      <w:r w:rsidRPr="00B95125">
        <w:rPr>
          <w:color w:val="000000" w:themeColor="text1"/>
          <w:sz w:val="32"/>
          <w:szCs w:val="32"/>
        </w:rPr>
        <w:t xml:space="preserve">  </w:t>
      </w:r>
      <w:r w:rsidR="00DD41E7">
        <w:rPr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37B64C72" wp14:editId="01F0B8B2">
            <wp:extent cx="5381625" cy="4105910"/>
            <wp:effectExtent l="0" t="0" r="9525" b="8890"/>
            <wp:docPr id="1016134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4487" name="Picture 1016134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9F4E" w14:textId="77777777" w:rsidR="00DD41E7" w:rsidRDefault="00DD41E7" w:rsidP="00B95125">
      <w:pPr>
        <w:tabs>
          <w:tab w:val="left" w:pos="1650"/>
        </w:tabs>
        <w:rPr>
          <w:color w:val="000000" w:themeColor="text1"/>
          <w:sz w:val="32"/>
          <w:szCs w:val="32"/>
        </w:rPr>
      </w:pPr>
    </w:p>
    <w:p w14:paraId="7B753D46" w14:textId="4CEE8967" w:rsidR="00DD41E7" w:rsidRDefault="00DD41E7" w:rsidP="00B95125">
      <w:pPr>
        <w:tabs>
          <w:tab w:val="left" w:pos="1650"/>
        </w:tabs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DD41E7">
        <w:rPr>
          <w:b/>
          <w:bCs/>
          <w:i/>
          <w:iCs/>
          <w:color w:val="000000" w:themeColor="text1"/>
          <w:sz w:val="40"/>
          <w:szCs w:val="40"/>
          <w:u w:val="single"/>
        </w:rPr>
        <w:t>Key findings:</w:t>
      </w:r>
    </w:p>
    <w:p w14:paraId="09957F8C" w14:textId="40058BF0" w:rsidR="00DD41E7" w:rsidRPr="00DD41E7" w:rsidRDefault="00DD41E7" w:rsidP="00DD41E7">
      <w:pPr>
        <w:pStyle w:val="ListParagraph"/>
        <w:numPr>
          <w:ilvl w:val="0"/>
          <w:numId w:val="32"/>
        </w:numPr>
        <w:tabs>
          <w:tab w:val="left" w:pos="1650"/>
        </w:tabs>
        <w:rPr>
          <w:b/>
          <w:bCs/>
          <w:color w:val="000000" w:themeColor="text1"/>
          <w:sz w:val="32"/>
          <w:szCs w:val="32"/>
        </w:rPr>
      </w:pPr>
      <w:proofErr w:type="spellStart"/>
      <w:r w:rsidRPr="00DD41E7">
        <w:rPr>
          <w:b/>
          <w:bCs/>
          <w:color w:val="000000" w:themeColor="text1"/>
          <w:sz w:val="32"/>
          <w:szCs w:val="32"/>
        </w:rPr>
        <w:t>Fresho</w:t>
      </w:r>
      <w:proofErr w:type="spellEnd"/>
      <w:r w:rsidRPr="00DD41E7">
        <w:rPr>
          <w:b/>
          <w:bCs/>
          <w:color w:val="000000" w:themeColor="text1"/>
          <w:sz w:val="32"/>
          <w:szCs w:val="32"/>
        </w:rPr>
        <w:t>:</w:t>
      </w:r>
    </w:p>
    <w:p w14:paraId="474AD59B" w14:textId="65A27426" w:rsidR="00DD41E7" w:rsidRPr="00DD41E7" w:rsidRDefault="00DD41E7" w:rsidP="00DD41E7">
      <w:pPr>
        <w:tabs>
          <w:tab w:val="left" w:pos="165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         </w:t>
      </w:r>
      <w:r w:rsidRPr="00DD41E7">
        <w:rPr>
          <w:color w:val="000000" w:themeColor="text1"/>
          <w:sz w:val="32"/>
          <w:szCs w:val="32"/>
        </w:rPr>
        <w:t>Percentage: 31.5%</w:t>
      </w:r>
    </w:p>
    <w:p w14:paraId="1CF17A8B" w14:textId="244EC3E0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proofErr w:type="spellStart"/>
      <w:r w:rsidRPr="00DD41E7">
        <w:rPr>
          <w:color w:val="000000" w:themeColor="text1"/>
          <w:sz w:val="32"/>
          <w:szCs w:val="32"/>
        </w:rPr>
        <w:t>Fresho</w:t>
      </w:r>
      <w:proofErr w:type="spellEnd"/>
      <w:r w:rsidRPr="00DD41E7">
        <w:rPr>
          <w:color w:val="000000" w:themeColor="text1"/>
          <w:sz w:val="32"/>
          <w:szCs w:val="32"/>
        </w:rPr>
        <w:t xml:space="preserve"> is the leading brand, representing nearly a third of the product offerings. This indicates a strong presence and consumer preference for </w:t>
      </w:r>
      <w:proofErr w:type="spellStart"/>
      <w:r w:rsidRPr="00DD41E7">
        <w:rPr>
          <w:color w:val="000000" w:themeColor="text1"/>
          <w:sz w:val="32"/>
          <w:szCs w:val="32"/>
        </w:rPr>
        <w:t>Fresho</w:t>
      </w:r>
      <w:proofErr w:type="spellEnd"/>
      <w:r w:rsidRPr="00DD41E7">
        <w:rPr>
          <w:color w:val="000000" w:themeColor="text1"/>
          <w:sz w:val="32"/>
          <w:szCs w:val="32"/>
        </w:rPr>
        <w:t xml:space="preserve"> products.</w:t>
      </w:r>
    </w:p>
    <w:p w14:paraId="76F6FB29" w14:textId="20D7B153" w:rsidR="00DD41E7" w:rsidRPr="00DD41E7" w:rsidRDefault="00DD41E7" w:rsidP="00DD41E7">
      <w:pPr>
        <w:pStyle w:val="ListParagraph"/>
        <w:numPr>
          <w:ilvl w:val="0"/>
          <w:numId w:val="31"/>
        </w:numPr>
        <w:tabs>
          <w:tab w:val="left" w:pos="1650"/>
        </w:tabs>
        <w:rPr>
          <w:b/>
          <w:bCs/>
          <w:color w:val="000000" w:themeColor="text1"/>
          <w:sz w:val="32"/>
          <w:szCs w:val="32"/>
        </w:rPr>
      </w:pPr>
      <w:r w:rsidRPr="00DD41E7">
        <w:rPr>
          <w:b/>
          <w:bCs/>
          <w:color w:val="000000" w:themeColor="text1"/>
          <w:sz w:val="32"/>
          <w:szCs w:val="32"/>
        </w:rPr>
        <w:t>bb Royal:</w:t>
      </w:r>
    </w:p>
    <w:p w14:paraId="7C0E5DD6" w14:textId="0F8DF790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>Percentage: 26.6%</w:t>
      </w:r>
    </w:p>
    <w:p w14:paraId="4E32C404" w14:textId="545F11FF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>bb Royal follows closely behind, making up over a quarter of the products. This suggests a significant market share and popularity among consumers</w:t>
      </w:r>
      <w:r>
        <w:rPr>
          <w:color w:val="000000" w:themeColor="text1"/>
          <w:sz w:val="32"/>
          <w:szCs w:val="32"/>
        </w:rPr>
        <w:t>.</w:t>
      </w:r>
    </w:p>
    <w:p w14:paraId="75DDD52E" w14:textId="5CE4ACE0" w:rsidR="00DD41E7" w:rsidRPr="00DD41E7" w:rsidRDefault="00DD41E7" w:rsidP="00DD41E7">
      <w:pPr>
        <w:pStyle w:val="ListParagraph"/>
        <w:numPr>
          <w:ilvl w:val="0"/>
          <w:numId w:val="35"/>
        </w:numPr>
        <w:tabs>
          <w:tab w:val="left" w:pos="1650"/>
        </w:tabs>
        <w:rPr>
          <w:b/>
          <w:bCs/>
          <w:color w:val="000000" w:themeColor="text1"/>
          <w:sz w:val="32"/>
          <w:szCs w:val="32"/>
        </w:rPr>
      </w:pPr>
      <w:r w:rsidRPr="00DD41E7">
        <w:rPr>
          <w:b/>
          <w:bCs/>
          <w:color w:val="000000" w:themeColor="text1"/>
          <w:sz w:val="32"/>
          <w:szCs w:val="32"/>
        </w:rPr>
        <w:t>BB Home:</w:t>
      </w:r>
    </w:p>
    <w:p w14:paraId="5A4848FC" w14:textId="77777777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>Percentage: 21.1%</w:t>
      </w:r>
    </w:p>
    <w:p w14:paraId="2224CE61" w14:textId="4790BB24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 xml:space="preserve"> BB Home also holds a substantial portion, indicating a wide range of home-related products that are popular among customers.</w:t>
      </w:r>
    </w:p>
    <w:p w14:paraId="790E291D" w14:textId="51B94280" w:rsidR="00DD41E7" w:rsidRPr="00DD41E7" w:rsidRDefault="00DD41E7" w:rsidP="00DD41E7">
      <w:pPr>
        <w:pStyle w:val="ListParagraph"/>
        <w:numPr>
          <w:ilvl w:val="0"/>
          <w:numId w:val="36"/>
        </w:numPr>
        <w:tabs>
          <w:tab w:val="left" w:pos="1650"/>
        </w:tabs>
        <w:rPr>
          <w:b/>
          <w:bCs/>
          <w:color w:val="000000" w:themeColor="text1"/>
          <w:sz w:val="32"/>
          <w:szCs w:val="32"/>
        </w:rPr>
      </w:pPr>
      <w:r w:rsidRPr="00DD41E7">
        <w:rPr>
          <w:b/>
          <w:bCs/>
          <w:color w:val="000000" w:themeColor="text1"/>
          <w:sz w:val="32"/>
          <w:szCs w:val="32"/>
        </w:rPr>
        <w:t>DP:</w:t>
      </w:r>
    </w:p>
    <w:p w14:paraId="2F4C417C" w14:textId="77777777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>Percentage: 12.3%</w:t>
      </w:r>
    </w:p>
    <w:p w14:paraId="1B7906F1" w14:textId="6A311435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 xml:space="preserve"> DP products account for a notable portion, showcasing their relevance and demand in the market.</w:t>
      </w:r>
    </w:p>
    <w:p w14:paraId="5B9D0E84" w14:textId="77777777" w:rsidR="00DD41E7" w:rsidRPr="00DD41E7" w:rsidRDefault="00DD41E7" w:rsidP="00DD41E7">
      <w:pPr>
        <w:pStyle w:val="ListParagraph"/>
        <w:numPr>
          <w:ilvl w:val="0"/>
          <w:numId w:val="36"/>
        </w:numPr>
        <w:tabs>
          <w:tab w:val="left" w:pos="1650"/>
        </w:tabs>
        <w:rPr>
          <w:color w:val="000000" w:themeColor="text1"/>
          <w:sz w:val="32"/>
          <w:szCs w:val="32"/>
        </w:rPr>
      </w:pPr>
      <w:proofErr w:type="spellStart"/>
      <w:r w:rsidRPr="00DD41E7">
        <w:rPr>
          <w:b/>
          <w:bCs/>
          <w:color w:val="000000" w:themeColor="text1"/>
          <w:sz w:val="32"/>
          <w:szCs w:val="32"/>
        </w:rPr>
        <w:t>Fresho</w:t>
      </w:r>
      <w:proofErr w:type="spellEnd"/>
      <w:r w:rsidRPr="00DD41E7">
        <w:rPr>
          <w:b/>
          <w:bCs/>
          <w:color w:val="000000" w:themeColor="text1"/>
          <w:sz w:val="32"/>
          <w:szCs w:val="32"/>
        </w:rPr>
        <w:t xml:space="preserve"> Signature</w:t>
      </w:r>
      <w:r w:rsidRPr="00DD41E7">
        <w:rPr>
          <w:color w:val="000000" w:themeColor="text1"/>
          <w:sz w:val="32"/>
          <w:szCs w:val="32"/>
        </w:rPr>
        <w:t>:</w:t>
      </w:r>
    </w:p>
    <w:p w14:paraId="3342D218" w14:textId="2444F44A" w:rsidR="00DD41E7" w:rsidRPr="00DD41E7" w:rsidRDefault="00DD41E7" w:rsidP="00DD41E7">
      <w:pPr>
        <w:tabs>
          <w:tab w:val="left" w:pos="1650"/>
        </w:tabs>
        <w:rPr>
          <w:color w:val="000000" w:themeColor="text1"/>
          <w:sz w:val="32"/>
          <w:szCs w:val="32"/>
        </w:rPr>
      </w:pPr>
      <w:r w:rsidRPr="00DD41E7">
        <w:rPr>
          <w:color w:val="000000" w:themeColor="text1"/>
          <w:sz w:val="32"/>
          <w:szCs w:val="32"/>
        </w:rPr>
        <w:t xml:space="preserve">          </w:t>
      </w:r>
      <w:r w:rsidRPr="00DD41E7">
        <w:rPr>
          <w:color w:val="000000" w:themeColor="text1"/>
          <w:sz w:val="32"/>
          <w:szCs w:val="32"/>
        </w:rPr>
        <w:t>Percentage: 8.4%</w:t>
      </w:r>
    </w:p>
    <w:p w14:paraId="2582AB07" w14:textId="65DBED18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proofErr w:type="spellStart"/>
      <w:r w:rsidRPr="00DD41E7">
        <w:rPr>
          <w:color w:val="000000" w:themeColor="text1"/>
          <w:sz w:val="32"/>
          <w:szCs w:val="32"/>
        </w:rPr>
        <w:t>Fresho</w:t>
      </w:r>
      <w:proofErr w:type="spellEnd"/>
      <w:r w:rsidRPr="00DD41E7">
        <w:rPr>
          <w:color w:val="000000" w:themeColor="text1"/>
          <w:sz w:val="32"/>
          <w:szCs w:val="32"/>
        </w:rPr>
        <w:t xml:space="preserve"> Signature, while the smallest among the top 5, still holds</w:t>
      </w:r>
      <w:r>
        <w:rPr>
          <w:color w:val="000000" w:themeColor="text1"/>
          <w:sz w:val="32"/>
          <w:szCs w:val="32"/>
        </w:rPr>
        <w:t xml:space="preserve"> </w:t>
      </w:r>
      <w:r w:rsidRPr="00DD41E7">
        <w:rPr>
          <w:color w:val="000000" w:themeColor="text1"/>
          <w:sz w:val="32"/>
          <w:szCs w:val="32"/>
        </w:rPr>
        <w:t>a significant share, reflecting its specialized product offerings and consumer interest.</w:t>
      </w:r>
    </w:p>
    <w:p w14:paraId="21DA1810" w14:textId="77777777" w:rsidR="00C14B23" w:rsidRPr="00C14B23" w:rsidRDefault="00C14B23" w:rsidP="00DD41E7">
      <w:pPr>
        <w:tabs>
          <w:tab w:val="left" w:pos="1650"/>
        </w:tabs>
        <w:ind w:left="720"/>
        <w:rPr>
          <w:b/>
          <w:bCs/>
          <w:color w:val="C00000"/>
          <w:sz w:val="32"/>
          <w:szCs w:val="32"/>
        </w:rPr>
      </w:pPr>
    </w:p>
    <w:p w14:paraId="42DB031F" w14:textId="77777777" w:rsidR="00C14B23" w:rsidRPr="002B0E27" w:rsidRDefault="00C14B23" w:rsidP="00C14B23">
      <w:pPr>
        <w:pStyle w:val="ListParagraph"/>
        <w:numPr>
          <w:ilvl w:val="0"/>
          <w:numId w:val="38"/>
        </w:numPr>
        <w:rPr>
          <w:b/>
          <w:bCs/>
          <w:color w:val="C00000"/>
          <w:sz w:val="32"/>
          <w:szCs w:val="32"/>
        </w:rPr>
      </w:pPr>
      <w:r w:rsidRPr="002B0E27">
        <w:rPr>
          <w:b/>
          <w:bCs/>
          <w:color w:val="C00000"/>
          <w:sz w:val="32"/>
          <w:szCs w:val="32"/>
          <w:lang w:val="en-US"/>
        </w:rPr>
        <w:t xml:space="preserve">Difference b/w </w:t>
      </w:r>
      <w:proofErr w:type="spellStart"/>
      <w:r w:rsidRPr="002B0E27">
        <w:rPr>
          <w:b/>
          <w:bCs/>
          <w:color w:val="C00000"/>
          <w:sz w:val="32"/>
          <w:szCs w:val="32"/>
          <w:lang w:val="en-US"/>
        </w:rPr>
        <w:t>agv</w:t>
      </w:r>
      <w:proofErr w:type="spellEnd"/>
      <w:r w:rsidRPr="002B0E27">
        <w:rPr>
          <w:b/>
          <w:bCs/>
          <w:color w:val="C00000"/>
          <w:sz w:val="32"/>
          <w:szCs w:val="32"/>
          <w:lang w:val="en-US"/>
        </w:rPr>
        <w:t>.</w:t>
      </w:r>
      <w:r w:rsidRPr="00C14B23">
        <w:rPr>
          <w:b/>
          <w:bCs/>
          <w:color w:val="C00000"/>
          <w:sz w:val="32"/>
          <w:szCs w:val="32"/>
          <w:lang w:val="en-US"/>
        </w:rPr>
        <w:t xml:space="preserve"> </w:t>
      </w:r>
      <w:r w:rsidRPr="002B0E27">
        <w:rPr>
          <w:b/>
          <w:bCs/>
          <w:color w:val="C00000"/>
          <w:sz w:val="32"/>
          <w:szCs w:val="32"/>
          <w:lang w:val="en-US"/>
        </w:rPr>
        <w:t>sale price &amp; market price</w:t>
      </w:r>
    </w:p>
    <w:p w14:paraId="2E27AB15" w14:textId="77777777" w:rsidR="00C14B23" w:rsidRDefault="00C14B23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3027D6AA" w14:textId="06E117B6" w:rsidR="00C14B23" w:rsidRPr="00DD41E7" w:rsidRDefault="00C14B23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45757BE" wp14:editId="08BDBCBB">
            <wp:extent cx="5550535" cy="3506470"/>
            <wp:effectExtent l="0" t="0" r="0" b="0"/>
            <wp:docPr id="474805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05103" name="Picture 4748051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4010" w14:textId="77777777" w:rsid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1CC7B0D7" w14:textId="5B9E9C46" w:rsidR="00812871" w:rsidRDefault="00812871" w:rsidP="00DD41E7">
      <w:pPr>
        <w:tabs>
          <w:tab w:val="left" w:pos="1650"/>
        </w:tabs>
        <w:ind w:left="720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812871">
        <w:rPr>
          <w:b/>
          <w:bCs/>
          <w:i/>
          <w:iCs/>
          <w:color w:val="000000" w:themeColor="text1"/>
          <w:sz w:val="40"/>
          <w:szCs w:val="40"/>
          <w:u w:val="single"/>
        </w:rPr>
        <w:t>Key findings:</w:t>
      </w:r>
    </w:p>
    <w:p w14:paraId="6F231501" w14:textId="77777777" w:rsidR="00812871" w:rsidRDefault="00812871" w:rsidP="00DD41E7">
      <w:pPr>
        <w:tabs>
          <w:tab w:val="left" w:pos="1650"/>
        </w:tabs>
        <w:ind w:left="720"/>
        <w:rPr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7F51668D" w14:textId="77777777" w:rsidR="00812871" w:rsidRPr="00812871" w:rsidRDefault="00812871" w:rsidP="00812871">
      <w:pPr>
        <w:tabs>
          <w:tab w:val="left" w:pos="1650"/>
        </w:tabs>
        <w:ind w:left="720"/>
        <w:rPr>
          <w:b/>
          <w:bCs/>
          <w:color w:val="000000" w:themeColor="text1"/>
          <w:sz w:val="32"/>
          <w:szCs w:val="32"/>
        </w:rPr>
      </w:pPr>
      <w:r w:rsidRPr="00812871">
        <w:rPr>
          <w:b/>
          <w:bCs/>
          <w:color w:val="000000" w:themeColor="text1"/>
          <w:sz w:val="32"/>
          <w:szCs w:val="32"/>
        </w:rPr>
        <w:t>Top Price Difference in "Kitchen, Garden &amp; Pets"</w:t>
      </w:r>
    </w:p>
    <w:p w14:paraId="70D82C20" w14:textId="55AA87FF" w:rsidR="00812871" w:rsidRDefault="00812871" w:rsidP="00812871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812871">
        <w:rPr>
          <w:color w:val="000000" w:themeColor="text1"/>
          <w:sz w:val="32"/>
          <w:szCs w:val="32"/>
        </w:rPr>
        <w:t>This category has the largest price difference, with an average of ₹111 between sale price and market price.</w:t>
      </w:r>
    </w:p>
    <w:p w14:paraId="55DF0765" w14:textId="77777777" w:rsidR="00812871" w:rsidRPr="00812871" w:rsidRDefault="00812871" w:rsidP="00812871">
      <w:pPr>
        <w:tabs>
          <w:tab w:val="left" w:pos="1650"/>
        </w:tabs>
        <w:ind w:left="720"/>
        <w:rPr>
          <w:b/>
          <w:bCs/>
          <w:color w:val="000000" w:themeColor="text1"/>
          <w:sz w:val="32"/>
          <w:szCs w:val="32"/>
        </w:rPr>
      </w:pPr>
      <w:r w:rsidRPr="00812871">
        <w:rPr>
          <w:b/>
          <w:bCs/>
          <w:color w:val="000000" w:themeColor="text1"/>
          <w:sz w:val="32"/>
          <w:szCs w:val="32"/>
        </w:rPr>
        <w:t xml:space="preserve">"Beauty &amp; Hygiene" Category </w:t>
      </w:r>
      <w:r w:rsidRPr="00812871">
        <w:rPr>
          <w:color w:val="000000" w:themeColor="text1"/>
          <w:sz w:val="32"/>
          <w:szCs w:val="32"/>
        </w:rPr>
        <w:t>(₹35)</w:t>
      </w:r>
    </w:p>
    <w:p w14:paraId="4D2CC34D" w14:textId="754142F8" w:rsidR="00812871" w:rsidRPr="00812871" w:rsidRDefault="00812871" w:rsidP="00812871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 w:rsidRPr="00812871">
        <w:rPr>
          <w:color w:val="000000" w:themeColor="text1"/>
          <w:sz w:val="32"/>
          <w:szCs w:val="32"/>
        </w:rPr>
        <w:t>A relatively large difference exists between the sale price and the market price.</w:t>
      </w:r>
    </w:p>
    <w:p w14:paraId="42CB5974" w14:textId="77777777" w:rsidR="00812871" w:rsidRPr="00812871" w:rsidRDefault="00812871" w:rsidP="00812871">
      <w:pPr>
        <w:tabs>
          <w:tab w:val="left" w:pos="1650"/>
        </w:tabs>
        <w:ind w:left="720"/>
        <w:rPr>
          <w:b/>
          <w:bCs/>
          <w:color w:val="000000" w:themeColor="text1"/>
          <w:sz w:val="32"/>
          <w:szCs w:val="32"/>
        </w:rPr>
      </w:pPr>
      <w:r w:rsidRPr="00812871">
        <w:rPr>
          <w:b/>
          <w:bCs/>
          <w:color w:val="000000" w:themeColor="text1"/>
          <w:sz w:val="32"/>
          <w:szCs w:val="32"/>
        </w:rPr>
        <w:t xml:space="preserve">Small Differences </w:t>
      </w:r>
      <w:r w:rsidRPr="00812871">
        <w:rPr>
          <w:color w:val="000000" w:themeColor="text1"/>
          <w:sz w:val="32"/>
          <w:szCs w:val="32"/>
        </w:rPr>
        <w:t>(₹10–₹20)</w:t>
      </w:r>
    </w:p>
    <w:p w14:paraId="0E338E49" w14:textId="1D217F47" w:rsidR="00812871" w:rsidRPr="00812871" w:rsidRDefault="00812871" w:rsidP="00812871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“</w:t>
      </w:r>
      <w:r w:rsidRPr="00812871">
        <w:rPr>
          <w:color w:val="000000" w:themeColor="text1"/>
          <w:sz w:val="32"/>
          <w:szCs w:val="32"/>
        </w:rPr>
        <w:t>Bakery, Cakes &amp; Dairy," "Fruits &amp; Vegetables," "Snacks &amp; Branded Foods," etc</w:t>
      </w:r>
    </w:p>
    <w:p w14:paraId="1C898DEF" w14:textId="77777777" w:rsidR="00812871" w:rsidRPr="00812871" w:rsidRDefault="00812871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1A553804" w14:textId="77777777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3208D748" w14:textId="77777777" w:rsidR="00DD41E7" w:rsidRPr="00DD41E7" w:rsidRDefault="00DD41E7" w:rsidP="00DD41E7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22044463" w14:textId="77777777" w:rsidR="00812871" w:rsidRPr="002B0E27" w:rsidRDefault="00812871" w:rsidP="00812871">
      <w:pPr>
        <w:pStyle w:val="ListParagraph"/>
        <w:numPr>
          <w:ilvl w:val="0"/>
          <w:numId w:val="42"/>
        </w:numPr>
        <w:rPr>
          <w:b/>
          <w:bCs/>
          <w:color w:val="C00000"/>
          <w:sz w:val="32"/>
          <w:szCs w:val="32"/>
        </w:rPr>
      </w:pPr>
      <w:r w:rsidRPr="002B0E27">
        <w:rPr>
          <w:b/>
          <w:bCs/>
          <w:color w:val="C00000"/>
          <w:sz w:val="32"/>
          <w:szCs w:val="32"/>
        </w:rPr>
        <w:t>Product distribution across category</w:t>
      </w:r>
    </w:p>
    <w:p w14:paraId="20741960" w14:textId="3BAABE4C" w:rsidR="00DD41E7" w:rsidRDefault="00812871" w:rsidP="00B95125">
      <w:pPr>
        <w:tabs>
          <w:tab w:val="left" w:pos="1650"/>
        </w:tabs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812871">
        <w:rPr>
          <w:b/>
          <w:bCs/>
          <w:i/>
          <w:iCs/>
          <w:color w:val="000000" w:themeColor="text1"/>
          <w:sz w:val="40"/>
          <w:szCs w:val="40"/>
          <w:u w:val="single"/>
        </w:rPr>
        <w:drawing>
          <wp:inline distT="0" distB="0" distL="0" distR="0" wp14:anchorId="20533CA2" wp14:editId="5CD8BBE0">
            <wp:extent cx="5731510" cy="3230880"/>
            <wp:effectExtent l="0" t="0" r="2540" b="76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8BDD999-8699-239C-9C1E-72BE6199C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8BDD999-8699-239C-9C1E-72BE6199C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400F" w14:textId="6DBF267D" w:rsidR="00812871" w:rsidRDefault="00812871" w:rsidP="00B95125">
      <w:pPr>
        <w:tabs>
          <w:tab w:val="left" w:pos="1650"/>
        </w:tabs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b/>
          <w:bCs/>
          <w:i/>
          <w:iCs/>
          <w:color w:val="000000" w:themeColor="text1"/>
          <w:sz w:val="40"/>
          <w:szCs w:val="40"/>
          <w:u w:val="single"/>
        </w:rPr>
        <w:t>Key findings:</w:t>
      </w:r>
    </w:p>
    <w:p w14:paraId="0431D1EB" w14:textId="6FDEAE95" w:rsidR="00812871" w:rsidRPr="00812871" w:rsidRDefault="00812871" w:rsidP="00812871">
      <w:pPr>
        <w:tabs>
          <w:tab w:val="left" w:pos="1650"/>
        </w:tabs>
        <w:rPr>
          <w:color w:val="000000" w:themeColor="text1"/>
          <w:sz w:val="32"/>
          <w:szCs w:val="32"/>
          <w:u w:val="single"/>
        </w:rPr>
      </w:pPr>
      <w:r w:rsidRPr="00812871">
        <w:rPr>
          <w:color w:val="000000" w:themeColor="text1"/>
          <w:sz w:val="32"/>
          <w:szCs w:val="32"/>
          <w:u w:val="single"/>
        </w:rPr>
        <w:t>"Beauty &amp; Hygiene"</w:t>
      </w:r>
    </w:p>
    <w:p w14:paraId="064ED9E0" w14:textId="7900CDCA" w:rsidR="00812871" w:rsidRDefault="00812871" w:rsidP="00812871">
      <w:pPr>
        <w:tabs>
          <w:tab w:val="left" w:pos="1650"/>
        </w:tabs>
        <w:rPr>
          <w:color w:val="000000" w:themeColor="text1"/>
          <w:sz w:val="32"/>
          <w:szCs w:val="32"/>
        </w:rPr>
      </w:pPr>
      <w:r w:rsidRPr="00812871">
        <w:rPr>
          <w:color w:val="000000" w:themeColor="text1"/>
          <w:sz w:val="32"/>
          <w:szCs w:val="32"/>
        </w:rPr>
        <w:t xml:space="preserve"> This category has the largest number of products (around 8,000), significantly more than any other category.</w:t>
      </w:r>
    </w:p>
    <w:p w14:paraId="779E0413" w14:textId="77777777" w:rsidR="0084758D" w:rsidRPr="0084758D" w:rsidRDefault="0084758D" w:rsidP="0084758D">
      <w:pPr>
        <w:tabs>
          <w:tab w:val="left" w:pos="1650"/>
        </w:tabs>
        <w:rPr>
          <w:color w:val="000000" w:themeColor="text1"/>
          <w:sz w:val="32"/>
          <w:szCs w:val="32"/>
          <w:u w:val="single"/>
        </w:rPr>
      </w:pPr>
      <w:r w:rsidRPr="0084758D">
        <w:rPr>
          <w:color w:val="000000" w:themeColor="text1"/>
          <w:sz w:val="32"/>
          <w:szCs w:val="32"/>
          <w:u w:val="single"/>
        </w:rPr>
        <w:t>"Gourmet &amp; World Food" and "Kitchen, Garden &amp; Pets"</w:t>
      </w:r>
    </w:p>
    <w:p w14:paraId="100BCDD4" w14:textId="6FA62DE7" w:rsidR="0084758D" w:rsidRPr="0084758D" w:rsidRDefault="0084758D" w:rsidP="0084758D">
      <w:pPr>
        <w:tabs>
          <w:tab w:val="left" w:pos="1650"/>
        </w:tabs>
        <w:rPr>
          <w:color w:val="000000" w:themeColor="text1"/>
          <w:sz w:val="32"/>
          <w:szCs w:val="32"/>
        </w:rPr>
      </w:pPr>
      <w:r w:rsidRPr="0084758D">
        <w:rPr>
          <w:color w:val="000000" w:themeColor="text1"/>
          <w:sz w:val="32"/>
          <w:szCs w:val="32"/>
        </w:rPr>
        <w:t>These two categories follow "Beauty &amp; Hygiene" with substantial product counts (approximately 4,000 and 3,000 products respectively).</w:t>
      </w:r>
    </w:p>
    <w:p w14:paraId="3176A01D" w14:textId="77777777" w:rsidR="0084758D" w:rsidRPr="0084758D" w:rsidRDefault="0084758D" w:rsidP="0084758D">
      <w:pPr>
        <w:tabs>
          <w:tab w:val="left" w:pos="1650"/>
        </w:tabs>
        <w:rPr>
          <w:color w:val="000000" w:themeColor="text1"/>
          <w:sz w:val="32"/>
          <w:szCs w:val="32"/>
          <w:u w:val="single"/>
        </w:rPr>
      </w:pPr>
      <w:r w:rsidRPr="0084758D">
        <w:rPr>
          <w:color w:val="000000" w:themeColor="text1"/>
          <w:sz w:val="32"/>
          <w:szCs w:val="32"/>
          <w:u w:val="single"/>
        </w:rPr>
        <w:t>Lower Product Count Categories</w:t>
      </w:r>
    </w:p>
    <w:p w14:paraId="2EE94557" w14:textId="1D4241FA" w:rsidR="0084758D" w:rsidRPr="0084758D" w:rsidRDefault="0084758D" w:rsidP="0084758D">
      <w:pPr>
        <w:tabs>
          <w:tab w:val="left" w:pos="1650"/>
        </w:tabs>
        <w:rPr>
          <w:color w:val="000000" w:themeColor="text1"/>
          <w:sz w:val="32"/>
          <w:szCs w:val="32"/>
        </w:rPr>
      </w:pPr>
      <w:r w:rsidRPr="0084758D">
        <w:rPr>
          <w:color w:val="000000" w:themeColor="text1"/>
          <w:sz w:val="32"/>
          <w:szCs w:val="32"/>
        </w:rPr>
        <w:t>"Beverages," "Bakery, Cakes &amp; Dairy," "Baby Care," "Fruits &amp; Vegetables," and "Eggs, Meat &amp; Fish" have relatively fewer products in comparison.</w:t>
      </w:r>
    </w:p>
    <w:p w14:paraId="4615D50D" w14:textId="77777777" w:rsidR="0084758D" w:rsidRPr="0084758D" w:rsidRDefault="0084758D" w:rsidP="0084758D">
      <w:pPr>
        <w:tabs>
          <w:tab w:val="left" w:pos="1650"/>
        </w:tabs>
        <w:ind w:left="720"/>
        <w:rPr>
          <w:color w:val="000000" w:themeColor="text1"/>
          <w:sz w:val="32"/>
          <w:szCs w:val="32"/>
        </w:rPr>
      </w:pPr>
    </w:p>
    <w:p w14:paraId="4101CFAA" w14:textId="77777777" w:rsidR="0084758D" w:rsidRDefault="0084758D" w:rsidP="00812871">
      <w:pPr>
        <w:tabs>
          <w:tab w:val="left" w:pos="1650"/>
        </w:tabs>
        <w:rPr>
          <w:color w:val="000000" w:themeColor="text1"/>
          <w:sz w:val="32"/>
          <w:szCs w:val="32"/>
        </w:rPr>
      </w:pPr>
    </w:p>
    <w:p w14:paraId="10BB3C88" w14:textId="77777777" w:rsidR="0084758D" w:rsidRPr="002B0E27" w:rsidRDefault="0084758D" w:rsidP="0084758D">
      <w:pPr>
        <w:pStyle w:val="ListParagraph"/>
        <w:numPr>
          <w:ilvl w:val="0"/>
          <w:numId w:val="46"/>
        </w:numPr>
        <w:rPr>
          <w:b/>
          <w:bCs/>
          <w:color w:val="C00000"/>
          <w:sz w:val="32"/>
          <w:szCs w:val="32"/>
        </w:rPr>
      </w:pPr>
      <w:r w:rsidRPr="002B0E27">
        <w:rPr>
          <w:b/>
          <w:bCs/>
          <w:color w:val="C00000"/>
          <w:sz w:val="32"/>
          <w:szCs w:val="32"/>
          <w:lang w:val="en-US"/>
        </w:rPr>
        <w:lastRenderedPageBreak/>
        <w:t>Product distribution across price category</w:t>
      </w:r>
    </w:p>
    <w:p w14:paraId="7598D3A1" w14:textId="77777777" w:rsidR="0084758D" w:rsidRPr="00812871" w:rsidRDefault="0084758D" w:rsidP="00812871">
      <w:pPr>
        <w:tabs>
          <w:tab w:val="left" w:pos="1650"/>
        </w:tabs>
        <w:rPr>
          <w:color w:val="000000" w:themeColor="text1"/>
          <w:sz w:val="32"/>
          <w:szCs w:val="32"/>
        </w:rPr>
      </w:pPr>
    </w:p>
    <w:p w14:paraId="4DC9F237" w14:textId="7D86DD9C" w:rsidR="00812871" w:rsidRDefault="0084758D" w:rsidP="00B95125">
      <w:pPr>
        <w:tabs>
          <w:tab w:val="left" w:pos="1650"/>
        </w:tabs>
        <w:rPr>
          <w:color w:val="000000" w:themeColor="text1"/>
          <w:sz w:val="32"/>
          <w:szCs w:val="32"/>
        </w:rPr>
      </w:pPr>
      <w:r w:rsidRPr="0084758D">
        <w:rPr>
          <w:color w:val="000000" w:themeColor="text1"/>
          <w:sz w:val="32"/>
          <w:szCs w:val="32"/>
        </w:rPr>
        <w:drawing>
          <wp:inline distT="0" distB="0" distL="0" distR="0" wp14:anchorId="7EC480F9" wp14:editId="5D0A75B8">
            <wp:extent cx="5731510" cy="4009390"/>
            <wp:effectExtent l="0" t="0" r="2540" b="0"/>
            <wp:docPr id="137699778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FC0899-14F9-97A4-8016-31D1F9FBC7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FC0899-14F9-97A4-8016-31D1F9FBC7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1E8D" w14:textId="77777777" w:rsidR="0084758D" w:rsidRPr="0084758D" w:rsidRDefault="0084758D" w:rsidP="0084758D">
      <w:pPr>
        <w:rPr>
          <w:sz w:val="32"/>
          <w:szCs w:val="32"/>
        </w:rPr>
      </w:pPr>
    </w:p>
    <w:p w14:paraId="5408C6CB" w14:textId="77777777" w:rsidR="0084758D" w:rsidRDefault="0084758D" w:rsidP="0084758D">
      <w:pPr>
        <w:rPr>
          <w:color w:val="000000" w:themeColor="text1"/>
          <w:sz w:val="32"/>
          <w:szCs w:val="32"/>
        </w:rPr>
      </w:pPr>
    </w:p>
    <w:p w14:paraId="13E0420A" w14:textId="7D737C78" w:rsidR="0084758D" w:rsidRDefault="0084758D" w:rsidP="0084758D">
      <w:pPr>
        <w:rPr>
          <w:b/>
          <w:bCs/>
          <w:i/>
          <w:iCs/>
          <w:sz w:val="40"/>
          <w:szCs w:val="40"/>
          <w:u w:val="single"/>
        </w:rPr>
      </w:pPr>
      <w:r w:rsidRPr="0084758D">
        <w:rPr>
          <w:b/>
          <w:bCs/>
          <w:i/>
          <w:iCs/>
          <w:sz w:val="40"/>
          <w:szCs w:val="40"/>
          <w:u w:val="single"/>
        </w:rPr>
        <w:t>Key findings:</w:t>
      </w:r>
    </w:p>
    <w:p w14:paraId="63AE55D5" w14:textId="29183166" w:rsidR="00A63923" w:rsidRPr="00A63923" w:rsidRDefault="00A63923" w:rsidP="00A63923">
      <w:pPr>
        <w:rPr>
          <w:b/>
          <w:bCs/>
          <w:sz w:val="32"/>
          <w:szCs w:val="32"/>
        </w:rPr>
      </w:pPr>
      <w:r w:rsidRPr="00A63923">
        <w:rPr>
          <w:b/>
          <w:bCs/>
          <w:sz w:val="32"/>
          <w:szCs w:val="32"/>
        </w:rPr>
        <w:t>Medium Sale Price:</w:t>
      </w:r>
    </w:p>
    <w:p w14:paraId="321FBF18" w14:textId="77777777" w:rsidR="00A63923" w:rsidRPr="00A63923" w:rsidRDefault="00A63923" w:rsidP="00A63923">
      <w:pPr>
        <w:numPr>
          <w:ilvl w:val="0"/>
          <w:numId w:val="47"/>
        </w:numPr>
        <w:rPr>
          <w:sz w:val="32"/>
          <w:szCs w:val="32"/>
        </w:rPr>
      </w:pPr>
      <w:r w:rsidRPr="00A63923">
        <w:rPr>
          <w:sz w:val="32"/>
          <w:szCs w:val="32"/>
        </w:rPr>
        <w:t>This category has the highest number of products.</w:t>
      </w:r>
    </w:p>
    <w:p w14:paraId="06F2D915" w14:textId="77777777" w:rsidR="00A63923" w:rsidRPr="00A63923" w:rsidRDefault="00A63923" w:rsidP="00A63923">
      <w:pPr>
        <w:numPr>
          <w:ilvl w:val="0"/>
          <w:numId w:val="47"/>
        </w:numPr>
        <w:rPr>
          <w:sz w:val="32"/>
          <w:szCs w:val="32"/>
        </w:rPr>
      </w:pPr>
      <w:r w:rsidRPr="00A63923">
        <w:rPr>
          <w:sz w:val="32"/>
          <w:szCs w:val="32"/>
        </w:rPr>
        <w:t>Approximately 15,500 products fall into this category.</w:t>
      </w:r>
    </w:p>
    <w:p w14:paraId="2D7EBA8B" w14:textId="11A01E2C" w:rsidR="00A63923" w:rsidRPr="00A63923" w:rsidRDefault="00A63923" w:rsidP="00A63923">
      <w:pPr>
        <w:rPr>
          <w:b/>
          <w:bCs/>
          <w:sz w:val="32"/>
          <w:szCs w:val="32"/>
        </w:rPr>
      </w:pPr>
      <w:r w:rsidRPr="00A63923">
        <w:rPr>
          <w:b/>
          <w:bCs/>
          <w:sz w:val="32"/>
          <w:szCs w:val="32"/>
        </w:rPr>
        <w:t xml:space="preserve"> Low Sale Price:</w:t>
      </w:r>
    </w:p>
    <w:p w14:paraId="71C73E02" w14:textId="77777777" w:rsidR="00A63923" w:rsidRPr="00A63923" w:rsidRDefault="00A63923" w:rsidP="00A63923">
      <w:pPr>
        <w:numPr>
          <w:ilvl w:val="0"/>
          <w:numId w:val="48"/>
        </w:numPr>
        <w:rPr>
          <w:sz w:val="32"/>
          <w:szCs w:val="32"/>
        </w:rPr>
      </w:pPr>
      <w:r w:rsidRPr="00A63923">
        <w:rPr>
          <w:sz w:val="32"/>
          <w:szCs w:val="32"/>
        </w:rPr>
        <w:t>This category has a moderate number of products.</w:t>
      </w:r>
    </w:p>
    <w:p w14:paraId="03A2D8ED" w14:textId="77777777" w:rsidR="00A63923" w:rsidRPr="00A63923" w:rsidRDefault="00A63923" w:rsidP="00A63923">
      <w:pPr>
        <w:numPr>
          <w:ilvl w:val="0"/>
          <w:numId w:val="48"/>
        </w:numPr>
        <w:rPr>
          <w:sz w:val="32"/>
          <w:szCs w:val="32"/>
        </w:rPr>
      </w:pPr>
      <w:r w:rsidRPr="00A63923">
        <w:rPr>
          <w:sz w:val="32"/>
          <w:szCs w:val="32"/>
        </w:rPr>
        <w:t>Around 9,000 products are in this category.</w:t>
      </w:r>
    </w:p>
    <w:p w14:paraId="1968BBDD" w14:textId="4C29F06B" w:rsidR="00A63923" w:rsidRPr="00A63923" w:rsidRDefault="00A63923" w:rsidP="00A63923">
      <w:pPr>
        <w:rPr>
          <w:b/>
          <w:bCs/>
          <w:sz w:val="32"/>
          <w:szCs w:val="32"/>
        </w:rPr>
      </w:pPr>
      <w:r w:rsidRPr="00A63923">
        <w:rPr>
          <w:b/>
          <w:bCs/>
          <w:sz w:val="32"/>
          <w:szCs w:val="32"/>
        </w:rPr>
        <w:t>High Sale Price:</w:t>
      </w:r>
    </w:p>
    <w:p w14:paraId="61FBD6DD" w14:textId="77777777" w:rsidR="00A63923" w:rsidRPr="00A63923" w:rsidRDefault="00A63923" w:rsidP="00A63923">
      <w:pPr>
        <w:numPr>
          <w:ilvl w:val="0"/>
          <w:numId w:val="49"/>
        </w:numPr>
        <w:rPr>
          <w:sz w:val="32"/>
          <w:szCs w:val="32"/>
        </w:rPr>
      </w:pPr>
      <w:r w:rsidRPr="00A63923">
        <w:rPr>
          <w:sz w:val="32"/>
          <w:szCs w:val="32"/>
        </w:rPr>
        <w:lastRenderedPageBreak/>
        <w:t>This category has the least number of products.</w:t>
      </w:r>
    </w:p>
    <w:p w14:paraId="156EC45D" w14:textId="77777777" w:rsidR="00A63923" w:rsidRPr="00A63923" w:rsidRDefault="00A63923" w:rsidP="00A63923">
      <w:pPr>
        <w:numPr>
          <w:ilvl w:val="0"/>
          <w:numId w:val="49"/>
        </w:numPr>
        <w:rPr>
          <w:sz w:val="32"/>
          <w:szCs w:val="32"/>
        </w:rPr>
      </w:pPr>
      <w:r w:rsidRPr="00A63923">
        <w:rPr>
          <w:sz w:val="32"/>
          <w:szCs w:val="32"/>
        </w:rPr>
        <w:t>Roughly 5,000 products belong to this category.</w:t>
      </w:r>
    </w:p>
    <w:p w14:paraId="5C4A06CC" w14:textId="77777777" w:rsidR="0084758D" w:rsidRDefault="0084758D" w:rsidP="0084758D">
      <w:pPr>
        <w:rPr>
          <w:sz w:val="32"/>
          <w:szCs w:val="32"/>
        </w:rPr>
      </w:pPr>
    </w:p>
    <w:p w14:paraId="0BE745B8" w14:textId="5E766D44" w:rsidR="000A58BB" w:rsidRDefault="000A58BB" w:rsidP="000A58BB">
      <w:pPr>
        <w:pStyle w:val="ListParagraph"/>
        <w:numPr>
          <w:ilvl w:val="0"/>
          <w:numId w:val="50"/>
        </w:numPr>
        <w:rPr>
          <w:b/>
          <w:bCs/>
          <w:color w:val="C00000"/>
          <w:sz w:val="32"/>
          <w:szCs w:val="32"/>
          <w:lang w:val="en-US"/>
        </w:rPr>
      </w:pPr>
      <w:r w:rsidRPr="000A58BB">
        <w:rPr>
          <w:b/>
          <w:bCs/>
          <w:color w:val="C00000"/>
          <w:sz w:val="32"/>
          <w:szCs w:val="32"/>
          <w:lang w:val="en-US"/>
        </w:rPr>
        <w:t xml:space="preserve">Rating Brand (Low, </w:t>
      </w:r>
      <w:proofErr w:type="gramStart"/>
      <w:r w:rsidRPr="000A58BB">
        <w:rPr>
          <w:b/>
          <w:bCs/>
          <w:color w:val="C00000"/>
          <w:sz w:val="32"/>
          <w:szCs w:val="32"/>
          <w:lang w:val="en-US"/>
        </w:rPr>
        <w:t>mid ,high</w:t>
      </w:r>
      <w:proofErr w:type="gramEnd"/>
      <w:r w:rsidRPr="000A58BB">
        <w:rPr>
          <w:b/>
          <w:bCs/>
          <w:color w:val="C00000"/>
          <w:sz w:val="32"/>
          <w:szCs w:val="32"/>
          <w:lang w:val="en-US"/>
        </w:rPr>
        <w:t>)</w:t>
      </w:r>
    </w:p>
    <w:p w14:paraId="1BDB6433" w14:textId="77777777" w:rsidR="00342697" w:rsidRPr="000A58BB" w:rsidRDefault="00342697" w:rsidP="00342697">
      <w:pPr>
        <w:pStyle w:val="ListParagraph"/>
        <w:ind w:left="1080"/>
        <w:rPr>
          <w:b/>
          <w:bCs/>
          <w:color w:val="C00000"/>
          <w:sz w:val="32"/>
          <w:szCs w:val="32"/>
          <w:lang w:val="en-US"/>
        </w:rPr>
      </w:pPr>
    </w:p>
    <w:p w14:paraId="0F214F2E" w14:textId="31D7658A" w:rsidR="000A58BB" w:rsidRDefault="00342697" w:rsidP="0084758D">
      <w:pPr>
        <w:rPr>
          <w:sz w:val="32"/>
          <w:szCs w:val="32"/>
        </w:rPr>
      </w:pPr>
      <w:r w:rsidRPr="00342697">
        <w:rPr>
          <w:sz w:val="32"/>
          <w:szCs w:val="32"/>
        </w:rPr>
        <w:drawing>
          <wp:inline distT="0" distB="0" distL="0" distR="0" wp14:anchorId="2F5F341A" wp14:editId="6F2CEA19">
            <wp:extent cx="5731510" cy="2229485"/>
            <wp:effectExtent l="0" t="0" r="2540" b="0"/>
            <wp:docPr id="151857395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AC2B96E-DC28-2216-8C02-FC436114A6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AC2B96E-DC28-2216-8C02-FC436114A6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4B2" w14:textId="34C3E93B" w:rsidR="00342697" w:rsidRDefault="00342697" w:rsidP="0084758D">
      <w:pPr>
        <w:rPr>
          <w:b/>
          <w:bCs/>
          <w:i/>
          <w:iCs/>
          <w:sz w:val="40"/>
          <w:szCs w:val="40"/>
          <w:u w:val="single"/>
        </w:rPr>
      </w:pPr>
      <w:r w:rsidRPr="00C44DC9">
        <w:rPr>
          <w:b/>
          <w:bCs/>
          <w:i/>
          <w:iCs/>
          <w:sz w:val="40"/>
          <w:szCs w:val="40"/>
          <w:u w:val="single"/>
        </w:rPr>
        <w:t>Key findings:</w:t>
      </w:r>
    </w:p>
    <w:p w14:paraId="0F0EE303" w14:textId="0213890A" w:rsidR="00305400" w:rsidRPr="00305400" w:rsidRDefault="00305400" w:rsidP="00305400">
      <w:pPr>
        <w:rPr>
          <w:b/>
          <w:bCs/>
          <w:sz w:val="32"/>
          <w:szCs w:val="32"/>
        </w:rPr>
      </w:pPr>
      <w:r w:rsidRPr="00305400">
        <w:rPr>
          <w:b/>
          <w:bCs/>
          <w:sz w:val="32"/>
          <w:szCs w:val="32"/>
        </w:rPr>
        <w:t>Low Rated Brands:</w:t>
      </w:r>
    </w:p>
    <w:p w14:paraId="4927A5F5" w14:textId="77777777" w:rsidR="00305400" w:rsidRPr="00305400" w:rsidRDefault="00305400" w:rsidP="00305400">
      <w:pPr>
        <w:numPr>
          <w:ilvl w:val="0"/>
          <w:numId w:val="51"/>
        </w:numPr>
        <w:rPr>
          <w:sz w:val="32"/>
          <w:szCs w:val="32"/>
        </w:rPr>
      </w:pPr>
      <w:r w:rsidRPr="00305400">
        <w:rPr>
          <w:sz w:val="32"/>
          <w:szCs w:val="32"/>
        </w:rPr>
        <w:t>3BO: Has the least number of products, with fewer than 100.</w:t>
      </w:r>
    </w:p>
    <w:p w14:paraId="111686DE" w14:textId="77777777" w:rsidR="00305400" w:rsidRPr="00305400" w:rsidRDefault="00305400" w:rsidP="00305400">
      <w:pPr>
        <w:numPr>
          <w:ilvl w:val="0"/>
          <w:numId w:val="51"/>
        </w:numPr>
        <w:rPr>
          <w:sz w:val="32"/>
          <w:szCs w:val="32"/>
        </w:rPr>
      </w:pPr>
      <w:proofErr w:type="spellStart"/>
      <w:r w:rsidRPr="00305400">
        <w:rPr>
          <w:sz w:val="32"/>
          <w:szCs w:val="32"/>
        </w:rPr>
        <w:t>Iveo</w:t>
      </w:r>
      <w:proofErr w:type="spellEnd"/>
      <w:r w:rsidRPr="00305400">
        <w:rPr>
          <w:sz w:val="32"/>
          <w:szCs w:val="32"/>
        </w:rPr>
        <w:t>: Around 150 products.</w:t>
      </w:r>
    </w:p>
    <w:p w14:paraId="2840A47A" w14:textId="77777777" w:rsidR="00305400" w:rsidRPr="00305400" w:rsidRDefault="00305400" w:rsidP="00305400">
      <w:pPr>
        <w:numPr>
          <w:ilvl w:val="0"/>
          <w:numId w:val="51"/>
        </w:numPr>
        <w:rPr>
          <w:sz w:val="32"/>
          <w:szCs w:val="32"/>
        </w:rPr>
      </w:pPr>
      <w:r w:rsidRPr="00305400">
        <w:rPr>
          <w:sz w:val="32"/>
          <w:szCs w:val="32"/>
        </w:rPr>
        <w:t xml:space="preserve">Nakoda: Slightly fewer than </w:t>
      </w:r>
      <w:proofErr w:type="spellStart"/>
      <w:r w:rsidRPr="00305400">
        <w:rPr>
          <w:sz w:val="32"/>
          <w:szCs w:val="32"/>
        </w:rPr>
        <w:t>Iveo</w:t>
      </w:r>
      <w:proofErr w:type="spellEnd"/>
      <w:r w:rsidRPr="00305400">
        <w:rPr>
          <w:sz w:val="32"/>
          <w:szCs w:val="32"/>
        </w:rPr>
        <w:t>, around 130 products.</w:t>
      </w:r>
    </w:p>
    <w:p w14:paraId="52F2AE24" w14:textId="3BF6D0F2" w:rsidR="00305400" w:rsidRPr="00305400" w:rsidRDefault="00305400" w:rsidP="00305400">
      <w:pPr>
        <w:rPr>
          <w:sz w:val="32"/>
          <w:szCs w:val="32"/>
        </w:rPr>
      </w:pPr>
      <w:r w:rsidRPr="00305400">
        <w:rPr>
          <w:sz w:val="32"/>
          <w:szCs w:val="32"/>
        </w:rPr>
        <w:t xml:space="preserve">  </w:t>
      </w:r>
      <w:r w:rsidRPr="00305400">
        <w:rPr>
          <w:b/>
          <w:bCs/>
          <w:sz w:val="32"/>
          <w:szCs w:val="32"/>
        </w:rPr>
        <w:t>Mid Rated Brands:</w:t>
      </w:r>
    </w:p>
    <w:p w14:paraId="430F8268" w14:textId="77777777" w:rsidR="00305400" w:rsidRPr="00305400" w:rsidRDefault="00305400" w:rsidP="00305400">
      <w:pPr>
        <w:numPr>
          <w:ilvl w:val="0"/>
          <w:numId w:val="52"/>
        </w:numPr>
        <w:rPr>
          <w:sz w:val="32"/>
          <w:szCs w:val="32"/>
        </w:rPr>
      </w:pPr>
      <w:r w:rsidRPr="00305400">
        <w:rPr>
          <w:sz w:val="32"/>
          <w:szCs w:val="32"/>
        </w:rPr>
        <w:t>Amul: Approximately 200 products.</w:t>
      </w:r>
    </w:p>
    <w:p w14:paraId="450A95C4" w14:textId="77777777" w:rsidR="00305400" w:rsidRPr="00305400" w:rsidRDefault="00305400" w:rsidP="00305400">
      <w:pPr>
        <w:numPr>
          <w:ilvl w:val="0"/>
          <w:numId w:val="52"/>
        </w:numPr>
        <w:rPr>
          <w:sz w:val="32"/>
          <w:szCs w:val="32"/>
        </w:rPr>
      </w:pPr>
      <w:r w:rsidRPr="00305400">
        <w:rPr>
          <w:sz w:val="32"/>
          <w:szCs w:val="32"/>
        </w:rPr>
        <w:t>Anjali: The lowest in this category, around 100 products.</w:t>
      </w:r>
    </w:p>
    <w:p w14:paraId="42204CB5" w14:textId="77777777" w:rsidR="00305400" w:rsidRPr="00305400" w:rsidRDefault="00305400" w:rsidP="00305400">
      <w:pPr>
        <w:numPr>
          <w:ilvl w:val="0"/>
          <w:numId w:val="52"/>
        </w:numPr>
        <w:rPr>
          <w:sz w:val="32"/>
          <w:szCs w:val="32"/>
        </w:rPr>
      </w:pPr>
      <w:r w:rsidRPr="00305400">
        <w:rPr>
          <w:sz w:val="32"/>
          <w:szCs w:val="32"/>
        </w:rPr>
        <w:t>bb Royal: Significantly higher, with around 500 products.</w:t>
      </w:r>
    </w:p>
    <w:p w14:paraId="6C2B80B0" w14:textId="16E3CB31" w:rsidR="00305400" w:rsidRPr="00305400" w:rsidRDefault="00305400" w:rsidP="00305400">
      <w:pPr>
        <w:rPr>
          <w:sz w:val="32"/>
          <w:szCs w:val="32"/>
        </w:rPr>
      </w:pPr>
      <w:r w:rsidRPr="00305400">
        <w:rPr>
          <w:sz w:val="32"/>
          <w:szCs w:val="32"/>
        </w:rPr>
        <w:t xml:space="preserve"> </w:t>
      </w:r>
      <w:r w:rsidRPr="00305400">
        <w:rPr>
          <w:b/>
          <w:bCs/>
          <w:sz w:val="32"/>
          <w:szCs w:val="32"/>
        </w:rPr>
        <w:t>High Rated Brands:</w:t>
      </w:r>
    </w:p>
    <w:p w14:paraId="5BF4BDF9" w14:textId="77777777" w:rsidR="00305400" w:rsidRPr="00305400" w:rsidRDefault="00305400" w:rsidP="00305400">
      <w:pPr>
        <w:numPr>
          <w:ilvl w:val="0"/>
          <w:numId w:val="53"/>
        </w:numPr>
        <w:rPr>
          <w:sz w:val="32"/>
          <w:szCs w:val="32"/>
        </w:rPr>
      </w:pPr>
      <w:r w:rsidRPr="00305400">
        <w:rPr>
          <w:sz w:val="32"/>
          <w:szCs w:val="32"/>
        </w:rPr>
        <w:t>BB Home: Around 400 products.</w:t>
      </w:r>
    </w:p>
    <w:p w14:paraId="5728D1CC" w14:textId="77777777" w:rsidR="00305400" w:rsidRPr="00305400" w:rsidRDefault="00305400" w:rsidP="00305400">
      <w:pPr>
        <w:numPr>
          <w:ilvl w:val="0"/>
          <w:numId w:val="53"/>
        </w:numPr>
        <w:rPr>
          <w:sz w:val="32"/>
          <w:szCs w:val="32"/>
        </w:rPr>
      </w:pPr>
      <w:r w:rsidRPr="00305400">
        <w:rPr>
          <w:sz w:val="32"/>
          <w:szCs w:val="32"/>
        </w:rPr>
        <w:t>Himalaya: The least in this category, around 200 products.</w:t>
      </w:r>
    </w:p>
    <w:p w14:paraId="54055EDE" w14:textId="77777777" w:rsidR="00305400" w:rsidRPr="00305400" w:rsidRDefault="00305400" w:rsidP="00305400">
      <w:pPr>
        <w:numPr>
          <w:ilvl w:val="0"/>
          <w:numId w:val="53"/>
        </w:numPr>
        <w:rPr>
          <w:sz w:val="32"/>
          <w:szCs w:val="32"/>
        </w:rPr>
      </w:pPr>
      <w:r w:rsidRPr="00305400">
        <w:rPr>
          <w:sz w:val="32"/>
          <w:szCs w:val="32"/>
        </w:rPr>
        <w:t>bb Royal: Highest, around 500 products.</w:t>
      </w:r>
    </w:p>
    <w:p w14:paraId="4B3DBF94" w14:textId="77777777" w:rsidR="00E2755A" w:rsidRPr="00E2755A" w:rsidRDefault="00E2755A" w:rsidP="00E2755A">
      <w:pPr>
        <w:pStyle w:val="ListParagraph"/>
        <w:numPr>
          <w:ilvl w:val="0"/>
          <w:numId w:val="55"/>
        </w:numPr>
        <w:rPr>
          <w:b/>
          <w:bCs/>
          <w:color w:val="C00000"/>
          <w:sz w:val="32"/>
          <w:szCs w:val="32"/>
        </w:rPr>
      </w:pPr>
      <w:r w:rsidRPr="00CB0412">
        <w:rPr>
          <w:b/>
          <w:bCs/>
          <w:color w:val="C00000"/>
          <w:sz w:val="32"/>
          <w:szCs w:val="32"/>
          <w:lang w:val="en-US"/>
        </w:rPr>
        <w:lastRenderedPageBreak/>
        <w:t>Top 2 brand in top category</w:t>
      </w:r>
    </w:p>
    <w:p w14:paraId="087DC7A3" w14:textId="77777777" w:rsidR="00406FA2" w:rsidRDefault="00406FA2" w:rsidP="00406FA2">
      <w:pPr>
        <w:pStyle w:val="ListParagraph"/>
        <w:rPr>
          <w:b/>
          <w:bCs/>
          <w:color w:val="C00000"/>
          <w:sz w:val="32"/>
          <w:szCs w:val="32"/>
          <w:lang w:val="en-US"/>
        </w:rPr>
      </w:pPr>
    </w:p>
    <w:p w14:paraId="7B71C710" w14:textId="4901D724" w:rsidR="00406FA2" w:rsidRDefault="00237FD4" w:rsidP="00406FA2">
      <w:pPr>
        <w:pStyle w:val="ListParagraph"/>
        <w:rPr>
          <w:b/>
          <w:bCs/>
          <w:color w:val="C00000"/>
          <w:sz w:val="32"/>
          <w:szCs w:val="32"/>
        </w:rPr>
      </w:pPr>
      <w:r w:rsidRPr="00237FD4">
        <w:rPr>
          <w:b/>
          <w:bCs/>
          <w:color w:val="C00000"/>
          <w:sz w:val="32"/>
          <w:szCs w:val="32"/>
        </w:rPr>
        <w:t xml:space="preserve"> </w:t>
      </w:r>
    </w:p>
    <w:p w14:paraId="3AB62E63" w14:textId="6B60FDBC" w:rsidR="00237FD4" w:rsidRPr="00CF3966" w:rsidRDefault="00696618" w:rsidP="00406FA2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CF396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02F3137B" wp14:editId="7A8992A1">
            <wp:extent cx="5731510" cy="3832225"/>
            <wp:effectExtent l="0" t="0" r="254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83D8728-E362-5716-E9DD-CD4F3993A4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83D8728-E362-5716-E9DD-CD4F3993A4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8F9" w14:textId="51DB604C" w:rsidR="00237FD4" w:rsidRPr="00CF3966" w:rsidRDefault="00696618" w:rsidP="00406FA2">
      <w:pPr>
        <w:pStyle w:val="ListParagraph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CF3966">
        <w:rPr>
          <w:b/>
          <w:bCs/>
          <w:i/>
          <w:iCs/>
          <w:color w:val="000000" w:themeColor="text1"/>
          <w:sz w:val="40"/>
          <w:szCs w:val="40"/>
          <w:u w:val="single"/>
        </w:rPr>
        <w:t>Key findings:</w:t>
      </w:r>
    </w:p>
    <w:p w14:paraId="3AC3E458" w14:textId="4033AA03" w:rsidR="004A492D" w:rsidRPr="004A492D" w:rsidRDefault="004A492D" w:rsidP="00A97E87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32"/>
          <w:szCs w:val="32"/>
        </w:rPr>
      </w:pPr>
      <w:r w:rsidRPr="004A492D">
        <w:rPr>
          <w:b/>
          <w:bCs/>
          <w:color w:val="000000" w:themeColor="text1"/>
          <w:sz w:val="32"/>
          <w:szCs w:val="32"/>
        </w:rPr>
        <w:t>Beauty &amp; Hygiene:</w:t>
      </w:r>
    </w:p>
    <w:p w14:paraId="081BD126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r w:rsidRPr="004A492D">
        <w:rPr>
          <w:color w:val="000000" w:themeColor="text1"/>
          <w:sz w:val="32"/>
          <w:szCs w:val="32"/>
        </w:rPr>
        <w:t>INATUR: Approximately 150 products.</w:t>
      </w:r>
    </w:p>
    <w:p w14:paraId="2E3355BB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r w:rsidRPr="004A492D">
        <w:rPr>
          <w:color w:val="000000" w:themeColor="text1"/>
          <w:sz w:val="32"/>
          <w:szCs w:val="32"/>
        </w:rPr>
        <w:t xml:space="preserve">Nike: </w:t>
      </w:r>
      <w:proofErr w:type="gramStart"/>
      <w:r w:rsidRPr="004A492D">
        <w:rPr>
          <w:color w:val="000000" w:themeColor="text1"/>
          <w:sz w:val="32"/>
          <w:szCs w:val="32"/>
        </w:rPr>
        <w:t>Also</w:t>
      </w:r>
      <w:proofErr w:type="gramEnd"/>
      <w:r w:rsidRPr="004A492D">
        <w:rPr>
          <w:color w:val="000000" w:themeColor="text1"/>
          <w:sz w:val="32"/>
          <w:szCs w:val="32"/>
        </w:rPr>
        <w:t xml:space="preserve"> around 150 products.</w:t>
      </w:r>
    </w:p>
    <w:p w14:paraId="026C9FE2" w14:textId="6D9FBBC9" w:rsidR="004A492D" w:rsidRPr="004A492D" w:rsidRDefault="004A492D" w:rsidP="00A97E87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32"/>
          <w:szCs w:val="32"/>
        </w:rPr>
      </w:pPr>
      <w:r w:rsidRPr="004A492D">
        <w:rPr>
          <w:b/>
          <w:bCs/>
          <w:color w:val="000000" w:themeColor="text1"/>
          <w:sz w:val="32"/>
          <w:szCs w:val="32"/>
        </w:rPr>
        <w:t>Gourmet &amp; World Food:</w:t>
      </w:r>
    </w:p>
    <w:p w14:paraId="1C3E5661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A492D">
        <w:rPr>
          <w:color w:val="000000" w:themeColor="text1"/>
          <w:sz w:val="32"/>
          <w:szCs w:val="32"/>
        </w:rPr>
        <w:t>GoodDiet</w:t>
      </w:r>
      <w:proofErr w:type="spellEnd"/>
      <w:r w:rsidRPr="004A492D">
        <w:rPr>
          <w:color w:val="000000" w:themeColor="text1"/>
          <w:sz w:val="32"/>
          <w:szCs w:val="32"/>
        </w:rPr>
        <w:t>: Around 100 products.</w:t>
      </w:r>
    </w:p>
    <w:p w14:paraId="1E848057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A492D">
        <w:rPr>
          <w:color w:val="000000" w:themeColor="text1"/>
          <w:sz w:val="32"/>
          <w:szCs w:val="32"/>
        </w:rPr>
        <w:t>Puranate</w:t>
      </w:r>
      <w:proofErr w:type="spellEnd"/>
      <w:r w:rsidRPr="004A492D">
        <w:rPr>
          <w:color w:val="000000" w:themeColor="text1"/>
          <w:sz w:val="32"/>
          <w:szCs w:val="32"/>
        </w:rPr>
        <w:t>: Around 100 products.</w:t>
      </w:r>
    </w:p>
    <w:p w14:paraId="5C3C3D74" w14:textId="77CBC01F" w:rsidR="004A492D" w:rsidRPr="004A492D" w:rsidRDefault="004A492D" w:rsidP="00A97E87">
      <w:pPr>
        <w:pStyle w:val="ListParagraph"/>
        <w:numPr>
          <w:ilvl w:val="0"/>
          <w:numId w:val="61"/>
        </w:numPr>
        <w:rPr>
          <w:b/>
          <w:bCs/>
          <w:color w:val="000000" w:themeColor="text1"/>
          <w:sz w:val="32"/>
          <w:szCs w:val="32"/>
        </w:rPr>
      </w:pPr>
      <w:r w:rsidRPr="004A492D">
        <w:rPr>
          <w:b/>
          <w:bCs/>
          <w:color w:val="000000" w:themeColor="text1"/>
          <w:sz w:val="32"/>
          <w:szCs w:val="32"/>
        </w:rPr>
        <w:t>Kitchen, Garden &amp; Pets:</w:t>
      </w:r>
    </w:p>
    <w:p w14:paraId="0E0E7FA8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r w:rsidRPr="004A492D">
        <w:rPr>
          <w:color w:val="000000" w:themeColor="text1"/>
          <w:sz w:val="32"/>
          <w:szCs w:val="32"/>
        </w:rPr>
        <w:t>BB Home: Around 350 products.</w:t>
      </w:r>
    </w:p>
    <w:p w14:paraId="5D4414D0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r w:rsidRPr="004A492D">
        <w:rPr>
          <w:color w:val="000000" w:themeColor="text1"/>
          <w:sz w:val="32"/>
          <w:szCs w:val="32"/>
        </w:rPr>
        <w:t>DP: Approximately 150 products.</w:t>
      </w:r>
    </w:p>
    <w:p w14:paraId="17DF6607" w14:textId="4133A19E" w:rsidR="004A492D" w:rsidRPr="004A492D" w:rsidRDefault="004A492D" w:rsidP="00A97E87">
      <w:pPr>
        <w:pStyle w:val="ListParagraph"/>
        <w:numPr>
          <w:ilvl w:val="0"/>
          <w:numId w:val="62"/>
        </w:numPr>
        <w:rPr>
          <w:color w:val="000000" w:themeColor="text1"/>
          <w:sz w:val="32"/>
          <w:szCs w:val="32"/>
        </w:rPr>
      </w:pPr>
      <w:r w:rsidRPr="004A492D">
        <w:rPr>
          <w:b/>
          <w:bCs/>
          <w:color w:val="000000" w:themeColor="text1"/>
          <w:sz w:val="32"/>
          <w:szCs w:val="32"/>
        </w:rPr>
        <w:t>Snacks &amp; Branded Foods:</w:t>
      </w:r>
    </w:p>
    <w:p w14:paraId="7059D4AF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r w:rsidRPr="004A492D">
        <w:rPr>
          <w:color w:val="000000" w:themeColor="text1"/>
          <w:sz w:val="32"/>
          <w:szCs w:val="32"/>
        </w:rPr>
        <w:t>MTR: Around 100 products.</w:t>
      </w:r>
    </w:p>
    <w:p w14:paraId="41413BFA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A492D">
        <w:rPr>
          <w:color w:val="000000" w:themeColor="text1"/>
          <w:sz w:val="32"/>
          <w:szCs w:val="32"/>
        </w:rPr>
        <w:t>Sunfeast</w:t>
      </w:r>
      <w:proofErr w:type="spellEnd"/>
      <w:r w:rsidRPr="004A492D">
        <w:rPr>
          <w:color w:val="000000" w:themeColor="text1"/>
          <w:sz w:val="32"/>
          <w:szCs w:val="32"/>
        </w:rPr>
        <w:t xml:space="preserve">: </w:t>
      </w:r>
      <w:proofErr w:type="gramStart"/>
      <w:r w:rsidRPr="004A492D">
        <w:rPr>
          <w:color w:val="000000" w:themeColor="text1"/>
          <w:sz w:val="32"/>
          <w:szCs w:val="32"/>
        </w:rPr>
        <w:t>Also</w:t>
      </w:r>
      <w:proofErr w:type="gramEnd"/>
      <w:r w:rsidRPr="004A492D">
        <w:rPr>
          <w:color w:val="000000" w:themeColor="text1"/>
          <w:sz w:val="32"/>
          <w:szCs w:val="32"/>
        </w:rPr>
        <w:t xml:space="preserve"> around 100 products.</w:t>
      </w:r>
    </w:p>
    <w:p w14:paraId="7EA6D024" w14:textId="6036A333" w:rsidR="004A492D" w:rsidRPr="004A492D" w:rsidRDefault="004A492D" w:rsidP="00A97E87">
      <w:pPr>
        <w:pStyle w:val="ListParagraph"/>
        <w:numPr>
          <w:ilvl w:val="0"/>
          <w:numId w:val="62"/>
        </w:numPr>
        <w:rPr>
          <w:b/>
          <w:bCs/>
          <w:color w:val="000000" w:themeColor="text1"/>
          <w:sz w:val="32"/>
          <w:szCs w:val="32"/>
        </w:rPr>
      </w:pPr>
      <w:r w:rsidRPr="004A492D">
        <w:rPr>
          <w:b/>
          <w:bCs/>
          <w:color w:val="000000" w:themeColor="text1"/>
          <w:sz w:val="32"/>
          <w:szCs w:val="32"/>
        </w:rPr>
        <w:t>Foodgrains, Oil &amp; Masala:</w:t>
      </w:r>
    </w:p>
    <w:p w14:paraId="608BEB9D" w14:textId="77777777" w:rsidR="004A492D" w:rsidRP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r w:rsidRPr="004A492D">
        <w:rPr>
          <w:color w:val="000000" w:themeColor="text1"/>
          <w:sz w:val="32"/>
          <w:szCs w:val="32"/>
        </w:rPr>
        <w:t>bb Royal: Significantly higher with around 500 products.</w:t>
      </w:r>
    </w:p>
    <w:p w14:paraId="72DACDA9" w14:textId="77777777" w:rsidR="004A492D" w:rsidRDefault="004A492D" w:rsidP="00A97E87">
      <w:pPr>
        <w:pStyle w:val="ListParagraph"/>
        <w:rPr>
          <w:color w:val="000000" w:themeColor="text1"/>
          <w:sz w:val="32"/>
          <w:szCs w:val="32"/>
        </w:rPr>
      </w:pPr>
      <w:r w:rsidRPr="004A492D">
        <w:rPr>
          <w:color w:val="000000" w:themeColor="text1"/>
          <w:sz w:val="32"/>
          <w:szCs w:val="32"/>
        </w:rPr>
        <w:lastRenderedPageBreak/>
        <w:t>Organic Tattva: Approximately 150 products.</w:t>
      </w:r>
    </w:p>
    <w:p w14:paraId="314A4148" w14:textId="77777777" w:rsidR="00CF3966" w:rsidRPr="004A492D" w:rsidRDefault="00CF3966" w:rsidP="00A97E87">
      <w:pPr>
        <w:pStyle w:val="ListParagraph"/>
        <w:rPr>
          <w:color w:val="000000" w:themeColor="text1"/>
          <w:sz w:val="32"/>
          <w:szCs w:val="32"/>
        </w:rPr>
      </w:pPr>
    </w:p>
    <w:p w14:paraId="75E7C618" w14:textId="77777777" w:rsidR="00CF3966" w:rsidRPr="00CF3966" w:rsidRDefault="00CF3966" w:rsidP="00CF3966">
      <w:pPr>
        <w:pStyle w:val="ListParagraph"/>
        <w:numPr>
          <w:ilvl w:val="0"/>
          <w:numId w:val="63"/>
        </w:numPr>
        <w:rPr>
          <w:b/>
          <w:bCs/>
          <w:color w:val="C00000"/>
          <w:sz w:val="32"/>
          <w:szCs w:val="32"/>
          <w:lang w:val="en-US"/>
        </w:rPr>
      </w:pPr>
      <w:r w:rsidRPr="00CF3966">
        <w:rPr>
          <w:b/>
          <w:bCs/>
          <w:color w:val="C00000"/>
          <w:sz w:val="32"/>
          <w:szCs w:val="32"/>
          <w:lang w:val="en-US"/>
        </w:rPr>
        <w:t>Recommendation system</w:t>
      </w:r>
    </w:p>
    <w:p w14:paraId="5A46A0CA" w14:textId="62C3D5CC" w:rsidR="00696618" w:rsidRDefault="0082076F" w:rsidP="00406FA2">
      <w:pPr>
        <w:pStyle w:val="ListParagraph"/>
        <w:rPr>
          <w:color w:val="000000" w:themeColor="text1"/>
          <w:sz w:val="32"/>
          <w:szCs w:val="32"/>
        </w:rPr>
      </w:pPr>
      <w:r w:rsidRPr="0082076F">
        <w:rPr>
          <w:color w:val="000000" w:themeColor="text1"/>
          <w:sz w:val="32"/>
          <w:szCs w:val="32"/>
        </w:rPr>
        <w:drawing>
          <wp:inline distT="0" distB="0" distL="0" distR="0" wp14:anchorId="0DEDD2B9" wp14:editId="445F7DFF">
            <wp:extent cx="5731510" cy="764540"/>
            <wp:effectExtent l="0" t="0" r="254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208CB87-7DAD-4594-6B39-4D2780A33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208CB87-7DAD-4594-6B39-4D2780A33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CA01" w14:textId="77777777" w:rsidR="008D42ED" w:rsidRDefault="008D42ED" w:rsidP="008D42ED"/>
    <w:p w14:paraId="4CE25BFE" w14:textId="7A9FEA1D" w:rsidR="0082076F" w:rsidRPr="008D42ED" w:rsidRDefault="0082076F" w:rsidP="008D42ED">
      <w:r w:rsidRPr="0082076F">
        <w:drawing>
          <wp:inline distT="0" distB="0" distL="0" distR="0" wp14:anchorId="63E564A0" wp14:editId="33588405">
            <wp:extent cx="5731510" cy="1228090"/>
            <wp:effectExtent l="0" t="0" r="2540" b="0"/>
            <wp:docPr id="30208007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2A624CFB-FC87-A828-5DBC-F99B2EF417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2A624CFB-FC87-A828-5DBC-F99B2EF417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346F" w14:textId="383D815C" w:rsidR="008D42ED" w:rsidRPr="008D42ED" w:rsidRDefault="008D42ED" w:rsidP="008D42ED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8D42ED">
        <w:rPr>
          <w:b/>
          <w:bCs/>
          <w:i/>
          <w:iCs/>
          <w:color w:val="000000" w:themeColor="text1"/>
          <w:sz w:val="40"/>
          <w:szCs w:val="40"/>
          <w:u w:val="single"/>
        </w:rPr>
        <w:t>Key findings:</w:t>
      </w:r>
    </w:p>
    <w:p w14:paraId="65F167C6" w14:textId="25BF699E" w:rsidR="008D42ED" w:rsidRDefault="00410ACA" w:rsidP="008D42ED">
      <w:pPr>
        <w:rPr>
          <w:sz w:val="32"/>
          <w:szCs w:val="32"/>
        </w:rPr>
      </w:pPr>
      <w:r w:rsidRPr="0082076F">
        <w:rPr>
          <w:sz w:val="32"/>
          <w:szCs w:val="32"/>
        </w:rPr>
        <w:t>The function allows users to filter products based on specific criteria they provide: product type, maximum price, and maximum rating.</w:t>
      </w:r>
    </w:p>
    <w:p w14:paraId="065444E3" w14:textId="40D3B557" w:rsidR="00874996" w:rsidRDefault="00874996" w:rsidP="008D42ED">
      <w:pPr>
        <w:rPr>
          <w:sz w:val="32"/>
          <w:szCs w:val="32"/>
        </w:rPr>
      </w:pPr>
      <w:r w:rsidRPr="00874996">
        <w:rPr>
          <w:sz w:val="32"/>
          <w:szCs w:val="32"/>
        </w:rPr>
        <w:t>Only products that meet the specified maximum price and rating are considered. This helps users find products within their budget and quality expectations.</w:t>
      </w:r>
    </w:p>
    <w:p w14:paraId="3B43984D" w14:textId="34ED4FDB" w:rsidR="00F96692" w:rsidRDefault="00F96692" w:rsidP="008D42ED">
      <w:pPr>
        <w:rPr>
          <w:sz w:val="32"/>
          <w:szCs w:val="32"/>
        </w:rPr>
      </w:pPr>
    </w:p>
    <w:p w14:paraId="13657D31" w14:textId="7DAA8D1C" w:rsidR="009A64A9" w:rsidRDefault="009A64A9" w:rsidP="008D42ED">
      <w:pPr>
        <w:rPr>
          <w:b/>
          <w:bCs/>
          <w:sz w:val="48"/>
          <w:szCs w:val="48"/>
          <w:u w:val="single"/>
        </w:rPr>
      </w:pPr>
      <w:r w:rsidRPr="009A64A9">
        <w:rPr>
          <w:b/>
          <w:bCs/>
          <w:sz w:val="48"/>
          <w:szCs w:val="48"/>
          <w:u w:val="single"/>
        </w:rPr>
        <w:t>Conclusion:</w:t>
      </w:r>
    </w:p>
    <w:p w14:paraId="35F330F7" w14:textId="0796A01B" w:rsidR="009A64A9" w:rsidRDefault="00425395" w:rsidP="008D42ED">
      <w:pPr>
        <w:rPr>
          <w:sz w:val="32"/>
          <w:szCs w:val="32"/>
          <w:lang w:val="en-US"/>
        </w:rPr>
      </w:pPr>
      <w:r w:rsidRPr="00425395">
        <w:rPr>
          <w:sz w:val="32"/>
          <w:szCs w:val="32"/>
          <w:lang w:val="en-US"/>
        </w:rPr>
        <w:t xml:space="preserve">The dataset reveals a clear distribution of product prices across different categories. The majority of products fall within the medium price range (100-500 rupees), followed by a significant number of low-priced products (below 100 rupees), and a smaller proportion of </w:t>
      </w:r>
      <w:proofErr w:type="gramStart"/>
      <w:r w:rsidRPr="00425395">
        <w:rPr>
          <w:sz w:val="32"/>
          <w:szCs w:val="32"/>
          <w:lang w:val="en-US"/>
        </w:rPr>
        <w:t>high priced</w:t>
      </w:r>
      <w:proofErr w:type="gramEnd"/>
      <w:r w:rsidRPr="00425395">
        <w:rPr>
          <w:sz w:val="32"/>
          <w:szCs w:val="32"/>
          <w:lang w:val="en-US"/>
        </w:rPr>
        <w:t xml:space="preserve"> products (above 500 rupees). This indicates that the product assortment heavily leans towards affordable and mid-range products</w:t>
      </w:r>
      <w:r>
        <w:rPr>
          <w:sz w:val="32"/>
          <w:szCs w:val="32"/>
          <w:lang w:val="en-US"/>
        </w:rPr>
        <w:t>.</w:t>
      </w:r>
    </w:p>
    <w:p w14:paraId="6DE581A2" w14:textId="77777777" w:rsidR="0021333D" w:rsidRDefault="0021333D" w:rsidP="008D42ED">
      <w:pPr>
        <w:rPr>
          <w:sz w:val="32"/>
          <w:szCs w:val="32"/>
          <w:lang w:val="en-US"/>
        </w:rPr>
      </w:pPr>
    </w:p>
    <w:p w14:paraId="739F57F0" w14:textId="77777777" w:rsidR="0021333D" w:rsidRDefault="0021333D" w:rsidP="008D42ED">
      <w:pPr>
        <w:rPr>
          <w:sz w:val="32"/>
          <w:szCs w:val="32"/>
          <w:lang w:val="en-US"/>
        </w:rPr>
      </w:pPr>
    </w:p>
    <w:p w14:paraId="13508A63" w14:textId="0CF010AA" w:rsidR="0021333D" w:rsidRDefault="0021333D" w:rsidP="008D42ED">
      <w:pPr>
        <w:rPr>
          <w:b/>
          <w:bCs/>
          <w:i/>
          <w:iCs/>
          <w:sz w:val="44"/>
          <w:szCs w:val="44"/>
          <w:u w:val="single"/>
          <w:lang w:val="en-US"/>
        </w:rPr>
      </w:pPr>
      <w:r w:rsidRPr="0021333D">
        <w:rPr>
          <w:b/>
          <w:bCs/>
          <w:i/>
          <w:iCs/>
          <w:sz w:val="44"/>
          <w:szCs w:val="44"/>
          <w:u w:val="single"/>
          <w:lang w:val="en-US"/>
        </w:rPr>
        <w:lastRenderedPageBreak/>
        <w:t>Recommendation:</w:t>
      </w:r>
    </w:p>
    <w:p w14:paraId="6D48017A" w14:textId="77777777" w:rsidR="005E39CA" w:rsidRPr="005E39CA" w:rsidRDefault="005E39CA" w:rsidP="005E39CA">
      <w:pPr>
        <w:pStyle w:val="ListParagraph"/>
        <w:numPr>
          <w:ilvl w:val="0"/>
          <w:numId w:val="65"/>
        </w:numPr>
        <w:rPr>
          <w:b/>
          <w:bCs/>
          <w:sz w:val="32"/>
          <w:szCs w:val="32"/>
        </w:rPr>
      </w:pPr>
      <w:r w:rsidRPr="005E39CA">
        <w:rPr>
          <w:b/>
          <w:bCs/>
          <w:sz w:val="32"/>
          <w:szCs w:val="32"/>
        </w:rPr>
        <w:t>Product Improvement:</w:t>
      </w:r>
    </w:p>
    <w:p w14:paraId="7E6D9C3A" w14:textId="530A4867" w:rsidR="005E39CA" w:rsidRPr="005E39CA" w:rsidRDefault="005E39CA" w:rsidP="005E39CA">
      <w:pPr>
        <w:rPr>
          <w:sz w:val="32"/>
          <w:szCs w:val="32"/>
        </w:rPr>
      </w:pPr>
      <w:r w:rsidRPr="005E39CA">
        <w:rPr>
          <w:sz w:val="32"/>
          <w:szCs w:val="32"/>
        </w:rPr>
        <w:t>Work with low-rated brands to enhance product quality based on customer feedback. This might involve improving materials, design, functionality, etc.</w:t>
      </w:r>
    </w:p>
    <w:p w14:paraId="4E0F6776" w14:textId="53981BDA" w:rsidR="005E39CA" w:rsidRDefault="005E39CA" w:rsidP="005E39CA">
      <w:pPr>
        <w:rPr>
          <w:sz w:val="32"/>
          <w:szCs w:val="32"/>
        </w:rPr>
      </w:pPr>
      <w:r w:rsidRPr="005E39CA">
        <w:rPr>
          <w:sz w:val="32"/>
          <w:szCs w:val="32"/>
        </w:rPr>
        <w:t>Perform regular quality checks to ensure consistent product standards.</w:t>
      </w:r>
    </w:p>
    <w:p w14:paraId="27019144" w14:textId="29558B40" w:rsidR="0024595E" w:rsidRPr="0024595E" w:rsidRDefault="0024595E" w:rsidP="0024595E">
      <w:pPr>
        <w:pStyle w:val="ListParagraph"/>
        <w:numPr>
          <w:ilvl w:val="0"/>
          <w:numId w:val="65"/>
        </w:numPr>
        <w:rPr>
          <w:b/>
          <w:bCs/>
          <w:sz w:val="32"/>
          <w:szCs w:val="32"/>
        </w:rPr>
      </w:pPr>
      <w:r w:rsidRPr="0024595E">
        <w:rPr>
          <w:b/>
          <w:bCs/>
          <w:sz w:val="32"/>
          <w:szCs w:val="32"/>
        </w:rPr>
        <w:t>Identify Common Issues:</w:t>
      </w:r>
    </w:p>
    <w:p w14:paraId="1701C498" w14:textId="4F16DDF9" w:rsidR="008C261C" w:rsidRPr="008C261C" w:rsidRDefault="008C261C" w:rsidP="008C261C">
      <w:pPr>
        <w:rPr>
          <w:sz w:val="32"/>
          <w:szCs w:val="32"/>
        </w:rPr>
      </w:pPr>
      <w:proofErr w:type="spellStart"/>
      <w:r w:rsidRPr="008C261C">
        <w:rPr>
          <w:sz w:val="32"/>
          <w:szCs w:val="32"/>
        </w:rPr>
        <w:t>Analyze</w:t>
      </w:r>
      <w:proofErr w:type="spellEnd"/>
      <w:r w:rsidRPr="008C261C">
        <w:rPr>
          <w:sz w:val="32"/>
          <w:szCs w:val="32"/>
        </w:rPr>
        <w:t xml:space="preserve"> customer feedback for low-rated brands to identify common issues. This could include product quality, customer service, delivery issues, etc.</w:t>
      </w:r>
    </w:p>
    <w:p w14:paraId="27464CF0" w14:textId="39113D6F" w:rsidR="0021333D" w:rsidRDefault="008C261C" w:rsidP="008C261C">
      <w:pPr>
        <w:rPr>
          <w:sz w:val="32"/>
          <w:szCs w:val="32"/>
        </w:rPr>
      </w:pPr>
      <w:r w:rsidRPr="008C261C">
        <w:rPr>
          <w:sz w:val="32"/>
          <w:szCs w:val="32"/>
        </w:rPr>
        <w:t>Address these issues promptly and effectively to improve customer satisfaction.</w:t>
      </w:r>
    </w:p>
    <w:p w14:paraId="453C5F35" w14:textId="77777777" w:rsidR="00CC6F69" w:rsidRPr="00CC6F69" w:rsidRDefault="00CC6F69" w:rsidP="00CC6F69">
      <w:pPr>
        <w:pStyle w:val="ListParagraph"/>
        <w:numPr>
          <w:ilvl w:val="0"/>
          <w:numId w:val="65"/>
        </w:numPr>
        <w:rPr>
          <w:sz w:val="32"/>
          <w:szCs w:val="32"/>
        </w:rPr>
      </w:pPr>
      <w:r w:rsidRPr="00CC6F69">
        <w:rPr>
          <w:b/>
          <w:bCs/>
          <w:sz w:val="32"/>
          <w:szCs w:val="32"/>
        </w:rPr>
        <w:t>Medium Sale Price Product</w:t>
      </w:r>
      <w:r w:rsidRPr="004B2A58">
        <w:rPr>
          <w:b/>
          <w:bCs/>
          <w:sz w:val="32"/>
          <w:szCs w:val="32"/>
        </w:rPr>
        <w:t>s:</w:t>
      </w:r>
    </w:p>
    <w:p w14:paraId="7DBA8ACC" w14:textId="646D03EC" w:rsidR="00CC6F69" w:rsidRDefault="00CC6F69" w:rsidP="008C261C">
      <w:pPr>
        <w:rPr>
          <w:sz w:val="32"/>
          <w:szCs w:val="32"/>
        </w:rPr>
      </w:pPr>
      <w:r w:rsidRPr="00CC6F69">
        <w:rPr>
          <w:sz w:val="32"/>
          <w:szCs w:val="32"/>
        </w:rPr>
        <w:t xml:space="preserve"> Since the medium sale price category has the highest number of products, focus marketing efforts on these products. Highlight their value for money to attract more customers.</w:t>
      </w:r>
    </w:p>
    <w:p w14:paraId="20F741A9" w14:textId="77777777" w:rsidR="004B2A58" w:rsidRPr="004B2A58" w:rsidRDefault="004B2A58" w:rsidP="004B2A58">
      <w:pPr>
        <w:pStyle w:val="ListParagraph"/>
        <w:numPr>
          <w:ilvl w:val="0"/>
          <w:numId w:val="65"/>
        </w:numPr>
        <w:rPr>
          <w:b/>
          <w:bCs/>
          <w:sz w:val="32"/>
          <w:szCs w:val="32"/>
        </w:rPr>
      </w:pPr>
      <w:r w:rsidRPr="004B2A58">
        <w:rPr>
          <w:b/>
          <w:bCs/>
          <w:sz w:val="32"/>
          <w:szCs w:val="32"/>
        </w:rPr>
        <w:t>Top Brands in Key Categories:</w:t>
      </w:r>
    </w:p>
    <w:p w14:paraId="3D4A192A" w14:textId="0DB2D738" w:rsidR="004B2A58" w:rsidRPr="005E39CA" w:rsidRDefault="004B2A58" w:rsidP="008C261C">
      <w:pPr>
        <w:rPr>
          <w:sz w:val="32"/>
          <w:szCs w:val="32"/>
        </w:rPr>
      </w:pPr>
      <w:r w:rsidRPr="004B2A58">
        <w:rPr>
          <w:sz w:val="32"/>
          <w:szCs w:val="32"/>
        </w:rPr>
        <w:t xml:space="preserve"> Promote brands like bb Royal in the Foodgrains, Oil &amp; Masala category, and BB Home in the Kitchen, Garden &amp; Pets category. Their high product count suggests strong market presence and customer trust.</w:t>
      </w:r>
    </w:p>
    <w:sectPr w:rsidR="004B2A58" w:rsidRPr="005E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AA800" w14:textId="77777777" w:rsidR="006904B5" w:rsidRDefault="006904B5" w:rsidP="001936B1">
      <w:pPr>
        <w:spacing w:after="0" w:line="240" w:lineRule="auto"/>
      </w:pPr>
      <w:r>
        <w:separator/>
      </w:r>
    </w:p>
  </w:endnote>
  <w:endnote w:type="continuationSeparator" w:id="0">
    <w:p w14:paraId="04D838A6" w14:textId="77777777" w:rsidR="006904B5" w:rsidRDefault="006904B5" w:rsidP="0019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751E3" w14:textId="77777777" w:rsidR="006904B5" w:rsidRDefault="006904B5" w:rsidP="001936B1">
      <w:pPr>
        <w:spacing w:after="0" w:line="240" w:lineRule="auto"/>
      </w:pPr>
      <w:r>
        <w:separator/>
      </w:r>
    </w:p>
  </w:footnote>
  <w:footnote w:type="continuationSeparator" w:id="0">
    <w:p w14:paraId="77483E6B" w14:textId="77777777" w:rsidR="006904B5" w:rsidRDefault="006904B5" w:rsidP="00193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0" type="#_x0000_t75" style="width:11.25pt;height:11.25pt" o:bullet="t">
        <v:imagedata r:id="rId1" o:title="mso1C3C"/>
      </v:shape>
    </w:pict>
  </w:numPicBullet>
  <w:abstractNum w:abstractNumId="0" w15:restartNumberingAfterBreak="0">
    <w:nsid w:val="00030F16"/>
    <w:multiLevelType w:val="hybridMultilevel"/>
    <w:tmpl w:val="CD0E3A2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3F286B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E069A"/>
    <w:multiLevelType w:val="hybridMultilevel"/>
    <w:tmpl w:val="6B76E9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5075EA"/>
    <w:multiLevelType w:val="multilevel"/>
    <w:tmpl w:val="AF4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A5729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524E9"/>
    <w:multiLevelType w:val="hybridMultilevel"/>
    <w:tmpl w:val="7D1E7D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2626F4"/>
    <w:multiLevelType w:val="multilevel"/>
    <w:tmpl w:val="123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30FA1"/>
    <w:multiLevelType w:val="multilevel"/>
    <w:tmpl w:val="802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7350A"/>
    <w:multiLevelType w:val="multilevel"/>
    <w:tmpl w:val="DE4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266E9E"/>
    <w:multiLevelType w:val="hybridMultilevel"/>
    <w:tmpl w:val="D6C00D9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2446CF"/>
    <w:multiLevelType w:val="hybridMultilevel"/>
    <w:tmpl w:val="78DE5A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2739D6"/>
    <w:multiLevelType w:val="hybridMultilevel"/>
    <w:tmpl w:val="769A74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30AFE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357D5"/>
    <w:multiLevelType w:val="hybridMultilevel"/>
    <w:tmpl w:val="316EACF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58085E"/>
    <w:multiLevelType w:val="hybridMultilevel"/>
    <w:tmpl w:val="5DDC336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561333"/>
    <w:multiLevelType w:val="hybridMultilevel"/>
    <w:tmpl w:val="833E6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1C7053"/>
    <w:multiLevelType w:val="multilevel"/>
    <w:tmpl w:val="E8FE16E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3319D8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9F4411"/>
    <w:multiLevelType w:val="hybridMultilevel"/>
    <w:tmpl w:val="D3A4BD1A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9" w15:restartNumberingAfterBreak="0">
    <w:nsid w:val="1D0509F2"/>
    <w:multiLevelType w:val="hybridMultilevel"/>
    <w:tmpl w:val="2B12A5D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9062AE"/>
    <w:multiLevelType w:val="multilevel"/>
    <w:tmpl w:val="008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F46760"/>
    <w:multiLevelType w:val="multilevel"/>
    <w:tmpl w:val="65FAC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876E2A"/>
    <w:multiLevelType w:val="hybridMultilevel"/>
    <w:tmpl w:val="DDFC963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4870C17"/>
    <w:multiLevelType w:val="multilevel"/>
    <w:tmpl w:val="207C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A13AA2"/>
    <w:multiLevelType w:val="hybridMultilevel"/>
    <w:tmpl w:val="193E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4544EE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BE59C2"/>
    <w:multiLevelType w:val="multilevel"/>
    <w:tmpl w:val="5EBC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DB3F75"/>
    <w:multiLevelType w:val="multilevel"/>
    <w:tmpl w:val="571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BA2F35"/>
    <w:multiLevelType w:val="multilevel"/>
    <w:tmpl w:val="9356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154CB5"/>
    <w:multiLevelType w:val="hybridMultilevel"/>
    <w:tmpl w:val="18C6C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006C87"/>
    <w:multiLevelType w:val="hybridMultilevel"/>
    <w:tmpl w:val="AED222F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3044B41"/>
    <w:multiLevelType w:val="multilevel"/>
    <w:tmpl w:val="99CA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F65A9"/>
    <w:multiLevelType w:val="multilevel"/>
    <w:tmpl w:val="C86E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CF3F47"/>
    <w:multiLevelType w:val="multilevel"/>
    <w:tmpl w:val="7E6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296714"/>
    <w:multiLevelType w:val="hybridMultilevel"/>
    <w:tmpl w:val="93ACC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D523CDA"/>
    <w:multiLevelType w:val="hybridMultilevel"/>
    <w:tmpl w:val="546637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ED53330"/>
    <w:multiLevelType w:val="multilevel"/>
    <w:tmpl w:val="CCC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9E3FE7"/>
    <w:multiLevelType w:val="hybridMultilevel"/>
    <w:tmpl w:val="A5CA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0514DC"/>
    <w:multiLevelType w:val="multilevel"/>
    <w:tmpl w:val="F83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BD1A48"/>
    <w:multiLevelType w:val="hybridMultilevel"/>
    <w:tmpl w:val="59AEE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6FD16F6"/>
    <w:multiLevelType w:val="multilevel"/>
    <w:tmpl w:val="408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29097D"/>
    <w:multiLevelType w:val="multilevel"/>
    <w:tmpl w:val="55C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2A40C3"/>
    <w:multiLevelType w:val="hybridMultilevel"/>
    <w:tmpl w:val="7042F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740A50"/>
    <w:multiLevelType w:val="hybridMultilevel"/>
    <w:tmpl w:val="895C1AD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4" w15:restartNumberingAfterBreak="0">
    <w:nsid w:val="4EDA532B"/>
    <w:multiLevelType w:val="hybridMultilevel"/>
    <w:tmpl w:val="C6BA6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E748EE"/>
    <w:multiLevelType w:val="hybridMultilevel"/>
    <w:tmpl w:val="77B246C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201384D"/>
    <w:multiLevelType w:val="multilevel"/>
    <w:tmpl w:val="26F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DB500C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E138A9"/>
    <w:multiLevelType w:val="multilevel"/>
    <w:tmpl w:val="DBE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5658F9"/>
    <w:multiLevelType w:val="multilevel"/>
    <w:tmpl w:val="099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8B1A8D"/>
    <w:multiLevelType w:val="multilevel"/>
    <w:tmpl w:val="9F4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676A8B"/>
    <w:multiLevelType w:val="hybridMultilevel"/>
    <w:tmpl w:val="3B56AF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954516"/>
    <w:multiLevelType w:val="multilevel"/>
    <w:tmpl w:val="2B1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C574DA"/>
    <w:multiLevelType w:val="multilevel"/>
    <w:tmpl w:val="300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ED2520"/>
    <w:multiLevelType w:val="hybridMultilevel"/>
    <w:tmpl w:val="CB0C02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BE20A71"/>
    <w:multiLevelType w:val="multilevel"/>
    <w:tmpl w:val="7282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7C0877"/>
    <w:multiLevelType w:val="multilevel"/>
    <w:tmpl w:val="CB28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C41350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5066EB"/>
    <w:multiLevelType w:val="multilevel"/>
    <w:tmpl w:val="FF7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EB1EE2"/>
    <w:multiLevelType w:val="hybridMultilevel"/>
    <w:tmpl w:val="0396F3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161DAD"/>
    <w:multiLevelType w:val="hybridMultilevel"/>
    <w:tmpl w:val="12A8083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91733AA"/>
    <w:multiLevelType w:val="multilevel"/>
    <w:tmpl w:val="960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1954F7"/>
    <w:multiLevelType w:val="multilevel"/>
    <w:tmpl w:val="BDF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3A736C"/>
    <w:multiLevelType w:val="multilevel"/>
    <w:tmpl w:val="744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AC31DB"/>
    <w:multiLevelType w:val="multilevel"/>
    <w:tmpl w:val="D3F0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BB0C80"/>
    <w:multiLevelType w:val="multilevel"/>
    <w:tmpl w:val="290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103186">
    <w:abstractNumId w:val="10"/>
  </w:num>
  <w:num w:numId="2" w16cid:durableId="2090036085">
    <w:abstractNumId w:val="35"/>
  </w:num>
  <w:num w:numId="3" w16cid:durableId="1812093902">
    <w:abstractNumId w:val="42"/>
  </w:num>
  <w:num w:numId="4" w16cid:durableId="1732730110">
    <w:abstractNumId w:val="44"/>
  </w:num>
  <w:num w:numId="5" w16cid:durableId="442186328">
    <w:abstractNumId w:val="59"/>
  </w:num>
  <w:num w:numId="6" w16cid:durableId="242378746">
    <w:abstractNumId w:val="11"/>
  </w:num>
  <w:num w:numId="7" w16cid:durableId="1598294944">
    <w:abstractNumId w:val="13"/>
  </w:num>
  <w:num w:numId="8" w16cid:durableId="1149325377">
    <w:abstractNumId w:val="9"/>
  </w:num>
  <w:num w:numId="9" w16cid:durableId="514541248">
    <w:abstractNumId w:val="22"/>
  </w:num>
  <w:num w:numId="10" w16cid:durableId="738526392">
    <w:abstractNumId w:val="64"/>
  </w:num>
  <w:num w:numId="11" w16cid:durableId="2065983142">
    <w:abstractNumId w:val="23"/>
  </w:num>
  <w:num w:numId="12" w16cid:durableId="1687713678">
    <w:abstractNumId w:val="36"/>
  </w:num>
  <w:num w:numId="13" w16cid:durableId="877163885">
    <w:abstractNumId w:val="52"/>
  </w:num>
  <w:num w:numId="14" w16cid:durableId="31807717">
    <w:abstractNumId w:val="33"/>
  </w:num>
  <w:num w:numId="15" w16cid:durableId="1071847695">
    <w:abstractNumId w:val="38"/>
  </w:num>
  <w:num w:numId="16" w16cid:durableId="1441802117">
    <w:abstractNumId w:val="27"/>
  </w:num>
  <w:num w:numId="17" w16cid:durableId="1478112261">
    <w:abstractNumId w:val="62"/>
  </w:num>
  <w:num w:numId="18" w16cid:durableId="1092122858">
    <w:abstractNumId w:val="6"/>
  </w:num>
  <w:num w:numId="19" w16cid:durableId="597327809">
    <w:abstractNumId w:val="55"/>
  </w:num>
  <w:num w:numId="20" w16cid:durableId="1186364549">
    <w:abstractNumId w:val="51"/>
  </w:num>
  <w:num w:numId="21" w16cid:durableId="1693729761">
    <w:abstractNumId w:val="61"/>
  </w:num>
  <w:num w:numId="22" w16cid:durableId="820268380">
    <w:abstractNumId w:val="56"/>
  </w:num>
  <w:num w:numId="23" w16cid:durableId="1996060850">
    <w:abstractNumId w:val="3"/>
  </w:num>
  <w:num w:numId="24" w16cid:durableId="1676497516">
    <w:abstractNumId w:val="34"/>
  </w:num>
  <w:num w:numId="25" w16cid:durableId="320277008">
    <w:abstractNumId w:val="37"/>
  </w:num>
  <w:num w:numId="26" w16cid:durableId="219485526">
    <w:abstractNumId w:val="43"/>
  </w:num>
  <w:num w:numId="27" w16cid:durableId="1659648707">
    <w:abstractNumId w:val="15"/>
  </w:num>
  <w:num w:numId="28" w16cid:durableId="817381049">
    <w:abstractNumId w:val="0"/>
  </w:num>
  <w:num w:numId="29" w16cid:durableId="723337132">
    <w:abstractNumId w:val="8"/>
  </w:num>
  <w:num w:numId="30" w16cid:durableId="1933397583">
    <w:abstractNumId w:val="63"/>
  </w:num>
  <w:num w:numId="31" w16cid:durableId="1523595727">
    <w:abstractNumId w:val="54"/>
  </w:num>
  <w:num w:numId="32" w16cid:durableId="1132555795">
    <w:abstractNumId w:val="24"/>
  </w:num>
  <w:num w:numId="33" w16cid:durableId="1046296147">
    <w:abstractNumId w:val="28"/>
  </w:num>
  <w:num w:numId="34" w16cid:durableId="445084003">
    <w:abstractNumId w:val="49"/>
  </w:num>
  <w:num w:numId="35" w16cid:durableId="424424978">
    <w:abstractNumId w:val="5"/>
  </w:num>
  <w:num w:numId="36" w16cid:durableId="113259591">
    <w:abstractNumId w:val="39"/>
  </w:num>
  <w:num w:numId="37" w16cid:durableId="1234582944">
    <w:abstractNumId w:val="26"/>
  </w:num>
  <w:num w:numId="38" w16cid:durableId="1099372919">
    <w:abstractNumId w:val="14"/>
  </w:num>
  <w:num w:numId="39" w16cid:durableId="1837762291">
    <w:abstractNumId w:val="31"/>
  </w:num>
  <w:num w:numId="40" w16cid:durableId="850145256">
    <w:abstractNumId w:val="53"/>
  </w:num>
  <w:num w:numId="41" w16cid:durableId="481241107">
    <w:abstractNumId w:val="7"/>
  </w:num>
  <w:num w:numId="42" w16cid:durableId="455876204">
    <w:abstractNumId w:val="45"/>
  </w:num>
  <w:num w:numId="43" w16cid:durableId="366489116">
    <w:abstractNumId w:val="46"/>
  </w:num>
  <w:num w:numId="44" w16cid:durableId="1123230399">
    <w:abstractNumId w:val="20"/>
  </w:num>
  <w:num w:numId="45" w16cid:durableId="684668489">
    <w:abstractNumId w:val="58"/>
  </w:num>
  <w:num w:numId="46" w16cid:durableId="525292315">
    <w:abstractNumId w:val="60"/>
  </w:num>
  <w:num w:numId="47" w16cid:durableId="1158766186">
    <w:abstractNumId w:val="32"/>
  </w:num>
  <w:num w:numId="48" w16cid:durableId="513425163">
    <w:abstractNumId w:val="40"/>
  </w:num>
  <w:num w:numId="49" w16cid:durableId="1905216887">
    <w:abstractNumId w:val="41"/>
  </w:num>
  <w:num w:numId="50" w16cid:durableId="860779951">
    <w:abstractNumId w:val="19"/>
  </w:num>
  <w:num w:numId="51" w16cid:durableId="675693991">
    <w:abstractNumId w:val="50"/>
  </w:num>
  <w:num w:numId="52" w16cid:durableId="1131554154">
    <w:abstractNumId w:val="48"/>
  </w:num>
  <w:num w:numId="53" w16cid:durableId="2139954965">
    <w:abstractNumId w:val="4"/>
  </w:num>
  <w:num w:numId="54" w16cid:durableId="1975259316">
    <w:abstractNumId w:val="16"/>
  </w:num>
  <w:num w:numId="55" w16cid:durableId="642127213">
    <w:abstractNumId w:val="21"/>
  </w:num>
  <w:num w:numId="56" w16cid:durableId="883326063">
    <w:abstractNumId w:val="47"/>
  </w:num>
  <w:num w:numId="57" w16cid:durableId="148520823">
    <w:abstractNumId w:val="57"/>
  </w:num>
  <w:num w:numId="58" w16cid:durableId="1446192957">
    <w:abstractNumId w:val="12"/>
  </w:num>
  <w:num w:numId="59" w16cid:durableId="982780465">
    <w:abstractNumId w:val="17"/>
  </w:num>
  <w:num w:numId="60" w16cid:durableId="537083372">
    <w:abstractNumId w:val="25"/>
  </w:num>
  <w:num w:numId="61" w16cid:durableId="348680356">
    <w:abstractNumId w:val="2"/>
  </w:num>
  <w:num w:numId="62" w16cid:durableId="173307311">
    <w:abstractNumId w:val="18"/>
  </w:num>
  <w:num w:numId="63" w16cid:durableId="1155298267">
    <w:abstractNumId w:val="30"/>
  </w:num>
  <w:num w:numId="64" w16cid:durableId="778725082">
    <w:abstractNumId w:val="65"/>
  </w:num>
  <w:num w:numId="65" w16cid:durableId="740253729">
    <w:abstractNumId w:val="29"/>
  </w:num>
  <w:num w:numId="66" w16cid:durableId="98581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1"/>
    <w:rsid w:val="000039D9"/>
    <w:rsid w:val="00095D18"/>
    <w:rsid w:val="000A58BB"/>
    <w:rsid w:val="001936B1"/>
    <w:rsid w:val="0021333D"/>
    <w:rsid w:val="00237FD4"/>
    <w:rsid w:val="0024595E"/>
    <w:rsid w:val="002B0E27"/>
    <w:rsid w:val="00305400"/>
    <w:rsid w:val="00342697"/>
    <w:rsid w:val="00404DC4"/>
    <w:rsid w:val="00406FA2"/>
    <w:rsid w:val="00410ACA"/>
    <w:rsid w:val="00425395"/>
    <w:rsid w:val="004A492D"/>
    <w:rsid w:val="004B2A58"/>
    <w:rsid w:val="004E4E18"/>
    <w:rsid w:val="005E39CA"/>
    <w:rsid w:val="006904B5"/>
    <w:rsid w:val="00696618"/>
    <w:rsid w:val="007F6977"/>
    <w:rsid w:val="00805B52"/>
    <w:rsid w:val="00812871"/>
    <w:rsid w:val="0082076F"/>
    <w:rsid w:val="008329DD"/>
    <w:rsid w:val="0084758D"/>
    <w:rsid w:val="00874996"/>
    <w:rsid w:val="00883054"/>
    <w:rsid w:val="008C261C"/>
    <w:rsid w:val="008D42ED"/>
    <w:rsid w:val="008F352B"/>
    <w:rsid w:val="009A64A9"/>
    <w:rsid w:val="00A63923"/>
    <w:rsid w:val="00A97E87"/>
    <w:rsid w:val="00B95125"/>
    <w:rsid w:val="00C14B23"/>
    <w:rsid w:val="00C44DC9"/>
    <w:rsid w:val="00CB0412"/>
    <w:rsid w:val="00CC6F69"/>
    <w:rsid w:val="00CF3966"/>
    <w:rsid w:val="00D06F7A"/>
    <w:rsid w:val="00DD41E7"/>
    <w:rsid w:val="00E2755A"/>
    <w:rsid w:val="00F21BC1"/>
    <w:rsid w:val="00F26ED2"/>
    <w:rsid w:val="00F340E6"/>
    <w:rsid w:val="00F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E837"/>
  <w15:chartTrackingRefBased/>
  <w15:docId w15:val="{2CE45926-65CA-4E30-8BF0-FFE9243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B1"/>
  </w:style>
  <w:style w:type="paragraph" w:styleId="Footer">
    <w:name w:val="footer"/>
    <w:basedOn w:val="Normal"/>
    <w:link w:val="FooterChar"/>
    <w:uiPriority w:val="99"/>
    <w:unhideWhenUsed/>
    <w:rsid w:val="00193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B1"/>
  </w:style>
  <w:style w:type="paragraph" w:styleId="ListParagraph">
    <w:name w:val="List Paragraph"/>
    <w:basedOn w:val="Normal"/>
    <w:uiPriority w:val="34"/>
    <w:qFormat/>
    <w:rsid w:val="0019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13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sawant</dc:creator>
  <cp:keywords/>
  <dc:description/>
  <cp:lastModifiedBy>divya sawant</cp:lastModifiedBy>
  <cp:revision>35</cp:revision>
  <dcterms:created xsi:type="dcterms:W3CDTF">2024-10-07T09:42:00Z</dcterms:created>
  <dcterms:modified xsi:type="dcterms:W3CDTF">2024-10-07T15:07:00Z</dcterms:modified>
</cp:coreProperties>
</file>