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152" w:rsidRDefault="00EF4152" w:rsidP="00DA13B8"/>
    <w:p w:rsidR="00B60196" w:rsidRDefault="00B60196" w:rsidP="00DA13B8"/>
    <w:p w:rsidR="004523A2" w:rsidRDefault="004523A2" w:rsidP="00DA13B8">
      <w:bookmarkStart w:id="0" w:name="_GoBack"/>
      <w:bookmarkEnd w:id="0"/>
    </w:p>
    <w:p w:rsidR="00B60196" w:rsidRDefault="00B60196" w:rsidP="00DA13B8"/>
    <w:p w:rsidR="00B60196" w:rsidRDefault="00B60196" w:rsidP="00DA13B8">
      <w:r>
        <w:rPr>
          <w:noProof/>
          <w:lang w:eastAsia="es-ES"/>
        </w:rPr>
        <w:drawing>
          <wp:inline distT="0" distB="0" distL="0" distR="0">
            <wp:extent cx="6115050" cy="5438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5438775"/>
                    </a:xfrm>
                    <a:prstGeom prst="rect">
                      <a:avLst/>
                    </a:prstGeom>
                    <a:noFill/>
                    <a:ln>
                      <a:noFill/>
                    </a:ln>
                  </pic:spPr>
                </pic:pic>
              </a:graphicData>
            </a:graphic>
          </wp:inline>
        </w:drawing>
      </w:r>
    </w:p>
    <w:p w:rsidR="00B60196" w:rsidRDefault="00B60196" w:rsidP="00DA13B8"/>
    <w:p w:rsidR="00B60196" w:rsidRDefault="00B60196">
      <w:pPr>
        <w:spacing w:after="0" w:line="240" w:lineRule="auto"/>
      </w:pPr>
    </w:p>
    <w:p w:rsidR="00B60196" w:rsidRDefault="00B60196">
      <w:pPr>
        <w:spacing w:after="0" w:line="240" w:lineRule="auto"/>
      </w:pPr>
      <w:r>
        <w:br w:type="page"/>
      </w:r>
    </w:p>
    <w:sdt>
      <w:sdtPr>
        <w:rPr>
          <w:rFonts w:asciiTheme="minorHAnsi" w:eastAsiaTheme="minorHAnsi" w:hAnsiTheme="minorHAnsi" w:cstheme="minorBidi"/>
          <w:b w:val="0"/>
          <w:bCs w:val="0"/>
          <w:color w:val="auto"/>
          <w:sz w:val="22"/>
          <w:szCs w:val="22"/>
          <w:lang w:eastAsia="en-US"/>
        </w:rPr>
        <w:id w:val="-1302838474"/>
        <w:docPartObj>
          <w:docPartGallery w:val="Table of Contents"/>
          <w:docPartUnique/>
        </w:docPartObj>
      </w:sdtPr>
      <w:sdtEndPr/>
      <w:sdtContent>
        <w:p w:rsidR="00E506A0" w:rsidRDefault="00E506A0">
          <w:pPr>
            <w:pStyle w:val="TtulodeTDC"/>
          </w:pPr>
          <w:r>
            <w:t>Tabla de contenido</w:t>
          </w:r>
        </w:p>
        <w:p w:rsidR="003320BD" w:rsidRDefault="00E506A0">
          <w:pPr>
            <w:pStyle w:val="TDC1"/>
            <w:tabs>
              <w:tab w:val="right" w:leader="dot" w:pos="9628"/>
            </w:tabs>
            <w:rPr>
              <w:rFonts w:eastAsiaTheme="minorEastAsia"/>
              <w:noProof/>
              <w:lang w:eastAsia="es-ES"/>
            </w:rPr>
          </w:pPr>
          <w:r>
            <w:fldChar w:fldCharType="begin"/>
          </w:r>
          <w:r>
            <w:instrText xml:space="preserve"> TOC \o "1-3" \h \z \u </w:instrText>
          </w:r>
          <w:r>
            <w:fldChar w:fldCharType="separate"/>
          </w:r>
          <w:hyperlink w:anchor="_Toc414901683" w:history="1">
            <w:r w:rsidR="003320BD" w:rsidRPr="00F77382">
              <w:rPr>
                <w:rStyle w:val="Hipervnculo"/>
                <w:noProof/>
              </w:rPr>
              <w:t>Manual de iniciación de Office 365</w:t>
            </w:r>
            <w:r w:rsidR="003320BD">
              <w:rPr>
                <w:noProof/>
                <w:webHidden/>
              </w:rPr>
              <w:tab/>
            </w:r>
            <w:r w:rsidR="003320BD">
              <w:rPr>
                <w:noProof/>
                <w:webHidden/>
              </w:rPr>
              <w:fldChar w:fldCharType="begin"/>
            </w:r>
            <w:r w:rsidR="003320BD">
              <w:rPr>
                <w:noProof/>
                <w:webHidden/>
              </w:rPr>
              <w:instrText xml:space="preserve"> PAGEREF _Toc414901683 \h </w:instrText>
            </w:r>
            <w:r w:rsidR="003320BD">
              <w:rPr>
                <w:noProof/>
                <w:webHidden/>
              </w:rPr>
            </w:r>
            <w:r w:rsidR="003320BD">
              <w:rPr>
                <w:noProof/>
                <w:webHidden/>
              </w:rPr>
              <w:fldChar w:fldCharType="separate"/>
            </w:r>
            <w:r w:rsidR="003320BD">
              <w:rPr>
                <w:noProof/>
                <w:webHidden/>
              </w:rPr>
              <w:t>3</w:t>
            </w:r>
            <w:r w:rsidR="003320BD">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684" w:history="1">
            <w:r w:rsidRPr="00F77382">
              <w:rPr>
                <w:rStyle w:val="Hipervnculo"/>
                <w:noProof/>
              </w:rPr>
              <w:t>¿Qué es Office 365?</w:t>
            </w:r>
            <w:r>
              <w:rPr>
                <w:noProof/>
                <w:webHidden/>
              </w:rPr>
              <w:tab/>
            </w:r>
            <w:r>
              <w:rPr>
                <w:noProof/>
                <w:webHidden/>
              </w:rPr>
              <w:fldChar w:fldCharType="begin"/>
            </w:r>
            <w:r>
              <w:rPr>
                <w:noProof/>
                <w:webHidden/>
              </w:rPr>
              <w:instrText xml:space="preserve"> PAGEREF _Toc414901684 \h </w:instrText>
            </w:r>
            <w:r>
              <w:rPr>
                <w:noProof/>
                <w:webHidden/>
              </w:rPr>
            </w:r>
            <w:r>
              <w:rPr>
                <w:noProof/>
                <w:webHidden/>
              </w:rPr>
              <w:fldChar w:fldCharType="separate"/>
            </w:r>
            <w:r>
              <w:rPr>
                <w:noProof/>
                <w:webHidden/>
              </w:rPr>
              <w:t>3</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685" w:history="1">
            <w:r w:rsidRPr="00F77382">
              <w:rPr>
                <w:rStyle w:val="Hipervnculo"/>
                <w:noProof/>
              </w:rPr>
              <w:t>Acceso a Office 365</w:t>
            </w:r>
            <w:r>
              <w:rPr>
                <w:noProof/>
                <w:webHidden/>
              </w:rPr>
              <w:tab/>
            </w:r>
            <w:r>
              <w:rPr>
                <w:noProof/>
                <w:webHidden/>
              </w:rPr>
              <w:fldChar w:fldCharType="begin"/>
            </w:r>
            <w:r>
              <w:rPr>
                <w:noProof/>
                <w:webHidden/>
              </w:rPr>
              <w:instrText xml:space="preserve"> PAGEREF _Toc414901685 \h </w:instrText>
            </w:r>
            <w:r>
              <w:rPr>
                <w:noProof/>
                <w:webHidden/>
              </w:rPr>
            </w:r>
            <w:r>
              <w:rPr>
                <w:noProof/>
                <w:webHidden/>
              </w:rPr>
              <w:fldChar w:fldCharType="separate"/>
            </w:r>
            <w:r>
              <w:rPr>
                <w:noProof/>
                <w:webHidden/>
              </w:rPr>
              <w:t>3</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686" w:history="1">
            <w:r w:rsidRPr="00F77382">
              <w:rPr>
                <w:rStyle w:val="Hipervnculo"/>
                <w:noProof/>
              </w:rPr>
              <w:t>Trabajando en el portal de office 365</w:t>
            </w:r>
            <w:r>
              <w:rPr>
                <w:noProof/>
                <w:webHidden/>
              </w:rPr>
              <w:tab/>
            </w:r>
            <w:r>
              <w:rPr>
                <w:noProof/>
                <w:webHidden/>
              </w:rPr>
              <w:fldChar w:fldCharType="begin"/>
            </w:r>
            <w:r>
              <w:rPr>
                <w:noProof/>
                <w:webHidden/>
              </w:rPr>
              <w:instrText xml:space="preserve"> PAGEREF _Toc414901686 \h </w:instrText>
            </w:r>
            <w:r>
              <w:rPr>
                <w:noProof/>
                <w:webHidden/>
              </w:rPr>
            </w:r>
            <w:r>
              <w:rPr>
                <w:noProof/>
                <w:webHidden/>
              </w:rPr>
              <w:fldChar w:fldCharType="separate"/>
            </w:r>
            <w:r>
              <w:rPr>
                <w:noProof/>
                <w:webHidden/>
              </w:rPr>
              <w:t>4</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687" w:history="1">
            <w:r w:rsidRPr="00F77382">
              <w:rPr>
                <w:rStyle w:val="Hipervnculo"/>
                <w:noProof/>
              </w:rPr>
              <w:t>Trabajar con el correo electrónico, el calendario y los contactos</w:t>
            </w:r>
            <w:r>
              <w:rPr>
                <w:noProof/>
                <w:webHidden/>
              </w:rPr>
              <w:tab/>
            </w:r>
            <w:r>
              <w:rPr>
                <w:noProof/>
                <w:webHidden/>
              </w:rPr>
              <w:fldChar w:fldCharType="begin"/>
            </w:r>
            <w:r>
              <w:rPr>
                <w:noProof/>
                <w:webHidden/>
              </w:rPr>
              <w:instrText xml:space="preserve"> PAGEREF _Toc414901687 \h </w:instrText>
            </w:r>
            <w:r>
              <w:rPr>
                <w:noProof/>
                <w:webHidden/>
              </w:rPr>
            </w:r>
            <w:r>
              <w:rPr>
                <w:noProof/>
                <w:webHidden/>
              </w:rPr>
              <w:fldChar w:fldCharType="separate"/>
            </w:r>
            <w:r>
              <w:rPr>
                <w:noProof/>
                <w:webHidden/>
              </w:rPr>
              <w:t>5</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88" w:history="1">
            <w:r w:rsidRPr="00F77382">
              <w:rPr>
                <w:rStyle w:val="Hipervnculo"/>
                <w:noProof/>
              </w:rPr>
              <w:t>Ver el calendario y configurar una reunión</w:t>
            </w:r>
            <w:r>
              <w:rPr>
                <w:noProof/>
                <w:webHidden/>
              </w:rPr>
              <w:tab/>
            </w:r>
            <w:r>
              <w:rPr>
                <w:noProof/>
                <w:webHidden/>
              </w:rPr>
              <w:fldChar w:fldCharType="begin"/>
            </w:r>
            <w:r>
              <w:rPr>
                <w:noProof/>
                <w:webHidden/>
              </w:rPr>
              <w:instrText xml:space="preserve"> PAGEREF _Toc414901688 \h </w:instrText>
            </w:r>
            <w:r>
              <w:rPr>
                <w:noProof/>
                <w:webHidden/>
              </w:rPr>
            </w:r>
            <w:r>
              <w:rPr>
                <w:noProof/>
                <w:webHidden/>
              </w:rPr>
              <w:fldChar w:fldCharType="separate"/>
            </w:r>
            <w:r>
              <w:rPr>
                <w:noProof/>
                <w:webHidden/>
              </w:rPr>
              <w:t>6</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89" w:history="1">
            <w:r w:rsidRPr="00F77382">
              <w:rPr>
                <w:rStyle w:val="Hipervnculo"/>
                <w:noProof/>
              </w:rPr>
              <w:t>Agregar, editar o eliminar los contactos</w:t>
            </w:r>
            <w:r>
              <w:rPr>
                <w:noProof/>
                <w:webHidden/>
              </w:rPr>
              <w:tab/>
            </w:r>
            <w:r>
              <w:rPr>
                <w:noProof/>
                <w:webHidden/>
              </w:rPr>
              <w:fldChar w:fldCharType="begin"/>
            </w:r>
            <w:r>
              <w:rPr>
                <w:noProof/>
                <w:webHidden/>
              </w:rPr>
              <w:instrText xml:space="preserve"> PAGEREF _Toc414901689 \h </w:instrText>
            </w:r>
            <w:r>
              <w:rPr>
                <w:noProof/>
                <w:webHidden/>
              </w:rPr>
            </w:r>
            <w:r>
              <w:rPr>
                <w:noProof/>
                <w:webHidden/>
              </w:rPr>
              <w:fldChar w:fldCharType="separate"/>
            </w:r>
            <w:r>
              <w:rPr>
                <w:noProof/>
                <w:webHidden/>
              </w:rPr>
              <w:t>6</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690" w:history="1">
            <w:r w:rsidRPr="00F77382">
              <w:rPr>
                <w:rStyle w:val="Hipervnculo"/>
                <w:noProof/>
              </w:rPr>
              <w:t>Uso de Sharepoint</w:t>
            </w:r>
            <w:r>
              <w:rPr>
                <w:noProof/>
                <w:webHidden/>
              </w:rPr>
              <w:tab/>
            </w:r>
            <w:r>
              <w:rPr>
                <w:noProof/>
                <w:webHidden/>
              </w:rPr>
              <w:fldChar w:fldCharType="begin"/>
            </w:r>
            <w:r>
              <w:rPr>
                <w:noProof/>
                <w:webHidden/>
              </w:rPr>
              <w:instrText xml:space="preserve"> PAGEREF _Toc414901690 \h </w:instrText>
            </w:r>
            <w:r>
              <w:rPr>
                <w:noProof/>
                <w:webHidden/>
              </w:rPr>
            </w:r>
            <w:r>
              <w:rPr>
                <w:noProof/>
                <w:webHidden/>
              </w:rPr>
              <w:fldChar w:fldCharType="separate"/>
            </w:r>
            <w:r>
              <w:rPr>
                <w:noProof/>
                <w:webHidden/>
              </w:rPr>
              <w:t>7</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1" w:history="1">
            <w:r w:rsidRPr="00F77382">
              <w:rPr>
                <w:rStyle w:val="Hipervnculo"/>
                <w:noProof/>
              </w:rPr>
              <w:t>¿Qué es Sharepoint?</w:t>
            </w:r>
            <w:r>
              <w:rPr>
                <w:noProof/>
                <w:webHidden/>
              </w:rPr>
              <w:tab/>
            </w:r>
            <w:r>
              <w:rPr>
                <w:noProof/>
                <w:webHidden/>
              </w:rPr>
              <w:fldChar w:fldCharType="begin"/>
            </w:r>
            <w:r>
              <w:rPr>
                <w:noProof/>
                <w:webHidden/>
              </w:rPr>
              <w:instrText xml:space="preserve"> PAGEREF _Toc414901691 \h </w:instrText>
            </w:r>
            <w:r>
              <w:rPr>
                <w:noProof/>
                <w:webHidden/>
              </w:rPr>
            </w:r>
            <w:r>
              <w:rPr>
                <w:noProof/>
                <w:webHidden/>
              </w:rPr>
              <w:fldChar w:fldCharType="separate"/>
            </w:r>
            <w:r>
              <w:rPr>
                <w:noProof/>
                <w:webHidden/>
              </w:rPr>
              <w:t>7</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2" w:history="1">
            <w:r w:rsidRPr="00F77382">
              <w:rPr>
                <w:rStyle w:val="Hipervnculo"/>
                <w:noProof/>
              </w:rPr>
              <w:t>Introducción a SharePoint</w:t>
            </w:r>
            <w:r>
              <w:rPr>
                <w:noProof/>
                <w:webHidden/>
              </w:rPr>
              <w:tab/>
            </w:r>
            <w:r>
              <w:rPr>
                <w:noProof/>
                <w:webHidden/>
              </w:rPr>
              <w:fldChar w:fldCharType="begin"/>
            </w:r>
            <w:r>
              <w:rPr>
                <w:noProof/>
                <w:webHidden/>
              </w:rPr>
              <w:instrText xml:space="preserve"> PAGEREF _Toc414901692 \h </w:instrText>
            </w:r>
            <w:r>
              <w:rPr>
                <w:noProof/>
                <w:webHidden/>
              </w:rPr>
            </w:r>
            <w:r>
              <w:rPr>
                <w:noProof/>
                <w:webHidden/>
              </w:rPr>
              <w:fldChar w:fldCharType="separate"/>
            </w:r>
            <w:r>
              <w:rPr>
                <w:noProof/>
                <w:webHidden/>
              </w:rPr>
              <w:t>7</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3" w:history="1">
            <w:r w:rsidRPr="00F77382">
              <w:rPr>
                <w:rStyle w:val="Hipervnculo"/>
                <w:noProof/>
              </w:rPr>
              <w:t>10 cosas que puede hacer con SharePoint ahora mismo</w:t>
            </w:r>
            <w:r>
              <w:rPr>
                <w:noProof/>
                <w:webHidden/>
              </w:rPr>
              <w:tab/>
            </w:r>
            <w:r>
              <w:rPr>
                <w:noProof/>
                <w:webHidden/>
              </w:rPr>
              <w:fldChar w:fldCharType="begin"/>
            </w:r>
            <w:r>
              <w:rPr>
                <w:noProof/>
                <w:webHidden/>
              </w:rPr>
              <w:instrText xml:space="preserve"> PAGEREF _Toc414901693 \h </w:instrText>
            </w:r>
            <w:r>
              <w:rPr>
                <w:noProof/>
                <w:webHidden/>
              </w:rPr>
            </w:r>
            <w:r>
              <w:rPr>
                <w:noProof/>
                <w:webHidden/>
              </w:rPr>
              <w:fldChar w:fldCharType="separate"/>
            </w:r>
            <w:r>
              <w:rPr>
                <w:noProof/>
                <w:webHidden/>
              </w:rPr>
              <w:t>8</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4" w:history="1">
            <w:r w:rsidRPr="00F77382">
              <w:rPr>
                <w:rStyle w:val="Hipervnculo"/>
                <w:noProof/>
              </w:rPr>
              <w:t>¿Qué es un sitio de grupo?</w:t>
            </w:r>
            <w:r>
              <w:rPr>
                <w:noProof/>
                <w:webHidden/>
              </w:rPr>
              <w:tab/>
            </w:r>
            <w:r>
              <w:rPr>
                <w:noProof/>
                <w:webHidden/>
              </w:rPr>
              <w:fldChar w:fldCharType="begin"/>
            </w:r>
            <w:r>
              <w:rPr>
                <w:noProof/>
                <w:webHidden/>
              </w:rPr>
              <w:instrText xml:space="preserve"> PAGEREF _Toc414901694 \h </w:instrText>
            </w:r>
            <w:r>
              <w:rPr>
                <w:noProof/>
                <w:webHidden/>
              </w:rPr>
            </w:r>
            <w:r>
              <w:rPr>
                <w:noProof/>
                <w:webHidden/>
              </w:rPr>
              <w:fldChar w:fldCharType="separate"/>
            </w:r>
            <w:r>
              <w:rPr>
                <w:noProof/>
                <w:webHidden/>
              </w:rPr>
              <w:t>11</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5" w:history="1">
            <w:r w:rsidRPr="00F77382">
              <w:rPr>
                <w:rStyle w:val="Hipervnculo"/>
                <w:noProof/>
              </w:rPr>
              <w:t>Gestión de la seguridad de Sharepoint</w:t>
            </w:r>
            <w:r>
              <w:rPr>
                <w:noProof/>
                <w:webHidden/>
              </w:rPr>
              <w:tab/>
            </w:r>
            <w:r>
              <w:rPr>
                <w:noProof/>
                <w:webHidden/>
              </w:rPr>
              <w:fldChar w:fldCharType="begin"/>
            </w:r>
            <w:r>
              <w:rPr>
                <w:noProof/>
                <w:webHidden/>
              </w:rPr>
              <w:instrText xml:space="preserve"> PAGEREF _Toc414901695 \h </w:instrText>
            </w:r>
            <w:r>
              <w:rPr>
                <w:noProof/>
                <w:webHidden/>
              </w:rPr>
            </w:r>
            <w:r>
              <w:rPr>
                <w:noProof/>
                <w:webHidden/>
              </w:rPr>
              <w:fldChar w:fldCharType="separate"/>
            </w:r>
            <w:r>
              <w:rPr>
                <w:noProof/>
                <w:webHidden/>
              </w:rPr>
              <w:t>12</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696" w:history="1">
            <w:r w:rsidRPr="00F77382">
              <w:rPr>
                <w:rStyle w:val="Hipervnculo"/>
                <w:noProof/>
              </w:rPr>
              <w:t>Uso de OneDrive</w:t>
            </w:r>
            <w:r>
              <w:rPr>
                <w:noProof/>
                <w:webHidden/>
              </w:rPr>
              <w:tab/>
            </w:r>
            <w:r>
              <w:rPr>
                <w:noProof/>
                <w:webHidden/>
              </w:rPr>
              <w:fldChar w:fldCharType="begin"/>
            </w:r>
            <w:r>
              <w:rPr>
                <w:noProof/>
                <w:webHidden/>
              </w:rPr>
              <w:instrText xml:space="preserve"> PAGEREF _Toc414901696 \h </w:instrText>
            </w:r>
            <w:r>
              <w:rPr>
                <w:noProof/>
                <w:webHidden/>
              </w:rPr>
            </w:r>
            <w:r>
              <w:rPr>
                <w:noProof/>
                <w:webHidden/>
              </w:rPr>
              <w:fldChar w:fldCharType="separate"/>
            </w:r>
            <w:r>
              <w:rPr>
                <w:noProof/>
                <w:webHidden/>
              </w:rPr>
              <w:t>13</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7" w:history="1">
            <w:r w:rsidRPr="00F77382">
              <w:rPr>
                <w:rStyle w:val="Hipervnculo"/>
                <w:noProof/>
              </w:rPr>
              <w:t>Almacenar sus documentos de trabajo y archivos relacionados</w:t>
            </w:r>
            <w:r>
              <w:rPr>
                <w:noProof/>
                <w:webHidden/>
              </w:rPr>
              <w:tab/>
            </w:r>
            <w:r>
              <w:rPr>
                <w:noProof/>
                <w:webHidden/>
              </w:rPr>
              <w:fldChar w:fldCharType="begin"/>
            </w:r>
            <w:r>
              <w:rPr>
                <w:noProof/>
                <w:webHidden/>
              </w:rPr>
              <w:instrText xml:space="preserve"> PAGEREF _Toc414901697 \h </w:instrText>
            </w:r>
            <w:r>
              <w:rPr>
                <w:noProof/>
                <w:webHidden/>
              </w:rPr>
            </w:r>
            <w:r>
              <w:rPr>
                <w:noProof/>
                <w:webHidden/>
              </w:rPr>
              <w:fldChar w:fldCharType="separate"/>
            </w:r>
            <w:r>
              <w:rPr>
                <w:noProof/>
                <w:webHidden/>
              </w:rPr>
              <w:t>13</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8" w:history="1">
            <w:r w:rsidRPr="00F77382">
              <w:rPr>
                <w:rStyle w:val="Hipervnculo"/>
                <w:noProof/>
              </w:rPr>
              <w:t>Compartir documentos o carpetas</w:t>
            </w:r>
            <w:r>
              <w:rPr>
                <w:noProof/>
                <w:webHidden/>
              </w:rPr>
              <w:tab/>
            </w:r>
            <w:r>
              <w:rPr>
                <w:noProof/>
                <w:webHidden/>
              </w:rPr>
              <w:fldChar w:fldCharType="begin"/>
            </w:r>
            <w:r>
              <w:rPr>
                <w:noProof/>
                <w:webHidden/>
              </w:rPr>
              <w:instrText xml:space="preserve"> PAGEREF _Toc414901698 \h </w:instrText>
            </w:r>
            <w:r>
              <w:rPr>
                <w:noProof/>
                <w:webHidden/>
              </w:rPr>
            </w:r>
            <w:r>
              <w:rPr>
                <w:noProof/>
                <w:webHidden/>
              </w:rPr>
              <w:fldChar w:fldCharType="separate"/>
            </w:r>
            <w:r>
              <w:rPr>
                <w:noProof/>
                <w:webHidden/>
              </w:rPr>
              <w:t>14</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699" w:history="1">
            <w:r w:rsidRPr="00F77382">
              <w:rPr>
                <w:rStyle w:val="Hipervnculo"/>
                <w:noProof/>
              </w:rPr>
              <w:t>Trabajar en archivos con otras personas al mismo tiempo</w:t>
            </w:r>
            <w:r>
              <w:rPr>
                <w:noProof/>
                <w:webHidden/>
              </w:rPr>
              <w:tab/>
            </w:r>
            <w:r>
              <w:rPr>
                <w:noProof/>
                <w:webHidden/>
              </w:rPr>
              <w:fldChar w:fldCharType="begin"/>
            </w:r>
            <w:r>
              <w:rPr>
                <w:noProof/>
                <w:webHidden/>
              </w:rPr>
              <w:instrText xml:space="preserve"> PAGEREF _Toc414901699 \h </w:instrText>
            </w:r>
            <w:r>
              <w:rPr>
                <w:noProof/>
                <w:webHidden/>
              </w:rPr>
            </w:r>
            <w:r>
              <w:rPr>
                <w:noProof/>
                <w:webHidden/>
              </w:rPr>
              <w:fldChar w:fldCharType="separate"/>
            </w:r>
            <w:r>
              <w:rPr>
                <w:noProof/>
                <w:webHidden/>
              </w:rPr>
              <w:t>17</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700" w:history="1">
            <w:r w:rsidRPr="00F77382">
              <w:rPr>
                <w:rStyle w:val="Hipervnculo"/>
                <w:noProof/>
              </w:rPr>
              <w:t>Sincronizar OneDrive para la Empresa con su equipo</w:t>
            </w:r>
            <w:r>
              <w:rPr>
                <w:noProof/>
                <w:webHidden/>
              </w:rPr>
              <w:tab/>
            </w:r>
            <w:r>
              <w:rPr>
                <w:noProof/>
                <w:webHidden/>
              </w:rPr>
              <w:fldChar w:fldCharType="begin"/>
            </w:r>
            <w:r>
              <w:rPr>
                <w:noProof/>
                <w:webHidden/>
              </w:rPr>
              <w:instrText xml:space="preserve"> PAGEREF _Toc414901700 \h </w:instrText>
            </w:r>
            <w:r>
              <w:rPr>
                <w:noProof/>
                <w:webHidden/>
              </w:rPr>
            </w:r>
            <w:r>
              <w:rPr>
                <w:noProof/>
                <w:webHidden/>
              </w:rPr>
              <w:fldChar w:fldCharType="separate"/>
            </w:r>
            <w:r>
              <w:rPr>
                <w:noProof/>
                <w:webHidden/>
              </w:rPr>
              <w:t>18</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701" w:history="1">
            <w:r w:rsidRPr="00F77382">
              <w:rPr>
                <w:rStyle w:val="Hipervnculo"/>
                <w:noProof/>
              </w:rPr>
              <w:t>¿Qué diferencia hay entre un sitio de grupo y OneDrive para la Empresa?</w:t>
            </w:r>
            <w:r>
              <w:rPr>
                <w:noProof/>
                <w:webHidden/>
              </w:rPr>
              <w:tab/>
            </w:r>
            <w:r>
              <w:rPr>
                <w:noProof/>
                <w:webHidden/>
              </w:rPr>
              <w:fldChar w:fldCharType="begin"/>
            </w:r>
            <w:r>
              <w:rPr>
                <w:noProof/>
                <w:webHidden/>
              </w:rPr>
              <w:instrText xml:space="preserve"> PAGEREF _Toc414901701 \h </w:instrText>
            </w:r>
            <w:r>
              <w:rPr>
                <w:noProof/>
                <w:webHidden/>
              </w:rPr>
            </w:r>
            <w:r>
              <w:rPr>
                <w:noProof/>
                <w:webHidden/>
              </w:rPr>
              <w:fldChar w:fldCharType="separate"/>
            </w:r>
            <w:r>
              <w:rPr>
                <w:noProof/>
                <w:webHidden/>
              </w:rPr>
              <w:t>18</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702" w:history="1">
            <w:r w:rsidRPr="00F77382">
              <w:rPr>
                <w:rStyle w:val="Hipervnculo"/>
                <w:noProof/>
              </w:rPr>
              <w:t>Uso de Lync</w:t>
            </w:r>
            <w:r>
              <w:rPr>
                <w:noProof/>
                <w:webHidden/>
              </w:rPr>
              <w:tab/>
            </w:r>
            <w:r>
              <w:rPr>
                <w:noProof/>
                <w:webHidden/>
              </w:rPr>
              <w:fldChar w:fldCharType="begin"/>
            </w:r>
            <w:r>
              <w:rPr>
                <w:noProof/>
                <w:webHidden/>
              </w:rPr>
              <w:instrText xml:space="preserve"> PAGEREF _Toc414901702 \h </w:instrText>
            </w:r>
            <w:r>
              <w:rPr>
                <w:noProof/>
                <w:webHidden/>
              </w:rPr>
            </w:r>
            <w:r>
              <w:rPr>
                <w:noProof/>
                <w:webHidden/>
              </w:rPr>
              <w:fldChar w:fldCharType="separate"/>
            </w:r>
            <w:r>
              <w:rPr>
                <w:noProof/>
                <w:webHidden/>
              </w:rPr>
              <w:t>18</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703" w:history="1">
            <w:r w:rsidRPr="00F77382">
              <w:rPr>
                <w:rStyle w:val="Hipervnculo"/>
                <w:noProof/>
              </w:rPr>
              <w:t>Usar un dispositivo móvil para trabajar con sitios de SharePoint Online</w:t>
            </w:r>
            <w:r>
              <w:rPr>
                <w:noProof/>
                <w:webHidden/>
              </w:rPr>
              <w:tab/>
            </w:r>
            <w:r>
              <w:rPr>
                <w:noProof/>
                <w:webHidden/>
              </w:rPr>
              <w:fldChar w:fldCharType="begin"/>
            </w:r>
            <w:r>
              <w:rPr>
                <w:noProof/>
                <w:webHidden/>
              </w:rPr>
              <w:instrText xml:space="preserve"> PAGEREF _Toc414901703 \h </w:instrText>
            </w:r>
            <w:r>
              <w:rPr>
                <w:noProof/>
                <w:webHidden/>
              </w:rPr>
            </w:r>
            <w:r>
              <w:rPr>
                <w:noProof/>
                <w:webHidden/>
              </w:rPr>
              <w:fldChar w:fldCharType="separate"/>
            </w:r>
            <w:r>
              <w:rPr>
                <w:noProof/>
                <w:webHidden/>
              </w:rPr>
              <w:t>24</w:t>
            </w:r>
            <w:r>
              <w:rPr>
                <w:noProof/>
                <w:webHidden/>
              </w:rPr>
              <w:fldChar w:fldCharType="end"/>
            </w:r>
          </w:hyperlink>
        </w:p>
        <w:p w:rsidR="003320BD" w:rsidRDefault="003320BD">
          <w:pPr>
            <w:pStyle w:val="TDC3"/>
            <w:tabs>
              <w:tab w:val="right" w:leader="dot" w:pos="9628"/>
            </w:tabs>
            <w:rPr>
              <w:rFonts w:eastAsiaTheme="minorEastAsia"/>
              <w:noProof/>
              <w:lang w:eastAsia="es-ES"/>
            </w:rPr>
          </w:pPr>
          <w:hyperlink w:anchor="_Toc414901704" w:history="1">
            <w:r w:rsidRPr="00F77382">
              <w:rPr>
                <w:rStyle w:val="Hipervnculo"/>
                <w:noProof/>
              </w:rPr>
              <w:t>Abrir y examinar un sitio de SharePoint</w:t>
            </w:r>
            <w:r>
              <w:rPr>
                <w:noProof/>
                <w:webHidden/>
              </w:rPr>
              <w:tab/>
            </w:r>
            <w:r>
              <w:rPr>
                <w:noProof/>
                <w:webHidden/>
              </w:rPr>
              <w:fldChar w:fldCharType="begin"/>
            </w:r>
            <w:r>
              <w:rPr>
                <w:noProof/>
                <w:webHidden/>
              </w:rPr>
              <w:instrText xml:space="preserve"> PAGEREF _Toc414901704 \h </w:instrText>
            </w:r>
            <w:r>
              <w:rPr>
                <w:noProof/>
                <w:webHidden/>
              </w:rPr>
            </w:r>
            <w:r>
              <w:rPr>
                <w:noProof/>
                <w:webHidden/>
              </w:rPr>
              <w:fldChar w:fldCharType="separate"/>
            </w:r>
            <w:r>
              <w:rPr>
                <w:noProof/>
                <w:webHidden/>
              </w:rPr>
              <w:t>25</w:t>
            </w:r>
            <w:r>
              <w:rPr>
                <w:noProof/>
                <w:webHidden/>
              </w:rPr>
              <w:fldChar w:fldCharType="end"/>
            </w:r>
          </w:hyperlink>
        </w:p>
        <w:p w:rsidR="003320BD" w:rsidRDefault="003320BD">
          <w:pPr>
            <w:pStyle w:val="TDC2"/>
            <w:tabs>
              <w:tab w:val="right" w:leader="dot" w:pos="9628"/>
            </w:tabs>
            <w:rPr>
              <w:rFonts w:eastAsiaTheme="minorEastAsia"/>
              <w:noProof/>
              <w:lang w:eastAsia="es-ES"/>
            </w:rPr>
          </w:pPr>
          <w:hyperlink w:anchor="_Toc414901705" w:history="1">
            <w:r w:rsidRPr="00F77382">
              <w:rPr>
                <w:rStyle w:val="Hipervnculo"/>
                <w:noProof/>
              </w:rPr>
              <w:t>Seguir aprendiendo</w:t>
            </w:r>
            <w:r>
              <w:rPr>
                <w:noProof/>
                <w:webHidden/>
              </w:rPr>
              <w:tab/>
            </w:r>
            <w:r>
              <w:rPr>
                <w:noProof/>
                <w:webHidden/>
              </w:rPr>
              <w:fldChar w:fldCharType="begin"/>
            </w:r>
            <w:r>
              <w:rPr>
                <w:noProof/>
                <w:webHidden/>
              </w:rPr>
              <w:instrText xml:space="preserve"> PAGEREF _Toc414901705 \h </w:instrText>
            </w:r>
            <w:r>
              <w:rPr>
                <w:noProof/>
                <w:webHidden/>
              </w:rPr>
            </w:r>
            <w:r>
              <w:rPr>
                <w:noProof/>
                <w:webHidden/>
              </w:rPr>
              <w:fldChar w:fldCharType="separate"/>
            </w:r>
            <w:r>
              <w:rPr>
                <w:noProof/>
                <w:webHidden/>
              </w:rPr>
              <w:t>28</w:t>
            </w:r>
            <w:r>
              <w:rPr>
                <w:noProof/>
                <w:webHidden/>
              </w:rPr>
              <w:fldChar w:fldCharType="end"/>
            </w:r>
          </w:hyperlink>
        </w:p>
        <w:p w:rsidR="00E506A0" w:rsidRDefault="00E506A0">
          <w:r>
            <w:rPr>
              <w:b/>
              <w:bCs/>
            </w:rPr>
            <w:fldChar w:fldCharType="end"/>
          </w:r>
        </w:p>
      </w:sdtContent>
    </w:sdt>
    <w:p w:rsidR="00B60196" w:rsidRDefault="00B60196">
      <w:pPr>
        <w:spacing w:after="0" w:line="240" w:lineRule="auto"/>
      </w:pPr>
    </w:p>
    <w:p w:rsidR="00B60196" w:rsidRDefault="00B60196">
      <w:pPr>
        <w:spacing w:after="0" w:line="240" w:lineRule="auto"/>
      </w:pPr>
    </w:p>
    <w:p w:rsidR="00B60196" w:rsidRDefault="00B60196">
      <w:pPr>
        <w:spacing w:after="0" w:line="240" w:lineRule="auto"/>
      </w:pPr>
    </w:p>
    <w:p w:rsidR="00B60196" w:rsidRDefault="00B60196">
      <w:pPr>
        <w:spacing w:after="0" w:line="240" w:lineRule="auto"/>
      </w:pPr>
      <w:r>
        <w:br w:type="page"/>
      </w:r>
    </w:p>
    <w:p w:rsidR="00B60196" w:rsidRPr="00B60196" w:rsidRDefault="00B60196" w:rsidP="00B60196">
      <w:pPr>
        <w:pStyle w:val="Ttulo1"/>
        <w:jc w:val="center"/>
      </w:pPr>
      <w:bookmarkStart w:id="1" w:name="_Toc414901683"/>
      <w:r w:rsidRPr="00B60196">
        <w:lastRenderedPageBreak/>
        <w:t>Manual de iniciación de Office 365</w:t>
      </w:r>
      <w:bookmarkEnd w:id="1"/>
    </w:p>
    <w:p w:rsidR="00B60196" w:rsidRPr="00B60196" w:rsidRDefault="00B60196" w:rsidP="00B60196">
      <w:pPr>
        <w:pStyle w:val="Ttulo2"/>
      </w:pPr>
      <w:bookmarkStart w:id="2" w:name="_Toc414901684"/>
      <w:r w:rsidRPr="00B60196">
        <w:t>¿Qué es Office 365?</w:t>
      </w:r>
      <w:bookmarkEnd w:id="2"/>
    </w:p>
    <w:p w:rsidR="00B60196" w:rsidRDefault="00B60196" w:rsidP="00B60196">
      <w:r>
        <w:t>Microsoft Office 365 es un conjunto de herramientas/programas de Microsoft en la nube (internet). Los programas/herramientas que integra son:</w:t>
      </w:r>
    </w:p>
    <w:p w:rsidR="00B60196" w:rsidRPr="00B60196" w:rsidRDefault="00B60196" w:rsidP="00B60196">
      <w:r w:rsidRPr="004C03BD">
        <w:rPr>
          <w:b/>
        </w:rPr>
        <w:t xml:space="preserve">Office </w:t>
      </w:r>
      <w:proofErr w:type="spellStart"/>
      <w:r w:rsidRPr="004C03BD">
        <w:rPr>
          <w:b/>
        </w:rPr>
        <w:t>on</w:t>
      </w:r>
      <w:proofErr w:type="spellEnd"/>
      <w:r w:rsidRPr="004C03BD">
        <w:rPr>
          <w:b/>
        </w:rPr>
        <w:t xml:space="preserve"> line</w:t>
      </w:r>
      <w:r>
        <w:t xml:space="preserve">: La suite de ofimática de office on-line que permite abrir los diferentes tipos de documentos en el navegador sin tener instalado el software en el PC. También permite trabajar con los documentos desde el software office instalado en tu PC. </w:t>
      </w:r>
      <w:r w:rsidRPr="00B60196">
        <w:t>Los programas de office que incorpora son:</w:t>
      </w:r>
    </w:p>
    <w:p w:rsidR="00B60196" w:rsidRPr="00B60196" w:rsidRDefault="00B60196" w:rsidP="00B60196">
      <w:r w:rsidRPr="00B60196">
        <w:rPr>
          <w:b/>
        </w:rPr>
        <w:t>Word</w:t>
      </w:r>
      <w:r w:rsidRPr="00B60196">
        <w:t>: Documentos</w:t>
      </w:r>
    </w:p>
    <w:p w:rsidR="00B60196" w:rsidRPr="00B60196" w:rsidRDefault="00B60196" w:rsidP="00B60196">
      <w:r w:rsidRPr="00B60196">
        <w:rPr>
          <w:b/>
        </w:rPr>
        <w:t>Excel</w:t>
      </w:r>
      <w:r w:rsidRPr="00B60196">
        <w:t>: Hojas de cálculo</w:t>
      </w:r>
    </w:p>
    <w:p w:rsidR="00B60196" w:rsidRPr="00B60196" w:rsidRDefault="00B60196" w:rsidP="00B60196">
      <w:r w:rsidRPr="00B60196">
        <w:rPr>
          <w:b/>
        </w:rPr>
        <w:t>PowerPoint</w:t>
      </w:r>
      <w:r w:rsidRPr="00B60196">
        <w:t>: Presentaciones</w:t>
      </w:r>
    </w:p>
    <w:p w:rsidR="00B60196" w:rsidRPr="00B60196" w:rsidRDefault="00B60196" w:rsidP="00B60196">
      <w:r w:rsidRPr="00B60196">
        <w:rPr>
          <w:b/>
        </w:rPr>
        <w:t>Access</w:t>
      </w:r>
      <w:r w:rsidRPr="00B60196">
        <w:t>: Base de datos</w:t>
      </w:r>
    </w:p>
    <w:p w:rsidR="00B60196" w:rsidRPr="00B60196" w:rsidRDefault="00B60196" w:rsidP="00B60196">
      <w:r w:rsidRPr="00B60196">
        <w:rPr>
          <w:b/>
        </w:rPr>
        <w:t>Outlook</w:t>
      </w:r>
      <w:r w:rsidRPr="00B60196">
        <w:t>: Cliente de correo</w:t>
      </w:r>
    </w:p>
    <w:p w:rsidR="00B60196" w:rsidRPr="004C03BD" w:rsidRDefault="00B60196" w:rsidP="00B60196">
      <w:r w:rsidRPr="00290E55">
        <w:rPr>
          <w:b/>
        </w:rPr>
        <w:t>OneNote</w:t>
      </w:r>
      <w:r w:rsidRPr="004C03BD">
        <w:t xml:space="preserve">: Para gestión de notas (tipo </w:t>
      </w:r>
      <w:proofErr w:type="spellStart"/>
      <w:r w:rsidRPr="004C03BD">
        <w:t>evernote</w:t>
      </w:r>
      <w:proofErr w:type="spellEnd"/>
      <w:r w:rsidRPr="004C03BD">
        <w:t>)</w:t>
      </w:r>
    </w:p>
    <w:p w:rsidR="00B60196" w:rsidRPr="004C03BD" w:rsidRDefault="00B60196" w:rsidP="00B60196">
      <w:r w:rsidRPr="00290E55">
        <w:rPr>
          <w:b/>
        </w:rPr>
        <w:t>Publisher</w:t>
      </w:r>
      <w:r>
        <w:t>: Similar a Word pero más orientado a maque</w:t>
      </w:r>
      <w:r w:rsidRPr="004C03BD">
        <w:t>taci</w:t>
      </w:r>
      <w:r>
        <w:t>ón</w:t>
      </w:r>
    </w:p>
    <w:p w:rsidR="00B60196" w:rsidRPr="004C03BD" w:rsidRDefault="00B60196" w:rsidP="00B60196">
      <w:r w:rsidRPr="00290E55">
        <w:rPr>
          <w:b/>
        </w:rPr>
        <w:t>Lync</w:t>
      </w:r>
      <w:r w:rsidRPr="004C03BD">
        <w:t>: Comunicaciones vía chat o videoconferencia</w:t>
      </w:r>
    </w:p>
    <w:p w:rsidR="00B60196" w:rsidRPr="00290E55" w:rsidRDefault="00B60196" w:rsidP="00B60196">
      <w:r w:rsidRPr="00290E55">
        <w:rPr>
          <w:b/>
        </w:rPr>
        <w:t>OneDrive:</w:t>
      </w:r>
      <w:r w:rsidRPr="00290E55">
        <w:t xml:space="preserve"> Disco Duro en la nube. </w:t>
      </w:r>
      <w:r>
        <w:t>Permite almacenar archivos en la nube accesibles desde cualquier lugar.</w:t>
      </w:r>
    </w:p>
    <w:p w:rsidR="00B60196" w:rsidRPr="00290E55" w:rsidRDefault="00B60196" w:rsidP="00B60196">
      <w:proofErr w:type="spellStart"/>
      <w:r w:rsidRPr="00290E55">
        <w:rPr>
          <w:b/>
        </w:rPr>
        <w:t>Sharepoint</w:t>
      </w:r>
      <w:proofErr w:type="spellEnd"/>
      <w:r w:rsidRPr="00290E55">
        <w:rPr>
          <w:b/>
        </w:rPr>
        <w:t>:</w:t>
      </w:r>
      <w:r w:rsidRPr="00290E55">
        <w:t xml:space="preserve"> Sitios web para colaboración y compartici</w:t>
      </w:r>
      <w:r>
        <w:t>ón de archivos.</w:t>
      </w:r>
    </w:p>
    <w:p w:rsidR="00B60196" w:rsidRPr="00290E55" w:rsidRDefault="00B60196" w:rsidP="00B60196"/>
    <w:p w:rsidR="00B60196" w:rsidRPr="004C03BD" w:rsidRDefault="00B60196" w:rsidP="00B60196">
      <w:pPr>
        <w:pStyle w:val="Ttulo2"/>
      </w:pPr>
      <w:bookmarkStart w:id="3" w:name="_Toc414901685"/>
      <w:r w:rsidRPr="004C03BD">
        <w:t>Acceso a Office 365</w:t>
      </w:r>
      <w:bookmarkEnd w:id="3"/>
    </w:p>
    <w:p w:rsidR="00B60196" w:rsidRDefault="00B60196" w:rsidP="00B60196">
      <w:r w:rsidRPr="004C03BD">
        <w:t>Los usuarios con licencia pueden acceder a través del navegador introduciendo la direcci</w:t>
      </w:r>
      <w:r>
        <w:t>ón:</w:t>
      </w:r>
    </w:p>
    <w:p w:rsidR="00B60196" w:rsidRDefault="0072621D" w:rsidP="00B60196">
      <w:hyperlink r:id="rId10" w:history="1">
        <w:r w:rsidR="00B60196" w:rsidRPr="003B4E79">
          <w:rPr>
            <w:rStyle w:val="Hipervnculo"/>
            <w:rFonts w:ascii="Segoe UI" w:hAnsi="Segoe UI" w:cs="Segoe UI"/>
          </w:rPr>
          <w:t>https://portal.office.com</w:t>
        </w:r>
      </w:hyperlink>
    </w:p>
    <w:p w:rsidR="00B60196" w:rsidRPr="004C03BD" w:rsidRDefault="00B60196" w:rsidP="00B60196">
      <w:r>
        <w:t xml:space="preserve">En el campo usuario indicarán su usuario en </w:t>
      </w:r>
      <w:proofErr w:type="spellStart"/>
      <w:r>
        <w:t>Telice</w:t>
      </w:r>
      <w:proofErr w:type="spellEnd"/>
      <w:r>
        <w:t xml:space="preserve"> seguido de @telice.es (</w:t>
      </w:r>
      <w:proofErr w:type="spellStart"/>
      <w:r>
        <w:t>ej</w:t>
      </w:r>
      <w:proofErr w:type="spellEnd"/>
      <w:r>
        <w:t>: rpuente.martinez@telice.es)</w:t>
      </w:r>
    </w:p>
    <w:p w:rsidR="00B60196" w:rsidRDefault="00B60196" w:rsidP="00B60196">
      <w:r>
        <w:t xml:space="preserve">En contraseña usarán la misma de su correo electrónico/usuario en </w:t>
      </w:r>
      <w:proofErr w:type="spellStart"/>
      <w:r>
        <w:t>Telice</w:t>
      </w:r>
      <w:proofErr w:type="spellEnd"/>
      <w:r>
        <w:t>.</w:t>
      </w:r>
    </w:p>
    <w:p w:rsidR="00B60196" w:rsidRDefault="00B60196" w:rsidP="005E1292">
      <w:pPr>
        <w:jc w:val="center"/>
        <w:rPr>
          <w:rFonts w:ascii="Segoe UI" w:hAnsi="Segoe UI" w:cs="Segoe UI"/>
        </w:rPr>
      </w:pPr>
      <w:r>
        <w:rPr>
          <w:noProof/>
          <w:lang w:eastAsia="es-ES"/>
        </w:rPr>
        <w:lastRenderedPageBreak/>
        <w:drawing>
          <wp:inline distT="0" distB="0" distL="0" distR="0" wp14:anchorId="3B22080C" wp14:editId="239B8C54">
            <wp:extent cx="5400040" cy="3328742"/>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328742"/>
                    </a:xfrm>
                    <a:prstGeom prst="rect">
                      <a:avLst/>
                    </a:prstGeom>
                  </pic:spPr>
                </pic:pic>
              </a:graphicData>
            </a:graphic>
          </wp:inline>
        </w:drawing>
      </w:r>
    </w:p>
    <w:p w:rsidR="00B60196" w:rsidRDefault="00B60196" w:rsidP="00B60196"/>
    <w:p w:rsidR="00B60196" w:rsidRDefault="00B60196" w:rsidP="00B60196">
      <w:r>
        <w:t xml:space="preserve">Los usuarios sin licencia solo podrán acceder a los elementos compartidos por otros usuarios como carpetas de OneDrive o sitios de </w:t>
      </w:r>
      <w:proofErr w:type="spellStart"/>
      <w:r>
        <w:t>Sharepoint</w:t>
      </w:r>
      <w:proofErr w:type="spellEnd"/>
      <w:r>
        <w:t xml:space="preserve"> a través de los links que les faciliten. Los datos para acceder son los mismos que para los usuarios con licencia, es decir, su usuario (usuario@telice.es) y contraseña de </w:t>
      </w:r>
      <w:proofErr w:type="spellStart"/>
      <w:r>
        <w:t>Telice</w:t>
      </w:r>
      <w:proofErr w:type="spellEnd"/>
      <w:r>
        <w:t>.</w:t>
      </w:r>
    </w:p>
    <w:p w:rsidR="00B60196" w:rsidRDefault="00B60196" w:rsidP="00B60196"/>
    <w:p w:rsidR="00B60196" w:rsidRDefault="00B60196" w:rsidP="00B60196">
      <w:pPr>
        <w:pStyle w:val="Ttulo2"/>
      </w:pPr>
      <w:bookmarkStart w:id="4" w:name="_Toc414901686"/>
      <w:r>
        <w:t>Trabajando en el portal de office 365</w:t>
      </w:r>
      <w:bookmarkEnd w:id="4"/>
    </w:p>
    <w:p w:rsidR="00B60196" w:rsidRDefault="00B60196" w:rsidP="00B60196"/>
    <w:p w:rsidR="00B60196" w:rsidRPr="00A8732A" w:rsidRDefault="00B60196" w:rsidP="00B60196">
      <w:r w:rsidRPr="00A8732A">
        <w:t xml:space="preserve">Una vez accedemos al portal de office 365 se muestran los programas/herramientas </w:t>
      </w:r>
    </w:p>
    <w:p w:rsidR="00B60196" w:rsidRDefault="00B60196" w:rsidP="00B60196">
      <w:pPr>
        <w:jc w:val="center"/>
        <w:rPr>
          <w:rFonts w:ascii="Segoe UI" w:hAnsi="Segoe UI" w:cs="Segoe UI"/>
        </w:rPr>
      </w:pPr>
      <w:r>
        <w:rPr>
          <w:noProof/>
          <w:lang w:eastAsia="es-ES"/>
        </w:rPr>
        <w:lastRenderedPageBreak/>
        <w:drawing>
          <wp:inline distT="0" distB="0" distL="0" distR="0" wp14:anchorId="21632F6F" wp14:editId="751F82A6">
            <wp:extent cx="5400040" cy="32065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206541"/>
                    </a:xfrm>
                    <a:prstGeom prst="rect">
                      <a:avLst/>
                    </a:prstGeom>
                  </pic:spPr>
                </pic:pic>
              </a:graphicData>
            </a:graphic>
          </wp:inline>
        </w:drawing>
      </w:r>
    </w:p>
    <w:p w:rsidR="00B60196" w:rsidRDefault="00B60196" w:rsidP="00B60196">
      <w:r>
        <w:t xml:space="preserve">En la parte superior a la izquierda aparece el menú con las diferentes herramientas. En l parte derecha se puede ver el usuario y los datos del mismo, al lado el interrogante </w:t>
      </w:r>
      <w:proofErr w:type="gramStart"/>
      <w:r>
        <w:t>permite</w:t>
      </w:r>
      <w:proofErr w:type="gramEnd"/>
      <w:r>
        <w:t xml:space="preserve"> consultar la ayuda. El engranaje permite configurar sus preferencias.</w:t>
      </w:r>
    </w:p>
    <w:p w:rsidR="00B60196" w:rsidRDefault="00B60196" w:rsidP="00B60196"/>
    <w:p w:rsidR="00B60196" w:rsidRDefault="00B60196" w:rsidP="00B60196">
      <w:pPr>
        <w:pStyle w:val="Ttulo2"/>
      </w:pPr>
      <w:bookmarkStart w:id="5" w:name="_Toc414901687"/>
      <w:r>
        <w:t>Trabajar con el correo electrónico, el calendario y los contactos</w:t>
      </w:r>
      <w:bookmarkEnd w:id="5"/>
    </w:p>
    <w:p w:rsidR="00B60196" w:rsidRPr="00A8732A" w:rsidRDefault="00B60196" w:rsidP="00B60196">
      <w:r>
        <w:t xml:space="preserve">Una vez iniciada sesión en el portal, seleccione la herramienta Outlook </w:t>
      </w:r>
      <w:r w:rsidRPr="00A8732A">
        <w:t xml:space="preserve">o bien seleccione el iniciador de aplicaciones </w:t>
      </w:r>
      <w:r w:rsidRPr="00A8732A">
        <w:rPr>
          <w:noProof/>
          <w:lang w:eastAsia="es-ES"/>
        </w:rPr>
        <w:drawing>
          <wp:inline distT="0" distB="0" distL="0" distR="0" wp14:anchorId="54E40587" wp14:editId="4AB4E32F">
            <wp:extent cx="209550" cy="209550"/>
            <wp:effectExtent l="0" t="0" r="0" b="0"/>
            <wp:docPr id="5" name="Imagen 5" descr="Icono del iniciador de aplicaciones de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l iniciador de aplicaciones de Office 3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8732A">
        <w:t xml:space="preserve"> y, a continuación, Outlook.</w:t>
      </w:r>
    </w:p>
    <w:p w:rsidR="00B60196" w:rsidRPr="00A8732A" w:rsidRDefault="00B60196" w:rsidP="00B60196">
      <w:r w:rsidRPr="00A8732A">
        <w:t>Para iniciar un nuevo mensaje, seleccione Nuevo correo.</w:t>
      </w:r>
    </w:p>
    <w:p w:rsidR="00B60196" w:rsidRDefault="00B60196" w:rsidP="00B60196">
      <w:pPr>
        <w:jc w:val="center"/>
      </w:pPr>
      <w:r>
        <w:rPr>
          <w:noProof/>
          <w:lang w:eastAsia="es-ES"/>
        </w:rPr>
        <w:drawing>
          <wp:inline distT="0" distB="0" distL="0" distR="0" wp14:anchorId="187C656F" wp14:editId="774C0141">
            <wp:extent cx="4712540" cy="2105025"/>
            <wp:effectExtent l="0" t="0" r="0" b="0"/>
            <wp:docPr id="8" name="Imagen 8" descr="Select new mail in Outlook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new mail in Outlook Web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540" cy="2105025"/>
                    </a:xfrm>
                    <a:prstGeom prst="rect">
                      <a:avLst/>
                    </a:prstGeom>
                    <a:noFill/>
                    <a:ln>
                      <a:noFill/>
                    </a:ln>
                  </pic:spPr>
                </pic:pic>
              </a:graphicData>
            </a:graphic>
          </wp:inline>
        </w:drawing>
      </w:r>
    </w:p>
    <w:p w:rsidR="00B60196" w:rsidRPr="00A8732A" w:rsidRDefault="00B60196" w:rsidP="00B60196">
      <w:r w:rsidRPr="00A8732A">
        <w:t xml:space="preserve">Agregue los nombres de los destinatarios, un asunto y algo de texto en el cuerpo del mensaje. Seleccione </w:t>
      </w:r>
      <w:r w:rsidRPr="00A8732A">
        <w:rPr>
          <w:b/>
        </w:rPr>
        <w:t>Enviar</w:t>
      </w:r>
      <w:r w:rsidRPr="00A8732A">
        <w:t xml:space="preserve">. </w:t>
      </w:r>
    </w:p>
    <w:p w:rsidR="00B60196" w:rsidRDefault="00B60196" w:rsidP="00B60196">
      <w:pPr>
        <w:jc w:val="center"/>
      </w:pPr>
      <w:r>
        <w:rPr>
          <w:noProof/>
          <w:lang w:eastAsia="es-ES"/>
        </w:rPr>
        <w:lastRenderedPageBreak/>
        <w:drawing>
          <wp:inline distT="0" distB="0" distL="0" distR="0" wp14:anchorId="39D901B7" wp14:editId="5523A0EC">
            <wp:extent cx="4509386" cy="1676400"/>
            <wp:effectExtent l="0" t="0" r="5715" b="0"/>
            <wp:docPr id="7" name="Imagen 7" descr="Select the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the Send 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9386" cy="1676400"/>
                    </a:xfrm>
                    <a:prstGeom prst="rect">
                      <a:avLst/>
                    </a:prstGeom>
                    <a:noFill/>
                    <a:ln>
                      <a:noFill/>
                    </a:ln>
                  </pic:spPr>
                </pic:pic>
              </a:graphicData>
            </a:graphic>
          </wp:inline>
        </w:drawing>
      </w:r>
    </w:p>
    <w:p w:rsidR="00B60196" w:rsidRPr="00B60196" w:rsidRDefault="00B60196" w:rsidP="00B60196">
      <w:pPr>
        <w:pStyle w:val="Ttulo3"/>
      </w:pPr>
      <w:bookmarkStart w:id="6" w:name="_Toc414901688"/>
      <w:r w:rsidRPr="00B60196">
        <w:t>Ver el calendario y configurar una reunión</w:t>
      </w:r>
      <w:bookmarkEnd w:id="6"/>
    </w:p>
    <w:p w:rsidR="00B60196" w:rsidRPr="00A8732A" w:rsidRDefault="00B60196" w:rsidP="00B60196">
      <w:r w:rsidRPr="00A8732A">
        <w:t>Seleccione Calendario. En este ejemplo está seleccionado Semana laboral.</w:t>
      </w:r>
    </w:p>
    <w:p w:rsidR="00B60196" w:rsidRDefault="00B60196" w:rsidP="00B60196">
      <w:pPr>
        <w:jc w:val="center"/>
      </w:pPr>
      <w:r>
        <w:rPr>
          <w:noProof/>
          <w:lang w:eastAsia="es-ES"/>
        </w:rPr>
        <w:drawing>
          <wp:inline distT="0" distB="0" distL="0" distR="0" wp14:anchorId="52E15699" wp14:editId="29C415C2">
            <wp:extent cx="4248150" cy="1787406"/>
            <wp:effectExtent l="0" t="0" r="0" b="3810"/>
            <wp:docPr id="6" name="Imagen 6" descr="Select Calendar in th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Calendar in the navig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1787406"/>
                    </a:xfrm>
                    <a:prstGeom prst="rect">
                      <a:avLst/>
                    </a:prstGeom>
                    <a:noFill/>
                    <a:ln>
                      <a:noFill/>
                    </a:ln>
                  </pic:spPr>
                </pic:pic>
              </a:graphicData>
            </a:graphic>
          </wp:inline>
        </w:drawing>
      </w:r>
    </w:p>
    <w:p w:rsidR="00B60196" w:rsidRPr="00A8732A" w:rsidRDefault="00B60196" w:rsidP="00B60196">
      <w:r w:rsidRPr="00A8732A">
        <w:t xml:space="preserve">Para configurar una reunión o evento, seleccione Nuevo evento. </w:t>
      </w:r>
    </w:p>
    <w:p w:rsidR="00B60196" w:rsidRDefault="00B60196" w:rsidP="00B60196">
      <w:pPr>
        <w:jc w:val="center"/>
      </w:pPr>
      <w:r>
        <w:rPr>
          <w:noProof/>
          <w:lang w:eastAsia="es-ES"/>
        </w:rPr>
        <w:drawing>
          <wp:inline distT="0" distB="0" distL="0" distR="0" wp14:anchorId="628375B6" wp14:editId="6847B6D5">
            <wp:extent cx="4627454" cy="1647825"/>
            <wp:effectExtent l="0" t="0" r="1905" b="0"/>
            <wp:docPr id="9" name="Imagen 9" descr="Select New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New Ev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454" cy="1647825"/>
                    </a:xfrm>
                    <a:prstGeom prst="rect">
                      <a:avLst/>
                    </a:prstGeom>
                    <a:noFill/>
                    <a:ln>
                      <a:noFill/>
                    </a:ln>
                  </pic:spPr>
                </pic:pic>
              </a:graphicData>
            </a:graphic>
          </wp:inline>
        </w:drawing>
      </w:r>
    </w:p>
    <w:p w:rsidR="00B60196" w:rsidRPr="00A8732A" w:rsidRDefault="00B60196" w:rsidP="00B60196">
      <w:pPr>
        <w:pStyle w:val="Ttulo3"/>
      </w:pPr>
      <w:bookmarkStart w:id="7" w:name="_Toc414901689"/>
      <w:r w:rsidRPr="00A8732A">
        <w:t>Agregar, editar o eliminar los contactos</w:t>
      </w:r>
      <w:bookmarkEnd w:id="7"/>
    </w:p>
    <w:p w:rsidR="00B60196" w:rsidRDefault="00B60196" w:rsidP="00B60196">
      <w:r>
        <w:t xml:space="preserve">Seleccione </w:t>
      </w:r>
      <w:r>
        <w:rPr>
          <w:b/>
          <w:bCs/>
        </w:rPr>
        <w:t>Personas</w:t>
      </w:r>
      <w:r>
        <w:t>. Desde este elemento podrá agregar, modificar o eliminar contactos</w:t>
      </w:r>
    </w:p>
    <w:p w:rsidR="00B60196" w:rsidRDefault="00B60196" w:rsidP="00B60196">
      <w:r>
        <w:rPr>
          <w:noProof/>
          <w:lang w:eastAsia="es-ES"/>
        </w:rPr>
        <w:lastRenderedPageBreak/>
        <w:drawing>
          <wp:inline distT="0" distB="0" distL="0" distR="0" wp14:anchorId="223E02EA" wp14:editId="40029650">
            <wp:extent cx="5400040" cy="3328742"/>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328742"/>
                    </a:xfrm>
                    <a:prstGeom prst="rect">
                      <a:avLst/>
                    </a:prstGeom>
                  </pic:spPr>
                </pic:pic>
              </a:graphicData>
            </a:graphic>
          </wp:inline>
        </w:drawing>
      </w:r>
    </w:p>
    <w:p w:rsidR="00B60196" w:rsidRDefault="00B60196" w:rsidP="00B60196">
      <w:r>
        <w:t>En la parte izquierda aparece el menú donde puede crear un nuevo contacto. Debajo está el buscador de contactos y debajo aparecen las libretas de direcciones. La primera “Mis contactos” permite que almacene sus propios contactos. En la libreta “Directorio” aparecen todos los usuarios y grupos de la empresa. En “Grupos” pude ver los grupos creados o crear nuevos (si tiene permisos para ello).</w:t>
      </w:r>
    </w:p>
    <w:p w:rsidR="00B60196" w:rsidRDefault="00B60196" w:rsidP="00B60196"/>
    <w:p w:rsidR="00B60196" w:rsidRDefault="00B60196" w:rsidP="00B60196">
      <w:pPr>
        <w:pStyle w:val="Ttulo2"/>
      </w:pPr>
      <w:bookmarkStart w:id="8" w:name="_Toc414901690"/>
      <w:r>
        <w:t xml:space="preserve">Uso de </w:t>
      </w:r>
      <w:proofErr w:type="spellStart"/>
      <w:r>
        <w:t>Sharepoint</w:t>
      </w:r>
      <w:bookmarkEnd w:id="8"/>
      <w:proofErr w:type="spellEnd"/>
    </w:p>
    <w:p w:rsidR="00B60196" w:rsidRDefault="00B60196" w:rsidP="00B60196">
      <w:pPr>
        <w:pStyle w:val="Ttulo3"/>
      </w:pPr>
      <w:bookmarkStart w:id="9" w:name="_Toc414901691"/>
      <w:r>
        <w:t xml:space="preserve">¿Qué es </w:t>
      </w:r>
      <w:proofErr w:type="spellStart"/>
      <w:r>
        <w:t>Sharepoint</w:t>
      </w:r>
      <w:proofErr w:type="spellEnd"/>
      <w:r>
        <w:t>?</w:t>
      </w:r>
      <w:bookmarkEnd w:id="9"/>
    </w:p>
    <w:p w:rsidR="00B60196" w:rsidRDefault="00B60196" w:rsidP="00B60196">
      <w:proofErr w:type="spellStart"/>
      <w:r>
        <w:t>Sharepoint</w:t>
      </w:r>
      <w:proofErr w:type="spellEnd"/>
      <w:r>
        <w:t xml:space="preserve"> es una aplicación que permite crear sitios web. Cada sitio web es una colección de páginas web que pueden contener diferentes tipos de elementos. Los dos elementos principales son las bibliotecas y las listas. Una lista es básicamente una tabla en la que se pueden crear múltiples columnas y cada columna puede ser de un tipo de dato diferente (numérica, texto, opción, fecha, </w:t>
      </w:r>
      <w:proofErr w:type="spellStart"/>
      <w:r>
        <w:t>etc</w:t>
      </w:r>
      <w:proofErr w:type="spellEnd"/>
      <w:r>
        <w:t>) estas columnas reciben el nombre de metadatos. Una biblioteca es básicamente una lista con la posibilidad de adjuntar archivos.</w:t>
      </w:r>
    </w:p>
    <w:p w:rsidR="00B60196" w:rsidRDefault="00B60196" w:rsidP="00B60196">
      <w:r>
        <w:t xml:space="preserve">Realmente se dice que </w:t>
      </w:r>
      <w:proofErr w:type="spellStart"/>
      <w:r>
        <w:t>Sharepoint</w:t>
      </w:r>
      <w:proofErr w:type="spellEnd"/>
      <w:r>
        <w:t xml:space="preserve"> contiene una </w:t>
      </w:r>
      <w:r w:rsidRPr="005212CA">
        <w:rPr>
          <w:b/>
        </w:rPr>
        <w:t>colección de sitios</w:t>
      </w:r>
      <w:r>
        <w:t xml:space="preserve">, estos sitios tienen una jerarquía de forma que existe un sitio Raíz y dentro de él se pueden crear los sitios que se quiera y estos a su vez pueden contener otros </w:t>
      </w:r>
      <w:proofErr w:type="spellStart"/>
      <w:r>
        <w:t>subsitios</w:t>
      </w:r>
      <w:proofErr w:type="spellEnd"/>
      <w:r>
        <w:t>.</w:t>
      </w:r>
    </w:p>
    <w:p w:rsidR="00B60196" w:rsidRDefault="00B60196" w:rsidP="00B60196"/>
    <w:p w:rsidR="00B60196" w:rsidRDefault="00B60196" w:rsidP="00B60196">
      <w:pPr>
        <w:pStyle w:val="Ttulo3"/>
      </w:pPr>
      <w:bookmarkStart w:id="10" w:name="_Toc414901692"/>
      <w:r>
        <w:t>Introducción a SharePoint</w:t>
      </w:r>
      <w:bookmarkEnd w:id="10"/>
    </w:p>
    <w:p w:rsidR="00B60196" w:rsidRDefault="00B60196" w:rsidP="00B60196">
      <w:bookmarkStart w:id="11" w:name="__top"/>
      <w:bookmarkEnd w:id="11"/>
      <w:r>
        <w:t>Cuando inicie sesión en Office 365 o en el sitio de la intranet corporativa de su organización, verá los vínculos al suministro de noticias, OneDrive y sitios en la barra de navegación global. Estos son los puntos de entrada en SharePoint.</w:t>
      </w:r>
    </w:p>
    <w:p w:rsidR="00B60196" w:rsidRDefault="00B60196" w:rsidP="00B60196">
      <w:r>
        <w:lastRenderedPageBreak/>
        <w:t>Las organizaciones usan SharePoint para crear sitios web. Puede utilizarlo como un lugar seguro para almacenar, organizar, compartir y acceder a información desde casi cualquier dispositivo. Todo lo que necesita es un explorador web como, por ejemplo, Internet Explorer, Google Chrome o Mozilla Firefox.</w:t>
      </w:r>
    </w:p>
    <w:p w:rsidR="00B60196" w:rsidRDefault="00B60196" w:rsidP="00B60196">
      <w:r>
        <w:rPr>
          <w:noProof/>
          <w:lang w:eastAsia="es-ES"/>
        </w:rPr>
        <w:drawing>
          <wp:inline distT="0" distB="0" distL="0" distR="0" wp14:anchorId="3E4D4398" wp14:editId="3526F177">
            <wp:extent cx="4467225" cy="200025"/>
            <wp:effectExtent l="0" t="0" r="9525" b="9525"/>
            <wp:docPr id="52" name="Imagen 52" descr="Navegación de Office 365, mostrando la ubicación de Suministro de noticias, OneDrive, Sitios y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avegación de Office 365, mostrando la ubicación de Suministro de noticias, OneDrive, Sitios y Configur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00025"/>
                    </a:xfrm>
                    <a:prstGeom prst="rect">
                      <a:avLst/>
                    </a:prstGeom>
                    <a:noFill/>
                    <a:ln>
                      <a:noFill/>
                    </a:ln>
                  </pic:spPr>
                </pic:pic>
              </a:graphicData>
            </a:graphic>
          </wp:inline>
        </w:drawing>
      </w:r>
    </w:p>
    <w:p w:rsidR="00B60196" w:rsidRDefault="00B60196" w:rsidP="00B60196">
      <w:r>
        <w:rPr>
          <w:b/>
          <w:bCs/>
        </w:rPr>
        <w:t>Suministro de noticias</w:t>
      </w:r>
      <w:r>
        <w:t>     Entérese de las conversaciones entre sus compañeros y las actualizaciones de sus actividades.</w:t>
      </w:r>
    </w:p>
    <w:p w:rsidR="00B60196" w:rsidRDefault="00B60196" w:rsidP="00B60196">
      <w:r>
        <w:rPr>
          <w:b/>
          <w:bCs/>
        </w:rPr>
        <w:t xml:space="preserve">OneDrive para la Empresa   </w:t>
      </w:r>
      <w:r>
        <w:t xml:space="preserve">   Su biblioteca de documentos personal, el lugar donde puede guardar sus documentos de trabajo y otros archivos. Cuando almacena archivos en OneDrive para la Empresa solo usted puede verlos, pero puede compartirlos fácilmente con sus compañeros y obtener acceso a ellos desde su dispositivo móvil. </w:t>
      </w:r>
    </w:p>
    <w:p w:rsidR="00B60196" w:rsidRDefault="00B60196" w:rsidP="00B60196">
      <w:r>
        <w:rPr>
          <w:b/>
          <w:bCs/>
        </w:rPr>
        <w:t>Sitios</w:t>
      </w:r>
      <w:r>
        <w:t xml:space="preserve">     Encuentre y acceda fácilmente a los sitios que está siguiendo y cree nuevos sitos de grupo rápidamente. </w:t>
      </w:r>
    </w:p>
    <w:p w:rsidR="00B60196" w:rsidRDefault="00B60196" w:rsidP="00B60196">
      <w:r>
        <w:rPr>
          <w:b/>
          <w:bCs/>
        </w:rPr>
        <w:t>Configuración</w:t>
      </w:r>
      <w:r>
        <w:t xml:space="preserve">      </w:t>
      </w:r>
      <w:r>
        <w:rPr>
          <w:noProof/>
          <w:lang w:eastAsia="es-ES"/>
        </w:rPr>
        <w:drawing>
          <wp:inline distT="0" distB="0" distL="0" distR="0" wp14:anchorId="320A3481" wp14:editId="4C8CFD46">
            <wp:extent cx="142875" cy="133350"/>
            <wp:effectExtent l="0" t="0" r="9525" b="0"/>
            <wp:docPr id="51" name="Imagen 51" descr="Configuración de un sitio web público de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guración de un sitio web público de SharePoint On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t> Aquí encontrará acciones del sitio adicionales para personalizar sus sitios de SharePoint.</w:t>
      </w:r>
    </w:p>
    <w:p w:rsidR="00B60196" w:rsidRDefault="00B60196" w:rsidP="00B60196">
      <w:pPr>
        <w:pStyle w:val="Ttulo3"/>
        <w:rPr>
          <w:color w:val="000000"/>
        </w:rPr>
      </w:pPr>
      <w:bookmarkStart w:id="12" w:name="__goback"/>
      <w:bookmarkStart w:id="13" w:name="_Toc414901693"/>
      <w:bookmarkEnd w:id="12"/>
      <w:r>
        <w:t>10 cosas que puede hacer con SharePoint ahora mismo</w:t>
      </w:r>
      <w:bookmarkEnd w:id="13"/>
    </w:p>
    <w:p w:rsidR="00B60196" w:rsidRDefault="00B60196" w:rsidP="00B60196">
      <w:r>
        <w:t>SharePoint es eficaz. Con SharePoint puede hacer muchas cosas. Si domina un par de estas tareas básicas, estará en el camino correcto para convertirse en un experto.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2"/>
        <w:gridCol w:w="6485"/>
      </w:tblGrid>
      <w:tr w:rsidR="00B60196" w:rsidTr="005129DD">
        <w:trPr>
          <w:tblHeader/>
          <w:tblCellSpacing w:w="15" w:type="dxa"/>
        </w:trPr>
        <w:tc>
          <w:tcPr>
            <w:tcW w:w="2127" w:type="dxa"/>
            <w:shd w:val="clear" w:color="auto" w:fill="DBE5F1" w:themeFill="accent1" w:themeFillTint="33"/>
            <w:vAlign w:val="center"/>
            <w:hideMark/>
          </w:tcPr>
          <w:p w:rsidR="00B60196" w:rsidRDefault="00B60196" w:rsidP="005129DD">
            <w:r>
              <w:t>Para hacer esto…</w:t>
            </w:r>
          </w:p>
        </w:tc>
        <w:tc>
          <w:tcPr>
            <w:tcW w:w="6377" w:type="dxa"/>
            <w:shd w:val="clear" w:color="auto" w:fill="DBE5F1" w:themeFill="accent1" w:themeFillTint="33"/>
            <w:vAlign w:val="center"/>
            <w:hideMark/>
          </w:tcPr>
          <w:p w:rsidR="00B60196" w:rsidRDefault="00B60196" w:rsidP="005129DD">
            <w:r>
              <w:t>Pruebe a hacer lo siguiente…</w:t>
            </w:r>
          </w:p>
        </w:tc>
      </w:tr>
      <w:tr w:rsidR="00B60196" w:rsidTr="005129DD">
        <w:trPr>
          <w:tblCellSpacing w:w="15" w:type="dxa"/>
        </w:trPr>
        <w:tc>
          <w:tcPr>
            <w:tcW w:w="2127" w:type="dxa"/>
            <w:vAlign w:val="center"/>
            <w:hideMark/>
          </w:tcPr>
          <w:p w:rsidR="00B60196" w:rsidRDefault="00B60196" w:rsidP="005129DD">
            <w:r>
              <w:t>Cargar archivos en OneDrive, su biblioteca personal de documentos en línea, para poder acceder a ellos desde cualquier lugar</w:t>
            </w:r>
          </w:p>
        </w:tc>
        <w:tc>
          <w:tcPr>
            <w:tcW w:w="6377" w:type="dxa"/>
            <w:vAlign w:val="center"/>
            <w:hideMark/>
          </w:tcPr>
          <w:p w:rsidR="00B60196" w:rsidRDefault="00B60196" w:rsidP="005129DD">
            <w:r>
              <w:t xml:space="preserve">Haga clic en </w:t>
            </w:r>
            <w:r>
              <w:rPr>
                <w:b/>
                <w:bCs/>
              </w:rPr>
              <w:t>OneDrive</w:t>
            </w:r>
            <w:r>
              <w:t xml:space="preserve"> &gt; </w:t>
            </w:r>
            <w:r>
              <w:rPr>
                <w:b/>
                <w:bCs/>
              </w:rPr>
              <w:t>Nuevo documento</w:t>
            </w:r>
            <w:r>
              <w:t xml:space="preserve"> &gt; </w:t>
            </w:r>
            <w:r>
              <w:rPr>
                <w:b/>
                <w:bCs/>
              </w:rPr>
              <w:t>Cargar archivo existente</w:t>
            </w:r>
            <w:r>
              <w:t>.</w:t>
            </w:r>
          </w:p>
          <w:p w:rsidR="00B60196" w:rsidRDefault="00B60196" w:rsidP="005129DD">
            <w:r>
              <w:rPr>
                <w:noProof/>
                <w:lang w:eastAsia="es-ES"/>
              </w:rPr>
              <w:drawing>
                <wp:inline distT="0" distB="0" distL="0" distR="0" wp14:anchorId="57DD3A0C" wp14:editId="5D08D379">
                  <wp:extent cx="3352800" cy="3248025"/>
                  <wp:effectExtent l="0" t="0" r="0" b="9525"/>
                  <wp:docPr id="50" name="Imagen 50" descr="Captura de pantalla del diálogo Nuevo documento con el botón Cargar archivo existente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ptura de pantalla del diálogo Nuevo documento con el botón Cargar archivo existente resalt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3248025"/>
                          </a:xfrm>
                          <a:prstGeom prst="rect">
                            <a:avLst/>
                          </a:prstGeom>
                          <a:noFill/>
                          <a:ln>
                            <a:noFill/>
                          </a:ln>
                        </pic:spPr>
                      </pic:pic>
                    </a:graphicData>
                  </a:graphic>
                </wp:inline>
              </w:drawing>
            </w:r>
          </w:p>
          <w:p w:rsidR="00B60196" w:rsidRDefault="00B60196" w:rsidP="005129DD">
            <w:r>
              <w:lastRenderedPageBreak/>
              <w:t xml:space="preserve">Consulte </w:t>
            </w:r>
            <w:hyperlink r:id="rId22" w:tooltip="Administrar su información" w:history="1">
              <w:r>
                <w:rPr>
                  <w:rStyle w:val="Hipervnculo"/>
                  <w:rFonts w:ascii="Segoe UI Light" w:hAnsi="Segoe UI Light"/>
                </w:rPr>
                <w:t>Administrar su información</w:t>
              </w:r>
            </w:hyperlink>
            <w:r>
              <w:t>.</w:t>
            </w:r>
          </w:p>
        </w:tc>
      </w:tr>
      <w:tr w:rsidR="00B60196" w:rsidTr="005129DD">
        <w:trPr>
          <w:tblCellSpacing w:w="15" w:type="dxa"/>
        </w:trPr>
        <w:tc>
          <w:tcPr>
            <w:tcW w:w="2127" w:type="dxa"/>
            <w:vAlign w:val="center"/>
            <w:hideMark/>
          </w:tcPr>
          <w:p w:rsidR="00B60196" w:rsidRDefault="00B60196" w:rsidP="005129DD">
            <w:r>
              <w:lastRenderedPageBreak/>
              <w:t>Abrir un documento en una biblioteca de documentos</w:t>
            </w:r>
          </w:p>
        </w:tc>
        <w:tc>
          <w:tcPr>
            <w:tcW w:w="6377" w:type="dxa"/>
            <w:vAlign w:val="center"/>
            <w:hideMark/>
          </w:tcPr>
          <w:p w:rsidR="00B60196" w:rsidRDefault="00B60196" w:rsidP="005129DD">
            <w:r>
              <w:t xml:space="preserve">Haga clic en el documento que desea abrir para trabajar en él y se abrirá en Office Online. Si tiene la aplicación instalada en su equipo y quiere utilizarla, haga clic en </w:t>
            </w:r>
            <w:r>
              <w:rPr>
                <w:b/>
                <w:bCs/>
              </w:rPr>
              <w:t>Editar documento</w:t>
            </w:r>
            <w:r>
              <w:t xml:space="preserve"> &gt; </w:t>
            </w:r>
            <w:r>
              <w:rPr>
                <w:b/>
                <w:bCs/>
              </w:rPr>
              <w:t>Editar en &lt;nombre de la aplicación&gt;</w:t>
            </w:r>
            <w:r>
              <w:t xml:space="preserve">. </w:t>
            </w:r>
          </w:p>
          <w:p w:rsidR="00B60196" w:rsidRDefault="00B60196" w:rsidP="005129DD">
            <w:r>
              <w:rPr>
                <w:noProof/>
                <w:lang w:eastAsia="es-ES"/>
              </w:rPr>
              <w:drawing>
                <wp:inline distT="0" distB="0" distL="0" distR="0" wp14:anchorId="36A59F20" wp14:editId="0AD6641F">
                  <wp:extent cx="4057650" cy="1685925"/>
                  <wp:effectExtent l="0" t="0" r="0" b="9525"/>
                  <wp:docPr id="49" name="Imagen 49" descr="Captura de pantalla de Word Online con Editar en Word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ptura de pantalla de Word Online con Editar en Word seleccion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1685925"/>
                          </a:xfrm>
                          <a:prstGeom prst="rect">
                            <a:avLst/>
                          </a:prstGeom>
                          <a:noFill/>
                          <a:ln>
                            <a:noFill/>
                          </a:ln>
                        </pic:spPr>
                      </pic:pic>
                    </a:graphicData>
                  </a:graphic>
                </wp:inline>
              </w:drawing>
            </w:r>
          </w:p>
        </w:tc>
      </w:tr>
      <w:tr w:rsidR="00B60196" w:rsidTr="005129DD">
        <w:trPr>
          <w:tblCellSpacing w:w="15" w:type="dxa"/>
        </w:trPr>
        <w:tc>
          <w:tcPr>
            <w:tcW w:w="2127" w:type="dxa"/>
            <w:vAlign w:val="center"/>
            <w:hideMark/>
          </w:tcPr>
          <w:p w:rsidR="00B60196" w:rsidRDefault="00B60196" w:rsidP="005129DD">
            <w:r>
              <w:t>Trabajar con otras personas en el mismo documento y al mismo tiempo</w:t>
            </w:r>
          </w:p>
        </w:tc>
        <w:tc>
          <w:tcPr>
            <w:tcW w:w="6377" w:type="dxa"/>
            <w:vAlign w:val="center"/>
            <w:hideMark/>
          </w:tcPr>
          <w:p w:rsidR="00B60196" w:rsidRDefault="00B60196" w:rsidP="005129DD">
            <w:r>
              <w:t>En una biblioteca de documentos, haga clic en el documento en el que desea trabajar para abrirlo. Se abrirá en Office Online. El número de personas que está editando el documento en estos momentos aparece en la página inferior del documento.</w:t>
            </w:r>
          </w:p>
          <w:p w:rsidR="00B60196" w:rsidRDefault="00B60196" w:rsidP="005129DD">
            <w:r>
              <w:rPr>
                <w:noProof/>
                <w:lang w:eastAsia="es-ES"/>
              </w:rPr>
              <w:drawing>
                <wp:inline distT="0" distB="0" distL="0" distR="0" wp14:anchorId="5DCBB667" wp14:editId="6B216FA6">
                  <wp:extent cx="2905125" cy="1543050"/>
                  <wp:effectExtent l="0" t="0" r="9525" b="0"/>
                  <wp:docPr id="48" name="Imagen 48" descr="Nombres de los autores que están modificando un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mbres de los autores que están modificando un docu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1543050"/>
                          </a:xfrm>
                          <a:prstGeom prst="rect">
                            <a:avLst/>
                          </a:prstGeom>
                          <a:noFill/>
                          <a:ln>
                            <a:noFill/>
                          </a:ln>
                        </pic:spPr>
                      </pic:pic>
                    </a:graphicData>
                  </a:graphic>
                </wp:inline>
              </w:drawing>
            </w:r>
          </w:p>
          <w:p w:rsidR="00B60196" w:rsidRDefault="00B60196" w:rsidP="005129DD">
            <w:r>
              <w:t xml:space="preserve">Consulte </w:t>
            </w:r>
            <w:hyperlink r:id="rId25" w:tooltip="Colaboración y coautoría de documentos" w:history="1">
              <w:r>
                <w:rPr>
                  <w:rStyle w:val="Hipervnculo"/>
                  <w:rFonts w:ascii="Segoe UI Light" w:hAnsi="Segoe UI Light"/>
                </w:rPr>
                <w:t>Colaboración y coautoría de documentos</w:t>
              </w:r>
            </w:hyperlink>
            <w:r>
              <w:t>.</w:t>
            </w:r>
          </w:p>
        </w:tc>
      </w:tr>
      <w:tr w:rsidR="00B60196" w:rsidTr="005129DD">
        <w:trPr>
          <w:tblCellSpacing w:w="15" w:type="dxa"/>
        </w:trPr>
        <w:tc>
          <w:tcPr>
            <w:tcW w:w="2127" w:type="dxa"/>
            <w:vAlign w:val="center"/>
            <w:hideMark/>
          </w:tcPr>
          <w:p w:rsidR="00B60196" w:rsidRDefault="00B60196" w:rsidP="005129DD">
            <w:r>
              <w:t>Compartir documentos con personas de dentro de la organización</w:t>
            </w:r>
          </w:p>
        </w:tc>
        <w:tc>
          <w:tcPr>
            <w:tcW w:w="6377" w:type="dxa"/>
            <w:vAlign w:val="center"/>
            <w:hideMark/>
          </w:tcPr>
          <w:p w:rsidR="00B60196" w:rsidRDefault="00B60196" w:rsidP="005129DD">
            <w:r>
              <w:t xml:space="preserve">Seleccione el documento que quiere compartir, haga clic en los puntos </w:t>
            </w:r>
            <w:proofErr w:type="gramStart"/>
            <w:r>
              <w:t xml:space="preserve">suspensivos </w:t>
            </w:r>
            <w:r>
              <w:rPr>
                <w:b/>
                <w:bCs/>
              </w:rPr>
              <w:t>…</w:t>
            </w:r>
            <w:proofErr w:type="gramEnd"/>
            <w:r>
              <w:t xml:space="preserve"> para abrir el menú y, a continuación, haga clic en </w:t>
            </w:r>
            <w:r>
              <w:rPr>
                <w:b/>
                <w:bCs/>
              </w:rPr>
              <w:t>Compartir</w:t>
            </w:r>
            <w:r>
              <w:t>.</w:t>
            </w:r>
          </w:p>
          <w:p w:rsidR="00B60196" w:rsidRDefault="00B60196" w:rsidP="005129DD">
            <w:r>
              <w:rPr>
                <w:noProof/>
                <w:lang w:eastAsia="es-ES"/>
              </w:rPr>
              <w:drawing>
                <wp:inline distT="0" distB="0" distL="0" distR="0" wp14:anchorId="7CC51229" wp14:editId="2F56AD73">
                  <wp:extent cx="3429000" cy="552450"/>
                  <wp:effectExtent l="0" t="0" r="0" b="0"/>
                  <wp:docPr id="47" name="Imagen 47" descr="Captura de pantalla del botón Compar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ptura de pantalla del botón Compart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552450"/>
                          </a:xfrm>
                          <a:prstGeom prst="rect">
                            <a:avLst/>
                          </a:prstGeom>
                          <a:noFill/>
                          <a:ln>
                            <a:noFill/>
                          </a:ln>
                        </pic:spPr>
                      </pic:pic>
                    </a:graphicData>
                  </a:graphic>
                </wp:inline>
              </w:drawing>
            </w:r>
          </w:p>
          <w:p w:rsidR="00B60196" w:rsidRDefault="00B60196" w:rsidP="005129DD">
            <w:r>
              <w:t xml:space="preserve">Consulte </w:t>
            </w:r>
            <w:hyperlink r:id="rId27" w:tooltip="Compartir ideas, sitios y contenido" w:history="1">
              <w:r>
                <w:rPr>
                  <w:rStyle w:val="Hipervnculo"/>
                  <w:rFonts w:ascii="Segoe UI Light" w:hAnsi="Segoe UI Light"/>
                </w:rPr>
                <w:t>Compartir ideas, sitios y contenido</w:t>
              </w:r>
            </w:hyperlink>
            <w:r>
              <w:t>.</w:t>
            </w:r>
          </w:p>
        </w:tc>
      </w:tr>
      <w:tr w:rsidR="00B60196" w:rsidTr="005129DD">
        <w:trPr>
          <w:tblCellSpacing w:w="15" w:type="dxa"/>
        </w:trPr>
        <w:tc>
          <w:tcPr>
            <w:tcW w:w="2127" w:type="dxa"/>
            <w:vAlign w:val="center"/>
            <w:hideMark/>
          </w:tcPr>
          <w:p w:rsidR="00B60196" w:rsidRDefault="00B60196" w:rsidP="005129DD">
            <w:r>
              <w:t xml:space="preserve">Compartir documentos </w:t>
            </w:r>
            <w:r>
              <w:lastRenderedPageBreak/>
              <w:t>y sitios con personas de fuera de la organización (solo para SharePoint Online)</w:t>
            </w:r>
          </w:p>
        </w:tc>
        <w:tc>
          <w:tcPr>
            <w:tcW w:w="6377" w:type="dxa"/>
            <w:vAlign w:val="center"/>
            <w:hideMark/>
          </w:tcPr>
          <w:p w:rsidR="00B60196" w:rsidRDefault="00B60196" w:rsidP="005129DD">
            <w:r>
              <w:lastRenderedPageBreak/>
              <w:t xml:space="preserve">Si tiene </w:t>
            </w:r>
            <w:hyperlink r:id="rId28" w:anchor="__want_to_control" w:tooltip="permisos de propietario del sitio" w:history="1">
              <w:r>
                <w:rPr>
                  <w:rStyle w:val="Hipervnculo"/>
                  <w:rFonts w:ascii="Segoe UI Light" w:hAnsi="Segoe UI Light"/>
                </w:rPr>
                <w:t>permisos de propietario del sitio</w:t>
              </w:r>
            </w:hyperlink>
            <w:r>
              <w:t xml:space="preserve">, haga clic en </w:t>
            </w:r>
            <w:r>
              <w:rPr>
                <w:b/>
                <w:bCs/>
              </w:rPr>
              <w:t>Sitios</w:t>
            </w:r>
            <w:r>
              <w:t xml:space="preserve">, </w:t>
            </w:r>
            <w:r>
              <w:lastRenderedPageBreak/>
              <w:t xml:space="preserve">seleccione el sitio que quiera compartir y, a continuación, haga clic en </w:t>
            </w:r>
            <w:r>
              <w:rPr>
                <w:b/>
                <w:bCs/>
              </w:rPr>
              <w:t>Compartir</w:t>
            </w:r>
            <w:r>
              <w:t>.</w:t>
            </w:r>
          </w:p>
          <w:p w:rsidR="00B60196" w:rsidRDefault="00B60196" w:rsidP="005129DD">
            <w:r>
              <w:rPr>
                <w:noProof/>
                <w:lang w:eastAsia="es-ES"/>
              </w:rPr>
              <w:drawing>
                <wp:inline distT="0" distB="0" distL="0" distR="0" wp14:anchorId="2B48E6AD" wp14:editId="26C642C8">
                  <wp:extent cx="2409825" cy="628650"/>
                  <wp:effectExtent l="0" t="0" r="9525" b="0"/>
                  <wp:docPr id="46" name="Imagen 46" descr="Captura de pantalla del botón Compartir en la página Sit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ptura de pantalla del botón Compartir en la página Siti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825" cy="628650"/>
                          </a:xfrm>
                          <a:prstGeom prst="rect">
                            <a:avLst/>
                          </a:prstGeom>
                          <a:noFill/>
                          <a:ln>
                            <a:noFill/>
                          </a:ln>
                        </pic:spPr>
                      </pic:pic>
                    </a:graphicData>
                  </a:graphic>
                </wp:inline>
              </w:drawing>
            </w:r>
          </w:p>
          <w:p w:rsidR="00B60196" w:rsidRDefault="00B60196" w:rsidP="005129DD">
            <w:r>
              <w:t xml:space="preserve">Consulte </w:t>
            </w:r>
            <w:hyperlink r:id="rId30" w:tooltip="Compartir documentos o sitios con personas fuera de su organización" w:history="1">
              <w:r>
                <w:rPr>
                  <w:rStyle w:val="Hipervnculo"/>
                  <w:rFonts w:ascii="Segoe UI Light" w:hAnsi="Segoe UI Light"/>
                </w:rPr>
                <w:t>Compartir documentos o sitios con personas fuera de su organización</w:t>
              </w:r>
            </w:hyperlink>
            <w:r>
              <w:t>.</w:t>
            </w:r>
          </w:p>
        </w:tc>
      </w:tr>
      <w:tr w:rsidR="00B60196" w:rsidTr="005129DD">
        <w:trPr>
          <w:tblCellSpacing w:w="15" w:type="dxa"/>
        </w:trPr>
        <w:tc>
          <w:tcPr>
            <w:tcW w:w="2127" w:type="dxa"/>
            <w:vAlign w:val="center"/>
            <w:hideMark/>
          </w:tcPr>
          <w:p w:rsidR="00B60196" w:rsidRDefault="00B60196" w:rsidP="005129DD">
            <w:r>
              <w:lastRenderedPageBreak/>
              <w:t>Crear un sitio de grupo</w:t>
            </w:r>
          </w:p>
        </w:tc>
        <w:tc>
          <w:tcPr>
            <w:tcW w:w="6377" w:type="dxa"/>
            <w:vAlign w:val="center"/>
            <w:hideMark/>
          </w:tcPr>
          <w:p w:rsidR="00B60196" w:rsidRDefault="00B60196" w:rsidP="005129DD">
            <w:r>
              <w:t xml:space="preserve">Si tiene </w:t>
            </w:r>
            <w:hyperlink r:id="rId31" w:anchor="__want_to_control" w:tooltip="permisos de propietario del sitio" w:history="1">
              <w:r>
                <w:rPr>
                  <w:rStyle w:val="Hipervnculo"/>
                  <w:rFonts w:ascii="Segoe UI Light" w:hAnsi="Segoe UI Light"/>
                </w:rPr>
                <w:t>permisos de propietario del sitio</w:t>
              </w:r>
            </w:hyperlink>
            <w:r>
              <w:t xml:space="preserve">, haga clic en </w:t>
            </w:r>
            <w:r>
              <w:rPr>
                <w:b/>
                <w:bCs/>
              </w:rPr>
              <w:t>Sitios</w:t>
            </w:r>
            <w:r>
              <w:t xml:space="preserve"> &gt; </w:t>
            </w:r>
            <w:r>
              <w:rPr>
                <w:b/>
                <w:bCs/>
              </w:rPr>
              <w:t>Nuevo sitio</w:t>
            </w:r>
            <w:r>
              <w:t>.</w:t>
            </w:r>
          </w:p>
          <w:p w:rsidR="00B60196" w:rsidRDefault="00B60196" w:rsidP="005129DD">
            <w:r>
              <w:rPr>
                <w:noProof/>
                <w:lang w:eastAsia="es-ES"/>
              </w:rPr>
              <w:drawing>
                <wp:inline distT="0" distB="0" distL="0" distR="0" wp14:anchorId="1EFCB485" wp14:editId="5FA61F31">
                  <wp:extent cx="1152525" cy="371475"/>
                  <wp:effectExtent l="0" t="0" r="9525" b="9525"/>
                  <wp:docPr id="45" name="Imagen 45" descr="Captura de pantalla del botón Nuevo sitio en la página Sit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ptura de pantalla del botón Nuevo sitio en la página Siti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B60196" w:rsidRDefault="00B60196" w:rsidP="005129DD">
            <w:r>
              <w:t xml:space="preserve">Consulte </w:t>
            </w:r>
            <w:hyperlink r:id="rId33" w:tooltip="Crear un sitio" w:history="1">
              <w:r>
                <w:rPr>
                  <w:rStyle w:val="Hipervnculo"/>
                  <w:rFonts w:ascii="Segoe UI Light" w:hAnsi="Segoe UI Light"/>
                </w:rPr>
                <w:t>Crear un sitio</w:t>
              </w:r>
            </w:hyperlink>
            <w:r>
              <w:t>.</w:t>
            </w:r>
          </w:p>
        </w:tc>
      </w:tr>
      <w:tr w:rsidR="00B60196" w:rsidTr="005129DD">
        <w:trPr>
          <w:tblCellSpacing w:w="15" w:type="dxa"/>
        </w:trPr>
        <w:tc>
          <w:tcPr>
            <w:tcW w:w="2127" w:type="dxa"/>
            <w:vAlign w:val="center"/>
            <w:hideMark/>
          </w:tcPr>
          <w:p w:rsidR="00B60196" w:rsidRDefault="00B60196" w:rsidP="005129DD">
            <w:r>
              <w:t>Agregar una lista o biblioteca al sitio de grupo</w:t>
            </w:r>
          </w:p>
        </w:tc>
        <w:tc>
          <w:tcPr>
            <w:tcW w:w="6377" w:type="dxa"/>
            <w:vAlign w:val="center"/>
            <w:hideMark/>
          </w:tcPr>
          <w:p w:rsidR="00B60196" w:rsidRDefault="00B60196" w:rsidP="005129DD">
            <w:r>
              <w:t xml:space="preserve">En el sitio al que quiera agregar la lista o biblioteca, vaya a </w:t>
            </w:r>
            <w:r>
              <w:rPr>
                <w:b/>
                <w:bCs/>
              </w:rPr>
              <w:t>Configuración</w:t>
            </w:r>
            <w:r>
              <w:t xml:space="preserve"> &gt; </w:t>
            </w:r>
            <w:r>
              <w:rPr>
                <w:b/>
                <w:bCs/>
              </w:rPr>
              <w:t>Agregar una aplicación</w:t>
            </w:r>
            <w:r>
              <w:t>.</w:t>
            </w:r>
          </w:p>
          <w:p w:rsidR="00B60196" w:rsidRDefault="00B60196" w:rsidP="005129DD">
            <w:r>
              <w:rPr>
                <w:noProof/>
                <w:lang w:eastAsia="es-ES"/>
              </w:rPr>
              <w:drawing>
                <wp:inline distT="0" distB="0" distL="0" distR="0" wp14:anchorId="03078295" wp14:editId="52293132">
                  <wp:extent cx="1962150" cy="2105025"/>
                  <wp:effectExtent l="0" t="0" r="0" b="9525"/>
                  <wp:docPr id="44" name="Imagen 44" descr="Captura de pantalla del menú Configuración con el vínculo del botón Agregar una aplicación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ptura de pantalla del menú Configuración con el vínculo del botón Agregar una aplicación resalta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2150" cy="2105025"/>
                          </a:xfrm>
                          <a:prstGeom prst="rect">
                            <a:avLst/>
                          </a:prstGeom>
                          <a:noFill/>
                          <a:ln>
                            <a:noFill/>
                          </a:ln>
                        </pic:spPr>
                      </pic:pic>
                    </a:graphicData>
                  </a:graphic>
                </wp:inline>
              </w:drawing>
            </w:r>
          </w:p>
          <w:p w:rsidR="00B60196" w:rsidRDefault="00B60196" w:rsidP="005129DD">
            <w:r>
              <w:t xml:space="preserve">Consulte </w:t>
            </w:r>
            <w:hyperlink r:id="rId35" w:tooltip="Agregar una aplicación al sitio" w:history="1">
              <w:r>
                <w:rPr>
                  <w:rStyle w:val="Hipervnculo"/>
                  <w:rFonts w:ascii="Segoe UI Light" w:hAnsi="Segoe UI Light"/>
                </w:rPr>
                <w:t>Agregar una aplicación al sitio</w:t>
              </w:r>
            </w:hyperlink>
            <w:r>
              <w:t>.</w:t>
            </w:r>
          </w:p>
        </w:tc>
      </w:tr>
      <w:tr w:rsidR="00B60196" w:rsidTr="005129DD">
        <w:trPr>
          <w:tblCellSpacing w:w="15" w:type="dxa"/>
        </w:trPr>
        <w:tc>
          <w:tcPr>
            <w:tcW w:w="2127" w:type="dxa"/>
            <w:vAlign w:val="center"/>
            <w:hideMark/>
          </w:tcPr>
          <w:p w:rsidR="00B60196" w:rsidRDefault="00B60196" w:rsidP="005129DD">
            <w:r>
              <w:t>Conservar las versiones anteriores de un documento mientras lo modifica</w:t>
            </w:r>
          </w:p>
        </w:tc>
        <w:tc>
          <w:tcPr>
            <w:tcW w:w="6377" w:type="dxa"/>
            <w:vAlign w:val="center"/>
            <w:hideMark/>
          </w:tcPr>
          <w:p w:rsidR="00B60196" w:rsidRDefault="00B60196" w:rsidP="005129DD">
            <w:r>
              <w:t xml:space="preserve">En la pestaña </w:t>
            </w:r>
            <w:r>
              <w:rPr>
                <w:b/>
                <w:bCs/>
              </w:rPr>
              <w:t>Archivos</w:t>
            </w:r>
            <w:r>
              <w:t xml:space="preserve">, seleccione el documento y haga clic en </w:t>
            </w:r>
            <w:r>
              <w:rPr>
                <w:b/>
                <w:bCs/>
              </w:rPr>
              <w:t>Historial de versiones</w:t>
            </w:r>
            <w:r>
              <w:t>.</w:t>
            </w:r>
          </w:p>
          <w:p w:rsidR="00B60196" w:rsidRDefault="00B60196" w:rsidP="005129DD">
            <w:r>
              <w:rPr>
                <w:noProof/>
                <w:lang w:eastAsia="es-ES"/>
              </w:rPr>
              <w:drawing>
                <wp:inline distT="0" distB="0" distL="0" distR="0" wp14:anchorId="1151254F" wp14:editId="7110FF85">
                  <wp:extent cx="4010025" cy="666750"/>
                  <wp:effectExtent l="0" t="0" r="9525" b="0"/>
                  <wp:docPr id="43" name="Imagen 43" descr="Captura de pantalla de la pestaña Archivos con el botón Historial de versiones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ptura de pantalla de la pestaña Archivos con el botón Historial de versiones resaltad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666750"/>
                          </a:xfrm>
                          <a:prstGeom prst="rect">
                            <a:avLst/>
                          </a:prstGeom>
                          <a:noFill/>
                          <a:ln>
                            <a:noFill/>
                          </a:ln>
                        </pic:spPr>
                      </pic:pic>
                    </a:graphicData>
                  </a:graphic>
                </wp:inline>
              </w:drawing>
            </w:r>
          </w:p>
          <w:p w:rsidR="00B60196" w:rsidRDefault="00B60196" w:rsidP="005129DD"/>
        </w:tc>
      </w:tr>
      <w:tr w:rsidR="00B60196" w:rsidTr="005129DD">
        <w:trPr>
          <w:tblCellSpacing w:w="15" w:type="dxa"/>
        </w:trPr>
        <w:tc>
          <w:tcPr>
            <w:tcW w:w="2127" w:type="dxa"/>
            <w:vAlign w:val="center"/>
            <w:hideMark/>
          </w:tcPr>
          <w:p w:rsidR="00B60196" w:rsidRDefault="00B60196" w:rsidP="005129DD">
            <w:r>
              <w:lastRenderedPageBreak/>
              <w:t>Buscar algo</w:t>
            </w:r>
          </w:p>
        </w:tc>
        <w:tc>
          <w:tcPr>
            <w:tcW w:w="6377" w:type="dxa"/>
            <w:vAlign w:val="center"/>
            <w:hideMark/>
          </w:tcPr>
          <w:p w:rsidR="00B60196" w:rsidRDefault="00B60196" w:rsidP="005129DD">
            <w:r>
              <w:t>Escriba una palabra clave de búsqueda en el cuadro Buscar en este sitio, haga clic en la flecha abajo para seleccionar un ámbito de búsqueda y, a continuación, haga clic en el icono Buscar.</w:t>
            </w:r>
          </w:p>
          <w:p w:rsidR="00B60196" w:rsidRDefault="00B60196" w:rsidP="005129DD">
            <w:r>
              <w:rPr>
                <w:noProof/>
                <w:lang w:eastAsia="es-ES"/>
              </w:rPr>
              <w:drawing>
                <wp:inline distT="0" distB="0" distL="0" distR="0" wp14:anchorId="34277785" wp14:editId="6920F9DD">
                  <wp:extent cx="2600325" cy="1562100"/>
                  <wp:effectExtent l="0" t="0" r="9525" b="0"/>
                  <wp:docPr id="42" name="Imagen 42" descr="Captura de pantalla del cuadro de bú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ptura de pantalla del cuadro de búsque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1562100"/>
                          </a:xfrm>
                          <a:prstGeom prst="rect">
                            <a:avLst/>
                          </a:prstGeom>
                          <a:noFill/>
                          <a:ln>
                            <a:noFill/>
                          </a:ln>
                        </pic:spPr>
                      </pic:pic>
                    </a:graphicData>
                  </a:graphic>
                </wp:inline>
              </w:drawing>
            </w:r>
          </w:p>
          <w:p w:rsidR="00B60196" w:rsidRDefault="00B60196" w:rsidP="005129DD"/>
        </w:tc>
      </w:tr>
      <w:tr w:rsidR="00B60196" w:rsidTr="005129DD">
        <w:trPr>
          <w:tblCellSpacing w:w="15" w:type="dxa"/>
        </w:trPr>
        <w:tc>
          <w:tcPr>
            <w:tcW w:w="2127" w:type="dxa"/>
            <w:vAlign w:val="center"/>
            <w:hideMark/>
          </w:tcPr>
          <w:p w:rsidR="00B60196" w:rsidRDefault="00B60196" w:rsidP="005129DD">
            <w:r>
              <w:t>Compartir información con toda la organización</w:t>
            </w:r>
          </w:p>
        </w:tc>
        <w:tc>
          <w:tcPr>
            <w:tcW w:w="6377" w:type="dxa"/>
            <w:vAlign w:val="center"/>
            <w:hideMark/>
          </w:tcPr>
          <w:p w:rsidR="00B60196" w:rsidRDefault="00B60196" w:rsidP="005129DD">
            <w:r>
              <w:t>Haga clic en N</w:t>
            </w:r>
            <w:r>
              <w:rPr>
                <w:b/>
                <w:bCs/>
              </w:rPr>
              <w:t>oticias</w:t>
            </w:r>
            <w:r>
              <w:t xml:space="preserve">, escriba el mensaje y haga clic en </w:t>
            </w:r>
            <w:r>
              <w:rPr>
                <w:b/>
                <w:bCs/>
              </w:rPr>
              <w:t>Publicar</w:t>
            </w:r>
            <w:r>
              <w:t>.</w:t>
            </w:r>
          </w:p>
          <w:p w:rsidR="00B60196" w:rsidRDefault="00B60196" w:rsidP="005129DD">
            <w:r>
              <w:rPr>
                <w:noProof/>
                <w:lang w:eastAsia="es-ES"/>
              </w:rPr>
              <w:drawing>
                <wp:inline distT="0" distB="0" distL="0" distR="0" wp14:anchorId="311E773E" wp14:editId="78D144D6">
                  <wp:extent cx="3352800" cy="819150"/>
                  <wp:effectExtent l="0" t="0" r="0" b="0"/>
                  <wp:docPr id="41" name="Imagen 41" descr="Captura de pantalla del cuadro Suministro de noticias y del botón Pub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ptura de pantalla del cuadro Suministro de noticias y del botón Public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819150"/>
                          </a:xfrm>
                          <a:prstGeom prst="rect">
                            <a:avLst/>
                          </a:prstGeom>
                          <a:noFill/>
                          <a:ln>
                            <a:noFill/>
                          </a:ln>
                        </pic:spPr>
                      </pic:pic>
                    </a:graphicData>
                  </a:graphic>
                </wp:inline>
              </w:drawing>
            </w:r>
          </w:p>
        </w:tc>
      </w:tr>
    </w:tbl>
    <w:p w:rsidR="00B60196" w:rsidRDefault="00B60196" w:rsidP="00B60196"/>
    <w:p w:rsidR="00B60196" w:rsidRDefault="00B60196" w:rsidP="00B60196">
      <w:r>
        <w:t>Otras posibilidades:</w:t>
      </w:r>
    </w:p>
    <w:p w:rsidR="00B60196" w:rsidRDefault="00B60196" w:rsidP="00B60196">
      <w:r>
        <w:t>Creación y administración de un blog para compartir información</w:t>
      </w:r>
    </w:p>
    <w:p w:rsidR="00B60196" w:rsidRDefault="00B60196" w:rsidP="00B60196">
      <w:r>
        <w:t>Creación y configuración de una lista</w:t>
      </w:r>
    </w:p>
    <w:p w:rsidR="00B60196" w:rsidRDefault="00B60196" w:rsidP="00B60196">
      <w:r>
        <w:t>Uso compartido de documentos</w:t>
      </w:r>
    </w:p>
    <w:p w:rsidR="00B60196" w:rsidRDefault="00B60196" w:rsidP="00B60196">
      <w:r>
        <w:t>Uso de listas</w:t>
      </w:r>
    </w:p>
    <w:p w:rsidR="00B60196" w:rsidRDefault="00B60196" w:rsidP="00B60196"/>
    <w:p w:rsidR="00B60196" w:rsidRDefault="00B60196" w:rsidP="00B60196">
      <w:pPr>
        <w:pStyle w:val="Ttulo3"/>
      </w:pPr>
      <w:bookmarkStart w:id="14" w:name="_Toc414901694"/>
      <w:r>
        <w:t>¿Qué es un sitio de grupo?</w:t>
      </w:r>
      <w:bookmarkEnd w:id="14"/>
    </w:p>
    <w:p w:rsidR="00B60196" w:rsidRDefault="00B60196" w:rsidP="00B60196">
      <w:pPr>
        <w:rPr>
          <w:color w:val="363636"/>
        </w:rPr>
      </w:pPr>
      <w:r>
        <w:rPr>
          <w:color w:val="363636"/>
        </w:rPr>
        <w:t>Un sitio de grupo es un sitio web interno en el que su grupo puede compartir información. La primera vez que se crea, tiene el siguiente aspecto:</w:t>
      </w:r>
    </w:p>
    <w:p w:rsidR="00B60196" w:rsidRDefault="00B60196" w:rsidP="005E1292">
      <w:pPr>
        <w:jc w:val="center"/>
        <w:rPr>
          <w:color w:val="363636"/>
        </w:rPr>
      </w:pPr>
      <w:r>
        <w:rPr>
          <w:noProof/>
          <w:color w:val="363636"/>
          <w:lang w:eastAsia="es-ES"/>
        </w:rPr>
        <w:lastRenderedPageBreak/>
        <w:drawing>
          <wp:inline distT="0" distB="0" distL="0" distR="0" wp14:anchorId="0F4AB23E" wp14:editId="3FA4A899">
            <wp:extent cx="4305300" cy="2695575"/>
            <wp:effectExtent l="0" t="0" r="0" b="9525"/>
            <wp:docPr id="40" name="Imagen 40" descr="Un sitio de grupo de Office 365 cuando se crea por primera v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n sitio de grupo de Office 365 cuando se crea por primera ve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2695575"/>
                    </a:xfrm>
                    <a:prstGeom prst="rect">
                      <a:avLst/>
                    </a:prstGeom>
                    <a:noFill/>
                    <a:ln>
                      <a:noFill/>
                    </a:ln>
                  </pic:spPr>
                </pic:pic>
              </a:graphicData>
            </a:graphic>
          </wp:inline>
        </w:drawing>
      </w:r>
    </w:p>
    <w:p w:rsidR="00B60196" w:rsidRDefault="00B60196" w:rsidP="00B60196">
      <w:pPr>
        <w:rPr>
          <w:color w:val="363636"/>
        </w:rPr>
      </w:pPr>
      <w:r>
        <w:rPr>
          <w:color w:val="363636"/>
        </w:rPr>
        <w:t>Después de que la organización personalice un sitio de grupo, puede que el sitio no se parezca en nada a la imagen anterior. El sitio personalizado puede tener un aspecto único y exclusivo de su organización. A continuación mostramos un ejemplo de un sitio de grupo que se ha configurado para un equipo de ventas:</w:t>
      </w:r>
    </w:p>
    <w:p w:rsidR="00B60196" w:rsidRDefault="00B60196" w:rsidP="005E1292">
      <w:pPr>
        <w:jc w:val="center"/>
        <w:rPr>
          <w:color w:val="363636"/>
        </w:rPr>
      </w:pPr>
      <w:r>
        <w:rPr>
          <w:noProof/>
          <w:color w:val="363636"/>
          <w:lang w:eastAsia="es-ES"/>
        </w:rPr>
        <w:drawing>
          <wp:inline distT="0" distB="0" distL="0" distR="0" wp14:anchorId="2AE4D8A4" wp14:editId="2857C400">
            <wp:extent cx="4305300" cy="2714625"/>
            <wp:effectExtent l="0" t="0" r="0" b="9525"/>
            <wp:docPr id="39" name="Imagen 39" descr="Un ejemplo de un sitio de grupo configurado para un equipo de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n ejemplo de un sitio de grupo configurado para un equipo de venta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2714625"/>
                    </a:xfrm>
                    <a:prstGeom prst="rect">
                      <a:avLst/>
                    </a:prstGeom>
                    <a:noFill/>
                    <a:ln>
                      <a:noFill/>
                    </a:ln>
                  </pic:spPr>
                </pic:pic>
              </a:graphicData>
            </a:graphic>
          </wp:inline>
        </w:drawing>
      </w:r>
    </w:p>
    <w:p w:rsidR="00B60196" w:rsidRDefault="00B60196" w:rsidP="00B60196">
      <w:pPr>
        <w:rPr>
          <w:color w:val="363636"/>
        </w:rPr>
      </w:pPr>
      <w:r>
        <w:rPr>
          <w:color w:val="363636"/>
        </w:rPr>
        <w:t>Todos los sitios de grupo disponen de algunos elementos comunes, como una Biblioteca de documentos donde podrá cargar, compartir, ver, editar y colaborar en archivos, como por ejemplo en documentos de Word, libros de Excel y presentaciones de PowerPoint.</w:t>
      </w:r>
    </w:p>
    <w:p w:rsidR="00B60196" w:rsidRDefault="00B60196" w:rsidP="00B60196">
      <w:pPr>
        <w:rPr>
          <w:color w:val="363636"/>
        </w:rPr>
      </w:pPr>
    </w:p>
    <w:p w:rsidR="00B60196" w:rsidRDefault="00B60196" w:rsidP="00B60196">
      <w:pPr>
        <w:pStyle w:val="Ttulo3"/>
      </w:pPr>
      <w:bookmarkStart w:id="15" w:name="_Toc414901695"/>
      <w:r>
        <w:t xml:space="preserve">Gestión de la seguridad de </w:t>
      </w:r>
      <w:proofErr w:type="spellStart"/>
      <w:r>
        <w:t>Sharepoint</w:t>
      </w:r>
      <w:bookmarkEnd w:id="15"/>
      <w:proofErr w:type="spellEnd"/>
    </w:p>
    <w:p w:rsidR="00B60196" w:rsidRDefault="00B60196" w:rsidP="00B60196">
      <w:bookmarkStart w:id="16" w:name="__want_to_control"/>
      <w:bookmarkEnd w:id="16"/>
      <w:r w:rsidRPr="00BE5C60">
        <w:t>En SharePoint se necesitan permisos para acceder a los sitios. Se pueden dar permisos</w:t>
      </w:r>
      <w:r>
        <w:t xml:space="preserve"> a personas o grupos y diferentes tipos de permisos. Los permisos se van heredando desde el sitio y si se crea una biblioteca en un sitio esta hereda por defecto los permisos del sitio (aunque puede quitarse esta herencia), luego, dentro de una biblioteca las carpetas heredan por defecto los permisos de la biblioteca y las subcarpetas y archivos los de su carpeta contenedora.</w:t>
      </w:r>
    </w:p>
    <w:p w:rsidR="00B60196" w:rsidRDefault="00B60196" w:rsidP="00B60196">
      <w:pPr>
        <w:rPr>
          <w:color w:val="363636"/>
        </w:rPr>
      </w:pPr>
    </w:p>
    <w:p w:rsidR="00B60196" w:rsidRDefault="00B60196" w:rsidP="00B60196"/>
    <w:p w:rsidR="00B60196" w:rsidRDefault="00B60196" w:rsidP="00B60196">
      <w:pPr>
        <w:pStyle w:val="Ttulo2"/>
      </w:pPr>
      <w:bookmarkStart w:id="17" w:name="_Toc414901696"/>
      <w:r>
        <w:t>Uso de OneDrive</w:t>
      </w:r>
      <w:bookmarkEnd w:id="17"/>
    </w:p>
    <w:p w:rsidR="00B60196" w:rsidRDefault="00B60196" w:rsidP="00B60196">
      <w:r w:rsidRPr="006A7160">
        <w:t xml:space="preserve">OneDrive para la Empresa es una biblioteca personal donde puede </w:t>
      </w:r>
      <w:hyperlink r:id="rId41" w:tooltip="Almacenar, sincronizar y compartir sus archivos de trabajo" w:history="1">
        <w:r w:rsidRPr="006A7160">
          <w:t>Almacenar, sincronizar y compartir sus archivos de trabajo</w:t>
        </w:r>
      </w:hyperlink>
      <w:r>
        <w:t>. Como parte de Office 365 o de SharePoint Server 2013, OneDrive para la Empresa le permite actualizar y compartir sus archivos desde cualquier lugar y trabajar en documentos de Office con otras personas al mismo tiempo.</w:t>
      </w:r>
    </w:p>
    <w:p w:rsidR="00B60196" w:rsidRDefault="00B60196" w:rsidP="00B60196">
      <w:r>
        <w:t xml:space="preserve">Para usar la biblioteca de OneDrive para la Empresa, seleccione </w:t>
      </w:r>
      <w:r>
        <w:rPr>
          <w:b/>
          <w:bCs/>
        </w:rPr>
        <w:t>OneDrive</w:t>
      </w:r>
      <w:r>
        <w:t xml:space="preserve"> (nombre corto para OneDrive para la Empresa) en el encabezado de la parte superior de una página de SharePoint u Office 365.</w:t>
      </w:r>
    </w:p>
    <w:p w:rsidR="00B60196" w:rsidRDefault="00B60196" w:rsidP="00B60196"/>
    <w:p w:rsidR="00B60196" w:rsidRDefault="00B60196" w:rsidP="00B60196">
      <w:pPr>
        <w:pStyle w:val="Ttulo3"/>
        <w:rPr>
          <w:color w:val="000000"/>
        </w:rPr>
      </w:pPr>
      <w:bookmarkStart w:id="18" w:name="_Toc414901697"/>
      <w:r>
        <w:t>Almacenar sus documentos de trabajo y archivos relacionados</w:t>
      </w:r>
      <w:bookmarkEnd w:id="18"/>
    </w:p>
    <w:p w:rsidR="00B60196" w:rsidRDefault="00B60196" w:rsidP="00B60196">
      <w:r>
        <w:t>Si usa Office 365, obtiene 1 TB de espacio en la nube para OneDrive para la Empresa. Si la biblioteca de OneDrive para la Empresa está hospedada en un servidor de SharePoint en su organización, los administradores de la organización determinan cuánto espacio de almacenamiento está disponible.</w:t>
      </w:r>
    </w:p>
    <w:p w:rsidR="00B60196" w:rsidRDefault="00B60196" w:rsidP="00B60196">
      <w:r>
        <w:t>Todos los archivos que almacena en OneDrive para la Empresa son privados al principio, (solo usted puede verlos, a menos que decida compartirlos). Puede compartir fácilmente un archivo con otros los miembros de su organización, es posible que incluso pueda compartir archivos con los socios externos a la organización, dependiendo de lo que su empresa le permita.</w:t>
      </w:r>
    </w:p>
    <w:p w:rsidR="00B60196" w:rsidRPr="00B60196" w:rsidRDefault="00B60196" w:rsidP="00B60196">
      <w:pPr>
        <w:pStyle w:val="Ttulo4"/>
      </w:pPr>
      <w:r w:rsidRPr="00B60196">
        <w:t>Como cargar documentos</w:t>
      </w:r>
    </w:p>
    <w:p w:rsidR="00B60196" w:rsidRPr="006A7160" w:rsidRDefault="00B60196" w:rsidP="00B60196">
      <w:r w:rsidRPr="006A7160">
        <w:t>Existen varias formas</w:t>
      </w:r>
      <w:r>
        <w:t xml:space="preserve"> para subir un documento al OneDrive:</w:t>
      </w:r>
    </w:p>
    <w:p w:rsidR="00B60196" w:rsidRPr="00B60196" w:rsidRDefault="00B60196" w:rsidP="00B60196">
      <w:pPr>
        <w:pStyle w:val="Prrafodelista"/>
      </w:pPr>
      <w:r w:rsidRPr="00B60196">
        <w:t>Arrastrar y soltar archivos en OneDrive para la Empresa</w:t>
      </w:r>
    </w:p>
    <w:p w:rsidR="00B60196" w:rsidRDefault="00B60196" w:rsidP="00B60196">
      <w:pPr>
        <w:rPr>
          <w:color w:val="363636"/>
        </w:rPr>
      </w:pPr>
      <w:r>
        <w:rPr>
          <w:color w:val="363636"/>
        </w:rPr>
        <w:t>Para cargar archivos a su OneDrive para la Empresa, simplemente arrástrelos desde su PC.</w:t>
      </w:r>
    </w:p>
    <w:p w:rsidR="00B60196" w:rsidRDefault="00B60196" w:rsidP="00B60196">
      <w:pPr>
        <w:rPr>
          <w:color w:val="363636"/>
        </w:rPr>
      </w:pPr>
      <w:r>
        <w:rPr>
          <w:color w:val="363636"/>
        </w:rPr>
        <w:t xml:space="preserve">En la parte superior de la página, seleccione </w:t>
      </w:r>
      <w:r>
        <w:rPr>
          <w:b/>
          <w:bCs/>
          <w:color w:val="363636"/>
        </w:rPr>
        <w:t>OneDrive</w:t>
      </w:r>
      <w:r>
        <w:rPr>
          <w:color w:val="363636"/>
        </w:rPr>
        <w:t xml:space="preserve">. O bien, seleccione el iniciador de aplicaciones </w:t>
      </w:r>
      <w:r>
        <w:rPr>
          <w:noProof/>
          <w:color w:val="363636"/>
          <w:lang w:eastAsia="es-ES"/>
        </w:rPr>
        <w:drawing>
          <wp:inline distT="0" distB="0" distL="0" distR="0" wp14:anchorId="4A070539" wp14:editId="0A6031A7">
            <wp:extent cx="209550" cy="209550"/>
            <wp:effectExtent l="0" t="0" r="0" b="0"/>
            <wp:docPr id="19" name="Imagen 19" descr="Icono del iniciador de aplicaciones de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ono del iniciador de aplicaciones de Office 3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color w:val="363636"/>
        </w:rPr>
        <w:t xml:space="preserve">y, a continuación, seleccione </w:t>
      </w:r>
      <w:r>
        <w:rPr>
          <w:b/>
          <w:bCs/>
          <w:color w:val="363636"/>
        </w:rPr>
        <w:t>OneDrive</w:t>
      </w:r>
      <w:r>
        <w:rPr>
          <w:color w:val="363636"/>
        </w:rPr>
        <w:t>.</w:t>
      </w:r>
    </w:p>
    <w:p w:rsidR="00B60196" w:rsidRDefault="00B60196" w:rsidP="00B60196">
      <w:pPr>
        <w:rPr>
          <w:color w:val="363636"/>
        </w:rPr>
      </w:pPr>
      <w:r>
        <w:rPr>
          <w:noProof/>
          <w:color w:val="363636"/>
          <w:lang w:eastAsia="es-ES"/>
        </w:rPr>
        <w:drawing>
          <wp:inline distT="0" distB="0" distL="0" distR="0" wp14:anchorId="275D9442" wp14:editId="4C0D717B">
            <wp:extent cx="5715000" cy="1104900"/>
            <wp:effectExtent l="0" t="0" r="0" b="0"/>
            <wp:docPr id="18" name="Imagen 18" descr="Opciones de navegación de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ciones de navegación de Office 3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104900"/>
                    </a:xfrm>
                    <a:prstGeom prst="rect">
                      <a:avLst/>
                    </a:prstGeom>
                    <a:noFill/>
                    <a:ln>
                      <a:noFill/>
                    </a:ln>
                  </pic:spPr>
                </pic:pic>
              </a:graphicData>
            </a:graphic>
          </wp:inline>
        </w:drawing>
      </w:r>
    </w:p>
    <w:p w:rsidR="00B60196" w:rsidRDefault="00B60196" w:rsidP="00B60196">
      <w:pPr>
        <w:rPr>
          <w:color w:val="363636"/>
        </w:rPr>
      </w:pPr>
      <w:r>
        <w:rPr>
          <w:color w:val="363636"/>
        </w:rPr>
        <w:t xml:space="preserve">Localice los documentos que desea cargar en su PC y arrástrelos hasta el espacio de la biblioteca en donde vea </w:t>
      </w:r>
      <w:r>
        <w:rPr>
          <w:b/>
          <w:bCs/>
          <w:color w:val="363636"/>
        </w:rPr>
        <w:t>arrastrar archivos aquí</w:t>
      </w:r>
      <w:r>
        <w:rPr>
          <w:color w:val="363636"/>
        </w:rPr>
        <w:t>.</w:t>
      </w:r>
    </w:p>
    <w:p w:rsidR="00B60196" w:rsidRDefault="00B60196" w:rsidP="00B60196">
      <w:pPr>
        <w:rPr>
          <w:color w:val="363636"/>
        </w:rPr>
      </w:pPr>
      <w:r>
        <w:rPr>
          <w:noProof/>
          <w:color w:val="363636"/>
          <w:lang w:eastAsia="es-ES"/>
        </w:rPr>
        <w:lastRenderedPageBreak/>
        <w:drawing>
          <wp:inline distT="0" distB="0" distL="0" distR="0" wp14:anchorId="3AC75CCB" wp14:editId="0D3F9ACF">
            <wp:extent cx="5000625" cy="2695575"/>
            <wp:effectExtent l="0" t="0" r="9525" b="9525"/>
            <wp:docPr id="17" name="Imagen 17" descr="Arrastre y suelte para cargar archivos a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rastre y suelte para cargar archivos a OneDri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0625" cy="2695575"/>
                    </a:xfrm>
                    <a:prstGeom prst="rect">
                      <a:avLst/>
                    </a:prstGeom>
                    <a:noFill/>
                    <a:ln>
                      <a:noFill/>
                    </a:ln>
                  </pic:spPr>
                </pic:pic>
              </a:graphicData>
            </a:graphic>
          </wp:inline>
        </w:drawing>
      </w:r>
    </w:p>
    <w:p w:rsidR="00B60196" w:rsidRDefault="00B60196" w:rsidP="00B60196">
      <w:pPr>
        <w:rPr>
          <w:color w:val="363636"/>
        </w:rPr>
      </w:pPr>
      <w:r>
        <w:rPr>
          <w:b/>
          <w:bCs/>
          <w:color w:val="363636"/>
        </w:rPr>
        <w:t>Notas</w:t>
      </w:r>
      <w:r>
        <w:rPr>
          <w:color w:val="363636"/>
        </w:rPr>
        <w:t>  </w:t>
      </w:r>
    </w:p>
    <w:p w:rsidR="00B60196" w:rsidRDefault="00B60196" w:rsidP="00B60196">
      <w:pPr>
        <w:rPr>
          <w:color w:val="363636"/>
        </w:rPr>
      </w:pPr>
      <w:r>
        <w:rPr>
          <w:color w:val="363636"/>
        </w:rPr>
        <w:t xml:space="preserve">La primera vez que haga clic en </w:t>
      </w:r>
      <w:r>
        <w:rPr>
          <w:b/>
          <w:bCs/>
          <w:color w:val="363636"/>
        </w:rPr>
        <w:t>OneDrive</w:t>
      </w:r>
      <w:r>
        <w:rPr>
          <w:color w:val="363636"/>
        </w:rPr>
        <w:t xml:space="preserve">, verá pantallas e instrucciones de configuración durante la configuración de su sitio personal. Puede que tenga que esperar un poco para luego hacer clic en </w:t>
      </w:r>
      <w:r>
        <w:rPr>
          <w:b/>
          <w:bCs/>
          <w:color w:val="363636"/>
        </w:rPr>
        <w:t>OneDrive</w:t>
      </w:r>
      <w:r>
        <w:rPr>
          <w:color w:val="363636"/>
        </w:rPr>
        <w:t xml:space="preserve"> nuevamente antes de continuar con el paso 2.</w:t>
      </w:r>
    </w:p>
    <w:p w:rsidR="00B60196" w:rsidRDefault="00B60196" w:rsidP="00B60196">
      <w:pPr>
        <w:rPr>
          <w:color w:val="363636"/>
        </w:rPr>
      </w:pPr>
      <w:r>
        <w:rPr>
          <w:color w:val="363636"/>
        </w:rPr>
        <w:t>Si no ve la opción para arrastrar archivos, actualice su copia de Office.</w:t>
      </w:r>
    </w:p>
    <w:p w:rsidR="00B60196" w:rsidRPr="006A7160" w:rsidRDefault="00B60196" w:rsidP="00B60196">
      <w:pPr>
        <w:pStyle w:val="Prrafodelista"/>
      </w:pPr>
      <w:r w:rsidRPr="006A7160">
        <w:t xml:space="preserve">Esta es otra forma de cargar archivos: </w:t>
      </w:r>
    </w:p>
    <w:p w:rsidR="00B60196" w:rsidRDefault="00B60196" w:rsidP="00B60196">
      <w:pPr>
        <w:rPr>
          <w:color w:val="363636"/>
        </w:rPr>
      </w:pPr>
      <w:r>
        <w:rPr>
          <w:color w:val="363636"/>
        </w:rPr>
        <w:t xml:space="preserve">En lugar de arrastrar archivos, seleccione </w:t>
      </w:r>
      <w:r>
        <w:rPr>
          <w:b/>
          <w:bCs/>
          <w:color w:val="363636"/>
        </w:rPr>
        <w:t>Cargar</w:t>
      </w:r>
      <w:r>
        <w:rPr>
          <w:color w:val="363636"/>
        </w:rPr>
        <w:t>.</w:t>
      </w:r>
    </w:p>
    <w:p w:rsidR="00B60196" w:rsidRDefault="00B60196" w:rsidP="00B60196">
      <w:pPr>
        <w:rPr>
          <w:color w:val="363636"/>
        </w:rPr>
      </w:pPr>
      <w:r>
        <w:rPr>
          <w:noProof/>
          <w:color w:val="363636"/>
          <w:lang w:eastAsia="es-ES"/>
        </w:rPr>
        <w:drawing>
          <wp:inline distT="0" distB="0" distL="0" distR="0" wp14:anchorId="5C22C07A" wp14:editId="3C3EFAE3">
            <wp:extent cx="5334000" cy="2571750"/>
            <wp:effectExtent l="0" t="0" r="0" b="0"/>
            <wp:docPr id="16" name="Imagen 16" descr="Cargar comando en OneDrive par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rgar comando en OneDrive para la Empres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2571750"/>
                    </a:xfrm>
                    <a:prstGeom prst="rect">
                      <a:avLst/>
                    </a:prstGeom>
                    <a:noFill/>
                    <a:ln>
                      <a:noFill/>
                    </a:ln>
                  </pic:spPr>
                </pic:pic>
              </a:graphicData>
            </a:graphic>
          </wp:inline>
        </w:drawing>
      </w:r>
    </w:p>
    <w:p w:rsidR="00B60196" w:rsidRPr="006A7160" w:rsidRDefault="00B60196" w:rsidP="00B60196">
      <w:pPr>
        <w:rPr>
          <w:color w:val="363636"/>
        </w:rPr>
      </w:pPr>
      <w:r>
        <w:rPr>
          <w:color w:val="363636"/>
        </w:rPr>
        <w:t xml:space="preserve">En el cuadro de diálogo </w:t>
      </w:r>
      <w:r>
        <w:rPr>
          <w:b/>
          <w:bCs/>
          <w:color w:val="363636"/>
        </w:rPr>
        <w:t>Elegir archivos para cargar</w:t>
      </w:r>
      <w:r>
        <w:rPr>
          <w:color w:val="363636"/>
        </w:rPr>
        <w:t xml:space="preserve">, seleccione los archivos que desea cargar y luego haga clic en </w:t>
      </w:r>
      <w:r>
        <w:rPr>
          <w:b/>
          <w:bCs/>
          <w:color w:val="363636"/>
        </w:rPr>
        <w:t>Abrir</w:t>
      </w:r>
      <w:r>
        <w:rPr>
          <w:color w:val="363636"/>
        </w:rPr>
        <w:t xml:space="preserve">. Los archivos serán privados a menos que decida compartirlos. </w:t>
      </w:r>
    </w:p>
    <w:p w:rsidR="00B60196" w:rsidRDefault="00B60196" w:rsidP="00B60196">
      <w:pPr>
        <w:pStyle w:val="Ttulo3"/>
      </w:pPr>
      <w:bookmarkStart w:id="19" w:name="_Toc414901698"/>
      <w:r>
        <w:t>Compartir documentos o carpetas</w:t>
      </w:r>
      <w:bookmarkEnd w:id="19"/>
    </w:p>
    <w:p w:rsidR="00B60196" w:rsidRDefault="00B60196" w:rsidP="00B60196">
      <w:r>
        <w:t xml:space="preserve">Seleccione el archivo o carpeta que desea compartir y luego seleccione </w:t>
      </w:r>
      <w:r>
        <w:rPr>
          <w:b/>
          <w:bCs/>
        </w:rPr>
        <w:t>Compartir</w:t>
      </w:r>
      <w:r>
        <w:t>.</w:t>
      </w:r>
    </w:p>
    <w:p w:rsidR="00B60196" w:rsidRDefault="00B60196" w:rsidP="00B60196">
      <w:r>
        <w:rPr>
          <w:noProof/>
          <w:lang w:eastAsia="es-ES"/>
        </w:rPr>
        <w:lastRenderedPageBreak/>
        <w:drawing>
          <wp:inline distT="0" distB="0" distL="0" distR="0" wp14:anchorId="572BA5E3" wp14:editId="4087E3FC">
            <wp:extent cx="5715000" cy="2581246"/>
            <wp:effectExtent l="0" t="0" r="0" b="0"/>
            <wp:docPr id="29" name="Imagen 29" descr="Compartir un archivo desde la biblioteca de OneDrive par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artir un archivo desde la biblioteca de OneDrive para la Empres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581246"/>
                    </a:xfrm>
                    <a:prstGeom prst="rect">
                      <a:avLst/>
                    </a:prstGeom>
                    <a:noFill/>
                    <a:ln>
                      <a:noFill/>
                    </a:ln>
                  </pic:spPr>
                </pic:pic>
              </a:graphicData>
            </a:graphic>
          </wp:inline>
        </w:drawing>
      </w:r>
    </w:p>
    <w:p w:rsidR="00B60196" w:rsidRDefault="00B60196" w:rsidP="00B60196">
      <w:r>
        <w:t xml:space="preserve">En la ventana </w:t>
      </w:r>
      <w:r>
        <w:rPr>
          <w:b/>
          <w:bCs/>
        </w:rPr>
        <w:t>Compartir</w:t>
      </w:r>
      <w:r>
        <w:t>, escriba el nombre de cada persona con la que desea compartir el archivo. A medida que escribe cada nombre, aparecen sugerencias que coinciden con sus contactos. Cuando vea el nombre que desea, haga clic en él para agregarlo a la lista de invitaciones.</w:t>
      </w:r>
    </w:p>
    <w:p w:rsidR="00B60196" w:rsidRDefault="00B60196" w:rsidP="00B60196">
      <w:r>
        <w:rPr>
          <w:noProof/>
          <w:lang w:eastAsia="es-ES"/>
        </w:rPr>
        <w:drawing>
          <wp:inline distT="0" distB="0" distL="0" distR="0" wp14:anchorId="38421151" wp14:editId="599F10F0">
            <wp:extent cx="5610225" cy="3253931"/>
            <wp:effectExtent l="0" t="0" r="0" b="3810"/>
            <wp:docPr id="28" name="Imagen 28" descr="Escribir un nombre en la ventana Compartir para compartir un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scribir un nombre en la ventana Compartir para compartir un archiv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253931"/>
                    </a:xfrm>
                    <a:prstGeom prst="rect">
                      <a:avLst/>
                    </a:prstGeom>
                    <a:noFill/>
                    <a:ln>
                      <a:noFill/>
                    </a:ln>
                  </pic:spPr>
                </pic:pic>
              </a:graphicData>
            </a:graphic>
          </wp:inline>
        </w:drawing>
      </w:r>
    </w:p>
    <w:p w:rsidR="00B60196" w:rsidRDefault="00B60196" w:rsidP="00B60196">
      <w:r>
        <w:t>En la lista, seleccione el permiso que desea otorgar a las personas. Más tarde, puede cambiar el permiso de cualquier persona.</w:t>
      </w:r>
    </w:p>
    <w:p w:rsidR="00B60196" w:rsidRDefault="00B60196" w:rsidP="00B60196">
      <w:r>
        <w:t>Si lo desea, escriba un mensaje para enviar a todas las personas a las que invita. El mensaje de correo que reciben los invitados incluye un vínculo al documento compartido.</w:t>
      </w:r>
    </w:p>
    <w:p w:rsidR="00B60196" w:rsidRDefault="00B60196" w:rsidP="00B60196">
      <w:r>
        <w:t xml:space="preserve">Si no desea enviar un correo electrónico a los invitados, haga clic en </w:t>
      </w:r>
      <w:r>
        <w:rPr>
          <w:b/>
          <w:bCs/>
        </w:rPr>
        <w:t>Mostrar opciones</w:t>
      </w:r>
      <w:r>
        <w:t xml:space="preserve"> y luego desactive </w:t>
      </w:r>
      <w:r>
        <w:rPr>
          <w:b/>
          <w:bCs/>
        </w:rPr>
        <w:t>Enviar una invitación por correo electrónico</w:t>
      </w:r>
      <w:r>
        <w:t>.</w:t>
      </w:r>
    </w:p>
    <w:p w:rsidR="00B60196" w:rsidRDefault="00B60196" w:rsidP="00B60196">
      <w:r>
        <w:t xml:space="preserve">Haga clic en </w:t>
      </w:r>
      <w:r>
        <w:rPr>
          <w:b/>
          <w:bCs/>
        </w:rPr>
        <w:t>Compartir</w:t>
      </w:r>
      <w:r>
        <w:t>.</w:t>
      </w:r>
    </w:p>
    <w:p w:rsidR="00B60196" w:rsidRDefault="00B60196" w:rsidP="00B60196">
      <w:r>
        <w:rPr>
          <w:b/>
          <w:bCs/>
        </w:rPr>
        <w:lastRenderedPageBreak/>
        <w:t xml:space="preserve">Sugerencia </w:t>
      </w:r>
      <w:r>
        <w:t xml:space="preserve">  Para compartir archivos con todos los miembros de su organización, arrástrelos a la carpeta </w:t>
      </w:r>
      <w:r>
        <w:rPr>
          <w:b/>
          <w:bCs/>
        </w:rPr>
        <w:t>Compartido con todos los usuarios</w:t>
      </w:r>
      <w:r>
        <w:t xml:space="preserve">. O bien, si ya tiene la ventana </w:t>
      </w:r>
      <w:r>
        <w:rPr>
          <w:b/>
          <w:bCs/>
        </w:rPr>
        <w:t>Compartir</w:t>
      </w:r>
      <w:r>
        <w:t xml:space="preserve"> abierta, escriba </w:t>
      </w:r>
      <w:r>
        <w:rPr>
          <w:b/>
          <w:bCs/>
        </w:rPr>
        <w:t>Todos los usuarios</w:t>
      </w:r>
      <w:r>
        <w:t xml:space="preserve"> en lugar del nombre de una persona.</w:t>
      </w:r>
    </w:p>
    <w:p w:rsidR="00B60196" w:rsidRDefault="00B60196" w:rsidP="00B60196"/>
    <w:p w:rsidR="00B60196" w:rsidRPr="00A01804" w:rsidRDefault="00B60196" w:rsidP="00B60196">
      <w:pPr>
        <w:pStyle w:val="Ttulo4"/>
      </w:pPr>
      <w:r w:rsidRPr="00A01804">
        <w:t>¿Cómo puedo ver que con quién estoy compartiendo un documento?</w:t>
      </w:r>
    </w:p>
    <w:p w:rsidR="00B60196" w:rsidRDefault="00B60196" w:rsidP="00B60196">
      <w:r>
        <w:t xml:space="preserve">Seleccione el menú </w:t>
      </w:r>
      <w:r>
        <w:rPr>
          <w:b/>
          <w:bCs/>
        </w:rPr>
        <w:t>Más</w:t>
      </w:r>
      <w:r>
        <w:t xml:space="preserve"> (...) junto al documento que le interesa para abrir su tarjeta contextual.</w:t>
      </w:r>
    </w:p>
    <w:p w:rsidR="00B60196" w:rsidRDefault="00B60196" w:rsidP="00B60196">
      <w:r>
        <w:t>Los nombres de las personas con las que comparte el documento aparecen en la tarjeta contextual.</w:t>
      </w:r>
    </w:p>
    <w:p w:rsidR="00B60196" w:rsidRDefault="00B60196" w:rsidP="00B60196">
      <w:r>
        <w:rPr>
          <w:noProof/>
          <w:lang w:eastAsia="es-ES"/>
        </w:rPr>
        <w:drawing>
          <wp:inline distT="0" distB="0" distL="0" distR="0" wp14:anchorId="4659B016" wp14:editId="79C52138">
            <wp:extent cx="3867150" cy="723900"/>
            <wp:effectExtent l="0" t="0" r="0" b="0"/>
            <wp:docPr id="36" name="Imagen 36" descr="La tarjeta activa muestra las personas que comparten 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a tarjeta activa muestra las personas que comparten el 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7150" cy="723900"/>
                    </a:xfrm>
                    <a:prstGeom prst="rect">
                      <a:avLst/>
                    </a:prstGeom>
                    <a:noFill/>
                    <a:ln>
                      <a:noFill/>
                    </a:ln>
                  </pic:spPr>
                </pic:pic>
              </a:graphicData>
            </a:graphic>
          </wp:inline>
        </w:drawing>
      </w:r>
    </w:p>
    <w:p w:rsidR="00B60196" w:rsidRDefault="00B60196" w:rsidP="00B60196">
      <w:r>
        <w:t xml:space="preserve">Si está compartiendo con más personas de las que caben en la tarjeta, seleccione el vínculo </w:t>
      </w:r>
      <w:r>
        <w:rPr>
          <w:b/>
          <w:bCs/>
        </w:rPr>
        <w:t>más</w:t>
      </w:r>
      <w:r>
        <w:t xml:space="preserve"> en la parte inferior de la tarjeta.</w:t>
      </w:r>
    </w:p>
    <w:p w:rsidR="00B60196" w:rsidRDefault="00B60196" w:rsidP="00B60196">
      <w:r>
        <w:rPr>
          <w:noProof/>
          <w:lang w:eastAsia="es-ES"/>
        </w:rPr>
        <w:drawing>
          <wp:inline distT="0" distB="0" distL="0" distR="0" wp14:anchorId="1A984A65" wp14:editId="5F6AD17E">
            <wp:extent cx="2790825" cy="31310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0825" cy="3131016"/>
                    </a:xfrm>
                    <a:prstGeom prst="rect">
                      <a:avLst/>
                    </a:prstGeom>
                    <a:noFill/>
                    <a:ln>
                      <a:noFill/>
                    </a:ln>
                  </pic:spPr>
                </pic:pic>
              </a:graphicData>
            </a:graphic>
          </wp:inline>
        </w:drawing>
      </w:r>
    </w:p>
    <w:p w:rsidR="00B60196" w:rsidRDefault="00B60196" w:rsidP="00B60196">
      <w:r>
        <w:t>Puede desplazarse por la lista para ver todos los nombres.</w:t>
      </w:r>
    </w:p>
    <w:p w:rsidR="00B60196" w:rsidRDefault="00B60196" w:rsidP="00B60196">
      <w:r>
        <w:rPr>
          <w:noProof/>
          <w:lang w:eastAsia="es-ES"/>
        </w:rPr>
        <w:lastRenderedPageBreak/>
        <w:drawing>
          <wp:inline distT="0" distB="0" distL="0" distR="0" wp14:anchorId="1FF3AF95" wp14:editId="62A3B4AE">
            <wp:extent cx="3305175" cy="1914525"/>
            <wp:effectExtent l="0" t="0" r="9525" b="9525"/>
            <wp:docPr id="35" name="Imagen 35" descr="El cuadro de diálogo Compartido con muestra quién está compartiendo un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l cuadro de diálogo Compartido con muestra quién está compartiendo un documen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1914525"/>
                    </a:xfrm>
                    <a:prstGeom prst="rect">
                      <a:avLst/>
                    </a:prstGeom>
                    <a:noFill/>
                    <a:ln>
                      <a:noFill/>
                    </a:ln>
                  </pic:spPr>
                </pic:pic>
              </a:graphicData>
            </a:graphic>
          </wp:inline>
        </w:drawing>
      </w:r>
    </w:p>
    <w:p w:rsidR="00B60196" w:rsidRDefault="00B60196" w:rsidP="00B60196">
      <w:r>
        <w:rPr>
          <w:b/>
          <w:bCs/>
        </w:rPr>
        <w:t>Sugerencias</w:t>
      </w:r>
      <w:r>
        <w:t xml:space="preserve">  Si la biblioteca en la que está trabajando tiene una columna </w:t>
      </w:r>
      <w:r>
        <w:rPr>
          <w:b/>
          <w:bCs/>
        </w:rPr>
        <w:t>Uso compartido</w:t>
      </w:r>
      <w:r>
        <w:t xml:space="preserve">, puede seleccionar el icono de personas para abrir el cuadro de diálogo </w:t>
      </w:r>
      <w:r>
        <w:rPr>
          <w:b/>
          <w:bCs/>
        </w:rPr>
        <w:t>Compartir</w:t>
      </w:r>
      <w:r>
        <w:t>.</w:t>
      </w:r>
    </w:p>
    <w:p w:rsidR="00B60196" w:rsidRDefault="00B60196" w:rsidP="00B60196">
      <w:r>
        <w:rPr>
          <w:noProof/>
          <w:lang w:eastAsia="es-ES"/>
        </w:rPr>
        <w:drawing>
          <wp:inline distT="0" distB="0" distL="0" distR="0" wp14:anchorId="3D5750FA" wp14:editId="59CA5186">
            <wp:extent cx="4467225" cy="1285875"/>
            <wp:effectExtent l="0" t="0" r="9525" b="9525"/>
            <wp:docPr id="34" name="Imagen 34" descr="Icono Compartir de un documento compartido con dos o más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cono Compartir de un documento compartido con dos o más person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7225" cy="1285875"/>
                    </a:xfrm>
                    <a:prstGeom prst="rect">
                      <a:avLst/>
                    </a:prstGeom>
                    <a:noFill/>
                    <a:ln>
                      <a:noFill/>
                    </a:ln>
                  </pic:spPr>
                </pic:pic>
              </a:graphicData>
            </a:graphic>
          </wp:inline>
        </w:drawing>
      </w:r>
    </w:p>
    <w:p w:rsidR="00B60196" w:rsidRDefault="00B60196" w:rsidP="00B60196">
      <w:bookmarkStart w:id="20" w:name="__toc370821990"/>
      <w:bookmarkEnd w:id="20"/>
    </w:p>
    <w:p w:rsidR="00B60196" w:rsidRDefault="00B60196" w:rsidP="00B60196">
      <w:pPr>
        <w:pStyle w:val="Ttulo3"/>
        <w:rPr>
          <w:color w:val="000000"/>
        </w:rPr>
      </w:pPr>
      <w:bookmarkStart w:id="21" w:name="_Toc414901699"/>
      <w:r>
        <w:t>Trabajar en archivos con otras personas al mismo tiempo</w:t>
      </w:r>
      <w:bookmarkEnd w:id="21"/>
    </w:p>
    <w:p w:rsidR="00B60196" w:rsidRDefault="00B60196" w:rsidP="00B60196">
      <w:r>
        <w:t xml:space="preserve">Cuando almacena y comparte archivos en puede trabajar con otras personas al mismo tiempo y evitar tener que emparejar las distintas versiones de los archivos. Trabaje de forma conjunta en las versiones en línea o de escritorio de Word, PowerPoint </w:t>
      </w:r>
      <w:proofErr w:type="gramStart"/>
      <w:r>
        <w:t>o</w:t>
      </w:r>
      <w:proofErr w:type="gramEnd"/>
      <w:r>
        <w:t xml:space="preserve"> OneNote. Para los libros, use Excel Online.</w:t>
      </w:r>
    </w:p>
    <w:p w:rsidR="00B60196" w:rsidRDefault="00B60196" w:rsidP="00B60196">
      <w:r w:rsidRPr="008225D4">
        <w:rPr>
          <w:b/>
        </w:rPr>
        <w:t>Nota</w:t>
      </w:r>
      <w:r>
        <w:t>: En Office 2010 algunas funcionalidades aquí indicadas puede que no se encuentren disponibles.</w:t>
      </w:r>
    </w:p>
    <w:p w:rsidR="00B60196" w:rsidRDefault="00B60196" w:rsidP="00B60196">
      <w:r>
        <w:t>Estos son algunos detalles para tener en cuenta al trabajar con los demás:</w:t>
      </w:r>
    </w:p>
    <w:p w:rsidR="00B60196" w:rsidRPr="00B60196" w:rsidRDefault="00B60196" w:rsidP="00B60196">
      <w:pPr>
        <w:pStyle w:val="Prrafodelista"/>
        <w:numPr>
          <w:ilvl w:val="0"/>
          <w:numId w:val="11"/>
        </w:numPr>
        <w:rPr>
          <w:u w:val="none"/>
        </w:rPr>
      </w:pPr>
      <w:r w:rsidRPr="00B60196">
        <w:rPr>
          <w:u w:val="none"/>
        </w:rPr>
        <w:t>En los programas de escritorio, la coautoría funciona mejor en la última versión de Office (Mac y Windows), pero también es compatible con Office 2010.</w:t>
      </w:r>
    </w:p>
    <w:p w:rsidR="00B60196" w:rsidRPr="00B60196" w:rsidRDefault="00B60196" w:rsidP="00B60196">
      <w:pPr>
        <w:pStyle w:val="Prrafodelista"/>
        <w:numPr>
          <w:ilvl w:val="0"/>
          <w:numId w:val="11"/>
        </w:numPr>
        <w:rPr>
          <w:u w:val="none"/>
        </w:rPr>
      </w:pPr>
      <w:r w:rsidRPr="00B60196">
        <w:rPr>
          <w:u w:val="none"/>
        </w:rPr>
        <w:t>No existe ningún modo de coautoría especial ni ningún comando para empezar a trabajar en conjunto en un documento. Solo tiene que abrir el archivo para editarlo y empezar a trabajar.</w:t>
      </w:r>
    </w:p>
    <w:p w:rsidR="00B60196" w:rsidRPr="00B60196" w:rsidRDefault="00B60196" w:rsidP="00B60196">
      <w:pPr>
        <w:pStyle w:val="Prrafodelista"/>
        <w:numPr>
          <w:ilvl w:val="0"/>
          <w:numId w:val="11"/>
        </w:numPr>
        <w:rPr>
          <w:u w:val="none"/>
        </w:rPr>
      </w:pPr>
      <w:r w:rsidRPr="00B60196">
        <w:rPr>
          <w:u w:val="none"/>
        </w:rPr>
        <w:t>Mientras realiza la edición, la aplicación de Office le informa cuando hay otras personas trabajando al mismo tiempo. En incluso verá en qué párrafo están trabajando.</w:t>
      </w:r>
    </w:p>
    <w:p w:rsidR="00B60196" w:rsidRPr="00B60196" w:rsidRDefault="00B60196" w:rsidP="00B60196">
      <w:pPr>
        <w:pStyle w:val="Prrafodelista"/>
        <w:numPr>
          <w:ilvl w:val="0"/>
          <w:numId w:val="11"/>
        </w:numPr>
        <w:rPr>
          <w:u w:val="none"/>
        </w:rPr>
      </w:pPr>
      <w:r w:rsidRPr="00B60196">
        <w:rPr>
          <w:u w:val="none"/>
        </w:rPr>
        <w:t>Las actualizaciones se administran de forma diferente de acuerdo con el programa. Por ejemplo, y los libros de Excel Online muestran las actualizaciones de forma inmediata. En guarde los cambios para compartir las actualizaciones y ver las actualizaciones de los demás.</w:t>
      </w:r>
    </w:p>
    <w:p w:rsidR="00B60196" w:rsidRDefault="00B60196" w:rsidP="00B60196"/>
    <w:p w:rsidR="00B60196" w:rsidRDefault="00B60196" w:rsidP="00B60196">
      <w:pPr>
        <w:pStyle w:val="Ttulo3"/>
        <w:rPr>
          <w:color w:val="000000"/>
        </w:rPr>
      </w:pPr>
      <w:bookmarkStart w:id="22" w:name="differences"/>
      <w:bookmarkStart w:id="23" w:name="_Toc414901700"/>
      <w:bookmarkEnd w:id="22"/>
      <w:r>
        <w:lastRenderedPageBreak/>
        <w:t>Sincronizar OneDrive para la Empresa con su equipo</w:t>
      </w:r>
      <w:bookmarkEnd w:id="23"/>
    </w:p>
    <w:p w:rsidR="00B60196" w:rsidRDefault="00B60196" w:rsidP="00B60196">
      <w:r>
        <w:t xml:space="preserve">La aplicación de escritorio de sincronización de OneDrive para la Empresa le permite sincronizar su biblioteca de OneDrive u otras bibliotecas de </w:t>
      </w:r>
      <w:proofErr w:type="spellStart"/>
      <w:r>
        <w:t>Sharepoint</w:t>
      </w:r>
      <w:proofErr w:type="spellEnd"/>
      <w:r>
        <w:t xml:space="preserve"> a las que tenga acceso. Esta aplicación de sincronización se encuentra disponible con Office 2013. Si no dispone de Office 2013, puede </w:t>
      </w:r>
      <w:hyperlink r:id="rId51" w:tgtFrame="_blank" w:tooltip="descargar de forma gratuita" w:history="1">
        <w:r w:rsidRPr="00B54D4B">
          <w:t>descargar de forma gratuita</w:t>
        </w:r>
      </w:hyperlink>
      <w:r>
        <w:t xml:space="preserve"> la aplicación de sincronización de OneDrive para la Empresa. Para descargar el OneDrive debe seleccionar “Configuración de Office 365” pulsando sobre el engranaje de la parte superior derecha. Luego, seleccione la opción Software y OneDrive y elija la versión a descargar. Una vez instalado el programa e indicados los datos de su cuenta de Office 365 se creará una carpeta en su PC que estará sincronizada con su biblioteca de OneDrive.</w:t>
      </w:r>
    </w:p>
    <w:p w:rsidR="00B60196" w:rsidRDefault="00B60196" w:rsidP="00B60196">
      <w:r>
        <w:t xml:space="preserve">Para sincronizar otra biblioteca de un sitio de </w:t>
      </w:r>
      <w:proofErr w:type="spellStart"/>
      <w:r>
        <w:t>Sharepoint</w:t>
      </w:r>
      <w:proofErr w:type="spellEnd"/>
      <w:r>
        <w:t xml:space="preserve">, navegue hasta la biblioteca, y haga clic en </w:t>
      </w:r>
      <w:r>
        <w:rPr>
          <w:b/>
          <w:bCs/>
        </w:rPr>
        <w:t>Sincronizar</w:t>
      </w:r>
      <w:r>
        <w:t>.</w:t>
      </w:r>
    </w:p>
    <w:p w:rsidR="00B60196" w:rsidRDefault="00B60196" w:rsidP="00B60196">
      <w:r>
        <w:rPr>
          <w:noProof/>
          <w:lang w:eastAsia="es-ES"/>
        </w:rPr>
        <w:drawing>
          <wp:inline distT="0" distB="0" distL="0" distR="0" wp14:anchorId="41A65F31" wp14:editId="269EA8A7">
            <wp:extent cx="2838450" cy="1190625"/>
            <wp:effectExtent l="0" t="0" r="0" b="9525"/>
            <wp:docPr id="11" name="Imagen 11" descr="Sincronizar una biblioteca con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cronizar una biblioteca con el equip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8450" cy="1190625"/>
                    </a:xfrm>
                    <a:prstGeom prst="rect">
                      <a:avLst/>
                    </a:prstGeom>
                    <a:noFill/>
                    <a:ln>
                      <a:noFill/>
                    </a:ln>
                  </pic:spPr>
                </pic:pic>
              </a:graphicData>
            </a:graphic>
          </wp:inline>
        </w:drawing>
      </w:r>
    </w:p>
    <w:p w:rsidR="00B60196" w:rsidRDefault="00B60196" w:rsidP="00B60196">
      <w:r>
        <w:t>Encontrará sus archivos sincronizados en el Explorador de archivos, en Favoritos. Si está sincronizando una biblioteca de OneDrive para la Empresa de Office 365, la archivos sincronizados aparecerán en la carpeta OneDrive@&lt;</w:t>
      </w:r>
      <w:r>
        <w:rPr>
          <w:i/>
          <w:iCs/>
        </w:rPr>
        <w:t>organización</w:t>
      </w:r>
      <w:r>
        <w:t>&gt;. Si quiere, trabaje con ellos de forma local, y los cambios se sincronizarán automáticamente con la biblioteca de OneDrive para la Empresa cuando esté conectado.</w:t>
      </w:r>
    </w:p>
    <w:p w:rsidR="00B60196" w:rsidRDefault="00B60196" w:rsidP="00B60196"/>
    <w:p w:rsidR="00B60196" w:rsidRDefault="00B60196" w:rsidP="00B60196">
      <w:pPr>
        <w:pStyle w:val="Ttulo3"/>
        <w:rPr>
          <w:color w:val="000000"/>
        </w:rPr>
      </w:pPr>
      <w:bookmarkStart w:id="24" w:name="_Toc414901701"/>
      <w:r>
        <w:t>¿Qué diferencia hay entre un sitio de grupo y OneDrive para la Empresa?</w:t>
      </w:r>
      <w:bookmarkEnd w:id="24"/>
    </w:p>
    <w:p w:rsidR="00B60196" w:rsidRDefault="00B60196" w:rsidP="00B60196">
      <w:pPr>
        <w:rPr>
          <w:color w:val="363636"/>
        </w:rPr>
      </w:pPr>
      <w:r>
        <w:rPr>
          <w:color w:val="363636"/>
        </w:rPr>
        <w:t>El sitio de grupo es un lugar en el que usted y sus compañeros de equipo pueden compartir archivos e información. Sus compañeros de equipo y cualquier persona que tenga permiso para visualizar el sitio de grupo pueden acceder a todo el contenido del sitio, por lo que no tendrá que acordarse de compartir explícitamente un archivo con un integrante en concreto.</w:t>
      </w:r>
    </w:p>
    <w:p w:rsidR="00B60196" w:rsidRDefault="00B60196" w:rsidP="00B60196">
      <w:pPr>
        <w:rPr>
          <w:color w:val="363636"/>
        </w:rPr>
      </w:pPr>
      <w:r>
        <w:rPr>
          <w:color w:val="363636"/>
        </w:rPr>
        <w:t>OneDrive para la Empresa es un lugar donde se pueden almacenar, compartir y sincronizar archivos. Puede compartir los archivos con otras personas en cada caso particular y sincronizar sus archivos con otros dispositivos.</w:t>
      </w:r>
    </w:p>
    <w:p w:rsidR="00B60196" w:rsidRPr="00BE5C60" w:rsidRDefault="00B60196" w:rsidP="00B60196">
      <w:pPr>
        <w:rPr>
          <w:highlight w:val="yellow"/>
        </w:rPr>
      </w:pPr>
    </w:p>
    <w:p w:rsidR="00B60196" w:rsidRPr="00A81B97" w:rsidRDefault="00B60196" w:rsidP="00B60196">
      <w:pPr>
        <w:pStyle w:val="Ttulo2"/>
      </w:pPr>
      <w:bookmarkStart w:id="25" w:name="_Toc414901702"/>
      <w:r w:rsidRPr="00A81B97">
        <w:t>Uso de Lync</w:t>
      </w:r>
      <w:bookmarkEnd w:id="25"/>
    </w:p>
    <w:p w:rsidR="00B60196" w:rsidRPr="00A81B97" w:rsidRDefault="00B60196" w:rsidP="00B60196">
      <w:r w:rsidRPr="00A81B97">
        <w:t>Lync es una herramienta de Microsoft que permite comunicarse y colaborar con otros usuarios:</w:t>
      </w:r>
    </w:p>
    <w:p w:rsidR="00B60196" w:rsidRPr="00A81B97" w:rsidRDefault="00B60196" w:rsidP="00B60196">
      <w:pPr>
        <w:pStyle w:val="Prrafodelista"/>
        <w:numPr>
          <w:ilvl w:val="0"/>
          <w:numId w:val="8"/>
        </w:numPr>
      </w:pPr>
      <w:r w:rsidRPr="00A81B97">
        <w:t>Mensajería instantánea</w:t>
      </w:r>
    </w:p>
    <w:p w:rsidR="00B60196" w:rsidRPr="00A81B97" w:rsidRDefault="00B60196" w:rsidP="00B60196">
      <w:pPr>
        <w:pStyle w:val="Prrafodelista"/>
        <w:numPr>
          <w:ilvl w:val="0"/>
          <w:numId w:val="8"/>
        </w:numPr>
      </w:pPr>
      <w:r w:rsidRPr="00A81B97">
        <w:t xml:space="preserve">Llamadas entre </w:t>
      </w:r>
      <w:proofErr w:type="spellStart"/>
      <w:r w:rsidRPr="00A81B97">
        <w:t>Pcs</w:t>
      </w:r>
      <w:proofErr w:type="spellEnd"/>
    </w:p>
    <w:p w:rsidR="00B60196" w:rsidRPr="00A81B97" w:rsidRDefault="00B60196" w:rsidP="00B60196">
      <w:pPr>
        <w:pStyle w:val="Prrafodelista"/>
        <w:numPr>
          <w:ilvl w:val="0"/>
          <w:numId w:val="8"/>
        </w:numPr>
      </w:pPr>
      <w:r w:rsidRPr="00A81B97">
        <w:t>Videoconferencia o Video llamada</w:t>
      </w:r>
    </w:p>
    <w:p w:rsidR="00B60196" w:rsidRPr="00A81B97" w:rsidRDefault="00B60196" w:rsidP="00B60196">
      <w:pPr>
        <w:pStyle w:val="Prrafodelista"/>
        <w:numPr>
          <w:ilvl w:val="0"/>
          <w:numId w:val="8"/>
        </w:numPr>
      </w:pPr>
      <w:r w:rsidRPr="00A81B97">
        <w:lastRenderedPageBreak/>
        <w:t xml:space="preserve">Conferencia y Herramientas de Colaboración: Reuniones en Línea, puede compartir el escritorio de su PC, compartir programas como PowerPoint para que los asistentes a la reunión vea su presentación y por ultimo puede grabar su reunión para posterior difusión </w:t>
      </w:r>
    </w:p>
    <w:p w:rsidR="00B60196" w:rsidRDefault="00B60196" w:rsidP="00B60196"/>
    <w:p w:rsidR="00A81B97" w:rsidRDefault="00A81B97" w:rsidP="00A81B97">
      <w:pPr>
        <w:pStyle w:val="Ttulo4"/>
      </w:pPr>
      <w:r>
        <w:t>Buscar y agregar un contacto</w:t>
      </w:r>
    </w:p>
    <w:p w:rsidR="00A81B97" w:rsidRDefault="00A81B97" w:rsidP="00A81B97">
      <w:r>
        <w:t>En Lync, los contactos son las entidades en línea de los usuarios con quien interactúa más a menudo; son una pieza clave en la experiencia de Lync. Una de las primeras cosas que querrá hacer al empezar a usar Lync es crear una lista de contactos.</w:t>
      </w:r>
    </w:p>
    <w:p w:rsidR="00A81B97" w:rsidRDefault="00A81B97" w:rsidP="00A81B97">
      <w:r>
        <w:t xml:space="preserve">En el campo de búsqueda de la ventana principal de Lync, escriba el nombre, la dirección de correo electrónico o el número de teléfono del usuario que desee agregar. </w:t>
      </w:r>
      <w:r>
        <w:br/>
      </w:r>
      <w:r>
        <w:br/>
      </w:r>
      <w:r>
        <w:rPr>
          <w:noProof/>
        </w:rPr>
        <w:drawing>
          <wp:inline distT="0" distB="0" distL="0" distR="0" wp14:anchorId="13788F2F" wp14:editId="1319AD0F">
            <wp:extent cx="3676650" cy="666750"/>
            <wp:effectExtent l="0" t="0" r="0" b="0"/>
            <wp:docPr id="59" name="Imagen 59" descr="Captura de pantalla de la barra de bú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la barra de búsque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6650" cy="666750"/>
                    </a:xfrm>
                    <a:prstGeom prst="rect">
                      <a:avLst/>
                    </a:prstGeom>
                    <a:noFill/>
                    <a:ln>
                      <a:noFill/>
                    </a:ln>
                  </pic:spPr>
                </pic:pic>
              </a:graphicData>
            </a:graphic>
          </wp:inline>
        </w:drawing>
      </w:r>
    </w:p>
    <w:p w:rsidR="00A81B97" w:rsidRDefault="00A81B97" w:rsidP="00A81B97">
      <w:r>
        <w:t xml:space="preserve">Cuando aparezca la lista de contactos, seleccione la imagen (o el área de visualización de la imagen) del usuario y haga clic en </w:t>
      </w:r>
      <w:r>
        <w:rPr>
          <w:b/>
          <w:bCs/>
        </w:rPr>
        <w:t>Más opciones</w:t>
      </w:r>
      <w:r>
        <w:t>.</w:t>
      </w:r>
      <w:r>
        <w:br/>
      </w:r>
      <w:r>
        <w:br/>
      </w:r>
      <w:r>
        <w:rPr>
          <w:noProof/>
        </w:rPr>
        <w:drawing>
          <wp:inline distT="0" distB="0" distL="0" distR="0" wp14:anchorId="5B10C7A7" wp14:editId="2DC83C24">
            <wp:extent cx="3286125" cy="695325"/>
            <wp:effectExtent l="0" t="0" r="9525" b="9525"/>
            <wp:docPr id="58" name="Imagen 58" descr="Captura de pantalla del menú rápido de Lync que muestra Má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l menú rápido de Lync que muestra Más opcion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695325"/>
                    </a:xfrm>
                    <a:prstGeom prst="rect">
                      <a:avLst/>
                    </a:prstGeom>
                    <a:noFill/>
                    <a:ln>
                      <a:noFill/>
                    </a:ln>
                  </pic:spPr>
                </pic:pic>
              </a:graphicData>
            </a:graphic>
          </wp:inline>
        </w:drawing>
      </w:r>
    </w:p>
    <w:p w:rsidR="00A81B97" w:rsidRDefault="00A81B97" w:rsidP="00A81B97">
      <w:r>
        <w:t xml:space="preserve">Seleccione </w:t>
      </w:r>
      <w:r>
        <w:rPr>
          <w:b/>
          <w:bCs/>
        </w:rPr>
        <w:t>Agregar a la lista de contactos</w:t>
      </w:r>
      <w:r>
        <w:t xml:space="preserve"> y luego el grupo al que pertenecerá el nuevo contacto. </w:t>
      </w:r>
      <w:r>
        <w:br/>
      </w:r>
      <w:r>
        <w:br/>
      </w:r>
      <w:r>
        <w:rPr>
          <w:noProof/>
        </w:rPr>
        <w:drawing>
          <wp:inline distT="0" distB="0" distL="0" distR="0" wp14:anchorId="75B80F2F" wp14:editId="312B83AC">
            <wp:extent cx="3819525" cy="1752600"/>
            <wp:effectExtent l="0" t="0" r="9525" b="0"/>
            <wp:docPr id="57" name="Imagen 57" descr="Captura de pantalla que muestra las selecciones Agregar a la lista de contactos y Mi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que muestra las selecciones Agregar a la lista de contactos y Mi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9525" cy="1752600"/>
                    </a:xfrm>
                    <a:prstGeom prst="rect">
                      <a:avLst/>
                    </a:prstGeom>
                    <a:noFill/>
                    <a:ln>
                      <a:noFill/>
                    </a:ln>
                  </pic:spPr>
                </pic:pic>
              </a:graphicData>
            </a:graphic>
          </wp:inline>
        </w:drawing>
      </w:r>
    </w:p>
    <w:p w:rsidR="00A81B97" w:rsidRDefault="00A81B97" w:rsidP="00A81B97">
      <w:pPr>
        <w:pStyle w:val="Ttulo4"/>
        <w:rPr>
          <w:color w:val="000000"/>
        </w:rPr>
      </w:pPr>
      <w:bookmarkStart w:id="26" w:name="__toc359420927"/>
      <w:bookmarkEnd w:id="26"/>
      <w:r>
        <w:t>Enviar mensajes instantáneos (MI)</w:t>
      </w:r>
    </w:p>
    <w:p w:rsidR="00A81B97" w:rsidRDefault="00A81B97" w:rsidP="00A81B97">
      <w:r>
        <w:t>Para iniciar una conversación de mensajería instantánea:</w:t>
      </w:r>
    </w:p>
    <w:p w:rsidR="00A81B97" w:rsidRDefault="00A81B97" w:rsidP="00A81B97">
      <w:r>
        <w:t>Localice al usuario al que quiere enviar un mensaje instantáneo, ya sea buscándolo o a partir de la Lista de contactos. A continuación, siga uno de estos pasos:</w:t>
      </w:r>
    </w:p>
    <w:p w:rsidR="00A81B97" w:rsidRDefault="00A81B97" w:rsidP="00A81B97">
      <w:r>
        <w:t>Haga doble clic en cualquier parte de su entrada correspondiente.</w:t>
      </w:r>
    </w:p>
    <w:p w:rsidR="00A81B97" w:rsidRDefault="00A81B97" w:rsidP="00A81B97">
      <w:r>
        <w:t xml:space="preserve">Haga clic con el botón secundario en su entrada y luego en </w:t>
      </w:r>
      <w:r>
        <w:rPr>
          <w:b/>
          <w:bCs/>
        </w:rPr>
        <w:t>Enviar un mensaje instantáneo</w:t>
      </w:r>
      <w:r>
        <w:t>.</w:t>
      </w:r>
    </w:p>
    <w:p w:rsidR="00A81B97" w:rsidRDefault="00A81B97" w:rsidP="00A81B97">
      <w:r>
        <w:lastRenderedPageBreak/>
        <w:t xml:space="preserve">Sitúese en la imagen del contacto en la lista de contactos y haga clic en el botón </w:t>
      </w:r>
      <w:r>
        <w:rPr>
          <w:b/>
          <w:bCs/>
        </w:rPr>
        <w:t>MI</w:t>
      </w:r>
      <w:r>
        <w:t xml:space="preserve"> del menú rápido de Lync. </w:t>
      </w:r>
    </w:p>
    <w:p w:rsidR="00A81B97" w:rsidRDefault="00A81B97" w:rsidP="00A81B97">
      <w:r>
        <w:rPr>
          <w:noProof/>
        </w:rPr>
        <w:drawing>
          <wp:inline distT="0" distB="0" distL="0" distR="0" wp14:anchorId="6D67323A" wp14:editId="2AFEC59F">
            <wp:extent cx="3057525" cy="523875"/>
            <wp:effectExtent l="0" t="0" r="9525" b="9525"/>
            <wp:docPr id="56" name="Imagen 56" descr="Captura de pantalla del menú rápido de Lync con el cursor deteniéndose sobre la imagen de un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del menú rápido de Lync con el cursor deteniéndose sobre la imagen de un contac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7525" cy="523875"/>
                    </a:xfrm>
                    <a:prstGeom prst="rect">
                      <a:avLst/>
                    </a:prstGeom>
                    <a:noFill/>
                    <a:ln>
                      <a:noFill/>
                    </a:ln>
                  </pic:spPr>
                </pic:pic>
              </a:graphicData>
            </a:graphic>
          </wp:inline>
        </w:drawing>
      </w:r>
    </w:p>
    <w:p w:rsidR="00A81B97" w:rsidRDefault="00A81B97" w:rsidP="00A81B97">
      <w:r>
        <w:t>Escriba el mensaje en el campo de texto en la parte inferior de la ventana.</w:t>
      </w:r>
    </w:p>
    <w:p w:rsidR="00A81B97" w:rsidRDefault="00A81B97" w:rsidP="00A81B97">
      <w:r>
        <w:rPr>
          <w:noProof/>
        </w:rPr>
        <w:drawing>
          <wp:inline distT="0" distB="0" distL="0" distR="0" wp14:anchorId="0AF0237B" wp14:editId="398DDA6F">
            <wp:extent cx="3286125" cy="2905125"/>
            <wp:effectExtent l="0" t="0" r="9525" b="9525"/>
            <wp:docPr id="55" name="Imagen 55" descr="Captura de pantalla de una ventana de conversación de 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de una ventana de conversación de M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6125" cy="2905125"/>
                    </a:xfrm>
                    <a:prstGeom prst="rect">
                      <a:avLst/>
                    </a:prstGeom>
                    <a:noFill/>
                    <a:ln>
                      <a:noFill/>
                    </a:ln>
                  </pic:spPr>
                </pic:pic>
              </a:graphicData>
            </a:graphic>
          </wp:inline>
        </w:drawing>
      </w:r>
    </w:p>
    <w:p w:rsidR="00A81B97" w:rsidRDefault="00A81B97" w:rsidP="00A81B97">
      <w:r>
        <w:t xml:space="preserve">(Opcional) Para agregar contenido especial o personalizar la apariencia del mensaje, puede: </w:t>
      </w:r>
    </w:p>
    <w:p w:rsidR="00A81B97" w:rsidRDefault="00A81B97" w:rsidP="00A81B97">
      <w:r>
        <w:t xml:space="preserve">Enviar un archivo o una imagen de una de las siguientes maneras: </w:t>
      </w:r>
    </w:p>
    <w:p w:rsidR="00A81B97" w:rsidRDefault="00A81B97" w:rsidP="00A81B97">
      <w:r>
        <w:t>Arrastre y suelte el archivo o la imagen desde el equipo a la ventana del mensaje o área de entrada de texto.</w:t>
      </w:r>
    </w:p>
    <w:p w:rsidR="00A81B97" w:rsidRDefault="00A81B97" w:rsidP="00A81B97">
      <w:r>
        <w:t>Copie y pegue el archivo o la imagen desde cualquier programa de Office en la ventana del mensaje o área de entrada de texto.</w:t>
      </w:r>
    </w:p>
    <w:p w:rsidR="00A81B97" w:rsidRDefault="00A81B97" w:rsidP="00A81B97">
      <w:r>
        <w:t xml:space="preserve">Presione </w:t>
      </w:r>
      <w:proofErr w:type="spellStart"/>
      <w:r>
        <w:rPr>
          <w:b/>
          <w:bCs/>
        </w:rPr>
        <w:t>Impr</w:t>
      </w:r>
      <w:proofErr w:type="spellEnd"/>
      <w:r>
        <w:rPr>
          <w:b/>
          <w:bCs/>
        </w:rPr>
        <w:t xml:space="preserve"> </w:t>
      </w:r>
      <w:proofErr w:type="spellStart"/>
      <w:r>
        <w:rPr>
          <w:b/>
          <w:bCs/>
        </w:rPr>
        <w:t>Pant</w:t>
      </w:r>
      <w:proofErr w:type="spellEnd"/>
      <w:r>
        <w:t xml:space="preserve"> en el teclado para capturar una imagen directamente desde la pantalla y, a continuación, péguela en la ventana del mensaje o el área de entrada de texto.</w:t>
      </w:r>
    </w:p>
    <w:p w:rsidR="00A81B97" w:rsidRDefault="00A81B97" w:rsidP="00A81B97">
      <w:r>
        <w:rPr>
          <w:b/>
          <w:bCs/>
        </w:rPr>
        <w:t xml:space="preserve">Nota </w:t>
      </w:r>
      <w:r>
        <w:t xml:space="preserve">   El mensaje enviado mostrará una pequeña representación del archivo o la imagen agregados. Para abrir el archivo o ver la imagen a tamaño completo, el destinatario hace clic en </w:t>
      </w:r>
      <w:r>
        <w:rPr>
          <w:b/>
          <w:bCs/>
        </w:rPr>
        <w:t>Guardar o copiar</w:t>
      </w:r>
      <w:r>
        <w:t xml:space="preserve"> y transfiere el archivo a su máquina. </w:t>
      </w:r>
    </w:p>
    <w:p w:rsidR="00A81B97" w:rsidRDefault="00A81B97" w:rsidP="00A81B97">
      <w:r>
        <w:t xml:space="preserve">Copie y pegue vínculos de otros productos de Microsoft Office directamente en el área de mensajería instantánea. (Asegúrese de usar la dirección URL completa de la ubicación que está vinculando). </w:t>
      </w:r>
    </w:p>
    <w:p w:rsidR="00A81B97" w:rsidRDefault="00A81B97" w:rsidP="00A81B97">
      <w:r>
        <w:t xml:space="preserve">Haga clic en el icono de fuente </w:t>
      </w:r>
      <w:r>
        <w:rPr>
          <w:noProof/>
        </w:rPr>
        <w:drawing>
          <wp:inline distT="0" distB="0" distL="0" distR="0" wp14:anchorId="1201A95F" wp14:editId="64CB5B34">
            <wp:extent cx="219075" cy="209550"/>
            <wp:effectExtent l="0" t="0" r="9525" b="0"/>
            <wp:docPr id="54" name="Imagen 54" descr="Captura de pantalla del icono Cambiar fuente en el campo de texto del mensaje instantá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del icono Cambiar fuente en el campo de texto del mensaje instantáne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t>para cambiar el estilo, el tamaño o el énfasis de la fuente, o el color del texto.</w:t>
      </w:r>
    </w:p>
    <w:p w:rsidR="00A81B97" w:rsidRDefault="00A81B97" w:rsidP="00A81B97">
      <w:r>
        <w:lastRenderedPageBreak/>
        <w:t xml:space="preserve">Haga clic en el icono de emoticono, </w:t>
      </w:r>
      <w:r>
        <w:rPr>
          <w:noProof/>
        </w:rPr>
        <w:drawing>
          <wp:inline distT="0" distB="0" distL="0" distR="0" wp14:anchorId="6876D4D9" wp14:editId="31D06572">
            <wp:extent cx="219075" cy="228600"/>
            <wp:effectExtent l="0" t="0" r="9525" b="0"/>
            <wp:docPr id="53" name="Imagen 53" descr="Captura de pantalla del icono de emoticono seleccionado desde el campo de texto de mensajería instantá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del icono de emoticono seleccionado desde el campo de texto de mensajería instantáne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para ver la selección de emoticonos y elegir uno para agregar al mensaje instantáneo.</w:t>
      </w:r>
    </w:p>
    <w:p w:rsidR="00A81B97" w:rsidRDefault="00A81B97" w:rsidP="00A81B97">
      <w:r>
        <w:t xml:space="preserve">Haga clic en el icono de prioridad </w:t>
      </w:r>
      <w:r>
        <w:rPr>
          <w:noProof/>
        </w:rPr>
        <w:drawing>
          <wp:inline distT="0" distB="0" distL="0" distR="0" wp14:anchorId="22D08D60" wp14:editId="35CC4FE0">
            <wp:extent cx="219075" cy="209550"/>
            <wp:effectExtent l="0" t="0" r="9525" b="0"/>
            <wp:docPr id="38" name="Imagen 38" descr="Captura de pantalla del icono de importancia alta del campo de texto de mensajería instantá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del icono de importancia alta del campo de texto de mensajería instantáne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t>para marcar el mensaje instantáneo como de importancia alta.</w:t>
      </w:r>
    </w:p>
    <w:p w:rsidR="00A81B97" w:rsidRDefault="00A81B97" w:rsidP="00A81B97">
      <w:r>
        <w:t xml:space="preserve">Presione </w:t>
      </w:r>
      <w:r>
        <w:rPr>
          <w:b/>
          <w:bCs/>
        </w:rPr>
        <w:t>Entrar</w:t>
      </w:r>
      <w:r>
        <w:t xml:space="preserve"> para enviar el mensaje instantáneo.</w:t>
      </w:r>
    </w:p>
    <w:p w:rsidR="00A81B97" w:rsidRDefault="00A81B97" w:rsidP="00A81B97">
      <w:pPr>
        <w:pStyle w:val="Ttulo4"/>
        <w:rPr>
          <w:color w:val="000000"/>
        </w:rPr>
      </w:pPr>
      <w:bookmarkStart w:id="27" w:name="__toc256078350"/>
      <w:bookmarkEnd w:id="27"/>
      <w:r>
        <w:t>Comprobar el dispositivo de audio</w:t>
      </w:r>
    </w:p>
    <w:p w:rsidR="00A81B97" w:rsidRDefault="00A81B97" w:rsidP="00A81B97">
      <w:r>
        <w:t>Para poder realizar llamadas o unirse a conferencias con Lync, configure primero el dispositivo de audio y compruebe su calidad. Puede usar el micrófono y los altavoces de su equipo, o bien conectar unos auriculares.</w:t>
      </w:r>
    </w:p>
    <w:p w:rsidR="00A81B97" w:rsidRDefault="00A81B97" w:rsidP="00A81B97">
      <w:r>
        <w:t xml:space="preserve">Haga clic en </w:t>
      </w:r>
      <w:r>
        <w:rPr>
          <w:b/>
          <w:bCs/>
        </w:rPr>
        <w:t>Seleccionar el dispositivo principal</w:t>
      </w:r>
      <w:r>
        <w:t xml:space="preserve"> en la esquina inferior izquierda de Lync.</w:t>
      </w:r>
      <w:r>
        <w:br/>
      </w:r>
      <w:r>
        <w:br/>
      </w:r>
      <w:r>
        <w:rPr>
          <w:noProof/>
        </w:rPr>
        <w:drawing>
          <wp:inline distT="0" distB="0" distL="0" distR="0" wp14:anchorId="7A212075" wp14:editId="63E731C5">
            <wp:extent cx="3286125" cy="1809750"/>
            <wp:effectExtent l="0" t="0" r="9525" b="0"/>
            <wp:docPr id="33" name="Imagen 33" descr="Captura de pantalla del menú Seleccionar el dispositiv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del menú Seleccionar el dispositivo princip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125" cy="1809750"/>
                    </a:xfrm>
                    <a:prstGeom prst="rect">
                      <a:avLst/>
                    </a:prstGeom>
                    <a:noFill/>
                    <a:ln>
                      <a:noFill/>
                    </a:ln>
                  </pic:spPr>
                </pic:pic>
              </a:graphicData>
            </a:graphic>
          </wp:inline>
        </w:drawing>
      </w:r>
    </w:p>
    <w:p w:rsidR="00A81B97" w:rsidRDefault="00A81B97" w:rsidP="00A81B97">
      <w:r>
        <w:t xml:space="preserve">Haga clic en </w:t>
      </w:r>
      <w:r>
        <w:rPr>
          <w:b/>
          <w:bCs/>
        </w:rPr>
        <w:t>Valores de dispositivo de audio</w:t>
      </w:r>
      <w:r>
        <w:t>.</w:t>
      </w:r>
    </w:p>
    <w:p w:rsidR="00A81B97" w:rsidRDefault="00A81B97" w:rsidP="00A81B97">
      <w:r>
        <w:t xml:space="preserve">Haga clic en el menú de </w:t>
      </w:r>
      <w:r>
        <w:rPr>
          <w:b/>
          <w:bCs/>
        </w:rPr>
        <w:t>Seleccionar el dispositivo que desea utilizar para las llamadas de audio</w:t>
      </w:r>
      <w:r>
        <w:t>.</w:t>
      </w:r>
    </w:p>
    <w:p w:rsidR="00A81B97" w:rsidRDefault="00A81B97" w:rsidP="00A81B97">
      <w:r>
        <w:t>Si tiene más de un dispositivo de audio, elija el que prefiera.</w:t>
      </w:r>
    </w:p>
    <w:p w:rsidR="00A81B97" w:rsidRDefault="00A81B97" w:rsidP="00A81B97">
      <w:r>
        <w:t xml:space="preserve">En </w:t>
      </w:r>
      <w:r>
        <w:rPr>
          <w:b/>
          <w:bCs/>
        </w:rPr>
        <w:t>Personalizar el dispositivo</w:t>
      </w:r>
      <w:r>
        <w:t>, arrastre el control deslizante para ajustar los altavoces y el micrófono.</w:t>
      </w:r>
    </w:p>
    <w:p w:rsidR="00A81B97" w:rsidRDefault="00A81B97" w:rsidP="00A81B97">
      <w:r>
        <w:t>Haga clic en la flecha verde junto al altavoz para escuchar un tono de muestra.</w:t>
      </w:r>
    </w:p>
    <w:p w:rsidR="00A81B97" w:rsidRDefault="00A81B97" w:rsidP="00A81B97">
      <w:r>
        <w:t>Ajuste y pruebe el micrófono. El indicador azul le permite elegir el nivel adecuado. Si tiene un teléfono de escritorio o auriculares, tome el receptor para hablar. Si dispone de unos auriculares, hable por el micrófono.</w:t>
      </w:r>
      <w:r>
        <w:br/>
      </w:r>
      <w:r>
        <w:br/>
      </w:r>
      <w:r>
        <w:rPr>
          <w:noProof/>
        </w:rPr>
        <w:lastRenderedPageBreak/>
        <w:drawing>
          <wp:inline distT="0" distB="0" distL="0" distR="0" wp14:anchorId="376D49C7" wp14:editId="76B430C1">
            <wp:extent cx="5076825" cy="3381375"/>
            <wp:effectExtent l="0" t="0" r="9525" b="9525"/>
            <wp:docPr id="32" name="Imagen 32" descr="Captura de pantalla del cuadro Selección de dispositivo de audio donde puede configurar la calidad de 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del cuadro Selección de dispositivo de audio donde puede configurar la calidad de au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6825" cy="3381375"/>
                    </a:xfrm>
                    <a:prstGeom prst="rect">
                      <a:avLst/>
                    </a:prstGeom>
                    <a:noFill/>
                    <a:ln>
                      <a:noFill/>
                    </a:ln>
                  </pic:spPr>
                </pic:pic>
              </a:graphicData>
            </a:graphic>
          </wp:inline>
        </w:drawing>
      </w:r>
      <w:r>
        <w:br/>
      </w:r>
    </w:p>
    <w:p w:rsidR="00A81B97" w:rsidRDefault="00A81B97" w:rsidP="00A81B97">
      <w:pPr>
        <w:pStyle w:val="Ttulo4"/>
        <w:rPr>
          <w:color w:val="000000"/>
        </w:rPr>
      </w:pPr>
      <w:bookmarkStart w:id="28" w:name="__toc359420929"/>
      <w:bookmarkEnd w:id="28"/>
      <w:r>
        <w:t>Realizar una llamada</w:t>
      </w:r>
    </w:p>
    <w:p w:rsidR="00A81B97" w:rsidRDefault="00A81B97" w:rsidP="00A81B97">
      <w:r>
        <w:t>Sitúese sobre la entrada correspondiente al contacto al que desee llamar.</w:t>
      </w:r>
      <w:r>
        <w:br/>
      </w:r>
      <w:r>
        <w:br/>
      </w:r>
      <w:r>
        <w:rPr>
          <w:noProof/>
        </w:rPr>
        <w:drawing>
          <wp:inline distT="0" distB="0" distL="0" distR="0" wp14:anchorId="79BF57AB" wp14:editId="3C932931">
            <wp:extent cx="3562350" cy="1504950"/>
            <wp:effectExtent l="0" t="0" r="0" b="0"/>
            <wp:docPr id="31" name="Imagen 31" descr="Captura de pantalla del menú rápido de Lync con el icono de teléfono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del menú rápido de Lync con el icono de teléfono resalta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2350" cy="1504950"/>
                    </a:xfrm>
                    <a:prstGeom prst="rect">
                      <a:avLst/>
                    </a:prstGeom>
                    <a:noFill/>
                    <a:ln>
                      <a:noFill/>
                    </a:ln>
                  </pic:spPr>
                </pic:pic>
              </a:graphicData>
            </a:graphic>
          </wp:inline>
        </w:drawing>
      </w:r>
    </w:p>
    <w:p w:rsidR="00A81B97" w:rsidRDefault="00A81B97" w:rsidP="00A81B97">
      <w:r>
        <w:t xml:space="preserve">Haga clic en el icono </w:t>
      </w:r>
      <w:r>
        <w:rPr>
          <w:b/>
          <w:bCs/>
        </w:rPr>
        <w:t>Teléfono</w:t>
      </w:r>
      <w:r>
        <w:t xml:space="preserve"> para llamar al contacto.</w:t>
      </w:r>
    </w:p>
    <w:p w:rsidR="00A81B97" w:rsidRDefault="00A81B97" w:rsidP="00A81B97">
      <w:pPr>
        <w:pStyle w:val="Ttulo4"/>
        <w:rPr>
          <w:color w:val="000000"/>
        </w:rPr>
      </w:pPr>
      <w:bookmarkStart w:id="29" w:name="__toc359420931"/>
      <w:bookmarkEnd w:id="29"/>
      <w:r>
        <w:lastRenderedPageBreak/>
        <w:t>Responder a una llamada</w:t>
      </w:r>
    </w:p>
    <w:p w:rsidR="00A81B97" w:rsidRDefault="00A81B97" w:rsidP="00A81B97">
      <w:r>
        <w:t xml:space="preserve">Cuando alguien le llama, aparece una alerta en la pantalla. </w:t>
      </w:r>
      <w:r>
        <w:br/>
      </w:r>
      <w:r>
        <w:br/>
      </w:r>
      <w:r>
        <w:rPr>
          <w:noProof/>
        </w:rPr>
        <w:drawing>
          <wp:inline distT="0" distB="0" distL="0" distR="0" wp14:anchorId="24F1D50B" wp14:editId="6C86DB5D">
            <wp:extent cx="1685925" cy="2028825"/>
            <wp:effectExtent l="0" t="0" r="9525" b="9525"/>
            <wp:docPr id="27" name="Imagen 27" descr="Captura de pantalla de una alerta de llamada entrante que le avisa cuando alguien le está lla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de una alerta de llamada entrante que le avisa cuando alguien le está llaman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5925" cy="2028825"/>
                    </a:xfrm>
                    <a:prstGeom prst="rect">
                      <a:avLst/>
                    </a:prstGeom>
                    <a:noFill/>
                    <a:ln>
                      <a:noFill/>
                    </a:ln>
                  </pic:spPr>
                </pic:pic>
              </a:graphicData>
            </a:graphic>
          </wp:inline>
        </w:drawing>
      </w:r>
    </w:p>
    <w:p w:rsidR="00A81B97" w:rsidRDefault="00A81B97" w:rsidP="00A81B97">
      <w:r>
        <w:t>Siga uno de estos procedimientos:</w:t>
      </w:r>
    </w:p>
    <w:p w:rsidR="00A81B97" w:rsidRDefault="00A81B97" w:rsidP="00A81B97">
      <w:r>
        <w:t>Para responder a la llamada, haga clic en cualquier parte del área de la fotografía.</w:t>
      </w:r>
    </w:p>
    <w:p w:rsidR="00A81B97" w:rsidRDefault="00A81B97" w:rsidP="00A81B97">
      <w:r>
        <w:t xml:space="preserve">Haga clic en </w:t>
      </w:r>
      <w:r>
        <w:rPr>
          <w:b/>
          <w:bCs/>
        </w:rPr>
        <w:t>Ignorar</w:t>
      </w:r>
      <w:r>
        <w:t xml:space="preserve"> para rechazar la llamada y enviarla al correo de voz.</w:t>
      </w:r>
    </w:p>
    <w:p w:rsidR="00A81B97" w:rsidRDefault="00A81B97" w:rsidP="00A81B97">
      <w:r>
        <w:t xml:space="preserve">Haga clic en </w:t>
      </w:r>
      <w:r>
        <w:rPr>
          <w:b/>
          <w:bCs/>
        </w:rPr>
        <w:t>Opciones</w:t>
      </w:r>
      <w:r>
        <w:t xml:space="preserve"> para realizar otras tareas:</w:t>
      </w:r>
    </w:p>
    <w:p w:rsidR="00A81B97" w:rsidRDefault="00A81B97" w:rsidP="00A81B97">
      <w:pPr>
        <w:pStyle w:val="Ttulo4"/>
      </w:pPr>
      <w:r>
        <w:t>Envíe la llamada al correo de voz.</w:t>
      </w:r>
    </w:p>
    <w:p w:rsidR="00A81B97" w:rsidRDefault="00A81B97" w:rsidP="00A81B97">
      <w:r>
        <w:t xml:space="preserve">Para desviar la llamada, haga clic en </w:t>
      </w:r>
      <w:r>
        <w:rPr>
          <w:b/>
          <w:bCs/>
        </w:rPr>
        <w:t>Móvil</w:t>
      </w:r>
      <w:r>
        <w:t xml:space="preserve"> o </w:t>
      </w:r>
      <w:r>
        <w:rPr>
          <w:b/>
          <w:bCs/>
        </w:rPr>
        <w:t>Particular</w:t>
      </w:r>
      <w:r>
        <w:t>.</w:t>
      </w:r>
    </w:p>
    <w:p w:rsidR="00A81B97" w:rsidRDefault="00A81B97" w:rsidP="00A81B97">
      <w:r>
        <w:rPr>
          <w:b/>
          <w:bCs/>
        </w:rPr>
        <w:t>Responder por mensaje instantáneo</w:t>
      </w:r>
      <w:r>
        <w:t xml:space="preserve"> en lugar de por audio o vídeo.</w:t>
      </w:r>
    </w:p>
    <w:p w:rsidR="00A81B97" w:rsidRDefault="00A81B97" w:rsidP="00A81B97">
      <w:r>
        <w:t xml:space="preserve">Seleccione </w:t>
      </w:r>
      <w:r>
        <w:rPr>
          <w:b/>
          <w:bCs/>
        </w:rPr>
        <w:t>No molestar</w:t>
      </w:r>
      <w:r>
        <w:t xml:space="preserve"> para rechazar la llamada y no recibir más llamadas.</w:t>
      </w:r>
    </w:p>
    <w:p w:rsidR="00A81B97" w:rsidRDefault="00A81B97" w:rsidP="00A81B97">
      <w:r>
        <w:t xml:space="preserve">Si recibe una </w:t>
      </w:r>
      <w:proofErr w:type="spellStart"/>
      <w:r>
        <w:t>videollamada</w:t>
      </w:r>
      <w:proofErr w:type="spellEnd"/>
      <w:r>
        <w:t xml:space="preserve"> pero quiere responderla solo con audio, haga clic en </w:t>
      </w:r>
      <w:r>
        <w:rPr>
          <w:b/>
          <w:bCs/>
        </w:rPr>
        <w:t>Responder solo con audio</w:t>
      </w:r>
      <w:r>
        <w:t>.</w:t>
      </w:r>
    </w:p>
    <w:p w:rsidR="00A81B97" w:rsidRDefault="00A81B97" w:rsidP="00A81B97">
      <w:pPr>
        <w:pStyle w:val="Ttulo4"/>
        <w:rPr>
          <w:color w:val="000000"/>
        </w:rPr>
      </w:pPr>
      <w:bookmarkStart w:id="30" w:name="__toc359420932"/>
      <w:bookmarkEnd w:id="30"/>
      <w:r>
        <w:t>Compartir el escritorio o un programa</w:t>
      </w:r>
    </w:p>
    <w:p w:rsidR="00A81B97" w:rsidRDefault="00A81B97" w:rsidP="00A81B97">
      <w:r>
        <w:t>Lync le permite compartir información sobre el PC de un par de formas:</w:t>
      </w:r>
    </w:p>
    <w:p w:rsidR="00A81B97" w:rsidRDefault="00A81B97" w:rsidP="00A81B97">
      <w:r>
        <w:rPr>
          <w:b/>
          <w:bCs/>
        </w:rPr>
        <w:t xml:space="preserve">Compartir </w:t>
      </w:r>
      <w:proofErr w:type="gramStart"/>
      <w:r>
        <w:rPr>
          <w:b/>
          <w:bCs/>
        </w:rPr>
        <w:t xml:space="preserve">escritorio </w:t>
      </w:r>
      <w:r>
        <w:t>,</w:t>
      </w:r>
      <w:proofErr w:type="gramEnd"/>
      <w:r>
        <w:t xml:space="preserve"> cuando tenga que cambiar de un programa a otro o trabajar con documentos de diferentes programas.</w:t>
      </w:r>
    </w:p>
    <w:p w:rsidR="00A81B97" w:rsidRDefault="00A81B97" w:rsidP="00A81B97">
      <w:r>
        <w:rPr>
          <w:b/>
          <w:bCs/>
        </w:rPr>
        <w:t xml:space="preserve">Compartir </w:t>
      </w:r>
      <w:proofErr w:type="gramStart"/>
      <w:r>
        <w:rPr>
          <w:b/>
          <w:bCs/>
        </w:rPr>
        <w:t xml:space="preserve">programas </w:t>
      </w:r>
      <w:r>
        <w:t>,</w:t>
      </w:r>
      <w:proofErr w:type="gramEnd"/>
      <w:r>
        <w:t xml:space="preserve"> cuando tenga que presentar determinados programas o documentos pero no quiere que los demás usuarios vean los otros elementos de su escritorio.</w:t>
      </w:r>
    </w:p>
    <w:p w:rsidR="00A81B97" w:rsidRDefault="00A81B97" w:rsidP="00A81B97">
      <w:r>
        <w:t xml:space="preserve">Sitúese sobre el botón de la presentación (monitor) &gt; pestaña </w:t>
      </w:r>
      <w:r>
        <w:rPr>
          <w:b/>
          <w:bCs/>
        </w:rPr>
        <w:t>Presentar</w:t>
      </w:r>
      <w:r>
        <w:t xml:space="preserve">. </w:t>
      </w:r>
      <w:r>
        <w:br/>
      </w:r>
      <w:r>
        <w:br/>
      </w:r>
      <w:r>
        <w:rPr>
          <w:noProof/>
        </w:rPr>
        <w:lastRenderedPageBreak/>
        <w:drawing>
          <wp:inline distT="0" distB="0" distL="0" distR="0" wp14:anchorId="0C9A6CDC" wp14:editId="1B4EE0F5">
            <wp:extent cx="3190875" cy="3571875"/>
            <wp:effectExtent l="0" t="0" r="9525" b="9525"/>
            <wp:docPr id="26" name="Imagen 26" descr="Captura de pantalla de la pestaña Presentar que muestra los modos de presentación Escritorio, Programa, PowerPoint, Pizarra y Dia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de la pestaña Presentar que muestra los modos de presentación Escritorio, Programa, PowerPoint, Pizarra y Diapositi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0875" cy="3571875"/>
                    </a:xfrm>
                    <a:prstGeom prst="rect">
                      <a:avLst/>
                    </a:prstGeom>
                    <a:noFill/>
                    <a:ln>
                      <a:noFill/>
                    </a:ln>
                  </pic:spPr>
                </pic:pic>
              </a:graphicData>
            </a:graphic>
          </wp:inline>
        </w:drawing>
      </w:r>
      <w:r>
        <w:br/>
      </w:r>
      <w:r>
        <w:br/>
        <w:t xml:space="preserve">A continuación, siga uno de los procedimientos siguientes: </w:t>
      </w:r>
    </w:p>
    <w:p w:rsidR="00A81B97" w:rsidRDefault="00A81B97" w:rsidP="00A81B97">
      <w:r>
        <w:t xml:space="preserve">Haga doble clic en </w:t>
      </w:r>
      <w:r>
        <w:rPr>
          <w:b/>
          <w:bCs/>
        </w:rPr>
        <w:t>Escritorio</w:t>
      </w:r>
      <w:r>
        <w:t xml:space="preserve"> para compartir el contenido del escritorio.</w:t>
      </w:r>
    </w:p>
    <w:p w:rsidR="00A81B97" w:rsidRDefault="00A81B97" w:rsidP="00A81B97">
      <w:r>
        <w:t xml:space="preserve">Haga clic en </w:t>
      </w:r>
      <w:r>
        <w:rPr>
          <w:b/>
          <w:bCs/>
        </w:rPr>
        <w:t>Programa</w:t>
      </w:r>
      <w:r>
        <w:t xml:space="preserve"> y seleccione los programas o los documentos que desee compartir.</w:t>
      </w:r>
    </w:p>
    <w:p w:rsidR="00A81B97" w:rsidRDefault="00A81B97" w:rsidP="00A81B97">
      <w:r>
        <w:t xml:space="preserve">El estado de Lync ahora cambiará a </w:t>
      </w:r>
      <w:r>
        <w:rPr>
          <w:b/>
          <w:bCs/>
        </w:rPr>
        <w:t>Presentando</w:t>
      </w:r>
      <w:r>
        <w:t xml:space="preserve"> y usted dejará de recibir mensajes instantáneos y llamadas.</w:t>
      </w:r>
    </w:p>
    <w:p w:rsidR="00A81B97" w:rsidRDefault="00A81B97" w:rsidP="00A81B97">
      <w:r>
        <w:t>Use la barra de herramientas de uso compartido de la parte superior de la pantalla para dejar de compartir o bien ceder el control a otros participantes.</w:t>
      </w:r>
    </w:p>
    <w:p w:rsidR="00A81B97" w:rsidRPr="004C03BD" w:rsidRDefault="00A81B97" w:rsidP="00B60196"/>
    <w:p w:rsidR="00B60196" w:rsidRDefault="00B60196" w:rsidP="00B60196"/>
    <w:p w:rsidR="005129DD" w:rsidRDefault="005129DD" w:rsidP="005129DD">
      <w:pPr>
        <w:pStyle w:val="Ttulo2"/>
      </w:pPr>
      <w:bookmarkStart w:id="31" w:name="_Toc414901703"/>
      <w:r>
        <w:t>Usar un dispositivo móvil para trabajar con sitios de SharePoint Online</w:t>
      </w:r>
      <w:bookmarkEnd w:id="31"/>
    </w:p>
    <w:p w:rsidR="005129DD" w:rsidRDefault="005129DD" w:rsidP="005129DD">
      <w:r>
        <w:t xml:space="preserve">Si tiene un teléfono inteligente o una tableta y una suscripción a Office 365 que incluye SharePoint Online, puede utilizar el dispositivo para ver la información de los sitios, colaborar con compañeros, obtener acceso a documentos compartidos y mantenerse conectado con su trabajo. </w:t>
      </w:r>
    </w:p>
    <w:p w:rsidR="005129DD" w:rsidRDefault="005129DD" w:rsidP="005129DD">
      <w:r>
        <w:rPr>
          <w:b/>
          <w:bCs/>
        </w:rPr>
        <w:t>Abrir documentos</w:t>
      </w:r>
      <w:r>
        <w:t>. Puede ver sus documentos, los documentos que ha usado recientemente en Word, PowerPoint o Excel, los documentos que se han compartido con usted y los documentos que está siguiendo en SharePoint Online.</w:t>
      </w:r>
    </w:p>
    <w:p w:rsidR="005129DD" w:rsidRDefault="005129DD" w:rsidP="005129DD">
      <w:r>
        <w:rPr>
          <w:b/>
          <w:bCs/>
        </w:rPr>
        <w:t>Buscar sitios</w:t>
      </w:r>
      <w:r>
        <w:t>. Puede ver una lista de los sitios que está siguiendo en SharePoint Online y los sitios promocionados por los administradores.</w:t>
      </w:r>
    </w:p>
    <w:p w:rsidR="005129DD" w:rsidRDefault="005129DD" w:rsidP="005129DD">
      <w:r>
        <w:rPr>
          <w:b/>
          <w:bCs/>
        </w:rPr>
        <w:lastRenderedPageBreak/>
        <w:t>Navegar por SharePoint Online</w:t>
      </w:r>
      <w:r>
        <w:t>. Puede utilizar vínculos de navegación para desplazarse de un sitio a OneDrive para la Empresa o viceversa.</w:t>
      </w:r>
    </w:p>
    <w:p w:rsidR="005129DD" w:rsidRDefault="005129DD" w:rsidP="005129DD">
      <w:r>
        <w:rPr>
          <w:b/>
          <w:bCs/>
        </w:rPr>
        <w:t>Cambiar la vista de algunos sitios</w:t>
      </w:r>
      <w:r>
        <w:t xml:space="preserve">. Puede cambiar entre la vista en pantalla completa (esto se llama "vista de equipo") y la vista móvil en algunos de los sitios y las bibliotecas que utiliza en SharePoint Online. </w:t>
      </w:r>
    </w:p>
    <w:p w:rsidR="005129DD" w:rsidRDefault="005129DD" w:rsidP="005129DD">
      <w:r>
        <w:rPr>
          <w:noProof/>
          <w:lang w:eastAsia="es-ES"/>
        </w:rPr>
        <w:drawing>
          <wp:inline distT="0" distB="0" distL="0" distR="0" wp14:anchorId="0A8DCF71" wp14:editId="7D5BCEDB">
            <wp:extent cx="3705225" cy="3571875"/>
            <wp:effectExtent l="0" t="0" r="9525" b="9525"/>
            <wp:docPr id="25" name="Imagen 25" descr="Vista móvil de biblioteca de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ta móvil de biblioteca de documento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5225" cy="3571875"/>
                    </a:xfrm>
                    <a:prstGeom prst="rect">
                      <a:avLst/>
                    </a:prstGeom>
                    <a:noFill/>
                    <a:ln>
                      <a:noFill/>
                    </a:ln>
                  </pic:spPr>
                </pic:pic>
              </a:graphicData>
            </a:graphic>
          </wp:inline>
        </w:drawing>
      </w:r>
    </w:p>
    <w:p w:rsidR="005129DD" w:rsidRDefault="005129DD" w:rsidP="005129DD">
      <w:r>
        <w:rPr>
          <w:b/>
          <w:bCs/>
        </w:rPr>
        <w:t xml:space="preserve">Nota </w:t>
      </w:r>
      <w:r>
        <w:t xml:space="preserve">  Actualmente, los buzones del sitio no son compatibles con SharePoint Online. Esto significa que no puede ver un buzón de sitio en el teléfono o la tableta. </w:t>
      </w:r>
    </w:p>
    <w:p w:rsidR="005129DD" w:rsidRDefault="005129DD" w:rsidP="008C35FE">
      <w:pPr>
        <w:pStyle w:val="Ttulo3"/>
        <w:rPr>
          <w:color w:val="000000"/>
        </w:rPr>
      </w:pPr>
      <w:bookmarkStart w:id="32" w:name="__toc386121475"/>
      <w:bookmarkStart w:id="33" w:name="_Toc414901704"/>
      <w:bookmarkEnd w:id="32"/>
      <w:r>
        <w:t>Abrir y examinar un sitio de SharePoint</w:t>
      </w:r>
      <w:bookmarkEnd w:id="33"/>
    </w:p>
    <w:p w:rsidR="005129DD" w:rsidRPr="008C35FE" w:rsidRDefault="005129DD" w:rsidP="008C35FE">
      <w:pPr>
        <w:pStyle w:val="Ttulo4"/>
      </w:pPr>
      <w:r w:rsidRPr="008C35FE">
        <w:rPr>
          <w:rStyle w:val="ocpprocedure"/>
        </w:rPr>
        <w:t xml:space="preserve">Abrir un sitio de SharePoint </w:t>
      </w:r>
    </w:p>
    <w:p w:rsidR="005129DD" w:rsidRDefault="005129DD" w:rsidP="005129DD">
      <w:r>
        <w:t>Abra el explorador web en el dispositivo.</w:t>
      </w:r>
    </w:p>
    <w:p w:rsidR="005129DD" w:rsidRDefault="005129DD" w:rsidP="005129DD">
      <w:r>
        <w:t>En la barra de direcciones, escriba la dirección (URL) de SharePoint Online.</w:t>
      </w:r>
      <w:r>
        <w:br/>
        <w:t xml:space="preserve">Por ejemplo, nuestra dirección URL es </w:t>
      </w:r>
      <w:r>
        <w:rPr>
          <w:rStyle w:val="ocpuserinput"/>
          <w:rFonts w:ascii="Segoe UI Light" w:hAnsi="Segoe UI Light"/>
          <w:color w:val="363636"/>
        </w:rPr>
        <w:t>http://</w:t>
      </w:r>
      <w:r w:rsidR="008C35FE">
        <w:rPr>
          <w:rStyle w:val="ocpuserinput"/>
          <w:rFonts w:ascii="Segoe UI Light" w:hAnsi="Segoe UI Light"/>
          <w:color w:val="363636"/>
        </w:rPr>
        <w:t>telice</w:t>
      </w:r>
      <w:r>
        <w:rPr>
          <w:rStyle w:val="ocpuserinput"/>
          <w:rFonts w:ascii="Segoe UI Light" w:hAnsi="Segoe UI Light"/>
          <w:color w:val="363636"/>
        </w:rPr>
        <w:t>.sharepoint.com</w:t>
      </w:r>
      <w:r>
        <w:t>.</w:t>
      </w:r>
      <w:r>
        <w:br/>
        <w:t xml:space="preserve">Inicie sesión con su cuenta. </w:t>
      </w:r>
    </w:p>
    <w:p w:rsidR="005129DD" w:rsidRDefault="005129DD" w:rsidP="005129DD">
      <w:r>
        <w:t xml:space="preserve">En la esquina inferior izquierda de la pantalla, seleccione </w:t>
      </w:r>
      <w:r>
        <w:rPr>
          <w:b/>
          <w:bCs/>
        </w:rPr>
        <w:t xml:space="preserve">Ir </w:t>
      </w:r>
      <w:proofErr w:type="gramStart"/>
      <w:r>
        <w:rPr>
          <w:b/>
          <w:bCs/>
        </w:rPr>
        <w:t>a</w:t>
      </w:r>
      <w:r>
        <w:t xml:space="preserve"> </w:t>
      </w:r>
      <w:proofErr w:type="gramEnd"/>
      <w:r>
        <w:rPr>
          <w:noProof/>
          <w:lang w:eastAsia="es-ES"/>
        </w:rPr>
        <w:drawing>
          <wp:inline distT="0" distB="0" distL="0" distR="0" wp14:anchorId="461B993A" wp14:editId="2BD20EAD">
            <wp:extent cx="190500" cy="190500"/>
            <wp:effectExtent l="0" t="0" r="0" b="0"/>
            <wp:docPr id="24" name="Imagen 24" descr="Icono de navegación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navegación glob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5129DD" w:rsidRDefault="005129DD" w:rsidP="005129DD">
      <w:r>
        <w:t xml:space="preserve">Seleccione </w:t>
      </w:r>
      <w:r>
        <w:rPr>
          <w:b/>
          <w:bCs/>
        </w:rPr>
        <w:t>Sitios</w:t>
      </w:r>
      <w:r>
        <w:t xml:space="preserve"> de la lista del mosaico de navegación. </w:t>
      </w:r>
    </w:p>
    <w:p w:rsidR="005129DD" w:rsidRDefault="005129DD" w:rsidP="005129DD">
      <w:r>
        <w:rPr>
          <w:noProof/>
          <w:lang w:eastAsia="es-ES"/>
        </w:rPr>
        <w:lastRenderedPageBreak/>
        <w:drawing>
          <wp:inline distT="0" distB="0" distL="0" distR="0" wp14:anchorId="3489DD10" wp14:editId="27F27CF7">
            <wp:extent cx="2381250" cy="3600450"/>
            <wp:effectExtent l="0" t="0" r="0" b="0"/>
            <wp:docPr id="23" name="Imagen 23" descr="Seleccionar el icono Sitios para ver una lista de los sitios de Shar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cionar el icono Sitios para ver una lista de los sitios de SharePoi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p>
    <w:p w:rsidR="005129DD" w:rsidRDefault="005129DD" w:rsidP="005129DD">
      <w:r>
        <w:br/>
        <w:t xml:space="preserve">Verá una lista de los sitios de SharePoint organizados en </w:t>
      </w:r>
      <w:r>
        <w:rPr>
          <w:b/>
          <w:bCs/>
        </w:rPr>
        <w:t>Sitios que me interesan</w:t>
      </w:r>
      <w:r>
        <w:t xml:space="preserve"> y </w:t>
      </w:r>
      <w:r>
        <w:rPr>
          <w:b/>
          <w:bCs/>
        </w:rPr>
        <w:t>Sitios promocionados</w:t>
      </w:r>
      <w:r>
        <w:t>.</w:t>
      </w:r>
    </w:p>
    <w:p w:rsidR="005129DD" w:rsidRDefault="005129DD" w:rsidP="005129DD">
      <w:r>
        <w:rPr>
          <w:noProof/>
          <w:lang w:eastAsia="es-ES"/>
        </w:rPr>
        <w:drawing>
          <wp:inline distT="0" distB="0" distL="0" distR="0" wp14:anchorId="1CB0D484" wp14:editId="46D59C0D">
            <wp:extent cx="2381250" cy="3543300"/>
            <wp:effectExtent l="0" t="0" r="0" b="0"/>
            <wp:docPr id="22" name="Imagen 22" descr="Vista de sitios que s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de sitios que sig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3543300"/>
                    </a:xfrm>
                    <a:prstGeom prst="rect">
                      <a:avLst/>
                    </a:prstGeom>
                    <a:noFill/>
                    <a:ln>
                      <a:noFill/>
                    </a:ln>
                  </pic:spPr>
                </pic:pic>
              </a:graphicData>
            </a:graphic>
          </wp:inline>
        </w:drawing>
      </w:r>
    </w:p>
    <w:p w:rsidR="008C35FE" w:rsidRDefault="005129DD" w:rsidP="005129DD">
      <w:r>
        <w:t xml:space="preserve">Sitios que me interesan es como un marcador de todos los sitios de SharePoint que le interesan. </w:t>
      </w:r>
    </w:p>
    <w:p w:rsidR="005129DD" w:rsidRPr="008C35FE" w:rsidRDefault="005129DD" w:rsidP="008C35FE">
      <w:pPr>
        <w:pStyle w:val="Ttulo4"/>
      </w:pPr>
      <w:r w:rsidRPr="008C35FE">
        <w:rPr>
          <w:rStyle w:val="ocpprocedure"/>
        </w:rPr>
        <w:lastRenderedPageBreak/>
        <w:t xml:space="preserve">Examinar un sitio de SharePoint </w:t>
      </w:r>
    </w:p>
    <w:p w:rsidR="005129DD" w:rsidRDefault="005129DD" w:rsidP="005129DD">
      <w:r>
        <w:t xml:space="preserve">Seleccione el sitio que desea ver en </w:t>
      </w:r>
      <w:r>
        <w:rPr>
          <w:b/>
          <w:bCs/>
        </w:rPr>
        <w:t>Sitios que me interesan</w:t>
      </w:r>
      <w:r>
        <w:t xml:space="preserve"> o </w:t>
      </w:r>
      <w:r>
        <w:rPr>
          <w:b/>
          <w:bCs/>
        </w:rPr>
        <w:t>Sitios promocionados</w:t>
      </w:r>
      <w:r>
        <w:t xml:space="preserve"> en la página Sitios. Las bibliotecas de documentos y las listas están organizadas en </w:t>
      </w:r>
      <w:r>
        <w:rPr>
          <w:b/>
          <w:bCs/>
        </w:rPr>
        <w:t>Aplicaciones</w:t>
      </w:r>
      <w:r>
        <w:t xml:space="preserve"> y los </w:t>
      </w:r>
      <w:proofErr w:type="spellStart"/>
      <w:r>
        <w:t>subsitios</w:t>
      </w:r>
      <w:proofErr w:type="spellEnd"/>
      <w:r>
        <w:t xml:space="preserve"> están organizados en </w:t>
      </w:r>
      <w:proofErr w:type="spellStart"/>
      <w:r>
        <w:rPr>
          <w:b/>
          <w:bCs/>
        </w:rPr>
        <w:t>Subsitios</w:t>
      </w:r>
      <w:proofErr w:type="spellEnd"/>
      <w:r>
        <w:t>.</w:t>
      </w:r>
    </w:p>
    <w:p w:rsidR="005129DD" w:rsidRDefault="005129DD" w:rsidP="005129DD">
      <w:r>
        <w:t xml:space="preserve">El nombre del sitio aparece en la parte superior de la página para indicarle el sitio que está viendo. </w:t>
      </w:r>
    </w:p>
    <w:p w:rsidR="005129DD" w:rsidRDefault="005129DD" w:rsidP="005129DD">
      <w:r>
        <w:t xml:space="preserve">Para ver el bloc de notas de OneNote del sitio, seleccione el icono </w:t>
      </w:r>
      <w:r>
        <w:rPr>
          <w:b/>
          <w:bCs/>
        </w:rPr>
        <w:t>Activos del sitio</w:t>
      </w:r>
      <w:r>
        <w:t>.</w:t>
      </w:r>
    </w:p>
    <w:p w:rsidR="005129DD" w:rsidRDefault="005129DD" w:rsidP="005129DD">
      <w:r>
        <w:t>Para ver archivos en su sitio, seleccione la biblioteca de documentos que contiene el archivo que desee.</w:t>
      </w:r>
    </w:p>
    <w:p w:rsidR="005129DD" w:rsidRDefault="005129DD" w:rsidP="008C35FE">
      <w:pPr>
        <w:pStyle w:val="Ttulo4"/>
        <w:rPr>
          <w:color w:val="000000"/>
        </w:rPr>
      </w:pPr>
      <w:bookmarkStart w:id="34" w:name="__toc386121476"/>
      <w:bookmarkEnd w:id="34"/>
      <w:r>
        <w:t>Abrir su biblioteca de OneDrive para la Empresa</w:t>
      </w:r>
    </w:p>
    <w:p w:rsidR="005129DD" w:rsidRDefault="005129DD" w:rsidP="005129DD">
      <w:r>
        <w:t xml:space="preserve">Si ya ha iniciado sesión en un sitio de SharePoint mediante el explorador de su dispositivo, en la esquina inferior izquierda de la pantalla, seleccione </w:t>
      </w:r>
      <w:r>
        <w:rPr>
          <w:b/>
          <w:bCs/>
        </w:rPr>
        <w:t>Ir a</w:t>
      </w:r>
      <w:r>
        <w:t xml:space="preserve"> </w:t>
      </w:r>
      <w:r>
        <w:rPr>
          <w:noProof/>
          <w:lang w:eastAsia="es-ES"/>
        </w:rPr>
        <w:drawing>
          <wp:inline distT="0" distB="0" distL="0" distR="0" wp14:anchorId="0BD07F3C" wp14:editId="58ADD279">
            <wp:extent cx="190500" cy="190500"/>
            <wp:effectExtent l="0" t="0" r="0" b="0"/>
            <wp:docPr id="21" name="Imagen 21" descr="Icono de navegación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o de navegación glob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y seleccione </w:t>
      </w:r>
      <w:r>
        <w:rPr>
          <w:b/>
          <w:bCs/>
        </w:rPr>
        <w:t>OneDrive</w:t>
      </w:r>
      <w:r>
        <w:t>.</w:t>
      </w:r>
    </w:p>
    <w:p w:rsidR="005129DD" w:rsidRDefault="005129DD" w:rsidP="005129DD">
      <w:r>
        <w:t xml:space="preserve">Inicie sesión con la cuenta del trabajo. </w:t>
      </w:r>
    </w:p>
    <w:p w:rsidR="005129DD" w:rsidRDefault="005129DD" w:rsidP="005129DD">
      <w:r>
        <w:t xml:space="preserve">En la esquina inferior izquierda de la pantalla, seleccione </w:t>
      </w:r>
      <w:r>
        <w:rPr>
          <w:b/>
          <w:bCs/>
        </w:rPr>
        <w:t xml:space="preserve">Ir </w:t>
      </w:r>
      <w:proofErr w:type="gramStart"/>
      <w:r>
        <w:rPr>
          <w:b/>
          <w:bCs/>
        </w:rPr>
        <w:t>a</w:t>
      </w:r>
      <w:r>
        <w:t xml:space="preserve"> </w:t>
      </w:r>
      <w:proofErr w:type="gramEnd"/>
      <w:r>
        <w:rPr>
          <w:noProof/>
          <w:lang w:eastAsia="es-ES"/>
        </w:rPr>
        <w:drawing>
          <wp:inline distT="0" distB="0" distL="0" distR="0" wp14:anchorId="1F705635" wp14:editId="33A7F876">
            <wp:extent cx="190500" cy="190500"/>
            <wp:effectExtent l="0" t="0" r="0" b="0"/>
            <wp:docPr id="20" name="Imagen 20" descr="Icono de navegación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 de navegación glob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5129DD" w:rsidRDefault="005129DD" w:rsidP="005129DD">
      <w:r>
        <w:t xml:space="preserve">Seleccione </w:t>
      </w:r>
      <w:r>
        <w:rPr>
          <w:b/>
          <w:bCs/>
        </w:rPr>
        <w:t>OneDrive</w:t>
      </w:r>
      <w:r>
        <w:t xml:space="preserve"> en la lista de mosaicos.</w:t>
      </w:r>
    </w:p>
    <w:p w:rsidR="005129DD" w:rsidRDefault="005129DD" w:rsidP="005129DD">
      <w:pPr>
        <w:rPr>
          <w:color w:val="000000"/>
        </w:rPr>
      </w:pPr>
      <w:r>
        <w:t xml:space="preserve">Alternar entre vista móvil y en pantalla completa </w:t>
      </w:r>
    </w:p>
    <w:p w:rsidR="005129DD" w:rsidRDefault="005129DD" w:rsidP="005129DD">
      <w:r>
        <w:t xml:space="preserve">Puede decidir si desea ver los sitios de SharePoint y la biblioteca de OneDrive para la Empresa en vista móvil o en la vista de sitio completo denominada </w:t>
      </w:r>
      <w:r>
        <w:rPr>
          <w:b/>
          <w:bCs/>
        </w:rPr>
        <w:t>vista de equipo</w:t>
      </w:r>
      <w:r>
        <w:t>.</w:t>
      </w:r>
    </w:p>
    <w:p w:rsidR="005129DD" w:rsidRDefault="005129DD" w:rsidP="005129DD">
      <w:r>
        <w:rPr>
          <w:b/>
          <w:bCs/>
        </w:rPr>
        <w:t xml:space="preserve">Nota </w:t>
      </w:r>
      <w:r>
        <w:t>  La vista móvil puede no estar disponible para todos los sitios de SharePoint. Si el administrador no ha activado la vista móvil en un sitio, se muestra en la vista de equipo.</w:t>
      </w:r>
    </w:p>
    <w:p w:rsidR="005129DD" w:rsidRPr="008C35FE" w:rsidRDefault="005129DD" w:rsidP="008C35FE">
      <w:pPr>
        <w:pStyle w:val="Ttulo4"/>
      </w:pPr>
      <w:r w:rsidRPr="008C35FE">
        <w:rPr>
          <w:rStyle w:val="ocpprocedure"/>
        </w:rPr>
        <w:t xml:space="preserve">Cambiar de la vista móvil a la vista de equipo </w:t>
      </w:r>
    </w:p>
    <w:p w:rsidR="005129DD" w:rsidRDefault="005129DD" w:rsidP="005129DD">
      <w:r>
        <w:t xml:space="preserve">En un sitio o biblioteca, seleccione el </w:t>
      </w:r>
      <w:r>
        <w:rPr>
          <w:b/>
          <w:bCs/>
        </w:rPr>
        <w:t>menú Más</w:t>
      </w:r>
      <w:r>
        <w:t xml:space="preserve"> </w:t>
      </w:r>
      <w:r>
        <w:rPr>
          <w:noProof/>
          <w:lang w:eastAsia="es-ES"/>
        </w:rPr>
        <w:drawing>
          <wp:inline distT="0" distB="0" distL="0" distR="0" wp14:anchorId="4DF38C1A" wp14:editId="135294FE">
            <wp:extent cx="314325" cy="257175"/>
            <wp:effectExtent l="0" t="0" r="9525" b="9525"/>
            <wp:docPr id="15" name="Imagen 15" descr="Icono del menú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o del menú Má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t>en la esquina inferior derecha de la pantalla.</w:t>
      </w:r>
    </w:p>
    <w:p w:rsidR="005129DD" w:rsidRDefault="005129DD" w:rsidP="005129DD">
      <w:r>
        <w:t xml:space="preserve">Elija </w:t>
      </w:r>
      <w:r>
        <w:rPr>
          <w:b/>
          <w:bCs/>
        </w:rPr>
        <w:t>Cambiar a vista de equipo</w:t>
      </w:r>
      <w:r>
        <w:t>.</w:t>
      </w:r>
    </w:p>
    <w:p w:rsidR="005129DD" w:rsidRDefault="005129DD" w:rsidP="005129DD">
      <w:r>
        <w:rPr>
          <w:noProof/>
          <w:lang w:eastAsia="es-ES"/>
        </w:rPr>
        <w:lastRenderedPageBreak/>
        <w:drawing>
          <wp:inline distT="0" distB="0" distL="0" distR="0" wp14:anchorId="622A9C0E" wp14:editId="17B19F61">
            <wp:extent cx="2381250" cy="3543300"/>
            <wp:effectExtent l="0" t="0" r="0" b="0"/>
            <wp:docPr id="14" name="Imagen 14" descr="Menú para cambiar de una vista móvil a una vista de pc en Windows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ú para cambiar de una vista móvil a una vista de pc en Windows Phon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3543300"/>
                    </a:xfrm>
                    <a:prstGeom prst="rect">
                      <a:avLst/>
                    </a:prstGeom>
                    <a:noFill/>
                    <a:ln>
                      <a:noFill/>
                    </a:ln>
                  </pic:spPr>
                </pic:pic>
              </a:graphicData>
            </a:graphic>
          </wp:inline>
        </w:drawing>
      </w:r>
    </w:p>
    <w:p w:rsidR="005129DD" w:rsidRPr="008C35FE" w:rsidRDefault="005129DD" w:rsidP="008C35FE">
      <w:pPr>
        <w:pStyle w:val="Ttulo4"/>
      </w:pPr>
      <w:r w:rsidRPr="008C35FE">
        <w:rPr>
          <w:rStyle w:val="ocpprocedure"/>
        </w:rPr>
        <w:t xml:space="preserve">Cambiar de la vista de equipo a la vista móvil </w:t>
      </w:r>
    </w:p>
    <w:p w:rsidR="005129DD" w:rsidRDefault="005129DD" w:rsidP="005129DD">
      <w:r>
        <w:t xml:space="preserve">En el sitio de SharePoint, en la esquina superior derecha de la pantalla, seleccione </w:t>
      </w:r>
      <w:r>
        <w:rPr>
          <w:b/>
          <w:bCs/>
        </w:rPr>
        <w:t>Configuración</w:t>
      </w:r>
      <w:r>
        <w:t xml:space="preserve"> </w:t>
      </w:r>
      <w:r>
        <w:rPr>
          <w:noProof/>
          <w:lang w:eastAsia="es-ES"/>
        </w:rPr>
        <w:drawing>
          <wp:inline distT="0" distB="0" distL="0" distR="0" wp14:anchorId="143BFAFF" wp14:editId="5C18C94C">
            <wp:extent cx="152400" cy="180975"/>
            <wp:effectExtent l="0" t="0" r="0" b="9525"/>
            <wp:docPr id="13" name="Imagen 13" descr="Icono de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o de configuració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p>
    <w:p w:rsidR="005129DD" w:rsidRDefault="005129DD" w:rsidP="005129DD">
      <w:r>
        <w:t xml:space="preserve">En el menú Configuración, elija </w:t>
      </w:r>
      <w:r>
        <w:rPr>
          <w:b/>
          <w:bCs/>
        </w:rPr>
        <w:t>Vista móvil</w:t>
      </w:r>
      <w:r>
        <w:t>.</w:t>
      </w:r>
    </w:p>
    <w:p w:rsidR="005129DD" w:rsidRDefault="005129DD" w:rsidP="005129DD">
      <w:r>
        <w:rPr>
          <w:noProof/>
          <w:lang w:eastAsia="es-ES"/>
        </w:rPr>
        <w:drawing>
          <wp:inline distT="0" distB="0" distL="0" distR="0" wp14:anchorId="3DEF5F72" wp14:editId="232D7567">
            <wp:extent cx="2124075" cy="2190750"/>
            <wp:effectExtent l="0" t="0" r="9525" b="0"/>
            <wp:docPr id="12" name="Imagen 12" descr="menú Configuración en un sitio de SharePoint en vista de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ú Configuración en un sitio de SharePoint en vista de p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4075" cy="2190750"/>
                    </a:xfrm>
                    <a:prstGeom prst="rect">
                      <a:avLst/>
                    </a:prstGeom>
                    <a:noFill/>
                    <a:ln>
                      <a:noFill/>
                    </a:ln>
                  </pic:spPr>
                </pic:pic>
              </a:graphicData>
            </a:graphic>
          </wp:inline>
        </w:drawing>
      </w:r>
    </w:p>
    <w:p w:rsidR="005129DD" w:rsidRPr="004C03BD" w:rsidRDefault="005129DD" w:rsidP="00B60196"/>
    <w:p w:rsidR="00B60196" w:rsidRDefault="00B60196" w:rsidP="00B60196">
      <w:pPr>
        <w:pStyle w:val="Ttulo2"/>
      </w:pPr>
      <w:bookmarkStart w:id="35" w:name="_Toc414901705"/>
      <w:r>
        <w:t>Seguir aprendiendo</w:t>
      </w:r>
      <w:bookmarkEnd w:id="35"/>
    </w:p>
    <w:p w:rsidR="00B60196" w:rsidRDefault="00B60196" w:rsidP="00B60196">
      <w:r>
        <w:t>Este manual no pretende ser un curso exhaustivo de Office 365 sino una introducción a las herramientas que posee y una forma de visualizar de forma global las posibilidades que ofrece.</w:t>
      </w:r>
    </w:p>
    <w:p w:rsidR="00B60196" w:rsidRPr="00BE5C60" w:rsidRDefault="00B60196" w:rsidP="00B60196">
      <w:r>
        <w:t>En el siguiente vínculo existen multitud de manuales y videos para profundizar más en la materia:</w:t>
      </w:r>
    </w:p>
    <w:p w:rsidR="00B60196" w:rsidRDefault="0072621D" w:rsidP="00B60196">
      <w:hyperlink r:id="rId74" w:history="1">
        <w:r w:rsidR="00B60196" w:rsidRPr="003B4E79">
          <w:rPr>
            <w:rStyle w:val="Hipervnculo"/>
          </w:rPr>
          <w:t>https://support.office.com/es-es/learn/office365-for-business</w:t>
        </w:r>
      </w:hyperlink>
    </w:p>
    <w:p w:rsidR="00B60196" w:rsidRPr="004C03BD" w:rsidRDefault="00B60196" w:rsidP="00B60196"/>
    <w:p w:rsidR="00B60196" w:rsidRDefault="00B60196" w:rsidP="00DA13B8"/>
    <w:sectPr w:rsidR="00B60196" w:rsidSect="000E0CAB">
      <w:headerReference w:type="default" r:id="rId75"/>
      <w:footerReference w:type="default" r:id="rId76"/>
      <w:pgSz w:w="11906" w:h="16838" w:code="9"/>
      <w:pgMar w:top="1701" w:right="1134" w:bottom="1134" w:left="1134" w:header="709" w:footer="4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21D" w:rsidRDefault="0072621D">
      <w:r>
        <w:separator/>
      </w:r>
    </w:p>
  </w:endnote>
  <w:endnote w:type="continuationSeparator" w:id="0">
    <w:p w:rsidR="0072621D" w:rsidRDefault="0072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egoe UI Light"/>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1"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70"/>
      <w:gridCol w:w="1701"/>
    </w:tblGrid>
    <w:tr w:rsidR="005129DD" w:rsidRPr="00532FCD" w:rsidTr="003320BD">
      <w:trPr>
        <w:trHeight w:val="350"/>
      </w:trPr>
      <w:tc>
        <w:tcPr>
          <w:tcW w:w="8470" w:type="dxa"/>
          <w:vAlign w:val="center"/>
        </w:tcPr>
        <w:sdt>
          <w:sdtPr>
            <w:rPr>
              <w:rFonts w:ascii="Arial" w:hAnsi="Arial" w:cs="Arial"/>
              <w:sz w:val="20"/>
              <w:szCs w:val="20"/>
            </w:rPr>
            <w:alias w:val="Título"/>
            <w:id w:val="13338955"/>
            <w:dataBinding w:prefixMappings="xmlns:ns0='http://purl.org/dc/elements/1.1/' xmlns:ns1='http://schemas.openxmlformats.org/package/2006/metadata/core-properties' " w:xpath="/ns1:coreProperties[1]/ns0:title[1]" w:storeItemID="{6C3C8BC8-F283-45AE-878A-BAB7291924A1}"/>
            <w:text/>
          </w:sdtPr>
          <w:sdtEndPr/>
          <w:sdtContent>
            <w:p w:rsidR="005129DD" w:rsidRPr="00DA13B8" w:rsidRDefault="005129DD" w:rsidP="00DA13B8">
              <w:pPr>
                <w:pStyle w:val="Encabezado"/>
                <w:rPr>
                  <w:rFonts w:ascii="Arial" w:hAnsi="Arial" w:cs="Arial"/>
                  <w:sz w:val="20"/>
                  <w:szCs w:val="20"/>
                </w:rPr>
              </w:pPr>
              <w:r>
                <w:rPr>
                  <w:rFonts w:ascii="Arial" w:hAnsi="Arial" w:cs="Arial"/>
                  <w:sz w:val="20"/>
                  <w:szCs w:val="20"/>
                </w:rPr>
                <w:t>Departamento TI - Manual de inicio de Office 365</w:t>
              </w:r>
            </w:p>
          </w:sdtContent>
        </w:sdt>
      </w:tc>
      <w:tc>
        <w:tcPr>
          <w:tcW w:w="1701" w:type="dxa"/>
          <w:vAlign w:val="center"/>
        </w:tcPr>
        <w:p w:rsidR="005129DD" w:rsidRPr="00532FCD" w:rsidRDefault="005129DD" w:rsidP="00532FCD">
          <w:pPr>
            <w:pStyle w:val="Encabezado"/>
            <w:jc w:val="right"/>
            <w:rPr>
              <w:rFonts w:ascii="Arial" w:hAnsi="Arial" w:cs="Arial"/>
              <w:sz w:val="18"/>
              <w:szCs w:val="18"/>
            </w:rPr>
          </w:pPr>
          <w:r w:rsidRPr="00532FCD">
            <w:rPr>
              <w:rFonts w:ascii="Arial" w:hAnsi="Arial" w:cs="Arial"/>
              <w:sz w:val="18"/>
              <w:szCs w:val="18"/>
            </w:rPr>
            <w:t xml:space="preserve">Página </w:t>
          </w:r>
          <w:r w:rsidRPr="00532FCD">
            <w:rPr>
              <w:rFonts w:ascii="Arial" w:hAnsi="Arial" w:cs="Arial"/>
              <w:sz w:val="18"/>
              <w:szCs w:val="18"/>
            </w:rPr>
            <w:fldChar w:fldCharType="begin"/>
          </w:r>
          <w:r w:rsidRPr="00532FCD">
            <w:rPr>
              <w:rFonts w:ascii="Arial" w:hAnsi="Arial" w:cs="Arial"/>
              <w:sz w:val="18"/>
              <w:szCs w:val="18"/>
            </w:rPr>
            <w:instrText xml:space="preserve"> PAGE </w:instrText>
          </w:r>
          <w:r w:rsidRPr="00532FCD">
            <w:rPr>
              <w:rFonts w:ascii="Arial" w:hAnsi="Arial" w:cs="Arial"/>
              <w:sz w:val="18"/>
              <w:szCs w:val="18"/>
            </w:rPr>
            <w:fldChar w:fldCharType="separate"/>
          </w:r>
          <w:r w:rsidR="004523A2">
            <w:rPr>
              <w:rFonts w:ascii="Arial" w:hAnsi="Arial" w:cs="Arial"/>
              <w:noProof/>
              <w:sz w:val="18"/>
              <w:szCs w:val="18"/>
            </w:rPr>
            <w:t>1</w:t>
          </w:r>
          <w:r w:rsidRPr="00532FCD">
            <w:rPr>
              <w:rFonts w:ascii="Arial" w:hAnsi="Arial" w:cs="Arial"/>
              <w:sz w:val="18"/>
              <w:szCs w:val="18"/>
            </w:rPr>
            <w:fldChar w:fldCharType="end"/>
          </w:r>
          <w:r w:rsidRPr="00532FCD">
            <w:rPr>
              <w:rFonts w:ascii="Arial" w:hAnsi="Arial" w:cs="Arial"/>
              <w:sz w:val="18"/>
              <w:szCs w:val="18"/>
            </w:rPr>
            <w:t xml:space="preserve"> de </w:t>
          </w:r>
          <w:r w:rsidRPr="00532FCD">
            <w:rPr>
              <w:rFonts w:ascii="Arial" w:hAnsi="Arial" w:cs="Arial"/>
              <w:sz w:val="18"/>
              <w:szCs w:val="18"/>
            </w:rPr>
            <w:fldChar w:fldCharType="begin"/>
          </w:r>
          <w:r w:rsidRPr="00532FCD">
            <w:rPr>
              <w:rFonts w:ascii="Arial" w:hAnsi="Arial" w:cs="Arial"/>
              <w:sz w:val="18"/>
              <w:szCs w:val="18"/>
            </w:rPr>
            <w:instrText xml:space="preserve"> NUMPAGES </w:instrText>
          </w:r>
          <w:r w:rsidRPr="00532FCD">
            <w:rPr>
              <w:rFonts w:ascii="Arial" w:hAnsi="Arial" w:cs="Arial"/>
              <w:sz w:val="18"/>
              <w:szCs w:val="18"/>
            </w:rPr>
            <w:fldChar w:fldCharType="separate"/>
          </w:r>
          <w:r w:rsidR="004523A2">
            <w:rPr>
              <w:rFonts w:ascii="Arial" w:hAnsi="Arial" w:cs="Arial"/>
              <w:noProof/>
              <w:sz w:val="18"/>
              <w:szCs w:val="18"/>
            </w:rPr>
            <w:t>29</w:t>
          </w:r>
          <w:r w:rsidRPr="00532FCD">
            <w:rPr>
              <w:rFonts w:ascii="Arial" w:hAnsi="Arial" w:cs="Arial"/>
              <w:sz w:val="18"/>
              <w:szCs w:val="18"/>
            </w:rPr>
            <w:fldChar w:fldCharType="end"/>
          </w:r>
        </w:p>
      </w:tc>
    </w:tr>
  </w:tbl>
  <w:p w:rsidR="005129DD" w:rsidRDefault="005129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21D" w:rsidRDefault="0072621D">
      <w:r>
        <w:separator/>
      </w:r>
    </w:p>
  </w:footnote>
  <w:footnote w:type="continuationSeparator" w:id="0">
    <w:p w:rsidR="0072621D" w:rsidRDefault="007262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55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628"/>
      <w:gridCol w:w="4602"/>
      <w:gridCol w:w="1559"/>
      <w:gridCol w:w="1418"/>
    </w:tblGrid>
    <w:tr w:rsidR="005129DD" w:rsidRPr="00532FCD" w:rsidTr="00B54F41">
      <w:trPr>
        <w:trHeight w:val="416"/>
      </w:trPr>
      <w:tc>
        <w:tcPr>
          <w:tcW w:w="2628" w:type="dxa"/>
          <w:vMerge w:val="restart"/>
          <w:shd w:val="clear" w:color="auto" w:fill="auto"/>
          <w:vAlign w:val="center"/>
        </w:tcPr>
        <w:p w:rsidR="005129DD" w:rsidRPr="00532FCD" w:rsidRDefault="005129DD" w:rsidP="00532FCD">
          <w:pPr>
            <w:pStyle w:val="Encabezado"/>
            <w:jc w:val="center"/>
            <w:rPr>
              <w:rFonts w:ascii="Arial" w:hAnsi="Arial" w:cs="Arial"/>
              <w:sz w:val="16"/>
              <w:szCs w:val="16"/>
            </w:rPr>
          </w:pPr>
          <w:r>
            <w:rPr>
              <w:noProof/>
            </w:rPr>
            <w:drawing>
              <wp:inline distT="0" distB="0" distL="0" distR="0" wp14:anchorId="58747DE3" wp14:editId="080E486E">
                <wp:extent cx="1495425" cy="533400"/>
                <wp:effectExtent l="19050" t="0" r="9525" b="0"/>
                <wp:docPr id="1" name="Imagen 2" descr="logoropaprevisu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opaprevisualizacion"/>
                        <pic:cNvPicPr>
                          <a:picLocks noChangeAspect="1" noChangeArrowheads="1"/>
                        </pic:cNvPicPr>
                      </pic:nvPicPr>
                      <pic:blipFill>
                        <a:blip r:embed="rId1"/>
                        <a:srcRect b="24237"/>
                        <a:stretch>
                          <a:fillRect/>
                        </a:stretch>
                      </pic:blipFill>
                      <pic:spPr bwMode="auto">
                        <a:xfrm>
                          <a:off x="0" y="0"/>
                          <a:ext cx="1495425" cy="533400"/>
                        </a:xfrm>
                        <a:prstGeom prst="rect">
                          <a:avLst/>
                        </a:prstGeom>
                        <a:noFill/>
                        <a:ln w="9525">
                          <a:noFill/>
                          <a:miter lim="800000"/>
                          <a:headEnd/>
                          <a:tailEnd/>
                        </a:ln>
                      </pic:spPr>
                    </pic:pic>
                  </a:graphicData>
                </a:graphic>
              </wp:inline>
            </w:drawing>
          </w:r>
        </w:p>
      </w:tc>
      <w:tc>
        <w:tcPr>
          <w:tcW w:w="4602" w:type="dxa"/>
          <w:vMerge w:val="restart"/>
          <w:shd w:val="clear" w:color="auto" w:fill="auto"/>
          <w:vAlign w:val="center"/>
        </w:tcPr>
        <w:sdt>
          <w:sdtPr>
            <w:rPr>
              <w:rFonts w:ascii="Arial" w:hAnsi="Arial" w:cs="Arial"/>
              <w:sz w:val="20"/>
              <w:szCs w:val="20"/>
            </w:rPr>
            <w:alias w:val="Título"/>
            <w:id w:val="4437063"/>
            <w:dataBinding w:prefixMappings="xmlns:ns0='http://purl.org/dc/elements/1.1/' xmlns:ns1='http://schemas.openxmlformats.org/package/2006/metadata/core-properties' " w:xpath="/ns1:coreProperties[1]/ns0:title[1]" w:storeItemID="{6C3C8BC8-F283-45AE-878A-BAB7291924A1}"/>
            <w:text/>
          </w:sdtPr>
          <w:sdtEndPr/>
          <w:sdtContent>
            <w:p w:rsidR="005129DD" w:rsidRPr="00B54F41" w:rsidRDefault="005129DD" w:rsidP="00B60196">
              <w:pPr>
                <w:pStyle w:val="Encabezado"/>
                <w:jc w:val="center"/>
                <w:rPr>
                  <w:rFonts w:ascii="Arial" w:hAnsi="Arial" w:cs="Arial"/>
                  <w:sz w:val="20"/>
                  <w:szCs w:val="20"/>
                </w:rPr>
              </w:pPr>
              <w:r>
                <w:rPr>
                  <w:rFonts w:ascii="Arial" w:hAnsi="Arial" w:cs="Arial"/>
                  <w:sz w:val="20"/>
                  <w:szCs w:val="20"/>
                </w:rPr>
                <w:t>Departamento TI - Manual de inicio de Office 365</w:t>
              </w:r>
            </w:p>
          </w:sdtContent>
        </w:sdt>
      </w:tc>
      <w:tc>
        <w:tcPr>
          <w:tcW w:w="1559" w:type="dxa"/>
          <w:shd w:val="clear" w:color="auto" w:fill="auto"/>
        </w:tcPr>
        <w:p w:rsidR="005129DD" w:rsidRPr="00532FCD" w:rsidRDefault="005129DD" w:rsidP="00532FCD">
          <w:pPr>
            <w:pStyle w:val="Encabezado"/>
            <w:jc w:val="center"/>
            <w:rPr>
              <w:rFonts w:ascii="Arial" w:hAnsi="Arial" w:cs="Arial"/>
              <w:sz w:val="16"/>
              <w:szCs w:val="16"/>
            </w:rPr>
          </w:pPr>
          <w:r w:rsidRPr="00532FCD">
            <w:rPr>
              <w:rFonts w:ascii="Arial" w:hAnsi="Arial" w:cs="Arial"/>
              <w:sz w:val="16"/>
              <w:szCs w:val="16"/>
            </w:rPr>
            <w:t>Fecha</w:t>
          </w:r>
        </w:p>
      </w:tc>
      <w:tc>
        <w:tcPr>
          <w:tcW w:w="1418" w:type="dxa"/>
          <w:shd w:val="clear" w:color="auto" w:fill="auto"/>
        </w:tcPr>
        <w:p w:rsidR="005129DD" w:rsidRPr="00532FCD" w:rsidRDefault="005129DD" w:rsidP="00532FCD">
          <w:pPr>
            <w:pStyle w:val="Encabezado"/>
            <w:jc w:val="center"/>
            <w:rPr>
              <w:rFonts w:ascii="Arial" w:hAnsi="Arial" w:cs="Arial"/>
              <w:sz w:val="16"/>
              <w:szCs w:val="16"/>
            </w:rPr>
          </w:pPr>
          <w:r w:rsidRPr="00532FCD">
            <w:rPr>
              <w:rFonts w:ascii="Arial" w:hAnsi="Arial" w:cs="Arial"/>
              <w:sz w:val="16"/>
              <w:szCs w:val="16"/>
            </w:rPr>
            <w:t>Versión</w:t>
          </w:r>
        </w:p>
      </w:tc>
    </w:tr>
    <w:tr w:rsidR="005129DD" w:rsidRPr="00532FCD" w:rsidTr="00B54F41">
      <w:trPr>
        <w:trHeight w:val="353"/>
      </w:trPr>
      <w:tc>
        <w:tcPr>
          <w:tcW w:w="2628" w:type="dxa"/>
          <w:vMerge/>
          <w:shd w:val="clear" w:color="auto" w:fill="auto"/>
        </w:tcPr>
        <w:p w:rsidR="005129DD" w:rsidRPr="00532FCD" w:rsidRDefault="005129DD" w:rsidP="00080A8E">
          <w:pPr>
            <w:pStyle w:val="Encabezado"/>
            <w:rPr>
              <w:rFonts w:ascii="Arial" w:hAnsi="Arial" w:cs="Arial"/>
              <w:sz w:val="22"/>
              <w:szCs w:val="22"/>
            </w:rPr>
          </w:pPr>
        </w:p>
      </w:tc>
      <w:tc>
        <w:tcPr>
          <w:tcW w:w="4602" w:type="dxa"/>
          <w:vMerge/>
          <w:shd w:val="clear" w:color="auto" w:fill="auto"/>
          <w:vAlign w:val="center"/>
        </w:tcPr>
        <w:p w:rsidR="005129DD" w:rsidRPr="00B54F41" w:rsidRDefault="005129DD" w:rsidP="00B54F41">
          <w:pPr>
            <w:pStyle w:val="Encabezado"/>
            <w:jc w:val="center"/>
            <w:rPr>
              <w:rFonts w:ascii="Arial" w:hAnsi="Arial" w:cs="Arial"/>
              <w:sz w:val="20"/>
              <w:szCs w:val="20"/>
            </w:rPr>
          </w:pPr>
        </w:p>
      </w:tc>
      <w:tc>
        <w:tcPr>
          <w:tcW w:w="1559" w:type="dxa"/>
          <w:shd w:val="clear" w:color="auto" w:fill="auto"/>
          <w:vAlign w:val="center"/>
        </w:tcPr>
        <w:p w:rsidR="005129DD" w:rsidRPr="00532FCD" w:rsidRDefault="005129DD" w:rsidP="00B54F41">
          <w:pPr>
            <w:pStyle w:val="Encabezado"/>
            <w:jc w:val="center"/>
            <w:rPr>
              <w:rFonts w:ascii="Arial" w:hAnsi="Arial" w:cs="Arial"/>
              <w:sz w:val="22"/>
              <w:szCs w:val="22"/>
            </w:rPr>
          </w:pPr>
          <w:r>
            <w:rPr>
              <w:rFonts w:ascii="Arial" w:hAnsi="Arial" w:cs="Arial"/>
              <w:sz w:val="22"/>
              <w:szCs w:val="22"/>
            </w:rPr>
            <w:t>23/03/15</w:t>
          </w:r>
        </w:p>
      </w:tc>
      <w:tc>
        <w:tcPr>
          <w:tcW w:w="1418" w:type="dxa"/>
          <w:shd w:val="clear" w:color="auto" w:fill="auto"/>
          <w:vAlign w:val="center"/>
        </w:tcPr>
        <w:p w:rsidR="005129DD" w:rsidRPr="00532FCD" w:rsidRDefault="005129DD" w:rsidP="00B54F41">
          <w:pPr>
            <w:pStyle w:val="Encabezado"/>
            <w:jc w:val="center"/>
            <w:rPr>
              <w:rFonts w:ascii="Arial" w:hAnsi="Arial" w:cs="Arial"/>
              <w:sz w:val="22"/>
              <w:szCs w:val="22"/>
            </w:rPr>
          </w:pPr>
          <w:r w:rsidRPr="00532FCD">
            <w:rPr>
              <w:rFonts w:ascii="Arial" w:hAnsi="Arial" w:cs="Arial"/>
              <w:sz w:val="22"/>
              <w:szCs w:val="22"/>
            </w:rPr>
            <w:t>1</w:t>
          </w:r>
        </w:p>
      </w:tc>
    </w:tr>
  </w:tbl>
  <w:p w:rsidR="005129DD" w:rsidRDefault="005129D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BE"/>
      </v:shape>
    </w:pict>
  </w:numPicBullet>
  <w:numPicBullet w:numPicBulletId="1">
    <w:pict>
      <v:shape id="_x0000_i1089" type="#_x0000_t75" style="width:3in;height:3in" o:bullet="t"/>
    </w:pict>
  </w:numPicBullet>
  <w:numPicBullet w:numPicBulletId="2">
    <w:pict>
      <v:shape id="_x0000_i1090" type="#_x0000_t75" style="width:3in;height:3in" o:bullet="t"/>
    </w:pict>
  </w:numPicBullet>
  <w:numPicBullet w:numPicBulletId="3">
    <w:pict>
      <v:shape id="_x0000_i1091" type="#_x0000_t75" style="width:3in;height:3in" o:bullet="t"/>
    </w:pict>
  </w:numPicBullet>
  <w:numPicBullet w:numPicBulletId="4">
    <w:pict>
      <v:shape id="_x0000_i1092" type="#_x0000_t75" style="width:3in;height:3in" o:bullet="t"/>
    </w:pict>
  </w:numPicBullet>
  <w:abstractNum w:abstractNumId="0">
    <w:nsid w:val="0182068D"/>
    <w:multiLevelType w:val="hybridMultilevel"/>
    <w:tmpl w:val="8C24CE6A"/>
    <w:lvl w:ilvl="0" w:tplc="72CC89C4">
      <w:start w:val="18"/>
      <w:numFmt w:val="bullet"/>
      <w:lvlText w:val="-"/>
      <w:lvlJc w:val="left"/>
      <w:pPr>
        <w:ind w:left="720" w:hanging="360"/>
      </w:pPr>
      <w:rPr>
        <w:rFonts w:ascii="Verdana" w:eastAsia="Times New Roma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956609"/>
    <w:multiLevelType w:val="multilevel"/>
    <w:tmpl w:val="6BFAC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A3D35"/>
    <w:multiLevelType w:val="multilevel"/>
    <w:tmpl w:val="ACF0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EA50D1"/>
    <w:multiLevelType w:val="multilevel"/>
    <w:tmpl w:val="60029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E4860"/>
    <w:multiLevelType w:val="multilevel"/>
    <w:tmpl w:val="9E0A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D861F8"/>
    <w:multiLevelType w:val="multilevel"/>
    <w:tmpl w:val="755A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4F248C"/>
    <w:multiLevelType w:val="multilevel"/>
    <w:tmpl w:val="887C8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AC4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6852B7"/>
    <w:multiLevelType w:val="hybridMultilevel"/>
    <w:tmpl w:val="06CADD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9AF6444"/>
    <w:multiLevelType w:val="hybridMultilevel"/>
    <w:tmpl w:val="83885D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36AE70FF"/>
    <w:multiLevelType w:val="multilevel"/>
    <w:tmpl w:val="7802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81074B"/>
    <w:multiLevelType w:val="multilevel"/>
    <w:tmpl w:val="CD16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F64751"/>
    <w:multiLevelType w:val="hybridMultilevel"/>
    <w:tmpl w:val="5CCC93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62D7677"/>
    <w:multiLevelType w:val="multilevel"/>
    <w:tmpl w:val="01D2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2"/>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B9211D"/>
    <w:multiLevelType w:val="multilevel"/>
    <w:tmpl w:val="3F92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3937E7"/>
    <w:multiLevelType w:val="multilevel"/>
    <w:tmpl w:val="91D07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311650"/>
    <w:multiLevelType w:val="multilevel"/>
    <w:tmpl w:val="5B926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BC6BE4"/>
    <w:multiLevelType w:val="hybridMultilevel"/>
    <w:tmpl w:val="AC9C721A"/>
    <w:lvl w:ilvl="0" w:tplc="E8D27F4E">
      <w:start w:val="1"/>
      <w:numFmt w:val="decimal"/>
      <w:pStyle w:val="Prrafodelista"/>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56012BD8"/>
    <w:multiLevelType w:val="multilevel"/>
    <w:tmpl w:val="52C6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DA45C6"/>
    <w:multiLevelType w:val="hybridMultilevel"/>
    <w:tmpl w:val="121ADE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660100D0"/>
    <w:multiLevelType w:val="multilevel"/>
    <w:tmpl w:val="232239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BB55FB6"/>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6BD468F6"/>
    <w:multiLevelType w:val="multilevel"/>
    <w:tmpl w:val="C974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3"/>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512B27"/>
    <w:multiLevelType w:val="multilevel"/>
    <w:tmpl w:val="557A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E53AC6"/>
    <w:multiLevelType w:val="multilevel"/>
    <w:tmpl w:val="ECD2E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1"/>
  </w:num>
  <w:num w:numId="4">
    <w:abstractNumId w:val="20"/>
  </w:num>
  <w:num w:numId="5">
    <w:abstractNumId w:val="12"/>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8"/>
  </w:num>
  <w:num w:numId="9">
    <w:abstractNumId w:val="17"/>
  </w:num>
  <w:num w:numId="10">
    <w:abstractNumId w:val="9"/>
  </w:num>
  <w:num w:numId="11">
    <w:abstractNumId w:val="19"/>
  </w:num>
  <w:num w:numId="12">
    <w:abstractNumId w:val="13"/>
  </w:num>
  <w:num w:numId="13">
    <w:abstractNumId w:val="14"/>
  </w:num>
  <w:num w:numId="14">
    <w:abstractNumId w:val="23"/>
  </w:num>
  <w:num w:numId="15">
    <w:abstractNumId w:val="3"/>
  </w:num>
  <w:num w:numId="16">
    <w:abstractNumId w:val="16"/>
  </w:num>
  <w:num w:numId="17">
    <w:abstractNumId w:val="2"/>
  </w:num>
  <w:num w:numId="18">
    <w:abstractNumId w:val="10"/>
  </w:num>
  <w:num w:numId="19">
    <w:abstractNumId w:val="5"/>
  </w:num>
  <w:num w:numId="20">
    <w:abstractNumId w:val="6"/>
  </w:num>
  <w:num w:numId="21">
    <w:abstractNumId w:val="11"/>
  </w:num>
  <w:num w:numId="22">
    <w:abstractNumId w:val="22"/>
  </w:num>
  <w:num w:numId="23">
    <w:abstractNumId w:val="4"/>
  </w:num>
  <w:num w:numId="24">
    <w:abstractNumId w:val="24"/>
  </w:num>
  <w:num w:numId="25">
    <w:abstractNumId w:val="1"/>
  </w:num>
  <w:num w:numId="26">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196"/>
    <w:rsid w:val="00010732"/>
    <w:rsid w:val="00013D57"/>
    <w:rsid w:val="00017A57"/>
    <w:rsid w:val="00020317"/>
    <w:rsid w:val="00033244"/>
    <w:rsid w:val="000373EE"/>
    <w:rsid w:val="00041797"/>
    <w:rsid w:val="00047AA9"/>
    <w:rsid w:val="00065D06"/>
    <w:rsid w:val="0007182F"/>
    <w:rsid w:val="00075131"/>
    <w:rsid w:val="00080A8E"/>
    <w:rsid w:val="000859A5"/>
    <w:rsid w:val="000A190A"/>
    <w:rsid w:val="000A1F52"/>
    <w:rsid w:val="000B44E8"/>
    <w:rsid w:val="000D2803"/>
    <w:rsid w:val="000E022C"/>
    <w:rsid w:val="000E07A2"/>
    <w:rsid w:val="000E0807"/>
    <w:rsid w:val="000E0CAB"/>
    <w:rsid w:val="000E18E7"/>
    <w:rsid w:val="000E4895"/>
    <w:rsid w:val="000F2459"/>
    <w:rsid w:val="000F24E5"/>
    <w:rsid w:val="00100D3F"/>
    <w:rsid w:val="00100EA1"/>
    <w:rsid w:val="001062B7"/>
    <w:rsid w:val="00111A7E"/>
    <w:rsid w:val="00111F82"/>
    <w:rsid w:val="00112A2E"/>
    <w:rsid w:val="001308B0"/>
    <w:rsid w:val="00144B3F"/>
    <w:rsid w:val="0014519A"/>
    <w:rsid w:val="001563FD"/>
    <w:rsid w:val="001730BC"/>
    <w:rsid w:val="001747C2"/>
    <w:rsid w:val="00193A7F"/>
    <w:rsid w:val="001B2037"/>
    <w:rsid w:val="001B50FA"/>
    <w:rsid w:val="001B7676"/>
    <w:rsid w:val="001C0522"/>
    <w:rsid w:val="001C0EA3"/>
    <w:rsid w:val="001F0575"/>
    <w:rsid w:val="002006D4"/>
    <w:rsid w:val="002520AE"/>
    <w:rsid w:val="002537B3"/>
    <w:rsid w:val="00254CC7"/>
    <w:rsid w:val="0025661A"/>
    <w:rsid w:val="002641D8"/>
    <w:rsid w:val="00280EFF"/>
    <w:rsid w:val="002B6266"/>
    <w:rsid w:val="002B71C5"/>
    <w:rsid w:val="002C6C45"/>
    <w:rsid w:val="002C7A00"/>
    <w:rsid w:val="002D13F8"/>
    <w:rsid w:val="002D6026"/>
    <w:rsid w:val="002E1646"/>
    <w:rsid w:val="002E686C"/>
    <w:rsid w:val="002F1927"/>
    <w:rsid w:val="00303E2D"/>
    <w:rsid w:val="003045DA"/>
    <w:rsid w:val="00304E2A"/>
    <w:rsid w:val="00311441"/>
    <w:rsid w:val="00314E1E"/>
    <w:rsid w:val="003202F9"/>
    <w:rsid w:val="00332066"/>
    <w:rsid w:val="003320BD"/>
    <w:rsid w:val="00334E68"/>
    <w:rsid w:val="00341039"/>
    <w:rsid w:val="0034736A"/>
    <w:rsid w:val="00362443"/>
    <w:rsid w:val="003654AE"/>
    <w:rsid w:val="00374F22"/>
    <w:rsid w:val="003929C9"/>
    <w:rsid w:val="003B3A53"/>
    <w:rsid w:val="003B441D"/>
    <w:rsid w:val="003C0927"/>
    <w:rsid w:val="003C09FD"/>
    <w:rsid w:val="003C31B4"/>
    <w:rsid w:val="003C4357"/>
    <w:rsid w:val="003D3E9D"/>
    <w:rsid w:val="003E6368"/>
    <w:rsid w:val="003E796D"/>
    <w:rsid w:val="00400F9C"/>
    <w:rsid w:val="00414DB8"/>
    <w:rsid w:val="00424711"/>
    <w:rsid w:val="0045210F"/>
    <w:rsid w:val="004523A2"/>
    <w:rsid w:val="00455BA9"/>
    <w:rsid w:val="00462111"/>
    <w:rsid w:val="0047174A"/>
    <w:rsid w:val="004723EE"/>
    <w:rsid w:val="00474513"/>
    <w:rsid w:val="00474B30"/>
    <w:rsid w:val="004775E2"/>
    <w:rsid w:val="004827F0"/>
    <w:rsid w:val="00484542"/>
    <w:rsid w:val="00484A18"/>
    <w:rsid w:val="004A118D"/>
    <w:rsid w:val="004A4924"/>
    <w:rsid w:val="004B3B15"/>
    <w:rsid w:val="004B760A"/>
    <w:rsid w:val="004D282B"/>
    <w:rsid w:val="004E3320"/>
    <w:rsid w:val="004E349E"/>
    <w:rsid w:val="004E5154"/>
    <w:rsid w:val="004E5E84"/>
    <w:rsid w:val="005129DD"/>
    <w:rsid w:val="00532FCD"/>
    <w:rsid w:val="0054573B"/>
    <w:rsid w:val="00547B72"/>
    <w:rsid w:val="00551952"/>
    <w:rsid w:val="005665C9"/>
    <w:rsid w:val="0057505D"/>
    <w:rsid w:val="005841A3"/>
    <w:rsid w:val="00586571"/>
    <w:rsid w:val="005A1B14"/>
    <w:rsid w:val="005B4BE6"/>
    <w:rsid w:val="005B7558"/>
    <w:rsid w:val="005B7F80"/>
    <w:rsid w:val="005C33BC"/>
    <w:rsid w:val="005D7001"/>
    <w:rsid w:val="005E1292"/>
    <w:rsid w:val="005F37F2"/>
    <w:rsid w:val="00610D2C"/>
    <w:rsid w:val="00620A61"/>
    <w:rsid w:val="0063236D"/>
    <w:rsid w:val="0063698B"/>
    <w:rsid w:val="00642CB6"/>
    <w:rsid w:val="0065514F"/>
    <w:rsid w:val="00665485"/>
    <w:rsid w:val="006666CE"/>
    <w:rsid w:val="00672147"/>
    <w:rsid w:val="00680EF4"/>
    <w:rsid w:val="006903E1"/>
    <w:rsid w:val="00694632"/>
    <w:rsid w:val="006B18D9"/>
    <w:rsid w:val="006B5E06"/>
    <w:rsid w:val="006B79ED"/>
    <w:rsid w:val="006C2F48"/>
    <w:rsid w:val="006C7781"/>
    <w:rsid w:val="006D2251"/>
    <w:rsid w:val="006D242C"/>
    <w:rsid w:val="006E3973"/>
    <w:rsid w:val="006E6EB4"/>
    <w:rsid w:val="006F34FB"/>
    <w:rsid w:val="00701C20"/>
    <w:rsid w:val="00701C63"/>
    <w:rsid w:val="00703DC2"/>
    <w:rsid w:val="007047C0"/>
    <w:rsid w:val="0070540D"/>
    <w:rsid w:val="00705D46"/>
    <w:rsid w:val="0071251E"/>
    <w:rsid w:val="00714A71"/>
    <w:rsid w:val="00724108"/>
    <w:rsid w:val="0072621D"/>
    <w:rsid w:val="00732ADA"/>
    <w:rsid w:val="007373E3"/>
    <w:rsid w:val="00741300"/>
    <w:rsid w:val="007532EE"/>
    <w:rsid w:val="00780EA8"/>
    <w:rsid w:val="007859A5"/>
    <w:rsid w:val="00786F89"/>
    <w:rsid w:val="007B5550"/>
    <w:rsid w:val="007C2605"/>
    <w:rsid w:val="007D0139"/>
    <w:rsid w:val="007E7250"/>
    <w:rsid w:val="007F1355"/>
    <w:rsid w:val="00804F47"/>
    <w:rsid w:val="00815429"/>
    <w:rsid w:val="00847D72"/>
    <w:rsid w:val="0085333E"/>
    <w:rsid w:val="00866787"/>
    <w:rsid w:val="00873C0B"/>
    <w:rsid w:val="0089063F"/>
    <w:rsid w:val="00894C14"/>
    <w:rsid w:val="00896DF7"/>
    <w:rsid w:val="008B28E2"/>
    <w:rsid w:val="008C35FE"/>
    <w:rsid w:val="008C6D0D"/>
    <w:rsid w:val="008C7EE0"/>
    <w:rsid w:val="008D64D5"/>
    <w:rsid w:val="008F5C02"/>
    <w:rsid w:val="009153B1"/>
    <w:rsid w:val="009242C5"/>
    <w:rsid w:val="00960328"/>
    <w:rsid w:val="009635E1"/>
    <w:rsid w:val="009642B0"/>
    <w:rsid w:val="0097481F"/>
    <w:rsid w:val="009A0A8F"/>
    <w:rsid w:val="009B652C"/>
    <w:rsid w:val="009C2EB1"/>
    <w:rsid w:val="009E12BC"/>
    <w:rsid w:val="009E7D56"/>
    <w:rsid w:val="009F28FE"/>
    <w:rsid w:val="00A0655C"/>
    <w:rsid w:val="00A06625"/>
    <w:rsid w:val="00A364E2"/>
    <w:rsid w:val="00A4668C"/>
    <w:rsid w:val="00A70A30"/>
    <w:rsid w:val="00A71E8C"/>
    <w:rsid w:val="00A81B97"/>
    <w:rsid w:val="00A85249"/>
    <w:rsid w:val="00A945FD"/>
    <w:rsid w:val="00A978F5"/>
    <w:rsid w:val="00AA2571"/>
    <w:rsid w:val="00AB2DA5"/>
    <w:rsid w:val="00AD2571"/>
    <w:rsid w:val="00AD2C47"/>
    <w:rsid w:val="00AD52DE"/>
    <w:rsid w:val="00AE1ED0"/>
    <w:rsid w:val="00AF0E58"/>
    <w:rsid w:val="00AF2672"/>
    <w:rsid w:val="00B17B09"/>
    <w:rsid w:val="00B22F25"/>
    <w:rsid w:val="00B25FB2"/>
    <w:rsid w:val="00B33101"/>
    <w:rsid w:val="00B3335D"/>
    <w:rsid w:val="00B35210"/>
    <w:rsid w:val="00B3632C"/>
    <w:rsid w:val="00B37FEE"/>
    <w:rsid w:val="00B446D8"/>
    <w:rsid w:val="00B51687"/>
    <w:rsid w:val="00B52830"/>
    <w:rsid w:val="00B54F41"/>
    <w:rsid w:val="00B55D3A"/>
    <w:rsid w:val="00B60196"/>
    <w:rsid w:val="00B7059E"/>
    <w:rsid w:val="00B76524"/>
    <w:rsid w:val="00B85571"/>
    <w:rsid w:val="00B90CD0"/>
    <w:rsid w:val="00BA0962"/>
    <w:rsid w:val="00BA48F0"/>
    <w:rsid w:val="00BA7CD8"/>
    <w:rsid w:val="00BB6E1D"/>
    <w:rsid w:val="00BC6CC1"/>
    <w:rsid w:val="00BD1A8F"/>
    <w:rsid w:val="00BD6CF5"/>
    <w:rsid w:val="00BE1436"/>
    <w:rsid w:val="00BF2D8A"/>
    <w:rsid w:val="00BF7710"/>
    <w:rsid w:val="00C06A44"/>
    <w:rsid w:val="00C10D46"/>
    <w:rsid w:val="00C12CE4"/>
    <w:rsid w:val="00C46FE7"/>
    <w:rsid w:val="00C473F4"/>
    <w:rsid w:val="00C6538C"/>
    <w:rsid w:val="00C65735"/>
    <w:rsid w:val="00C671F1"/>
    <w:rsid w:val="00C71024"/>
    <w:rsid w:val="00C76272"/>
    <w:rsid w:val="00C76916"/>
    <w:rsid w:val="00C90E4F"/>
    <w:rsid w:val="00CA4980"/>
    <w:rsid w:val="00CB287D"/>
    <w:rsid w:val="00D10E5B"/>
    <w:rsid w:val="00D232BB"/>
    <w:rsid w:val="00D238A5"/>
    <w:rsid w:val="00D27AF2"/>
    <w:rsid w:val="00D33772"/>
    <w:rsid w:val="00D418AB"/>
    <w:rsid w:val="00D467E7"/>
    <w:rsid w:val="00D52E6B"/>
    <w:rsid w:val="00D54815"/>
    <w:rsid w:val="00D672FC"/>
    <w:rsid w:val="00D7283D"/>
    <w:rsid w:val="00D73127"/>
    <w:rsid w:val="00D73AEC"/>
    <w:rsid w:val="00D94821"/>
    <w:rsid w:val="00D975E6"/>
    <w:rsid w:val="00D97C05"/>
    <w:rsid w:val="00DA0098"/>
    <w:rsid w:val="00DA13B8"/>
    <w:rsid w:val="00DA1E0B"/>
    <w:rsid w:val="00DA5B32"/>
    <w:rsid w:val="00DA6A37"/>
    <w:rsid w:val="00DB055A"/>
    <w:rsid w:val="00DB11B5"/>
    <w:rsid w:val="00DC0BD6"/>
    <w:rsid w:val="00DC528C"/>
    <w:rsid w:val="00DD06E6"/>
    <w:rsid w:val="00DD157E"/>
    <w:rsid w:val="00DD1958"/>
    <w:rsid w:val="00DD5743"/>
    <w:rsid w:val="00DE02F8"/>
    <w:rsid w:val="00DE3DB2"/>
    <w:rsid w:val="00DF04C0"/>
    <w:rsid w:val="00E040E3"/>
    <w:rsid w:val="00E10CE4"/>
    <w:rsid w:val="00E24D19"/>
    <w:rsid w:val="00E25443"/>
    <w:rsid w:val="00E352B5"/>
    <w:rsid w:val="00E43296"/>
    <w:rsid w:val="00E506A0"/>
    <w:rsid w:val="00E54373"/>
    <w:rsid w:val="00E54A5F"/>
    <w:rsid w:val="00E607B2"/>
    <w:rsid w:val="00E71D7E"/>
    <w:rsid w:val="00E73641"/>
    <w:rsid w:val="00E76133"/>
    <w:rsid w:val="00E9062B"/>
    <w:rsid w:val="00E92ACE"/>
    <w:rsid w:val="00E92B49"/>
    <w:rsid w:val="00E96C6E"/>
    <w:rsid w:val="00EB1ADC"/>
    <w:rsid w:val="00EB6724"/>
    <w:rsid w:val="00EC2261"/>
    <w:rsid w:val="00ED3C40"/>
    <w:rsid w:val="00ED4AB8"/>
    <w:rsid w:val="00EE7959"/>
    <w:rsid w:val="00EF358D"/>
    <w:rsid w:val="00EF4152"/>
    <w:rsid w:val="00F00BB0"/>
    <w:rsid w:val="00F10F8C"/>
    <w:rsid w:val="00F32BB1"/>
    <w:rsid w:val="00F35034"/>
    <w:rsid w:val="00F43868"/>
    <w:rsid w:val="00F43B61"/>
    <w:rsid w:val="00F44AB7"/>
    <w:rsid w:val="00F45E9E"/>
    <w:rsid w:val="00F46ECC"/>
    <w:rsid w:val="00F549C4"/>
    <w:rsid w:val="00F56B38"/>
    <w:rsid w:val="00F834D5"/>
    <w:rsid w:val="00F905F9"/>
    <w:rsid w:val="00FA2249"/>
    <w:rsid w:val="00FA606F"/>
    <w:rsid w:val="00FD14E5"/>
    <w:rsid w:val="00FD3047"/>
    <w:rsid w:val="00FE3A68"/>
    <w:rsid w:val="00FE7D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0CAB"/>
    <w:pPr>
      <w:spacing w:after="200" w:line="276"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rsid w:val="00B60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Ttulo1"/>
    <w:next w:val="Normal"/>
    <w:link w:val="Ttulo2Car"/>
    <w:uiPriority w:val="9"/>
    <w:qFormat/>
    <w:rsid w:val="00B60196"/>
    <w:pPr>
      <w:spacing w:before="200" w:after="120"/>
      <w:outlineLvl w:val="1"/>
    </w:pPr>
    <w:rPr>
      <w:color w:val="4F81BD" w:themeColor="accent1"/>
      <w:sz w:val="26"/>
      <w:szCs w:val="26"/>
    </w:rPr>
  </w:style>
  <w:style w:type="paragraph" w:styleId="Ttulo3">
    <w:name w:val="heading 3"/>
    <w:basedOn w:val="Normal"/>
    <w:next w:val="Normal"/>
    <w:link w:val="Ttulo3Car"/>
    <w:uiPriority w:val="9"/>
    <w:unhideWhenUsed/>
    <w:qFormat/>
    <w:rsid w:val="00B60196"/>
    <w:pPr>
      <w:keepNext/>
      <w:keepLines/>
      <w:spacing w:before="200" w:after="0"/>
      <w:outlineLvl w:val="2"/>
    </w:pPr>
    <w:rPr>
      <w:rFonts w:asciiTheme="majorHAnsi" w:eastAsiaTheme="majorEastAsia" w:hAnsiTheme="majorHAnsi" w:cstheme="majorBidi"/>
      <w:b/>
      <w:bCs/>
      <w:i/>
      <w:color w:val="4F81BD" w:themeColor="accent1"/>
      <w:sz w:val="24"/>
    </w:rPr>
  </w:style>
  <w:style w:type="paragraph" w:styleId="Ttulo4">
    <w:name w:val="heading 4"/>
    <w:basedOn w:val="Normal"/>
    <w:next w:val="Normal"/>
    <w:link w:val="Ttulo4Car"/>
    <w:uiPriority w:val="9"/>
    <w:unhideWhenUsed/>
    <w:qFormat/>
    <w:rsid w:val="00B60196"/>
    <w:pPr>
      <w:keepNext/>
      <w:keepLines/>
      <w:spacing w:before="200" w:after="0"/>
      <w:outlineLvl w:val="3"/>
    </w:pPr>
    <w:rPr>
      <w:rFonts w:asciiTheme="majorHAnsi" w:eastAsiaTheme="majorEastAsia" w:hAnsiTheme="majorHAnsi" w:cstheme="majorBidi"/>
      <w:b/>
      <w:i/>
      <w:iCs/>
      <w:color w:val="243F60" w:themeColor="accent1" w:themeShade="7F"/>
      <w:sz w:val="24"/>
    </w:rPr>
  </w:style>
  <w:style w:type="paragraph" w:styleId="Ttulo5">
    <w:name w:val="heading 5"/>
    <w:basedOn w:val="Normal"/>
    <w:next w:val="Normal"/>
    <w:link w:val="Ttulo5Car"/>
    <w:semiHidden/>
    <w:unhideWhenUsed/>
    <w:qFormat/>
    <w:rsid w:val="00111F82"/>
    <w:pPr>
      <w:numPr>
        <w:ilvl w:val="4"/>
        <w:numId w:val="3"/>
      </w:numPr>
      <w:spacing w:before="240" w:after="60" w:line="240" w:lineRule="auto"/>
      <w:outlineLvl w:val="4"/>
    </w:pPr>
    <w:rPr>
      <w:rFonts w:ascii="Calibri" w:eastAsia="Times New Roman" w:hAnsi="Calibri" w:cs="Times New Roman"/>
      <w:b/>
      <w:bCs/>
      <w:i/>
      <w:iCs/>
      <w:sz w:val="26"/>
      <w:szCs w:val="26"/>
      <w:lang w:eastAsia="es-ES"/>
    </w:rPr>
  </w:style>
  <w:style w:type="paragraph" w:styleId="Ttulo6">
    <w:name w:val="heading 6"/>
    <w:basedOn w:val="Normal"/>
    <w:next w:val="Normal"/>
    <w:link w:val="Ttulo6Car"/>
    <w:semiHidden/>
    <w:unhideWhenUsed/>
    <w:qFormat/>
    <w:rsid w:val="00111F82"/>
    <w:pPr>
      <w:numPr>
        <w:ilvl w:val="5"/>
        <w:numId w:val="3"/>
      </w:numPr>
      <w:spacing w:before="240" w:after="60" w:line="240" w:lineRule="auto"/>
      <w:outlineLvl w:val="5"/>
    </w:pPr>
    <w:rPr>
      <w:rFonts w:ascii="Calibri" w:eastAsia="Times New Roman" w:hAnsi="Calibri" w:cs="Times New Roman"/>
      <w:b/>
      <w:bCs/>
      <w:lang w:eastAsia="es-ES"/>
    </w:rPr>
  </w:style>
  <w:style w:type="paragraph" w:styleId="Ttulo7">
    <w:name w:val="heading 7"/>
    <w:basedOn w:val="Normal"/>
    <w:next w:val="Normal"/>
    <w:link w:val="Ttulo7Car"/>
    <w:semiHidden/>
    <w:unhideWhenUsed/>
    <w:qFormat/>
    <w:rsid w:val="00111F82"/>
    <w:pPr>
      <w:numPr>
        <w:ilvl w:val="6"/>
        <w:numId w:val="3"/>
      </w:numPr>
      <w:spacing w:before="240" w:after="60" w:line="240" w:lineRule="auto"/>
      <w:outlineLvl w:val="6"/>
    </w:pPr>
    <w:rPr>
      <w:rFonts w:ascii="Calibri" w:eastAsia="Times New Roman" w:hAnsi="Calibri" w:cs="Times New Roman"/>
      <w:sz w:val="24"/>
      <w:szCs w:val="24"/>
      <w:lang w:eastAsia="es-ES"/>
    </w:rPr>
  </w:style>
  <w:style w:type="paragraph" w:styleId="Ttulo8">
    <w:name w:val="heading 8"/>
    <w:basedOn w:val="Normal"/>
    <w:next w:val="Normal"/>
    <w:link w:val="Ttulo8Car"/>
    <w:semiHidden/>
    <w:unhideWhenUsed/>
    <w:qFormat/>
    <w:rsid w:val="00111F82"/>
    <w:pPr>
      <w:numPr>
        <w:ilvl w:val="7"/>
        <w:numId w:val="3"/>
      </w:numPr>
      <w:spacing w:before="240" w:after="60" w:line="240" w:lineRule="auto"/>
      <w:outlineLvl w:val="7"/>
    </w:pPr>
    <w:rPr>
      <w:rFonts w:ascii="Calibri" w:eastAsia="Times New Roman" w:hAnsi="Calibri" w:cs="Times New Roman"/>
      <w:i/>
      <w:iCs/>
      <w:sz w:val="24"/>
      <w:szCs w:val="24"/>
      <w:lang w:eastAsia="es-ES"/>
    </w:rPr>
  </w:style>
  <w:style w:type="paragraph" w:styleId="Ttulo9">
    <w:name w:val="heading 9"/>
    <w:basedOn w:val="Normal"/>
    <w:next w:val="Normal"/>
    <w:link w:val="Ttulo9Car"/>
    <w:semiHidden/>
    <w:unhideWhenUsed/>
    <w:qFormat/>
    <w:rsid w:val="00111F82"/>
    <w:pPr>
      <w:numPr>
        <w:ilvl w:val="8"/>
        <w:numId w:val="3"/>
      </w:numPr>
      <w:spacing w:before="240" w:after="60" w:line="240" w:lineRule="auto"/>
      <w:outlineLvl w:val="8"/>
    </w:pPr>
    <w:rPr>
      <w:rFonts w:ascii="Cambria" w:eastAsia="Times New Roman" w:hAnsi="Cambria" w:cs="Times New Roman"/>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46ECC"/>
    <w:pPr>
      <w:tabs>
        <w:tab w:val="center" w:pos="4252"/>
        <w:tab w:val="right" w:pos="8504"/>
      </w:tabs>
      <w:spacing w:after="0" w:line="240" w:lineRule="auto"/>
    </w:pPr>
    <w:rPr>
      <w:rFonts w:ascii="Verdana" w:eastAsia="Times New Roman" w:hAnsi="Verdana" w:cs="Times New Roman"/>
      <w:sz w:val="24"/>
      <w:szCs w:val="24"/>
      <w:lang w:eastAsia="es-ES"/>
    </w:rPr>
  </w:style>
  <w:style w:type="paragraph" w:styleId="Piedepgina">
    <w:name w:val="footer"/>
    <w:basedOn w:val="Normal"/>
    <w:rsid w:val="00F46ECC"/>
    <w:pPr>
      <w:tabs>
        <w:tab w:val="center" w:pos="4252"/>
        <w:tab w:val="right" w:pos="8504"/>
      </w:tabs>
      <w:spacing w:after="0" w:line="240" w:lineRule="auto"/>
    </w:pPr>
    <w:rPr>
      <w:rFonts w:ascii="Verdana" w:eastAsia="Times New Roman" w:hAnsi="Verdana" w:cs="Times New Roman"/>
      <w:sz w:val="24"/>
      <w:szCs w:val="24"/>
      <w:lang w:eastAsia="es-ES"/>
    </w:rPr>
  </w:style>
  <w:style w:type="table" w:styleId="Tablaconcuadrcula">
    <w:name w:val="Table Grid"/>
    <w:basedOn w:val="Tablanormal"/>
    <w:rsid w:val="00F4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60196"/>
    <w:pPr>
      <w:numPr>
        <w:numId w:val="9"/>
      </w:numPr>
      <w:contextualSpacing/>
    </w:pPr>
    <w:rPr>
      <w:sz w:val="24"/>
      <w:u w:val="single"/>
    </w:rPr>
  </w:style>
  <w:style w:type="character" w:customStyle="1" w:styleId="Ttulo3Car">
    <w:name w:val="Título 3 Car"/>
    <w:basedOn w:val="Fuentedeprrafopredeter"/>
    <w:link w:val="Ttulo3"/>
    <w:uiPriority w:val="9"/>
    <w:rsid w:val="00B60196"/>
    <w:rPr>
      <w:rFonts w:asciiTheme="majorHAnsi" w:eastAsiaTheme="majorEastAsia" w:hAnsiTheme="majorHAnsi" w:cstheme="majorBidi"/>
      <w:b/>
      <w:bCs/>
      <w:i/>
      <w:color w:val="4F81BD" w:themeColor="accent1"/>
      <w:sz w:val="24"/>
      <w:szCs w:val="22"/>
      <w:lang w:eastAsia="en-US"/>
    </w:rPr>
  </w:style>
  <w:style w:type="character" w:customStyle="1" w:styleId="Ttulo4Car">
    <w:name w:val="Título 4 Car"/>
    <w:basedOn w:val="Fuentedeprrafopredeter"/>
    <w:link w:val="Ttulo4"/>
    <w:uiPriority w:val="9"/>
    <w:rsid w:val="00B60196"/>
    <w:rPr>
      <w:rFonts w:asciiTheme="majorHAnsi" w:eastAsiaTheme="majorEastAsia" w:hAnsiTheme="majorHAnsi" w:cstheme="majorBidi"/>
      <w:b/>
      <w:i/>
      <w:iCs/>
      <w:color w:val="243F60" w:themeColor="accent1" w:themeShade="7F"/>
      <w:sz w:val="24"/>
      <w:szCs w:val="22"/>
      <w:lang w:eastAsia="en-US"/>
    </w:rPr>
  </w:style>
  <w:style w:type="character" w:customStyle="1" w:styleId="Ttulo5Car">
    <w:name w:val="Título 5 Car"/>
    <w:basedOn w:val="Fuentedeprrafopredeter"/>
    <w:link w:val="Ttulo5"/>
    <w:semiHidden/>
    <w:rsid w:val="00111F82"/>
    <w:rPr>
      <w:rFonts w:ascii="Calibri" w:hAnsi="Calibri"/>
      <w:b/>
      <w:bCs/>
      <w:i/>
      <w:iCs/>
      <w:sz w:val="26"/>
      <w:szCs w:val="26"/>
    </w:rPr>
  </w:style>
  <w:style w:type="character" w:customStyle="1" w:styleId="Ttulo6Car">
    <w:name w:val="Título 6 Car"/>
    <w:basedOn w:val="Fuentedeprrafopredeter"/>
    <w:link w:val="Ttulo6"/>
    <w:semiHidden/>
    <w:rsid w:val="00111F82"/>
    <w:rPr>
      <w:rFonts w:ascii="Calibri" w:hAnsi="Calibri"/>
      <w:b/>
      <w:bCs/>
      <w:sz w:val="22"/>
      <w:szCs w:val="22"/>
    </w:rPr>
  </w:style>
  <w:style w:type="character" w:customStyle="1" w:styleId="Ttulo7Car">
    <w:name w:val="Título 7 Car"/>
    <w:basedOn w:val="Fuentedeprrafopredeter"/>
    <w:link w:val="Ttulo7"/>
    <w:semiHidden/>
    <w:rsid w:val="00111F82"/>
    <w:rPr>
      <w:rFonts w:ascii="Calibri" w:hAnsi="Calibri"/>
      <w:sz w:val="24"/>
      <w:szCs w:val="24"/>
    </w:rPr>
  </w:style>
  <w:style w:type="character" w:customStyle="1" w:styleId="Ttulo8Car">
    <w:name w:val="Título 8 Car"/>
    <w:basedOn w:val="Fuentedeprrafopredeter"/>
    <w:link w:val="Ttulo8"/>
    <w:semiHidden/>
    <w:rsid w:val="00111F82"/>
    <w:rPr>
      <w:rFonts w:ascii="Calibri" w:hAnsi="Calibri"/>
      <w:i/>
      <w:iCs/>
      <w:sz w:val="24"/>
      <w:szCs w:val="24"/>
    </w:rPr>
  </w:style>
  <w:style w:type="character" w:customStyle="1" w:styleId="Ttulo9Car">
    <w:name w:val="Título 9 Car"/>
    <w:basedOn w:val="Fuentedeprrafopredeter"/>
    <w:link w:val="Ttulo9"/>
    <w:semiHidden/>
    <w:rsid w:val="00111F82"/>
    <w:rPr>
      <w:rFonts w:ascii="Cambria" w:hAnsi="Cambria"/>
      <w:sz w:val="22"/>
      <w:szCs w:val="22"/>
    </w:rPr>
  </w:style>
  <w:style w:type="paragraph" w:styleId="Textodeglobo">
    <w:name w:val="Balloon Text"/>
    <w:basedOn w:val="Normal"/>
    <w:link w:val="TextodegloboCar"/>
    <w:rsid w:val="00B54F41"/>
    <w:pPr>
      <w:spacing w:after="0" w:line="240" w:lineRule="auto"/>
    </w:pPr>
    <w:rPr>
      <w:rFonts w:ascii="Tahoma" w:eastAsia="Times New Roman" w:hAnsi="Tahoma" w:cs="Tahoma"/>
      <w:sz w:val="16"/>
      <w:szCs w:val="16"/>
      <w:lang w:eastAsia="es-ES"/>
    </w:rPr>
  </w:style>
  <w:style w:type="character" w:customStyle="1" w:styleId="TextodegloboCar">
    <w:name w:val="Texto de globo Car"/>
    <w:basedOn w:val="Fuentedeprrafopredeter"/>
    <w:link w:val="Textodeglobo"/>
    <w:rsid w:val="00B54F41"/>
    <w:rPr>
      <w:rFonts w:ascii="Tahoma" w:hAnsi="Tahoma" w:cs="Tahoma"/>
      <w:sz w:val="16"/>
      <w:szCs w:val="16"/>
    </w:rPr>
  </w:style>
  <w:style w:type="character" w:styleId="Textodelmarcadordeposicin">
    <w:name w:val="Placeholder Text"/>
    <w:basedOn w:val="Fuentedeprrafopredeter"/>
    <w:uiPriority w:val="99"/>
    <w:semiHidden/>
    <w:rsid w:val="00B54F41"/>
    <w:rPr>
      <w:color w:val="808080"/>
    </w:rPr>
  </w:style>
  <w:style w:type="character" w:customStyle="1" w:styleId="Ttulo1Car">
    <w:name w:val="Título 1 Car"/>
    <w:basedOn w:val="Fuentedeprrafopredeter"/>
    <w:link w:val="Ttulo1"/>
    <w:uiPriority w:val="9"/>
    <w:rsid w:val="00B60196"/>
    <w:rPr>
      <w:rFonts w:asciiTheme="majorHAnsi" w:eastAsiaTheme="majorEastAsia" w:hAnsiTheme="majorHAnsi" w:cstheme="majorBidi"/>
      <w:b/>
      <w:bCs/>
      <w:color w:val="365F91" w:themeColor="accent1" w:themeShade="BF"/>
      <w:sz w:val="28"/>
      <w:szCs w:val="28"/>
      <w:lang w:eastAsia="en-US"/>
    </w:rPr>
  </w:style>
  <w:style w:type="character" w:customStyle="1" w:styleId="Ttulo2Car">
    <w:name w:val="Título 2 Car"/>
    <w:basedOn w:val="Fuentedeprrafopredeter"/>
    <w:link w:val="Ttulo2"/>
    <w:uiPriority w:val="9"/>
    <w:rsid w:val="00B60196"/>
    <w:rPr>
      <w:rFonts w:asciiTheme="majorHAnsi" w:eastAsiaTheme="majorEastAsia" w:hAnsiTheme="majorHAnsi" w:cstheme="majorBidi"/>
      <w:b/>
      <w:bCs/>
      <w:color w:val="4F81BD" w:themeColor="accent1"/>
      <w:sz w:val="26"/>
      <w:szCs w:val="26"/>
      <w:lang w:eastAsia="en-US"/>
    </w:rPr>
  </w:style>
  <w:style w:type="character" w:styleId="Hipervnculo">
    <w:name w:val="Hyperlink"/>
    <w:basedOn w:val="Fuentedeprrafopredeter"/>
    <w:uiPriority w:val="99"/>
    <w:unhideWhenUsed/>
    <w:rsid w:val="00B60196"/>
    <w:rPr>
      <w:color w:val="0000FF" w:themeColor="hyperlink"/>
      <w:u w:val="single"/>
    </w:rPr>
  </w:style>
  <w:style w:type="paragraph" w:styleId="TtulodeTDC">
    <w:name w:val="TOC Heading"/>
    <w:basedOn w:val="Ttulo1"/>
    <w:next w:val="Normal"/>
    <w:uiPriority w:val="39"/>
    <w:semiHidden/>
    <w:unhideWhenUsed/>
    <w:qFormat/>
    <w:rsid w:val="00E506A0"/>
    <w:pPr>
      <w:outlineLvl w:val="9"/>
    </w:pPr>
    <w:rPr>
      <w:lang w:eastAsia="es-ES"/>
    </w:rPr>
  </w:style>
  <w:style w:type="paragraph" w:styleId="TDC1">
    <w:name w:val="toc 1"/>
    <w:basedOn w:val="Normal"/>
    <w:next w:val="Normal"/>
    <w:autoRedefine/>
    <w:uiPriority w:val="39"/>
    <w:rsid w:val="00E506A0"/>
    <w:pPr>
      <w:spacing w:after="100"/>
    </w:pPr>
  </w:style>
  <w:style w:type="paragraph" w:styleId="TDC2">
    <w:name w:val="toc 2"/>
    <w:basedOn w:val="Normal"/>
    <w:next w:val="Normal"/>
    <w:autoRedefine/>
    <w:uiPriority w:val="39"/>
    <w:rsid w:val="00E506A0"/>
    <w:pPr>
      <w:spacing w:after="100"/>
      <w:ind w:left="220"/>
    </w:pPr>
  </w:style>
  <w:style w:type="paragraph" w:styleId="TDC3">
    <w:name w:val="toc 3"/>
    <w:basedOn w:val="Normal"/>
    <w:next w:val="Normal"/>
    <w:autoRedefine/>
    <w:uiPriority w:val="39"/>
    <w:rsid w:val="00E506A0"/>
    <w:pPr>
      <w:spacing w:after="100"/>
      <w:ind w:left="440"/>
    </w:pPr>
  </w:style>
  <w:style w:type="paragraph" w:styleId="NormalWeb">
    <w:name w:val="Normal (Web)"/>
    <w:basedOn w:val="Normal"/>
    <w:uiPriority w:val="99"/>
    <w:unhideWhenUsed/>
    <w:rsid w:val="005129DD"/>
    <w:pPr>
      <w:spacing w:before="100" w:beforeAutospacing="1" w:after="100" w:afterAutospacing="1" w:line="240" w:lineRule="auto"/>
    </w:pPr>
    <w:rPr>
      <w:rFonts w:ascii="Times New Roman" w:eastAsia="Times New Roman" w:hAnsi="Times New Roman" w:cs="Times New Roman"/>
      <w:sz w:val="34"/>
      <w:szCs w:val="34"/>
      <w:lang w:eastAsia="es-ES"/>
    </w:rPr>
  </w:style>
  <w:style w:type="character" w:customStyle="1" w:styleId="ocpprocedure">
    <w:name w:val="ocpprocedure"/>
    <w:basedOn w:val="Fuentedeprrafopredeter"/>
    <w:rsid w:val="005129DD"/>
  </w:style>
  <w:style w:type="character" w:customStyle="1" w:styleId="ocpuserinput">
    <w:name w:val="ocpuserinput"/>
    <w:basedOn w:val="Fuentedeprrafopredeter"/>
    <w:rsid w:val="005129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0CAB"/>
    <w:pPr>
      <w:spacing w:after="200" w:line="276"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rsid w:val="00B60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Ttulo1"/>
    <w:next w:val="Normal"/>
    <w:link w:val="Ttulo2Car"/>
    <w:uiPriority w:val="9"/>
    <w:qFormat/>
    <w:rsid w:val="00B60196"/>
    <w:pPr>
      <w:spacing w:before="200" w:after="120"/>
      <w:outlineLvl w:val="1"/>
    </w:pPr>
    <w:rPr>
      <w:color w:val="4F81BD" w:themeColor="accent1"/>
      <w:sz w:val="26"/>
      <w:szCs w:val="26"/>
    </w:rPr>
  </w:style>
  <w:style w:type="paragraph" w:styleId="Ttulo3">
    <w:name w:val="heading 3"/>
    <w:basedOn w:val="Normal"/>
    <w:next w:val="Normal"/>
    <w:link w:val="Ttulo3Car"/>
    <w:uiPriority w:val="9"/>
    <w:unhideWhenUsed/>
    <w:qFormat/>
    <w:rsid w:val="00B60196"/>
    <w:pPr>
      <w:keepNext/>
      <w:keepLines/>
      <w:spacing w:before="200" w:after="0"/>
      <w:outlineLvl w:val="2"/>
    </w:pPr>
    <w:rPr>
      <w:rFonts w:asciiTheme="majorHAnsi" w:eastAsiaTheme="majorEastAsia" w:hAnsiTheme="majorHAnsi" w:cstheme="majorBidi"/>
      <w:b/>
      <w:bCs/>
      <w:i/>
      <w:color w:val="4F81BD" w:themeColor="accent1"/>
      <w:sz w:val="24"/>
    </w:rPr>
  </w:style>
  <w:style w:type="paragraph" w:styleId="Ttulo4">
    <w:name w:val="heading 4"/>
    <w:basedOn w:val="Normal"/>
    <w:next w:val="Normal"/>
    <w:link w:val="Ttulo4Car"/>
    <w:uiPriority w:val="9"/>
    <w:unhideWhenUsed/>
    <w:qFormat/>
    <w:rsid w:val="00B60196"/>
    <w:pPr>
      <w:keepNext/>
      <w:keepLines/>
      <w:spacing w:before="200" w:after="0"/>
      <w:outlineLvl w:val="3"/>
    </w:pPr>
    <w:rPr>
      <w:rFonts w:asciiTheme="majorHAnsi" w:eastAsiaTheme="majorEastAsia" w:hAnsiTheme="majorHAnsi" w:cstheme="majorBidi"/>
      <w:b/>
      <w:i/>
      <w:iCs/>
      <w:color w:val="243F60" w:themeColor="accent1" w:themeShade="7F"/>
      <w:sz w:val="24"/>
    </w:rPr>
  </w:style>
  <w:style w:type="paragraph" w:styleId="Ttulo5">
    <w:name w:val="heading 5"/>
    <w:basedOn w:val="Normal"/>
    <w:next w:val="Normal"/>
    <w:link w:val="Ttulo5Car"/>
    <w:semiHidden/>
    <w:unhideWhenUsed/>
    <w:qFormat/>
    <w:rsid w:val="00111F82"/>
    <w:pPr>
      <w:numPr>
        <w:ilvl w:val="4"/>
        <w:numId w:val="3"/>
      </w:numPr>
      <w:spacing w:before="240" w:after="60" w:line="240" w:lineRule="auto"/>
      <w:outlineLvl w:val="4"/>
    </w:pPr>
    <w:rPr>
      <w:rFonts w:ascii="Calibri" w:eastAsia="Times New Roman" w:hAnsi="Calibri" w:cs="Times New Roman"/>
      <w:b/>
      <w:bCs/>
      <w:i/>
      <w:iCs/>
      <w:sz w:val="26"/>
      <w:szCs w:val="26"/>
      <w:lang w:eastAsia="es-ES"/>
    </w:rPr>
  </w:style>
  <w:style w:type="paragraph" w:styleId="Ttulo6">
    <w:name w:val="heading 6"/>
    <w:basedOn w:val="Normal"/>
    <w:next w:val="Normal"/>
    <w:link w:val="Ttulo6Car"/>
    <w:semiHidden/>
    <w:unhideWhenUsed/>
    <w:qFormat/>
    <w:rsid w:val="00111F82"/>
    <w:pPr>
      <w:numPr>
        <w:ilvl w:val="5"/>
        <w:numId w:val="3"/>
      </w:numPr>
      <w:spacing w:before="240" w:after="60" w:line="240" w:lineRule="auto"/>
      <w:outlineLvl w:val="5"/>
    </w:pPr>
    <w:rPr>
      <w:rFonts w:ascii="Calibri" w:eastAsia="Times New Roman" w:hAnsi="Calibri" w:cs="Times New Roman"/>
      <w:b/>
      <w:bCs/>
      <w:lang w:eastAsia="es-ES"/>
    </w:rPr>
  </w:style>
  <w:style w:type="paragraph" w:styleId="Ttulo7">
    <w:name w:val="heading 7"/>
    <w:basedOn w:val="Normal"/>
    <w:next w:val="Normal"/>
    <w:link w:val="Ttulo7Car"/>
    <w:semiHidden/>
    <w:unhideWhenUsed/>
    <w:qFormat/>
    <w:rsid w:val="00111F82"/>
    <w:pPr>
      <w:numPr>
        <w:ilvl w:val="6"/>
        <w:numId w:val="3"/>
      </w:numPr>
      <w:spacing w:before="240" w:after="60" w:line="240" w:lineRule="auto"/>
      <w:outlineLvl w:val="6"/>
    </w:pPr>
    <w:rPr>
      <w:rFonts w:ascii="Calibri" w:eastAsia="Times New Roman" w:hAnsi="Calibri" w:cs="Times New Roman"/>
      <w:sz w:val="24"/>
      <w:szCs w:val="24"/>
      <w:lang w:eastAsia="es-ES"/>
    </w:rPr>
  </w:style>
  <w:style w:type="paragraph" w:styleId="Ttulo8">
    <w:name w:val="heading 8"/>
    <w:basedOn w:val="Normal"/>
    <w:next w:val="Normal"/>
    <w:link w:val="Ttulo8Car"/>
    <w:semiHidden/>
    <w:unhideWhenUsed/>
    <w:qFormat/>
    <w:rsid w:val="00111F82"/>
    <w:pPr>
      <w:numPr>
        <w:ilvl w:val="7"/>
        <w:numId w:val="3"/>
      </w:numPr>
      <w:spacing w:before="240" w:after="60" w:line="240" w:lineRule="auto"/>
      <w:outlineLvl w:val="7"/>
    </w:pPr>
    <w:rPr>
      <w:rFonts w:ascii="Calibri" w:eastAsia="Times New Roman" w:hAnsi="Calibri" w:cs="Times New Roman"/>
      <w:i/>
      <w:iCs/>
      <w:sz w:val="24"/>
      <w:szCs w:val="24"/>
      <w:lang w:eastAsia="es-ES"/>
    </w:rPr>
  </w:style>
  <w:style w:type="paragraph" w:styleId="Ttulo9">
    <w:name w:val="heading 9"/>
    <w:basedOn w:val="Normal"/>
    <w:next w:val="Normal"/>
    <w:link w:val="Ttulo9Car"/>
    <w:semiHidden/>
    <w:unhideWhenUsed/>
    <w:qFormat/>
    <w:rsid w:val="00111F82"/>
    <w:pPr>
      <w:numPr>
        <w:ilvl w:val="8"/>
        <w:numId w:val="3"/>
      </w:numPr>
      <w:spacing w:before="240" w:after="60" w:line="240" w:lineRule="auto"/>
      <w:outlineLvl w:val="8"/>
    </w:pPr>
    <w:rPr>
      <w:rFonts w:ascii="Cambria" w:eastAsia="Times New Roman" w:hAnsi="Cambria" w:cs="Times New Roman"/>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46ECC"/>
    <w:pPr>
      <w:tabs>
        <w:tab w:val="center" w:pos="4252"/>
        <w:tab w:val="right" w:pos="8504"/>
      </w:tabs>
      <w:spacing w:after="0" w:line="240" w:lineRule="auto"/>
    </w:pPr>
    <w:rPr>
      <w:rFonts w:ascii="Verdana" w:eastAsia="Times New Roman" w:hAnsi="Verdana" w:cs="Times New Roman"/>
      <w:sz w:val="24"/>
      <w:szCs w:val="24"/>
      <w:lang w:eastAsia="es-ES"/>
    </w:rPr>
  </w:style>
  <w:style w:type="paragraph" w:styleId="Piedepgina">
    <w:name w:val="footer"/>
    <w:basedOn w:val="Normal"/>
    <w:rsid w:val="00F46ECC"/>
    <w:pPr>
      <w:tabs>
        <w:tab w:val="center" w:pos="4252"/>
        <w:tab w:val="right" w:pos="8504"/>
      </w:tabs>
      <w:spacing w:after="0" w:line="240" w:lineRule="auto"/>
    </w:pPr>
    <w:rPr>
      <w:rFonts w:ascii="Verdana" w:eastAsia="Times New Roman" w:hAnsi="Verdana" w:cs="Times New Roman"/>
      <w:sz w:val="24"/>
      <w:szCs w:val="24"/>
      <w:lang w:eastAsia="es-ES"/>
    </w:rPr>
  </w:style>
  <w:style w:type="table" w:styleId="Tablaconcuadrcula">
    <w:name w:val="Table Grid"/>
    <w:basedOn w:val="Tablanormal"/>
    <w:rsid w:val="00F4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60196"/>
    <w:pPr>
      <w:numPr>
        <w:numId w:val="9"/>
      </w:numPr>
      <w:contextualSpacing/>
    </w:pPr>
    <w:rPr>
      <w:sz w:val="24"/>
      <w:u w:val="single"/>
    </w:rPr>
  </w:style>
  <w:style w:type="character" w:customStyle="1" w:styleId="Ttulo3Car">
    <w:name w:val="Título 3 Car"/>
    <w:basedOn w:val="Fuentedeprrafopredeter"/>
    <w:link w:val="Ttulo3"/>
    <w:uiPriority w:val="9"/>
    <w:rsid w:val="00B60196"/>
    <w:rPr>
      <w:rFonts w:asciiTheme="majorHAnsi" w:eastAsiaTheme="majorEastAsia" w:hAnsiTheme="majorHAnsi" w:cstheme="majorBidi"/>
      <w:b/>
      <w:bCs/>
      <w:i/>
      <w:color w:val="4F81BD" w:themeColor="accent1"/>
      <w:sz w:val="24"/>
      <w:szCs w:val="22"/>
      <w:lang w:eastAsia="en-US"/>
    </w:rPr>
  </w:style>
  <w:style w:type="character" w:customStyle="1" w:styleId="Ttulo4Car">
    <w:name w:val="Título 4 Car"/>
    <w:basedOn w:val="Fuentedeprrafopredeter"/>
    <w:link w:val="Ttulo4"/>
    <w:uiPriority w:val="9"/>
    <w:rsid w:val="00B60196"/>
    <w:rPr>
      <w:rFonts w:asciiTheme="majorHAnsi" w:eastAsiaTheme="majorEastAsia" w:hAnsiTheme="majorHAnsi" w:cstheme="majorBidi"/>
      <w:b/>
      <w:i/>
      <w:iCs/>
      <w:color w:val="243F60" w:themeColor="accent1" w:themeShade="7F"/>
      <w:sz w:val="24"/>
      <w:szCs w:val="22"/>
      <w:lang w:eastAsia="en-US"/>
    </w:rPr>
  </w:style>
  <w:style w:type="character" w:customStyle="1" w:styleId="Ttulo5Car">
    <w:name w:val="Título 5 Car"/>
    <w:basedOn w:val="Fuentedeprrafopredeter"/>
    <w:link w:val="Ttulo5"/>
    <w:semiHidden/>
    <w:rsid w:val="00111F82"/>
    <w:rPr>
      <w:rFonts w:ascii="Calibri" w:hAnsi="Calibri"/>
      <w:b/>
      <w:bCs/>
      <w:i/>
      <w:iCs/>
      <w:sz w:val="26"/>
      <w:szCs w:val="26"/>
    </w:rPr>
  </w:style>
  <w:style w:type="character" w:customStyle="1" w:styleId="Ttulo6Car">
    <w:name w:val="Título 6 Car"/>
    <w:basedOn w:val="Fuentedeprrafopredeter"/>
    <w:link w:val="Ttulo6"/>
    <w:semiHidden/>
    <w:rsid w:val="00111F82"/>
    <w:rPr>
      <w:rFonts w:ascii="Calibri" w:hAnsi="Calibri"/>
      <w:b/>
      <w:bCs/>
      <w:sz w:val="22"/>
      <w:szCs w:val="22"/>
    </w:rPr>
  </w:style>
  <w:style w:type="character" w:customStyle="1" w:styleId="Ttulo7Car">
    <w:name w:val="Título 7 Car"/>
    <w:basedOn w:val="Fuentedeprrafopredeter"/>
    <w:link w:val="Ttulo7"/>
    <w:semiHidden/>
    <w:rsid w:val="00111F82"/>
    <w:rPr>
      <w:rFonts w:ascii="Calibri" w:hAnsi="Calibri"/>
      <w:sz w:val="24"/>
      <w:szCs w:val="24"/>
    </w:rPr>
  </w:style>
  <w:style w:type="character" w:customStyle="1" w:styleId="Ttulo8Car">
    <w:name w:val="Título 8 Car"/>
    <w:basedOn w:val="Fuentedeprrafopredeter"/>
    <w:link w:val="Ttulo8"/>
    <w:semiHidden/>
    <w:rsid w:val="00111F82"/>
    <w:rPr>
      <w:rFonts w:ascii="Calibri" w:hAnsi="Calibri"/>
      <w:i/>
      <w:iCs/>
      <w:sz w:val="24"/>
      <w:szCs w:val="24"/>
    </w:rPr>
  </w:style>
  <w:style w:type="character" w:customStyle="1" w:styleId="Ttulo9Car">
    <w:name w:val="Título 9 Car"/>
    <w:basedOn w:val="Fuentedeprrafopredeter"/>
    <w:link w:val="Ttulo9"/>
    <w:semiHidden/>
    <w:rsid w:val="00111F82"/>
    <w:rPr>
      <w:rFonts w:ascii="Cambria" w:hAnsi="Cambria"/>
      <w:sz w:val="22"/>
      <w:szCs w:val="22"/>
    </w:rPr>
  </w:style>
  <w:style w:type="paragraph" w:styleId="Textodeglobo">
    <w:name w:val="Balloon Text"/>
    <w:basedOn w:val="Normal"/>
    <w:link w:val="TextodegloboCar"/>
    <w:rsid w:val="00B54F41"/>
    <w:pPr>
      <w:spacing w:after="0" w:line="240" w:lineRule="auto"/>
    </w:pPr>
    <w:rPr>
      <w:rFonts w:ascii="Tahoma" w:eastAsia="Times New Roman" w:hAnsi="Tahoma" w:cs="Tahoma"/>
      <w:sz w:val="16"/>
      <w:szCs w:val="16"/>
      <w:lang w:eastAsia="es-ES"/>
    </w:rPr>
  </w:style>
  <w:style w:type="character" w:customStyle="1" w:styleId="TextodegloboCar">
    <w:name w:val="Texto de globo Car"/>
    <w:basedOn w:val="Fuentedeprrafopredeter"/>
    <w:link w:val="Textodeglobo"/>
    <w:rsid w:val="00B54F41"/>
    <w:rPr>
      <w:rFonts w:ascii="Tahoma" w:hAnsi="Tahoma" w:cs="Tahoma"/>
      <w:sz w:val="16"/>
      <w:szCs w:val="16"/>
    </w:rPr>
  </w:style>
  <w:style w:type="character" w:styleId="Textodelmarcadordeposicin">
    <w:name w:val="Placeholder Text"/>
    <w:basedOn w:val="Fuentedeprrafopredeter"/>
    <w:uiPriority w:val="99"/>
    <w:semiHidden/>
    <w:rsid w:val="00B54F41"/>
    <w:rPr>
      <w:color w:val="808080"/>
    </w:rPr>
  </w:style>
  <w:style w:type="character" w:customStyle="1" w:styleId="Ttulo1Car">
    <w:name w:val="Título 1 Car"/>
    <w:basedOn w:val="Fuentedeprrafopredeter"/>
    <w:link w:val="Ttulo1"/>
    <w:uiPriority w:val="9"/>
    <w:rsid w:val="00B60196"/>
    <w:rPr>
      <w:rFonts w:asciiTheme="majorHAnsi" w:eastAsiaTheme="majorEastAsia" w:hAnsiTheme="majorHAnsi" w:cstheme="majorBidi"/>
      <w:b/>
      <w:bCs/>
      <w:color w:val="365F91" w:themeColor="accent1" w:themeShade="BF"/>
      <w:sz w:val="28"/>
      <w:szCs w:val="28"/>
      <w:lang w:eastAsia="en-US"/>
    </w:rPr>
  </w:style>
  <w:style w:type="character" w:customStyle="1" w:styleId="Ttulo2Car">
    <w:name w:val="Título 2 Car"/>
    <w:basedOn w:val="Fuentedeprrafopredeter"/>
    <w:link w:val="Ttulo2"/>
    <w:uiPriority w:val="9"/>
    <w:rsid w:val="00B60196"/>
    <w:rPr>
      <w:rFonts w:asciiTheme="majorHAnsi" w:eastAsiaTheme="majorEastAsia" w:hAnsiTheme="majorHAnsi" w:cstheme="majorBidi"/>
      <w:b/>
      <w:bCs/>
      <w:color w:val="4F81BD" w:themeColor="accent1"/>
      <w:sz w:val="26"/>
      <w:szCs w:val="26"/>
      <w:lang w:eastAsia="en-US"/>
    </w:rPr>
  </w:style>
  <w:style w:type="character" w:styleId="Hipervnculo">
    <w:name w:val="Hyperlink"/>
    <w:basedOn w:val="Fuentedeprrafopredeter"/>
    <w:uiPriority w:val="99"/>
    <w:unhideWhenUsed/>
    <w:rsid w:val="00B60196"/>
    <w:rPr>
      <w:color w:val="0000FF" w:themeColor="hyperlink"/>
      <w:u w:val="single"/>
    </w:rPr>
  </w:style>
  <w:style w:type="paragraph" w:styleId="TtulodeTDC">
    <w:name w:val="TOC Heading"/>
    <w:basedOn w:val="Ttulo1"/>
    <w:next w:val="Normal"/>
    <w:uiPriority w:val="39"/>
    <w:semiHidden/>
    <w:unhideWhenUsed/>
    <w:qFormat/>
    <w:rsid w:val="00E506A0"/>
    <w:pPr>
      <w:outlineLvl w:val="9"/>
    </w:pPr>
    <w:rPr>
      <w:lang w:eastAsia="es-ES"/>
    </w:rPr>
  </w:style>
  <w:style w:type="paragraph" w:styleId="TDC1">
    <w:name w:val="toc 1"/>
    <w:basedOn w:val="Normal"/>
    <w:next w:val="Normal"/>
    <w:autoRedefine/>
    <w:uiPriority w:val="39"/>
    <w:rsid w:val="00E506A0"/>
    <w:pPr>
      <w:spacing w:after="100"/>
    </w:pPr>
  </w:style>
  <w:style w:type="paragraph" w:styleId="TDC2">
    <w:name w:val="toc 2"/>
    <w:basedOn w:val="Normal"/>
    <w:next w:val="Normal"/>
    <w:autoRedefine/>
    <w:uiPriority w:val="39"/>
    <w:rsid w:val="00E506A0"/>
    <w:pPr>
      <w:spacing w:after="100"/>
      <w:ind w:left="220"/>
    </w:pPr>
  </w:style>
  <w:style w:type="paragraph" w:styleId="TDC3">
    <w:name w:val="toc 3"/>
    <w:basedOn w:val="Normal"/>
    <w:next w:val="Normal"/>
    <w:autoRedefine/>
    <w:uiPriority w:val="39"/>
    <w:rsid w:val="00E506A0"/>
    <w:pPr>
      <w:spacing w:after="100"/>
      <w:ind w:left="440"/>
    </w:pPr>
  </w:style>
  <w:style w:type="paragraph" w:styleId="NormalWeb">
    <w:name w:val="Normal (Web)"/>
    <w:basedOn w:val="Normal"/>
    <w:uiPriority w:val="99"/>
    <w:unhideWhenUsed/>
    <w:rsid w:val="005129DD"/>
    <w:pPr>
      <w:spacing w:before="100" w:beforeAutospacing="1" w:after="100" w:afterAutospacing="1" w:line="240" w:lineRule="auto"/>
    </w:pPr>
    <w:rPr>
      <w:rFonts w:ascii="Times New Roman" w:eastAsia="Times New Roman" w:hAnsi="Times New Roman" w:cs="Times New Roman"/>
      <w:sz w:val="34"/>
      <w:szCs w:val="34"/>
      <w:lang w:eastAsia="es-ES"/>
    </w:rPr>
  </w:style>
  <w:style w:type="character" w:customStyle="1" w:styleId="ocpprocedure">
    <w:name w:val="ocpprocedure"/>
    <w:basedOn w:val="Fuentedeprrafopredeter"/>
    <w:rsid w:val="005129DD"/>
  </w:style>
  <w:style w:type="character" w:customStyle="1" w:styleId="ocpuserinput">
    <w:name w:val="ocpuserinput"/>
    <w:basedOn w:val="Fuentedeprrafopredeter"/>
    <w:rsid w:val="0051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20323">
      <w:bodyDiv w:val="1"/>
      <w:marLeft w:val="0"/>
      <w:marRight w:val="0"/>
      <w:marTop w:val="0"/>
      <w:marBottom w:val="0"/>
      <w:divBdr>
        <w:top w:val="none" w:sz="0" w:space="0" w:color="auto"/>
        <w:left w:val="none" w:sz="0" w:space="0" w:color="auto"/>
        <w:bottom w:val="none" w:sz="0" w:space="0" w:color="auto"/>
        <w:right w:val="none" w:sz="0" w:space="0" w:color="auto"/>
      </w:divBdr>
    </w:div>
    <w:div w:id="720860582">
      <w:bodyDiv w:val="1"/>
      <w:marLeft w:val="0"/>
      <w:marRight w:val="0"/>
      <w:marTop w:val="0"/>
      <w:marBottom w:val="0"/>
      <w:divBdr>
        <w:top w:val="none" w:sz="0" w:space="0" w:color="auto"/>
        <w:left w:val="none" w:sz="0" w:space="0" w:color="auto"/>
        <w:bottom w:val="none" w:sz="0" w:space="0" w:color="auto"/>
        <w:right w:val="none" w:sz="0" w:space="0" w:color="auto"/>
      </w:divBdr>
      <w:divsChild>
        <w:div w:id="1500121867">
          <w:marLeft w:val="0"/>
          <w:marRight w:val="0"/>
          <w:marTop w:val="0"/>
          <w:marBottom w:val="0"/>
          <w:divBdr>
            <w:top w:val="none" w:sz="0" w:space="0" w:color="auto"/>
            <w:left w:val="none" w:sz="0" w:space="0" w:color="auto"/>
            <w:bottom w:val="none" w:sz="0" w:space="0" w:color="auto"/>
            <w:right w:val="none" w:sz="0" w:space="0" w:color="auto"/>
          </w:divBdr>
          <w:divsChild>
            <w:div w:id="2072994438">
              <w:marLeft w:val="0"/>
              <w:marRight w:val="0"/>
              <w:marTop w:val="0"/>
              <w:marBottom w:val="0"/>
              <w:divBdr>
                <w:top w:val="none" w:sz="0" w:space="0" w:color="auto"/>
                <w:left w:val="none" w:sz="0" w:space="0" w:color="auto"/>
                <w:bottom w:val="none" w:sz="0" w:space="0" w:color="auto"/>
                <w:right w:val="none" w:sz="0" w:space="0" w:color="auto"/>
              </w:divBdr>
              <w:divsChild>
                <w:div w:id="1793555678">
                  <w:marLeft w:val="0"/>
                  <w:marRight w:val="0"/>
                  <w:marTop w:val="0"/>
                  <w:marBottom w:val="0"/>
                  <w:divBdr>
                    <w:top w:val="none" w:sz="0" w:space="0" w:color="auto"/>
                    <w:left w:val="none" w:sz="0" w:space="0" w:color="auto"/>
                    <w:bottom w:val="none" w:sz="0" w:space="0" w:color="auto"/>
                    <w:right w:val="none" w:sz="0" w:space="0" w:color="auto"/>
                  </w:divBdr>
                  <w:divsChild>
                    <w:div w:id="411245816">
                      <w:marLeft w:val="0"/>
                      <w:marRight w:val="0"/>
                      <w:marTop w:val="0"/>
                      <w:marBottom w:val="0"/>
                      <w:divBdr>
                        <w:top w:val="none" w:sz="0" w:space="0" w:color="auto"/>
                        <w:left w:val="none" w:sz="0" w:space="0" w:color="auto"/>
                        <w:bottom w:val="none" w:sz="0" w:space="0" w:color="auto"/>
                        <w:right w:val="none" w:sz="0" w:space="0" w:color="auto"/>
                      </w:divBdr>
                      <w:divsChild>
                        <w:div w:id="1472282586">
                          <w:marLeft w:val="0"/>
                          <w:marRight w:val="0"/>
                          <w:marTop w:val="0"/>
                          <w:marBottom w:val="0"/>
                          <w:divBdr>
                            <w:top w:val="none" w:sz="0" w:space="0" w:color="auto"/>
                            <w:left w:val="none" w:sz="0" w:space="0" w:color="auto"/>
                            <w:bottom w:val="none" w:sz="0" w:space="0" w:color="auto"/>
                            <w:right w:val="none" w:sz="0" w:space="0" w:color="auto"/>
                          </w:divBdr>
                          <w:divsChild>
                            <w:div w:id="13864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39501">
      <w:bodyDiv w:val="1"/>
      <w:marLeft w:val="0"/>
      <w:marRight w:val="0"/>
      <w:marTop w:val="0"/>
      <w:marBottom w:val="0"/>
      <w:divBdr>
        <w:top w:val="none" w:sz="0" w:space="0" w:color="auto"/>
        <w:left w:val="none" w:sz="0" w:space="0" w:color="auto"/>
        <w:bottom w:val="none" w:sz="0" w:space="0" w:color="auto"/>
        <w:right w:val="none" w:sz="0" w:space="0" w:color="auto"/>
      </w:divBdr>
    </w:div>
    <w:div w:id="1137650880">
      <w:bodyDiv w:val="1"/>
      <w:marLeft w:val="0"/>
      <w:marRight w:val="0"/>
      <w:marTop w:val="0"/>
      <w:marBottom w:val="0"/>
      <w:divBdr>
        <w:top w:val="none" w:sz="0" w:space="0" w:color="auto"/>
        <w:left w:val="none" w:sz="0" w:space="0" w:color="auto"/>
        <w:bottom w:val="none" w:sz="0" w:space="0" w:color="auto"/>
        <w:right w:val="none" w:sz="0" w:space="0" w:color="auto"/>
      </w:divBdr>
      <w:divsChild>
        <w:div w:id="2113820543">
          <w:marLeft w:val="0"/>
          <w:marRight w:val="0"/>
          <w:marTop w:val="0"/>
          <w:marBottom w:val="0"/>
          <w:divBdr>
            <w:top w:val="none" w:sz="0" w:space="0" w:color="auto"/>
            <w:left w:val="none" w:sz="0" w:space="0" w:color="auto"/>
            <w:bottom w:val="none" w:sz="0" w:space="0" w:color="auto"/>
            <w:right w:val="none" w:sz="0" w:space="0" w:color="auto"/>
          </w:divBdr>
          <w:divsChild>
            <w:div w:id="1072317001">
              <w:marLeft w:val="0"/>
              <w:marRight w:val="0"/>
              <w:marTop w:val="0"/>
              <w:marBottom w:val="0"/>
              <w:divBdr>
                <w:top w:val="none" w:sz="0" w:space="0" w:color="auto"/>
                <w:left w:val="none" w:sz="0" w:space="0" w:color="auto"/>
                <w:bottom w:val="none" w:sz="0" w:space="0" w:color="auto"/>
                <w:right w:val="none" w:sz="0" w:space="0" w:color="auto"/>
              </w:divBdr>
              <w:divsChild>
                <w:div w:id="428965311">
                  <w:marLeft w:val="0"/>
                  <w:marRight w:val="0"/>
                  <w:marTop w:val="0"/>
                  <w:marBottom w:val="0"/>
                  <w:divBdr>
                    <w:top w:val="none" w:sz="0" w:space="0" w:color="auto"/>
                    <w:left w:val="none" w:sz="0" w:space="0" w:color="auto"/>
                    <w:bottom w:val="none" w:sz="0" w:space="0" w:color="auto"/>
                    <w:right w:val="none" w:sz="0" w:space="0" w:color="auto"/>
                  </w:divBdr>
                  <w:divsChild>
                    <w:div w:id="2093700776">
                      <w:marLeft w:val="0"/>
                      <w:marRight w:val="0"/>
                      <w:marTop w:val="0"/>
                      <w:marBottom w:val="0"/>
                      <w:divBdr>
                        <w:top w:val="none" w:sz="0" w:space="0" w:color="auto"/>
                        <w:left w:val="none" w:sz="0" w:space="0" w:color="auto"/>
                        <w:bottom w:val="none" w:sz="0" w:space="0" w:color="auto"/>
                        <w:right w:val="none" w:sz="0" w:space="0" w:color="auto"/>
                      </w:divBdr>
                      <w:divsChild>
                        <w:div w:id="455567307">
                          <w:marLeft w:val="0"/>
                          <w:marRight w:val="0"/>
                          <w:marTop w:val="0"/>
                          <w:marBottom w:val="0"/>
                          <w:divBdr>
                            <w:top w:val="none" w:sz="0" w:space="0" w:color="auto"/>
                            <w:left w:val="none" w:sz="0" w:space="0" w:color="auto"/>
                            <w:bottom w:val="none" w:sz="0" w:space="0" w:color="auto"/>
                            <w:right w:val="none" w:sz="0" w:space="0" w:color="auto"/>
                          </w:divBdr>
                          <w:divsChild>
                            <w:div w:id="7098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203190">
      <w:bodyDiv w:val="1"/>
      <w:marLeft w:val="0"/>
      <w:marRight w:val="0"/>
      <w:marTop w:val="0"/>
      <w:marBottom w:val="0"/>
      <w:divBdr>
        <w:top w:val="none" w:sz="0" w:space="0" w:color="auto"/>
        <w:left w:val="none" w:sz="0" w:space="0" w:color="auto"/>
        <w:bottom w:val="none" w:sz="0" w:space="0" w:color="auto"/>
        <w:right w:val="none" w:sz="0" w:space="0" w:color="auto"/>
      </w:divBdr>
    </w:div>
    <w:div w:id="188016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3.jpe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s://support.office.com/es-es/learn/office365-for-business" TargetMode="External"/><Relationship Id="rId79" Type="http://schemas.openxmlformats.org/officeDocument/2006/relationships/customXml" Target="../customXml/item2.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hyperlink" Target="https://portal.office.com" TargetMode="External"/><Relationship Id="rId19" Type="http://schemas.openxmlformats.org/officeDocument/2006/relationships/image" Target="media/image11.png"/><Relationship Id="rId31" Type="http://schemas.openxmlformats.org/officeDocument/2006/relationships/hyperlink" Target="https://support.office.com/es-es/article/Introducci%c3%b3n-a-SharePoint-909ec2f0-05c8-4e92-8ad3-3f8b0b6cf261?ui=es-ES&amp;rs=es-ES&amp;ad=ES"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81"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upport.office.com/es-es/article/Administrar-su-informaci&#243;n-1a36030f-3e54-4c43-8401-b7bcd0d1c16b" TargetMode="External"/><Relationship Id="rId27" Type="http://schemas.openxmlformats.org/officeDocument/2006/relationships/hyperlink" Target="https://support.office.com/es-es/article/Compartir-ideas-sitios-y-contenido-ce086019-cfbb-406c-8db4-814f72161b55" TargetMode="External"/><Relationship Id="rId30" Type="http://schemas.openxmlformats.org/officeDocument/2006/relationships/hyperlink" Target="https://support.office.com/es-es/article/Compartir-documentos-o-sitios-con-personas-fuera-de-su-organizaci&#243;n-80e49744-e30f-44db-8d51-16661b1d4232" TargetMode="External"/><Relationship Id="rId35" Type="http://schemas.openxmlformats.org/officeDocument/2006/relationships/hyperlink" Target="https://support.office.com/es-es/article/Agregar-una-aplicaci&#243;n-al-sitio-ef9c0dbd-7fe1-4715-a1b0-fe3bc81317cb" TargetMode="External"/><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go.microsoft.com/fwlink/p/?linkid=321300" TargetMode="External"/><Relationship Id="rId72" Type="http://schemas.openxmlformats.org/officeDocument/2006/relationships/image" Target="media/image54.png"/><Relationship Id="rId80"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upport.office.com/es-es/article/Colaboraci&#243;n-y-coautor&#237;a-de-documentos-ee1509b4-1f6e-401e-b04a-782d26f564a4" TargetMode="External"/><Relationship Id="rId33" Type="http://schemas.openxmlformats.org/officeDocument/2006/relationships/hyperlink" Target="https://support.office.com/es-es/article/Crear-un-sitio-5be096f2-57ce-4f9e-8de8-fe2eadb5cd0e"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2.jpeg"/><Relationship Id="rId41" Type="http://schemas.openxmlformats.org/officeDocument/2006/relationships/hyperlink" Target="https://support.office.com/es-es/article/Almacenar-sincronizar-y-compartir-sus-archivos-de-trabajo-301817f6-9705-4525-ba3d-79082029b195"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upport.office.com/es-es/article/Introducci%c3%b3n-a-SharePoint-909ec2f0-05c8-4e92-8ad3-3f8b0b6cf261?ui=es-ES&amp;rs=es-ES&amp;ad=ES"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uente.martinez\AppData\Roaming\Microsoft\Plantillas\T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74C15A48FFF2854D82A0BDB4F61BB4FB" ma:contentTypeVersion="1" ma:contentTypeDescription="Crear nuevo documento." ma:contentTypeScope="" ma:versionID="fc19d7407c5b795077f3db7a0e939d5b">
  <xsd:schema xmlns:xsd="http://www.w3.org/2001/XMLSchema" xmlns:p="http://schemas.microsoft.com/office/2006/metadata/properties" xmlns:ns2="dcfb34f5-4392-483f-9b77-d5f3285ede6c" targetNamespace="http://schemas.microsoft.com/office/2006/metadata/properties" ma:root="true" ma:fieldsID="d397ec26e699289e0a218b77ed3f8e25" ns2:_="">
    <xsd:import namespace="dcfb34f5-4392-483f-9b77-d5f3285ede6c"/>
    <xsd:element name="properties">
      <xsd:complexType>
        <xsd:sequence>
          <xsd:element name="documentManagement">
            <xsd:complexType>
              <xsd:all>
                <xsd:element ref="ns2:Descripci_x00f3_n" minOccurs="0"/>
              </xsd:all>
            </xsd:complexType>
          </xsd:element>
        </xsd:sequence>
      </xsd:complexType>
    </xsd:element>
  </xsd:schema>
  <xsd:schema xmlns:xsd="http://www.w3.org/2001/XMLSchema" xmlns:dms="http://schemas.microsoft.com/office/2006/documentManagement/types" targetNamespace="dcfb34f5-4392-483f-9b77-d5f3285ede6c" elementFormDefault="qualified">
    <xsd:import namespace="http://schemas.microsoft.com/office/2006/documentManagement/types"/>
    <xsd:element name="Descripci_x00f3_n" ma:index="2" nillable="true" ma:displayName="Descripción" ma:internalName="Descripci_x00f3_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Tipo de contenido" ma:readOnly="true"/>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Descripci_x00f3_n xmlns="dcfb34f5-4392-483f-9b77-d5f3285ede6c" xsi:nil="true"/>
  </documentManagement>
</p:properties>
</file>

<file path=customXml/itemProps1.xml><?xml version="1.0" encoding="utf-8"?>
<ds:datastoreItem xmlns:ds="http://schemas.openxmlformats.org/officeDocument/2006/customXml" ds:itemID="{DE3B6158-4D52-424F-9C7A-6AE41FB2297F}"/>
</file>

<file path=customXml/itemProps2.xml><?xml version="1.0" encoding="utf-8"?>
<ds:datastoreItem xmlns:ds="http://schemas.openxmlformats.org/officeDocument/2006/customXml" ds:itemID="{81371473-05E5-48C4-B19C-4F647E349E42}"/>
</file>

<file path=customXml/itemProps3.xml><?xml version="1.0" encoding="utf-8"?>
<ds:datastoreItem xmlns:ds="http://schemas.openxmlformats.org/officeDocument/2006/customXml" ds:itemID="{A877DFD1-3448-4442-9D12-080FC4732E87}"/>
</file>

<file path=customXml/itemProps4.xml><?xml version="1.0" encoding="utf-8"?>
<ds:datastoreItem xmlns:ds="http://schemas.openxmlformats.org/officeDocument/2006/customXml" ds:itemID="{24D03150-A85F-4B39-A741-7662AE92B1B0}"/>
</file>

<file path=docProps/app.xml><?xml version="1.0" encoding="utf-8"?>
<Properties xmlns="http://schemas.openxmlformats.org/officeDocument/2006/extended-properties" xmlns:vt="http://schemas.openxmlformats.org/officeDocument/2006/docPropsVTypes">
  <Template>TI.dotx</Template>
  <TotalTime>62</TotalTime>
  <Pages>29</Pages>
  <Words>4722</Words>
  <Characters>25976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Departamento TI - Manual de inicio de Office 365</vt:lpstr>
    </vt:vector>
  </TitlesOfParts>
  <Company>TELICE,S.A.</Company>
  <LinksUpToDate>false</LinksUpToDate>
  <CharactersWithSpaces>30637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inicio de Office 365</dc:title>
  <dc:subject>Código (ver propiedades)</dc:subject>
  <dc:creator>Rubén Puente Martínez</dc:creator>
  <cp:lastModifiedBy>Rubén Puente Martínez</cp:lastModifiedBy>
  <cp:revision>8</cp:revision>
  <cp:lastPrinted>2012-11-05T13:53:00Z</cp:lastPrinted>
  <dcterms:created xsi:type="dcterms:W3CDTF">2015-03-23T17:17:00Z</dcterms:created>
  <dcterms:modified xsi:type="dcterms:W3CDTF">2015-03-23T18:21:00Z</dcterms:modified>
  <cp:contentType>Documento</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0x01010074C15A48FFF2854D82A0BDB4F61BB4FB</vt:lpwstr>
  </property>
</Properties>
</file>