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Entrar al siguiente link y descargar todo el contenido de la carpeta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19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Nota: En dado caso de no poder descargar todo descarga cosa por cosa de manera manual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Crear un carpeta en mis documentos que se llame, “</w:t>
      </w:r>
      <w:r w:rsidDel="00000000" w:rsidR="00000000" w:rsidRPr="00000000">
        <w:rPr>
          <w:b w:val="1"/>
          <w:rtl w:val="0"/>
        </w:rPr>
        <w:t xml:space="preserve">Kicad</w:t>
      </w:r>
      <w:r w:rsidDel="00000000" w:rsidR="00000000" w:rsidRPr="00000000">
        <w:rPr>
          <w:rtl w:val="0"/>
        </w:rPr>
        <w:t xml:space="preserve">”  dentro de ella crear dos carpetas una llamada “</w:t>
      </w:r>
      <w:r w:rsidDel="00000000" w:rsidR="00000000" w:rsidRPr="00000000">
        <w:rPr>
          <w:b w:val="1"/>
          <w:rtl w:val="0"/>
        </w:rPr>
        <w:t xml:space="preserve">prácticas</w:t>
      </w:r>
      <w:r w:rsidDel="00000000" w:rsidR="00000000" w:rsidRPr="00000000">
        <w:rPr>
          <w:rtl w:val="0"/>
        </w:rPr>
        <w:t xml:space="preserve"> “ que estará vacía y otra que se llamara “</w:t>
      </w:r>
      <w:r w:rsidDel="00000000" w:rsidR="00000000" w:rsidRPr="00000000">
        <w:rPr>
          <w:b w:val="1"/>
          <w:rtl w:val="0"/>
        </w:rPr>
        <w:t xml:space="preserve">recursos</w:t>
      </w:r>
      <w:r w:rsidDel="00000000" w:rsidR="00000000" w:rsidRPr="00000000">
        <w:rPr>
          <w:rtl w:val="0"/>
        </w:rPr>
        <w:t xml:space="preserve">” la cual contendrá los archivos descargados a través del link, al terminar de instalar el programa no es necesario conservarlo, se puede eliminar pero recomiendo dejar el instalador para futuras necesidades.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  <w:t xml:space="preserve">Kicad  - Instrucciones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4810125</wp:posOffset>
          </wp:positionH>
          <wp:positionV relativeFrom="paragraph">
            <wp:posOffset>-342899</wp:posOffset>
          </wp:positionV>
          <wp:extent cx="926061" cy="1023938"/>
          <wp:effectExtent b="0" l="0" r="0" t="0"/>
          <wp:wrapSquare wrapText="bothSides" distB="114300" distT="114300" distL="114300" distR="11430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6061" cy="10239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fortaa" w:cs="Comfortaa" w:eastAsia="Comfortaa" w:hAnsi="Comfortaa"/>
        <w:sz w:val="24"/>
        <w:szCs w:val="24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96"/>
      <w:szCs w:val="96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b w:val="1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ind w:left="-566.9291338582677"/>
      <w:jc w:val="both"/>
    </w:pPr>
    <w:rPr>
      <w:b w:val="1"/>
      <w:sz w:val="40"/>
      <w:szCs w:val="40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144"/>
      <w:szCs w:val="14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b0TyPhWYt_0WbJ4KhjxFGL1MLDa2jbJl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