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93C34D4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1B1DB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1B1DB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1B1DBB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1B1DB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EC0B60B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9" type="#_x0000_t75" style="width:166.55pt;height:23.85pt" o:ole="">
            <v:imagedata r:id="rId14" o:title=""/>
          </v:shape>
          <w:control r:id="rId15" w:name="CommandButton_runtestnoninteractive" w:shapeid="_x0000_i1039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77777777" w:rsidR="001B1DBB" w:rsidRPr="001B1DBB" w:rsidRDefault="001B1DBB" w:rsidP="001D640D">
      <w:pPr>
        <w:spacing w:after="120"/>
        <w:rPr>
          <w:rFonts w:eastAsiaTheme="minorEastAsia"/>
        </w:rPr>
      </w:pPr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FE0DF9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6919</TotalTime>
  <Pages>3</Pages>
  <Words>738</Words>
  <Characters>4456</Characters>
  <Application>Microsoft Office Word</Application>
  <DocSecurity>0</DocSecurity>
  <Lines>101</Lines>
  <Paragraphs>62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787</cp:revision>
  <dcterms:created xsi:type="dcterms:W3CDTF">2022-03-16T17:10:00Z</dcterms:created>
  <dcterms:modified xsi:type="dcterms:W3CDTF">2023-12-04T16:49:00Z</dcterms:modified>
</cp:coreProperties>
</file>