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076A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Вітаю!</w:t>
      </w:r>
    </w:p>
    <w:p w14:paraId="5DA6492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Найкращою демонстрацією моїх навичок є робота, яку я виконав, тому я детальніше опишу реалізацію курсового проекту.</w:t>
      </w:r>
    </w:p>
    <w:p w14:paraId="1E5013EE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 курсовому проекті реалізований односторінковий веб-додаток інтернет-книгарні.</w:t>
      </w:r>
    </w:p>
    <w:p w14:paraId="0199C4E5" w14:textId="4BB1ECA0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Додаток дозволяє виконувати пошук книг за частиною назви; фільтрувати добірку книг за чотирма ціновими діапазонами або певною ціною; сортувати книги у порядку зменшення та збільшення за артикулом або за ціною. На сторінці окремої книги можна за тематичним тегом перейти до списку книг з відповідною до тегу тематикою, таким чином у додатку також реалізовано сортування і за тематичними тегами. На сторінці окремої книги додатково є посилання в Google-пошуковик за ключовими словами назви книги. Як на сторінці окремої книги, так і в кошику виконується автоматичний підрахунок суми замовлення конкретної книги в залежності від кількості, у кошику крім цього виконується підрахунок загальної суми замовлення всіх книг та їх кількості.</w:t>
      </w:r>
      <w:r w:rsidR="00B17798" w:rsidRPr="00B17798">
        <w:rPr>
          <w:lang w:val="uk-UA"/>
        </w:rPr>
        <w:t xml:space="preserve"> </w:t>
      </w:r>
      <w:r w:rsidRPr="00370EE2">
        <w:rPr>
          <w:lang w:val="uk-UA"/>
        </w:rPr>
        <w:t xml:space="preserve">Для зручності у кошику додатково реалізований перехід із кошика на сторінку окремої книги. </w:t>
      </w:r>
    </w:p>
    <w:p w14:paraId="765F0B07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Веб-додаток реалізований за стратегією «</w:t>
      </w:r>
      <w:proofErr w:type="spellStart"/>
      <w:r w:rsidRPr="00370EE2">
        <w:rPr>
          <w:lang w:val="uk-UA"/>
        </w:rPr>
        <w:t>Mobile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First</w:t>
      </w:r>
      <w:proofErr w:type="spellEnd"/>
      <w:r w:rsidRPr="00370EE2">
        <w:rPr>
          <w:lang w:val="uk-UA"/>
        </w:rPr>
        <w:t xml:space="preserve">» з </w:t>
      </w:r>
      <w:proofErr w:type="spellStart"/>
      <w:r w:rsidRPr="00370EE2">
        <w:rPr>
          <w:lang w:val="uk-UA"/>
        </w:rPr>
        <w:t>адаптивно-респонсивною</w:t>
      </w:r>
      <w:proofErr w:type="spellEnd"/>
      <w:r w:rsidRPr="00370EE2">
        <w:rPr>
          <w:lang w:val="uk-UA"/>
        </w:rPr>
        <w:t xml:space="preserve"> версткою з наступними точками перелому:</w:t>
      </w:r>
    </w:p>
    <w:p w14:paraId="373707BC" w14:textId="20D45570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значення за замовчуванням - для смартфонів з шириною екрану менше 320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(в реальності - 200...319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);</w:t>
      </w:r>
    </w:p>
    <w:p w14:paraId="55309016" w14:textId="43CA9BEF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320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смартфонів з шириною екрану 320...419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43147F33" w14:textId="1052A08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420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смартфонів та планшетів з шириною екрану 420...799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04608DE4" w14:textId="1C65787C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800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стаціонарних комп'ютерів та ноутбуків з шириною екрану 800...1023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07300673" w14:textId="18333FB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1024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стаціонарних комп'ютерів та ноутбуків з шириною екрану 1024...1599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або при використанні допоміжної точки перелому - 1024...1199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58741A1B" w14:textId="78AB103A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1200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допоміжна точка перелому для настільних комп'ютерів та ноутбуків з шириною екрану 1200...1599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;</w:t>
      </w:r>
    </w:p>
    <w:p w14:paraId="791A5DB7" w14:textId="57E324CB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 xml:space="preserve">1600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 xml:space="preserve"> - для настільних комп'ютерів, ноутбуків, телевізорів, проекторів з шириною екрану понад 1600 </w:t>
      </w:r>
      <w:proofErr w:type="spellStart"/>
      <w:r w:rsidRPr="00E3421C">
        <w:rPr>
          <w:lang w:val="uk-UA"/>
        </w:rPr>
        <w:t>px</w:t>
      </w:r>
      <w:proofErr w:type="spellEnd"/>
      <w:r w:rsidRPr="00E3421C">
        <w:rPr>
          <w:lang w:val="uk-UA"/>
        </w:rPr>
        <w:t>.</w:t>
      </w:r>
    </w:p>
    <w:p w14:paraId="655A6D6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Проект створений з використанням фреймворку </w:t>
      </w:r>
      <w:proofErr w:type="spellStart"/>
      <w:r w:rsidRPr="00370EE2">
        <w:rPr>
          <w:lang w:val="uk-UA"/>
        </w:rPr>
        <w:t>React</w:t>
      </w:r>
      <w:proofErr w:type="spellEnd"/>
      <w:r w:rsidRPr="00370EE2">
        <w:rPr>
          <w:lang w:val="uk-UA"/>
        </w:rPr>
        <w:t xml:space="preserve"> у поєднанні з бекендом Node.js на базі сервера на фреймворку Express, підключеного до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>.</w:t>
      </w:r>
    </w:p>
    <w:p w14:paraId="770435FF" w14:textId="1508C893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Проект веб-сервера знаходиться за адресою </w:t>
      </w:r>
      <w:hyperlink r:id="rId6" w:history="1">
        <w:r w:rsidRPr="00B76FB7">
          <w:rPr>
            <w:rStyle w:val="a4"/>
            <w:lang w:val="uk-UA"/>
          </w:rPr>
          <w:t>github.com/Eduard-Konovka/feb101-course-task-api</w:t>
        </w:r>
      </w:hyperlink>
    </w:p>
    <w:p w14:paraId="300C1B56" w14:textId="255A6C93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Веб-додаток використовує </w:t>
      </w:r>
      <w:proofErr w:type="spellStart"/>
      <w:r w:rsidRPr="00370EE2">
        <w:rPr>
          <w:lang w:val="uk-UA"/>
        </w:rPr>
        <w:t>бекенд</w:t>
      </w:r>
      <w:proofErr w:type="spellEnd"/>
      <w:r w:rsidRPr="00370EE2">
        <w:rPr>
          <w:lang w:val="uk-UA"/>
        </w:rPr>
        <w:t xml:space="preserve">-сервер за адресою </w:t>
      </w:r>
      <w:hyperlink r:id="rId7" w:history="1">
        <w:r w:rsidRPr="00B76FB7">
          <w:rPr>
            <w:rStyle w:val="a4"/>
            <w:lang w:val="uk-UA"/>
          </w:rPr>
          <w:t>feb101-course-task-api-eduard-konovka.onrender.com</w:t>
        </w:r>
      </w:hyperlink>
      <w:r w:rsidRPr="00370EE2">
        <w:rPr>
          <w:lang w:val="uk-UA"/>
        </w:rPr>
        <w:t xml:space="preserve">, відповідно, як базовий URL для доступу до API використовується змінна оточення REACT_APP_URL, яка відповідає цій адресі. </w:t>
      </w:r>
    </w:p>
    <w:p w14:paraId="28720875" w14:textId="77777777" w:rsidR="00107E3E" w:rsidRDefault="00370EE2" w:rsidP="00370EE2">
      <w:pPr>
        <w:rPr>
          <w:lang w:val="uk-UA"/>
        </w:rPr>
      </w:pPr>
      <w:r w:rsidRPr="00370EE2">
        <w:rPr>
          <w:lang w:val="uk-UA"/>
        </w:rPr>
        <w:t xml:space="preserve">Нажаль, </w:t>
      </w:r>
      <w:r w:rsidR="00B17798">
        <w:rPr>
          <w:lang w:val="uk-UA"/>
        </w:rPr>
        <w:t>у</w:t>
      </w:r>
      <w:r w:rsidRPr="00370EE2">
        <w:rPr>
          <w:lang w:val="uk-UA"/>
        </w:rPr>
        <w:t xml:space="preserve"> зв'язку з тим, що для навчальних цілей використовується безкоштовний тариф </w:t>
      </w:r>
      <w:proofErr w:type="spellStart"/>
      <w:r w:rsidRPr="00370EE2">
        <w:rPr>
          <w:lang w:val="uk-UA"/>
        </w:rPr>
        <w:t>бекенд-хосту</w:t>
      </w:r>
      <w:proofErr w:type="spellEnd"/>
      <w:r w:rsidRPr="00370EE2">
        <w:rPr>
          <w:lang w:val="uk-UA"/>
        </w:rPr>
        <w:t xml:space="preserve"> </w:t>
      </w:r>
      <w:hyperlink r:id="rId8" w:history="1">
        <w:proofErr w:type="spellStart"/>
        <w:r w:rsidRPr="00B76FB7">
          <w:rPr>
            <w:rStyle w:val="a4"/>
            <w:lang w:val="uk-UA"/>
          </w:rPr>
          <w:t>Render</w:t>
        </w:r>
        <w:proofErr w:type="spellEnd"/>
      </w:hyperlink>
      <w:r w:rsidRPr="00370EE2">
        <w:rPr>
          <w:lang w:val="uk-UA"/>
        </w:rPr>
        <w:t xml:space="preserve">, </w:t>
      </w:r>
      <w:r w:rsidR="005F6302" w:rsidRPr="00B76FB7">
        <w:rPr>
          <w:b/>
          <w:bCs/>
          <w:i/>
          <w:iCs/>
          <w:lang w:val="uk-UA"/>
        </w:rPr>
        <w:t>перше</w:t>
      </w:r>
      <w:r w:rsidRPr="00370EE2">
        <w:rPr>
          <w:lang w:val="uk-UA"/>
        </w:rPr>
        <w:t xml:space="preserve"> завантаження списку книг виконується з затримкою, будь ласка</w:t>
      </w:r>
      <w:r w:rsidR="00107E3E" w:rsidRPr="00107E3E">
        <w:rPr>
          <w:lang w:val="uk-UA"/>
        </w:rPr>
        <w:t>,</w:t>
      </w:r>
    </w:p>
    <w:p w14:paraId="5B8191C6" w14:textId="5B535F0B" w:rsidR="00370EE2" w:rsidRPr="00370EE2" w:rsidRDefault="00370EE2" w:rsidP="00370EE2">
      <w:pPr>
        <w:rPr>
          <w:lang w:val="uk-UA"/>
        </w:rPr>
      </w:pPr>
      <w:r w:rsidRPr="005F6302">
        <w:rPr>
          <w:b/>
          <w:bCs/>
          <w:lang w:val="uk-UA"/>
        </w:rPr>
        <w:t>ДОЧЕКАЙТЕСЯ ПЕРШОГО ЗАВАНТАЖЕННЯ СПИСКУ КНИГ!</w:t>
      </w:r>
    </w:p>
    <w:p w14:paraId="7C897A0D" w14:textId="77777777" w:rsidR="00370EE2" w:rsidRPr="00370EE2" w:rsidRDefault="00370EE2" w:rsidP="00370EE2">
      <w:pPr>
        <w:rPr>
          <w:lang w:val="uk-UA"/>
        </w:rPr>
      </w:pPr>
      <w:r w:rsidRPr="00370EE2">
        <w:rPr>
          <w:lang w:val="uk-UA"/>
        </w:rPr>
        <w:t>Для взаємодії з бекендом використовується REST API з наступними ендпоїнтами:</w:t>
      </w:r>
    </w:p>
    <w:p w14:paraId="411C2F6C" w14:textId="6ABE82D9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>ендпоїнт `/</w:t>
      </w:r>
      <w:proofErr w:type="spellStart"/>
      <w:r w:rsidRPr="00E3421C">
        <w:rPr>
          <w:lang w:val="uk-UA"/>
        </w:rPr>
        <w:t>api</w:t>
      </w:r>
      <w:proofErr w:type="spellEnd"/>
      <w:r w:rsidRPr="00E3421C">
        <w:rPr>
          <w:lang w:val="uk-UA"/>
        </w:rPr>
        <w:t>/</w:t>
      </w:r>
      <w:proofErr w:type="spellStart"/>
      <w:r w:rsidRPr="00E3421C">
        <w:rPr>
          <w:lang w:val="uk-UA"/>
        </w:rPr>
        <w:t>books</w:t>
      </w:r>
      <w:proofErr w:type="spellEnd"/>
      <w:r w:rsidRPr="00E3421C">
        <w:rPr>
          <w:lang w:val="uk-UA"/>
        </w:rPr>
        <w:t>` використовується для отримання списку книг;</w:t>
      </w:r>
    </w:p>
    <w:p w14:paraId="71540EE2" w14:textId="629D78ED" w:rsidR="00370EE2" w:rsidRPr="00E3421C" w:rsidRDefault="00370EE2" w:rsidP="00E3421C">
      <w:pPr>
        <w:pStyle w:val="a3"/>
        <w:numPr>
          <w:ilvl w:val="0"/>
          <w:numId w:val="2"/>
        </w:numPr>
        <w:rPr>
          <w:lang w:val="uk-UA"/>
        </w:rPr>
      </w:pPr>
      <w:r w:rsidRPr="00E3421C">
        <w:rPr>
          <w:lang w:val="uk-UA"/>
        </w:rPr>
        <w:t>ендпоїнт `/</w:t>
      </w:r>
      <w:proofErr w:type="spellStart"/>
      <w:r w:rsidRPr="00E3421C">
        <w:rPr>
          <w:lang w:val="uk-UA"/>
        </w:rPr>
        <w:t>api</w:t>
      </w:r>
      <w:proofErr w:type="spellEnd"/>
      <w:r w:rsidRPr="00E3421C">
        <w:rPr>
          <w:lang w:val="uk-UA"/>
        </w:rPr>
        <w:t>/</w:t>
      </w:r>
      <w:proofErr w:type="spellStart"/>
      <w:r w:rsidRPr="00E3421C">
        <w:rPr>
          <w:lang w:val="uk-UA"/>
        </w:rPr>
        <w:t>orders</w:t>
      </w:r>
      <w:proofErr w:type="spellEnd"/>
      <w:r w:rsidRPr="00E3421C">
        <w:rPr>
          <w:lang w:val="uk-UA"/>
        </w:rPr>
        <w:t>` використовується для надсилання замовлень.</w:t>
      </w:r>
    </w:p>
    <w:p w14:paraId="2F63CE15" w14:textId="6A5CD22F" w:rsidR="006353BE" w:rsidRPr="00370EE2" w:rsidRDefault="00370EE2" w:rsidP="00370EE2">
      <w:pPr>
        <w:rPr>
          <w:lang w:val="uk-UA"/>
        </w:rPr>
      </w:pPr>
      <w:r w:rsidRPr="00370EE2">
        <w:rPr>
          <w:lang w:val="uk-UA"/>
        </w:rPr>
        <w:t xml:space="preserve">Замовлення надходить до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 xml:space="preserve">. Замовлення я відстежую за допомогою додатку бази даних </w:t>
      </w:r>
      <w:proofErr w:type="spellStart"/>
      <w:r w:rsidRPr="00370EE2">
        <w:rPr>
          <w:lang w:val="uk-UA"/>
        </w:rPr>
        <w:t>MongoDB</w:t>
      </w:r>
      <w:proofErr w:type="spellEnd"/>
      <w:r w:rsidRPr="00370EE2">
        <w:rPr>
          <w:lang w:val="uk-UA"/>
        </w:rPr>
        <w:t xml:space="preserve"> </w:t>
      </w:r>
      <w:proofErr w:type="spellStart"/>
      <w:r w:rsidRPr="00370EE2">
        <w:rPr>
          <w:lang w:val="uk-UA"/>
        </w:rPr>
        <w:t>Compass</w:t>
      </w:r>
      <w:proofErr w:type="spellEnd"/>
      <w:r w:rsidRPr="00370EE2">
        <w:rPr>
          <w:lang w:val="uk-UA"/>
        </w:rPr>
        <w:t>. Зазвичай у стандартних інтернет-магазинах налаштовують ще й поштовий клієнт, який автоматично надсилає власнику магазину замовлення на електронну пошту. Таке мені теж доводилося реалізовувати, проте це виходить за межі курсового проекту, тому я це поки що опустив.</w:t>
      </w:r>
    </w:p>
    <w:sectPr w:rsidR="006353BE" w:rsidRPr="0037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B8B"/>
    <w:multiLevelType w:val="hybridMultilevel"/>
    <w:tmpl w:val="7B56306E"/>
    <w:lvl w:ilvl="0" w:tplc="3A4E2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75F4"/>
    <w:multiLevelType w:val="hybridMultilevel"/>
    <w:tmpl w:val="B846D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E78FB"/>
    <w:multiLevelType w:val="hybridMultilevel"/>
    <w:tmpl w:val="09CE70C6"/>
    <w:lvl w:ilvl="0" w:tplc="3A4E2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6"/>
    <w:rsid w:val="00107E3E"/>
    <w:rsid w:val="00275DCC"/>
    <w:rsid w:val="00370EE2"/>
    <w:rsid w:val="005F6302"/>
    <w:rsid w:val="006353BE"/>
    <w:rsid w:val="007D0ABA"/>
    <w:rsid w:val="00B17798"/>
    <w:rsid w:val="00B76FB7"/>
    <w:rsid w:val="00E3421C"/>
    <w:rsid w:val="00E56696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B0B2"/>
  <w15:chartTrackingRefBased/>
  <w15:docId w15:val="{D84069DD-CA95-43AB-892C-C8566060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6F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nd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feb101-course-task-api-eduard-konovka.onrend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uard-Konovka/feb101-course-task-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B92AD-8D17-4E52-B1DA-DD2265EB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Едуард Коновка</dc:creator>
  <cp:keywords/>
  <dc:description/>
  <cp:lastModifiedBy>Едуард Коновка</cp:lastModifiedBy>
  <cp:revision>11</cp:revision>
  <dcterms:created xsi:type="dcterms:W3CDTF">2023-02-25T12:44:00Z</dcterms:created>
  <dcterms:modified xsi:type="dcterms:W3CDTF">2023-02-25T16:11:00Z</dcterms:modified>
</cp:coreProperties>
</file>