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22FF" w14:textId="4A585653" w:rsidR="008043B6" w:rsidRPr="00485A9F" w:rsidRDefault="00485A9F" w:rsidP="00E264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5A9F">
        <w:rPr>
          <w:rFonts w:ascii="Times New Roman" w:hAnsi="Times New Roman" w:cs="Times New Roman"/>
          <w:sz w:val="24"/>
          <w:szCs w:val="24"/>
          <w:lang w:val="en-US"/>
        </w:rPr>
        <w:t>Competiție SII</w:t>
      </w:r>
    </w:p>
    <w:p w14:paraId="0EFE5B19" w14:textId="6BD9B690" w:rsidR="00485A9F" w:rsidRDefault="00485A9F" w:rsidP="00E264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5A9F">
        <w:rPr>
          <w:rFonts w:ascii="Times New Roman" w:hAnsi="Times New Roman" w:cs="Times New Roman"/>
          <w:sz w:val="24"/>
          <w:szCs w:val="24"/>
          <w:lang w:val="en-US"/>
        </w:rPr>
        <w:t>Detalii Implementare</w:t>
      </w:r>
    </w:p>
    <w:p w14:paraId="08BF5754" w14:textId="77777777" w:rsidR="00315588" w:rsidRDefault="00315588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5A0976" w14:textId="077403B8" w:rsidR="00485A9F" w:rsidRDefault="00315588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link: </w:t>
      </w:r>
      <w:hyperlink r:id="rId7" w:history="1">
        <w:r w:rsidRPr="00C079D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https://github.com/Eduard-Petre/SII-Competitie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A2C077" w14:textId="21BE8A92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BF999F" w14:textId="68E4491C" w:rsidR="00485A9F" w:rsidRDefault="00485A9F" w:rsidP="00DA43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Preprocesarea datelor</w:t>
      </w:r>
    </w:p>
    <w:p w14:paraId="560BDC09" w14:textId="77777777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FE010" w14:textId="384F68FB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a realiza preprocesarea datelor (de la setul de date inițial la valori numerice), am realizat un Pipeline ce cuprinde toți pașii necesari:</w:t>
      </w:r>
    </w:p>
    <w:p w14:paraId="67CEBF1E" w14:textId="3A0377E6" w:rsidR="00485A9F" w:rsidRDefault="00485A9F" w:rsidP="00DA4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Ștergerea coloanelor nenecesare</w:t>
      </w:r>
    </w:p>
    <w:p w14:paraId="62EC12A2" w14:textId="4CA36763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 scos din setul de antrenare coloanele care nu aveau relevanță pentru model : „preț”, „id” și „marca” (scoasă întrucât aceasta se afla deja în coloana „model”)</w:t>
      </w:r>
    </w:p>
    <w:p w14:paraId="36F2F4DF" w14:textId="184E446F" w:rsidR="00485A9F" w:rsidRDefault="00485A9F" w:rsidP="00DA4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Transformarea coloanelor categorice</w:t>
      </w:r>
    </w:p>
    <w:p w14:paraId="6D12615C" w14:textId="2FC6371F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coloanele c</w:t>
      </w:r>
      <w:r w:rsidR="00762C80">
        <w:rPr>
          <w:rFonts w:ascii="Times New Roman" w:hAnsi="Times New Roman" w:cs="Times New Roman"/>
          <w:sz w:val="24"/>
          <w:szCs w:val="24"/>
          <w:lang w:val="en-US"/>
        </w:rPr>
        <w:t>ategorice ce au 3+ valori posibile, dar nu foarte multe, am realizat encodarea lor folosit OneHotEncoding. Coloanele care au fost astfel transformate sunt „combustibil”, „transmisie”, „caroserie”, „culoare” și „opiuni_culoare”</w:t>
      </w:r>
    </w:p>
    <w:p w14:paraId="6A03BA51" w14:textId="08B51E53" w:rsidR="00762C80" w:rsidRDefault="00762C80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Coloanele categorice care au doar 2 valori posibile („cutie_de_viteze”) au fost encodate într-o singură coloană, cu 2 valori întregi (1 – „Automata”, 0 – „Manuala”)</w:t>
      </w:r>
    </w:p>
    <w:p w14:paraId="1BE4CD68" w14:textId="3BA09CCE" w:rsidR="00762C80" w:rsidRDefault="00762C80" w:rsidP="00DA4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Encodarea modelului</w:t>
      </w:r>
    </w:p>
    <w:p w14:paraId="3FD5B010" w14:textId="3AA45A7F" w:rsidR="00762C80" w:rsidRDefault="00762C80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Pentru a realiza encodarea modelului mașinii, am scos „_” dintre marcă și model în sine. După aceea, am antrenat un model Word2Vec pe coloana „model” a setului de antrenare cu embeddings cu dim=50. Astfel, mașinile care au același model / marcă vor avea vectorii de embeddings mai apropiați decât restul mașinilor și se pot face asocieri </w:t>
      </w:r>
      <w:r w:rsidR="00A162FD">
        <w:rPr>
          <w:rFonts w:ascii="Times New Roman" w:hAnsi="Times New Roman" w:cs="Times New Roman"/>
          <w:sz w:val="24"/>
          <w:szCs w:val="24"/>
          <w:lang w:val="en-US"/>
        </w:rPr>
        <w:t>mai bune între prețuri și model / marcă.</w:t>
      </w:r>
    </w:p>
    <w:p w14:paraId="34F51A2C" w14:textId="3A941C46" w:rsidR="00A162FD" w:rsidRDefault="00A162FD" w:rsidP="00DA4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Encodarea addon-urilor</w:t>
      </w:r>
    </w:p>
    <w:p w14:paraId="20A06BB6" w14:textId="2F161418" w:rsidR="00A162FD" w:rsidRDefault="00A162FD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Întrucât numărul de addon-uri existente în setul de antrenare este unul relativ redus (183), am creat câte o coloană pentru fiecare addon posibil care are valoarea 1 sau 0, în funcție de faptul dacă mașina are sau nu addon-ul respectiv.</w:t>
      </w:r>
    </w:p>
    <w:p w14:paraId="10E24BFB" w14:textId="77777777" w:rsidR="00A162FD" w:rsidRDefault="00A162FD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D7CF65" w14:textId="77777777" w:rsidR="00D9221D" w:rsidRDefault="00D9221D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2190B7" w14:textId="3E8E0D9B" w:rsidR="00D9221D" w:rsidRDefault="00A162FD" w:rsidP="00D922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Antrenarea modelului</w:t>
      </w:r>
    </w:p>
    <w:p w14:paraId="7EE003A9" w14:textId="77777777" w:rsidR="00D9221D" w:rsidRPr="00D9221D" w:rsidRDefault="00D9221D" w:rsidP="00D922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856277" w14:textId="2AADAC06" w:rsidR="00DA4384" w:rsidRDefault="00A162FD" w:rsidP="00DA438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Întrucât acest task este unul de predicție, iar reprezentarea pe care am ales-o a setului de date conține foarte multe coloane cu valori binare (mașina are sau nu are caracteristica respectivă), am ales să folosesc un model RandomForestRegressor, cu criteriul „squared_error”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și 200 de arbori de estimare ce pot avea o adâncime maximă de </w:t>
      </w:r>
      <w:r w:rsidR="00B57B45">
        <w:rPr>
          <w:rFonts w:ascii="Times New Roman" w:hAnsi="Times New Roman" w:cs="Times New Roman"/>
          <w:sz w:val="24"/>
          <w:szCs w:val="24"/>
          <w:lang w:val="en-US"/>
        </w:rPr>
        <w:t>321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4384">
        <w:rPr>
          <w:rFonts w:ascii="Times New Roman" w:hAnsi="Times New Roman" w:cs="Times New Roman"/>
          <w:sz w:val="24"/>
          <w:szCs w:val="24"/>
          <w:lang w:val="en-US"/>
        </w:rPr>
        <w:t xml:space="preserve"> Întrucât RandomForestRegressor este un model de ansamblu de arbori de decizie, acesta nu are nevoie ca datele de intrare să fie normalizate / standardizate, așa că am sărit peste acest pas.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C3FFED" w14:textId="3967AE35" w:rsidR="00A162FD" w:rsidRPr="00A162FD" w:rsidRDefault="003B29B7" w:rsidP="00DA43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testarea modelului, 1</w:t>
      </w:r>
      <w:r w:rsidR="00A162FD">
        <w:rPr>
          <w:rFonts w:ascii="Times New Roman" w:hAnsi="Times New Roman" w:cs="Times New Roman"/>
          <w:sz w:val="24"/>
          <w:szCs w:val="24"/>
          <w:lang w:val="en-US"/>
        </w:rPr>
        <w:t>0% din setul de antrenare a fost rezervat pentru testarea acestuia</w:t>
      </w:r>
      <w:r w:rsidR="00DA4384">
        <w:rPr>
          <w:rFonts w:ascii="Times New Roman" w:hAnsi="Times New Roman" w:cs="Times New Roman"/>
          <w:sz w:val="24"/>
          <w:szCs w:val="24"/>
          <w:lang w:val="en-US"/>
        </w:rPr>
        <w:t xml:space="preserve">, iar pe acesta s-a obținut un scor R2 egal cu </w:t>
      </w:r>
      <w:r w:rsidR="00C96E9E" w:rsidRPr="00C96E9E">
        <w:rPr>
          <w:rFonts w:ascii="Times New Roman" w:hAnsi="Times New Roman" w:cs="Times New Roman"/>
          <w:sz w:val="24"/>
          <w:szCs w:val="24"/>
          <w:lang w:val="en-US"/>
        </w:rPr>
        <w:t>0.957</w:t>
      </w:r>
      <w:r w:rsidR="00DA43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După testare, întregul set din </w:t>
      </w:r>
      <w:r w:rsidR="000379CB">
        <w:rPr>
          <w:rFonts w:ascii="Times New Roman" w:hAnsi="Times New Roman" w:cs="Times New Roman"/>
          <w:sz w:val="24"/>
          <w:szCs w:val="24"/>
          <w:lang w:val="en-US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train.json</w:t>
      </w:r>
      <w:r w:rsidR="000379CB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fost folosit pentru antrenare.</w:t>
      </w:r>
      <w:r w:rsidR="00DA4384">
        <w:rPr>
          <w:rFonts w:ascii="Times New Roman" w:hAnsi="Times New Roman" w:cs="Times New Roman"/>
          <w:sz w:val="24"/>
          <w:szCs w:val="24"/>
          <w:lang w:val="en-US"/>
        </w:rPr>
        <w:t xml:space="preserve"> Atât setul de antrenare, cât și cel de testare se găsesc în folderul „input”, iar în folderul „output” se găsește rezultatul predicției pe setul din fișierul de testare.</w:t>
      </w:r>
    </w:p>
    <w:sectPr w:rsidR="00A162FD" w:rsidRPr="00A162FD" w:rsidSect="003B31C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A3ED" w14:textId="77777777" w:rsidR="003B31C9" w:rsidRDefault="003B31C9" w:rsidP="00485A9F">
      <w:pPr>
        <w:spacing w:after="0" w:line="240" w:lineRule="auto"/>
      </w:pPr>
      <w:r>
        <w:separator/>
      </w:r>
    </w:p>
  </w:endnote>
  <w:endnote w:type="continuationSeparator" w:id="0">
    <w:p w14:paraId="6AD05D18" w14:textId="77777777" w:rsidR="003B31C9" w:rsidRDefault="003B31C9" w:rsidP="0048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724A" w14:textId="77777777" w:rsidR="003B31C9" w:rsidRDefault="003B31C9" w:rsidP="00485A9F">
      <w:pPr>
        <w:spacing w:after="0" w:line="240" w:lineRule="auto"/>
      </w:pPr>
      <w:r>
        <w:separator/>
      </w:r>
    </w:p>
  </w:footnote>
  <w:footnote w:type="continuationSeparator" w:id="0">
    <w:p w14:paraId="46EB6A75" w14:textId="77777777" w:rsidR="003B31C9" w:rsidRDefault="003B31C9" w:rsidP="00485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F64B" w14:textId="23403E34" w:rsidR="00485A9F" w:rsidRPr="00485A9F" w:rsidRDefault="00485A9F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485A9F">
      <w:rPr>
        <w:rFonts w:ascii="Times New Roman" w:hAnsi="Times New Roman" w:cs="Times New Roman"/>
        <w:sz w:val="24"/>
        <w:szCs w:val="24"/>
        <w:lang w:val="en-US"/>
      </w:rPr>
      <w:t>Petre-Antica Eduard-Dominic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83A"/>
    <w:multiLevelType w:val="hybridMultilevel"/>
    <w:tmpl w:val="2196C2D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6E5E"/>
    <w:multiLevelType w:val="hybridMultilevel"/>
    <w:tmpl w:val="788E7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05158">
    <w:abstractNumId w:val="1"/>
  </w:num>
  <w:num w:numId="2" w16cid:durableId="109918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1A"/>
    <w:rsid w:val="000379CB"/>
    <w:rsid w:val="002C045E"/>
    <w:rsid w:val="00315588"/>
    <w:rsid w:val="003B29B7"/>
    <w:rsid w:val="003B31C9"/>
    <w:rsid w:val="00485A9F"/>
    <w:rsid w:val="004D5F5B"/>
    <w:rsid w:val="005E081A"/>
    <w:rsid w:val="00741F90"/>
    <w:rsid w:val="00762C80"/>
    <w:rsid w:val="008043B6"/>
    <w:rsid w:val="00874024"/>
    <w:rsid w:val="008C26AE"/>
    <w:rsid w:val="008E458F"/>
    <w:rsid w:val="009637BF"/>
    <w:rsid w:val="00A162FD"/>
    <w:rsid w:val="00B57B45"/>
    <w:rsid w:val="00C96E9E"/>
    <w:rsid w:val="00D9221D"/>
    <w:rsid w:val="00DA4384"/>
    <w:rsid w:val="00E26476"/>
    <w:rsid w:val="00F9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9940"/>
  <w15:chartTrackingRefBased/>
  <w15:docId w15:val="{B03F0A0C-92C2-49FF-9D8D-7A0F92C0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1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81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81A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81A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1A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1A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1A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1A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1A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5E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81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81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5E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81A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5E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1A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5E08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9F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85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9F"/>
    <w:rPr>
      <w:noProof/>
      <w:lang w:val="ro-RO"/>
    </w:rPr>
  </w:style>
  <w:style w:type="character" w:styleId="Hyperlink">
    <w:name w:val="Hyperlink"/>
    <w:basedOn w:val="DefaultParagraphFont"/>
    <w:uiPriority w:val="99"/>
    <w:unhideWhenUsed/>
    <w:rsid w:val="003155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duard-Petre/SII-Competit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Eduard-Dominic PETRE-ANTICA (110122)</dc:creator>
  <cp:keywords/>
  <dc:description/>
  <cp:lastModifiedBy>Eduard-Dominic PETRE-ANTICA (110122)</cp:lastModifiedBy>
  <cp:revision>19</cp:revision>
  <dcterms:created xsi:type="dcterms:W3CDTF">2024-01-16T21:46:00Z</dcterms:created>
  <dcterms:modified xsi:type="dcterms:W3CDTF">2024-01-18T21:39:00Z</dcterms:modified>
</cp:coreProperties>
</file>